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3619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55555"/>
          <w:sz w:val="30"/>
          <w:szCs w:val="30"/>
        </w:rPr>
        <w:t xml:space="preserve">Conheça o projeto</w:t>
      </w:r>
    </w:p>
    <w:p>
      <w:pPr>
        <w:spacing w:after="500"/>
      </w:pPr>
      <w:r>
        <w:rPr>
          <w:i/>
          <w:iCs/>
          <w:color w:val="888888"/>
          <w:sz w:val="22"/>
          <w:szCs w:val="22"/>
        </w:rPr>
        <w:t xml:space="preserve">Um projeto criado pelos alunos de Aprendizagem em Assistente de Programação Web do SENAI</w:t>
      </w:r>
    </w:p>
    <w:p>
      <w:pPr>
        <w:spacing w:after="260"/>
        <w:jc w:val="both"/>
      </w:pPr>
      <w:r>
        <w:rPr>
          <w:i/>
          <w:iCs/>
          <w:color w:val="444444"/>
          <w:sz w:val="27"/>
          <w:szCs w:val="27"/>
        </w:rPr>
        <w:t xml:space="preserve">The Farmer Edu é uma plataforma educacional criada pelos próprios alunos: uma sala de aula on-line onde eles realizam atividades, recebem orientação de uma Inteligência Artificial e acompanham sua evolução através de uma fazenda virtual que cresce junto com o aprendizado.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Por que esse projeto existe</w:t>
      </w:r>
    </w:p>
    <w:p>
      <w:pPr>
        <w:spacing w:after="160"/>
        <w:jc w:val="both"/>
      </w:pPr>
      <w:r>
        <w:rPr>
          <w:sz w:val="23"/>
          <w:szCs w:val="23"/>
        </w:rPr>
        <w:t xml:space="preserve">O SENAI forma profissionais de programação através de um curso técnico chamado Aprendizagem em Assistente de Programação Web. Na etapa final desse curso, os alunos não fazem mais exercícios isolados — eles constroem, do zero, um sistema completo e real, do mesmo jeito que fariam em uma empresa.</w:t>
      </w:r>
    </w:p>
    <w:p>
      <w:pPr>
        <w:spacing w:after="160"/>
        <w:jc w:val="both"/>
      </w:pPr>
      <w:r>
        <w:rPr>
          <w:sz w:val="23"/>
          <w:szCs w:val="23"/>
        </w:rPr>
        <w:t xml:space="preserve">Esse ano, o projeto final é o próprio The Farmer Edu: um sistema pensado, desenhado e construído por 56 alunos, de duas turmas diferentes, trabalhando juntos como uma única equipe.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O que é o The Farmer Edu</w:t>
      </w:r>
    </w:p>
    <w:p>
      <w:pPr>
        <w:spacing w:after="160"/>
        <w:jc w:val="both"/>
      </w:pPr>
      <w:r>
        <w:rPr>
          <w:sz w:val="23"/>
          <w:szCs w:val="23"/>
        </w:rPr>
        <w:t xml:space="preserve">Na prática, funciona de forma parecida com o Google Sala de Aula: o instrutor publica atividades e os alunos as realizam pela plataforma. A diferença é o que acontece depois que o aluno envia sua resposta.</w:t>
      </w:r>
    </w:p>
    <w:p>
      <w:pPr>
        <w:spacing w:after="160"/>
        <w:jc w:val="both"/>
      </w:pPr>
      <w:r>
        <w:rPr>
          <w:sz w:val="23"/>
          <w:szCs w:val="23"/>
        </w:rPr>
        <w:t xml:space="preserve">Um assistente de Inteligência Artificial lê o que o aluno escreveu, explica o que está bom e o que pode melhorar, e sugere uma nota — como um tutor disponível a qualquer hora. O instrutor sempre confirma a nota final antes dela valer para o aluno.</w:t>
      </w:r>
    </w:p>
    <w:p>
      <w:pPr>
        <w:spacing w:after="160"/>
        <w:jc w:val="both"/>
      </w:pPr>
      <w:r>
        <w:rPr>
          <w:sz w:val="23"/>
          <w:szCs w:val="23"/>
        </w:rPr>
        <w:t xml:space="preserve">E conforme o aluno vai bem nas atividades, ele acumula pontos que fazem sua fazenda virtual crescer — uma forma de tornar o progresso visível e recompensador, e não só mais um número em um boletim.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Como funciona, passo a passo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O instrutor publica a atividade</w:t>
            </w:r>
          </w:p>
          <w:p>
            <w:r>
              <w:rPr>
                <w:color w:val="444444"/>
                <w:sz w:val="22"/>
                <w:szCs w:val="22"/>
              </w:rPr>
              <w:t xml:space="preserve">Cria a turma, organiza o conteúdo e disponibiliza as atividades para os alunos.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O aluno realiza a atividade</w:t>
            </w:r>
          </w:p>
          <w:p>
            <w:r>
              <w:rPr>
                <w:color w:val="444444"/>
                <w:sz w:val="22"/>
                <w:szCs w:val="22"/>
              </w:rPr>
              <w:t xml:space="preserve">Tudo acontece dentro da própria plataforma, sem precisar de outras ferramentas.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A Inteligência Artificial dá o retorno</w:t>
            </w:r>
          </w:p>
          <w:p>
            <w:r>
              <w:rPr>
                <w:color w:val="444444"/>
                <w:sz w:val="22"/>
                <w:szCs w:val="22"/>
              </w:rPr>
              <w:t xml:space="preserve">Aponta pontos positivos, pontos a melhorar, e sugere uma nota com base no que foi enviado.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O instrutor confirma a nota</w:t>
            </w:r>
          </w:p>
          <w:p>
            <w:r>
              <w:rPr>
                <w:color w:val="444444"/>
                <w:sz w:val="22"/>
                <w:szCs w:val="22"/>
              </w:rPr>
              <w:t xml:space="preserve">A sugestão da IA nunca é definitiva por conta própria — sempre passa pela validação de um instrutor.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A fazenda do aluno evolui</w:t>
            </w:r>
          </w:p>
          <w:p>
            <w:r>
              <w:rPr>
                <w:color w:val="444444"/>
                <w:sz w:val="22"/>
                <w:szCs w:val="22"/>
              </w:rPr>
              <w:t xml:space="preserve">O desempenho acumulado se transforma em crescimento visível: novas construções, plantações e animais.</w:t>
            </w:r>
          </w:p>
        </w:tc>
      </w:tr>
    </w:tbl>
    <w:p>
      <w:pPr>
        <w:spacing w:after="120"/>
      </w:pP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Aprender vira jogo</w:t>
      </w:r>
    </w:p>
    <w:p>
      <w:pPr>
        <w:spacing w:after="160"/>
        <w:jc w:val="both"/>
      </w:pPr>
      <w:r>
        <w:rPr>
          <w:sz w:val="23"/>
          <w:szCs w:val="23"/>
        </w:rPr>
        <w:t xml:space="preserve">Cada aluno tem sua própria fazenda, que começa simples e vai ganhando vida conforme ele avança nas atividades — novas construções, plantações e animais, um pouco como um jogo de evolução. É uma forma de manter o aluno motivado e tornar visível um progresso que, normalmente, ficaria só em uma lista de notas.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Quem está construindo o projeto</w:t>
      </w:r>
    </w:p>
    <w:p>
      <w:pPr>
        <w:spacing w:after="160"/>
        <w:jc w:val="both"/>
      </w:pPr>
      <w:r>
        <w:rPr>
          <w:sz w:val="23"/>
          <w:szCs w:val="23"/>
        </w:rPr>
        <w:t xml:space="preserve">56 alunos — 21 do período da manhã e 35 do período da tarde — trabalham simultaneamente no mesmo projeto, divididos em pequenos grupos, cada um responsável por uma parte específica do sistema. Nenhum aluno fica só na parte visual ou só na parte técnica: todos passam por todas as frentes, exatamente como aconteceria em uma equipe de desenvolvimento de verdade.</w:t>
      </w:r>
    </w:p>
    <w:p>
      <w:pPr>
        <w:spacing w:after="160"/>
        <w:jc w:val="both"/>
      </w:pPr>
      <w:r>
        <w:rPr>
          <w:sz w:val="23"/>
          <w:szCs w:val="23"/>
        </w:rPr>
        <w:t xml:space="preserve">Além de programar, os alunos aprendem a organizar tarefas em equipe, revisar o trabalho uns dos outros e integrar partes construídas por pessoas diferentes em um único sistema funcionando — habilidades tão importantes quanto o código em si para quem vai atuar na área.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Linha do tempo</w:t>
      </w:r>
    </w:p>
    <w:p>
      <w:pPr>
        <w:spacing w:after="160"/>
        <w:jc w:val="both"/>
      </w:pPr>
      <w:r>
        <w:rPr>
          <w:sz w:val="23"/>
          <w:szCs w:val="23"/>
        </w:rPr>
        <w:t xml:space="preserve">O projeto é construído ao longo de aproximadamente 11 semanas, dentro da carga horária da etapa final do curso, com entregas organizadas em fases — da fundação do sistema até a apresentação final de cada equipe.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Por que esse projeto importa</w:t>
      </w:r>
    </w:p>
    <w:p>
      <w:pPr>
        <w:spacing w:after="160"/>
        <w:jc w:val="both"/>
      </w:pPr>
      <w:r>
        <w:rPr>
          <w:sz w:val="23"/>
          <w:szCs w:val="23"/>
        </w:rPr>
        <w:t xml:space="preserve">Mais do que uma nota final, o The Farmer Edu é a chance de sair do curso com uma experiência real de desenvolvimento de sistema: um projeto que pode entrar no portfólio, construído em equipe, do jeito que o mercado de trabalho realmente funciona.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b2a63ffe8d1efb9c42932344df980ff30241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2026-09-02T22:49:59.803Z</dcterms:created>
  <dcterms:modified xsi:type="dcterms:W3CDTF">2026-09-02T22:49:59.804Z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