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79A19" w14:textId="77777777" w:rsidR="00FF2733" w:rsidRDefault="00000000">
      <w:pPr>
        <w:spacing w:after="100"/>
      </w:pPr>
      <w:r>
        <w:rPr>
          <w:noProof/>
        </w:rPr>
        <w:drawing>
          <wp:inline distT="0" distB="0" distL="0" distR="0" wp14:anchorId="7B92EAFB" wp14:editId="4E4D8ED4">
            <wp:extent cx="762000" cy="762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F5846" w14:textId="77777777" w:rsidR="00FF2733" w:rsidRDefault="00000000">
      <w:pPr>
        <w:spacing w:after="80"/>
      </w:pPr>
      <w:r>
        <w:rPr>
          <w:b/>
          <w:bCs/>
          <w:sz w:val="60"/>
          <w:szCs w:val="60"/>
        </w:rPr>
        <w:t>The Farmer Edu</w:t>
      </w:r>
    </w:p>
    <w:p w14:paraId="502A28D4" w14:textId="77777777" w:rsidR="00FF2733" w:rsidRDefault="00000000">
      <w:pPr>
        <w:spacing w:after="40"/>
      </w:pPr>
      <w:r>
        <w:rPr>
          <w:color w:val="555555"/>
          <w:sz w:val="30"/>
          <w:szCs w:val="30"/>
        </w:rPr>
        <w:t>Documentação Oficial do Sistema</w:t>
      </w:r>
    </w:p>
    <w:p w14:paraId="7C6D3E14" w14:textId="77777777" w:rsidR="00FF2733" w:rsidRDefault="00000000">
      <w:pPr>
        <w:spacing w:after="40"/>
      </w:pPr>
      <w:r>
        <w:rPr>
          <w:i/>
          <w:iCs/>
          <w:color w:val="888888"/>
          <w:sz w:val="22"/>
          <w:szCs w:val="22"/>
        </w:rPr>
        <w:t>SENAI · Aprendizagem em Assistente de Programação Web · UC Desenvolvimento de Sistema Web</w:t>
      </w:r>
    </w:p>
    <w:p w14:paraId="05F38925" w14:textId="77777777" w:rsidR="00FF2733" w:rsidRDefault="00000000">
      <w:pPr>
        <w:spacing w:after="400"/>
      </w:pPr>
      <w:r>
        <w:rPr>
          <w:color w:val="AAAAAA"/>
        </w:rPr>
        <w:t>Versão 1.0</w:t>
      </w:r>
    </w:p>
    <w:p w14:paraId="6AE0F7ED" w14:textId="77777777" w:rsidR="00FF2733" w:rsidRDefault="00000000">
      <w:pPr>
        <w:pStyle w:val="Ttulo1"/>
        <w:spacing w:before="320" w:after="150"/>
      </w:pPr>
      <w:r>
        <w:t>1. Visão Geral</w:t>
      </w:r>
    </w:p>
    <w:p w14:paraId="539434BC" w14:textId="77777777" w:rsidR="00FF2733" w:rsidRDefault="00000000">
      <w:pPr>
        <w:spacing w:after="120"/>
      </w:pPr>
      <w:r>
        <w:t>The Farmer Edu é um portal educacional com funcionamento similar ao Google Sala de Aula, desenvolvido como projeto integrador das duas turmas de Aprendizagem em Assistente de Programação Web do SENAI (56 alunos). O sistema une três frentes: gestão de turmas e atividades (instrutor), realização de atividades com correção assistida por Inteligência Artificial (aluno), e um sistema de gamificação — uma fazenda virtual que evolui ou retrocede de acordo com o desempenho do aluno nas atividades.</w:t>
      </w:r>
    </w:p>
    <w:p w14:paraId="77B7F107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Público-alvo: </w:t>
      </w:r>
      <w:r>
        <w:t>Instrutores (gestão de turmas, atividades e notas) e Alunos (realização de atividades e acompanhamento via fazenda).</w:t>
      </w:r>
    </w:p>
    <w:p w14:paraId="66A6867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Natureza do projeto: </w:t>
      </w:r>
      <w:r>
        <w:t>desenvolvido simultaneamente pelas duas turmas, organizadas em squads mistos com liderança técnica rotativa, sem separação fixa por camada (front-end/back-end/banco de dados).</w:t>
      </w:r>
    </w:p>
    <w:p w14:paraId="1D824773" w14:textId="77777777" w:rsidR="00FF2733" w:rsidRDefault="00000000">
      <w:pPr>
        <w:pStyle w:val="Ttulo1"/>
        <w:spacing w:before="320" w:after="150"/>
      </w:pPr>
      <w:r>
        <w:t>2. Requisitos Funcionais</w:t>
      </w:r>
    </w:p>
    <w:p w14:paraId="29FBB8AE" w14:textId="77777777" w:rsidR="00FF2733" w:rsidRDefault="00000000">
      <w:pPr>
        <w:pStyle w:val="Ttulo2"/>
        <w:spacing w:before="220" w:after="100"/>
      </w:pPr>
      <w:r>
        <w:t>Área do Instrutor</w:t>
      </w:r>
    </w:p>
    <w:p w14:paraId="38E8C400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RF01 — </w:t>
      </w:r>
      <w:r>
        <w:t>Login exclusivo de instrutor.</w:t>
      </w:r>
    </w:p>
    <w:p w14:paraId="54B4173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RF02 — </w:t>
      </w:r>
      <w:r>
        <w:t>Criação de novas turmas, associadas a um curso.</w:t>
      </w:r>
    </w:p>
    <w:p w14:paraId="1BEB129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RF03 — </w:t>
      </w:r>
      <w:r>
        <w:t>Visualização das turmas e dos alunos matriculados em cada uma.</w:t>
      </w:r>
    </w:p>
    <w:p w14:paraId="2435DA0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RF04 — </w:t>
      </w:r>
      <w:r>
        <w:t>Cadastro, edição e remoção de atividades vinculadas a uma turma.</w:t>
      </w:r>
    </w:p>
    <w:p w14:paraId="40F9A22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RF05 — </w:t>
      </w:r>
      <w:r>
        <w:t>Visualização das submissões dos alunos e das notas atribuídas.</w:t>
      </w:r>
    </w:p>
    <w:p w14:paraId="43CE455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RF06 — </w:t>
      </w:r>
      <w:r>
        <w:t>Revisão e, se necessário, alteração da nota sugerida pela IA antes de torná-la definitiva.</w:t>
      </w:r>
    </w:p>
    <w:p w14:paraId="5B47545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RF07 — </w:t>
      </w:r>
      <w:r>
        <w:t>Configuração dos critérios usados pela IA para avaliar as atividades.</w:t>
      </w:r>
    </w:p>
    <w:p w14:paraId="5A7BE58C" w14:textId="77777777" w:rsidR="00FF2733" w:rsidRDefault="00000000">
      <w:pPr>
        <w:pStyle w:val="Ttulo2"/>
        <w:spacing w:before="220" w:after="100"/>
      </w:pPr>
      <w:r>
        <w:t>Área do Aluno</w:t>
      </w:r>
    </w:p>
    <w:p w14:paraId="5E22186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RF08 — </w:t>
      </w:r>
      <w:r>
        <w:t>Login exclusivo de aluno.</w:t>
      </w:r>
    </w:p>
    <w:p w14:paraId="5D10155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RF09 — </w:t>
      </w:r>
      <w:r>
        <w:t>Seleção entre os cursos em que está matriculado.</w:t>
      </w:r>
    </w:p>
    <w:p w14:paraId="4D10961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RF10 — </w:t>
      </w:r>
      <w:r>
        <w:t>Visualização de atividades pendentes e já realizadas.</w:t>
      </w:r>
    </w:p>
    <w:p w14:paraId="105A82C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RF11 — </w:t>
      </w:r>
      <w:r>
        <w:t>Realização de atividades exclusivamente dentro da plataforma.</w:t>
      </w:r>
    </w:p>
    <w:p w14:paraId="7B584D1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RF12 — </w:t>
      </w:r>
      <w:r>
        <w:t>Acesso à Fazenda (mini-jogo) a partir de um botão dedicado.</w:t>
      </w:r>
    </w:p>
    <w:p w14:paraId="0592065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RF13 — </w:t>
      </w:r>
      <w:r>
        <w:t>Nova tentativa de uma atividade após receber o feedback da IA, dentro do prazo definido pelo instrutor.</w:t>
      </w:r>
    </w:p>
    <w:p w14:paraId="4E09AD57" w14:textId="77777777" w:rsidR="00FF2733" w:rsidRDefault="00000000">
      <w:pPr>
        <w:pStyle w:val="Ttulo2"/>
        <w:spacing w:before="220" w:after="100"/>
      </w:pPr>
      <w:r>
        <w:t>IA e Feedback</w:t>
      </w:r>
    </w:p>
    <w:p w14:paraId="644BC0D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RF14 — </w:t>
      </w:r>
      <w:r>
        <w:t>Geração de uma resposta de referência e comparação com a resposta do aluno.</w:t>
      </w:r>
    </w:p>
    <w:p w14:paraId="4932CB7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RF15 — </w:t>
      </w:r>
      <w:r>
        <w:t>Apresentação de feedback textual ao aluno, com pontos positivos e pontos a melhorar.</w:t>
      </w:r>
    </w:p>
    <w:p w14:paraId="3CB413E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RF16 — </w:t>
      </w:r>
      <w:r>
        <w:t>Atribuição de nota sugerida com base na comparação, sujeita à revisão do instrutor.</w:t>
      </w:r>
    </w:p>
    <w:p w14:paraId="636D75CA" w14:textId="77777777" w:rsidR="00FF2733" w:rsidRDefault="00000000">
      <w:pPr>
        <w:pStyle w:val="Ttulo2"/>
        <w:spacing w:before="220" w:after="100"/>
      </w:pPr>
      <w:r>
        <w:lastRenderedPageBreak/>
        <w:t>Fazenda e Gamificação</w:t>
      </w:r>
    </w:p>
    <w:p w14:paraId="794CA889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RF17 — </w:t>
      </w:r>
      <w:r>
        <w:t>Concessão de XP ao aluno conforme o desempenho nas atividades.</w:t>
      </w:r>
    </w:p>
    <w:p w14:paraId="0CEA8E07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RF18 — </w:t>
      </w:r>
      <w:r>
        <w:t>Evolução visual da fazenda (nível, construções, plantações, animais) proporcional ao XP.</w:t>
      </w:r>
    </w:p>
    <w:p w14:paraId="1D57589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RF19 — </w:t>
      </w:r>
      <w:r>
        <w:t>Retrocesso do estado da fazenda em caso de desempenho insuficiente.</w:t>
      </w:r>
    </w:p>
    <w:p w14:paraId="3AED8B18" w14:textId="77777777" w:rsidR="00FF2733" w:rsidRDefault="00000000">
      <w:pPr>
        <w:pStyle w:val="Ttulo1"/>
        <w:spacing w:before="320" w:after="150"/>
      </w:pPr>
      <w:r>
        <w:t>3. Requisitos Não Funcionais</w:t>
      </w:r>
    </w:p>
    <w:p w14:paraId="45FDD81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Segurança: </w:t>
      </w:r>
      <w:r>
        <w:t>Código enviado pelo aluno é executado em ambiente isolado (Judge0), sem acesso à rede e com limite de tempo/CPU/memória.</w:t>
      </w:r>
    </w:p>
    <w:p w14:paraId="36577898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Desempenho: </w:t>
      </w:r>
      <w:r>
        <w:t>Suporte a pelo menos 56 usuários simultâneos sem degradação perceptível em login, envio de atividade e consulta de notas.</w:t>
      </w:r>
    </w:p>
    <w:p w14:paraId="54BA2653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Disponibilidade: </w:t>
      </w:r>
      <w:r>
        <w:t>Sistema disponível durante o horário de aula das duas turmas (manhã e tarde).</w:t>
      </w:r>
    </w:p>
    <w:p w14:paraId="045D267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Usabilidade: </w:t>
      </w:r>
      <w:r>
        <w:t>Interface com funcionamento similar a plataformas já conhecidas pelos alunos (ex.: Google Sala de Aula).</w:t>
      </w:r>
    </w:p>
    <w:p w14:paraId="049903F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Privacidade / LGPD: </w:t>
      </w:r>
      <w:r>
        <w:t>Dados pessoais tratados com o mínimo necessário, sem exposição pública de notas ou identificação — parte dos alunos é menor de idade.</w:t>
      </w:r>
    </w:p>
    <w:p w14:paraId="7D3ABE33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Tempo de resposta da IA: </w:t>
      </w:r>
      <w:r>
        <w:t>Indicador de carregamento no envio da atividade, já que o feedback pode não ser instantâneo.</w:t>
      </w:r>
    </w:p>
    <w:p w14:paraId="519F9AB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Portabilidade: </w:t>
      </w:r>
      <w:r>
        <w:t>Funcionamento nos navegadores já usados nos laboratórios do SENAI, sem instalação adicional.</w:t>
      </w:r>
    </w:p>
    <w:p w14:paraId="72FE755A" w14:textId="77777777" w:rsidR="00FF2733" w:rsidRDefault="00000000">
      <w:pPr>
        <w:pStyle w:val="Ttulo1"/>
        <w:spacing w:before="320" w:after="150"/>
      </w:pPr>
      <w:r>
        <w:t>4. Regras de Negócio</w:t>
      </w:r>
    </w:p>
    <w:p w14:paraId="26E903F8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RN01 — </w:t>
      </w:r>
      <w:r>
        <w:t>Toda atividade pertence a exatamente uma turma.</w:t>
      </w:r>
    </w:p>
    <w:p w14:paraId="544A07C0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RN02 — </w:t>
      </w:r>
      <w:r>
        <w:t>Um aluno só realiza atividades das turmas em que está matriculado.</w:t>
      </w:r>
    </w:p>
    <w:p w14:paraId="3718359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RN03 — </w:t>
      </w:r>
      <w:r>
        <w:t>A resposta do aluno só é aceita dentro da própria plataforma, salvo exceção definida pelo tipo de atividade.</w:t>
      </w:r>
    </w:p>
    <w:p w14:paraId="36CD418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RN04 — </w:t>
      </w:r>
      <w:r>
        <w:t>A nota sugerida pela IA não é definitiva até validação do instrutor.</w:t>
      </w:r>
    </w:p>
    <w:p w14:paraId="7B57465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RN05 — </w:t>
      </w:r>
      <w:r>
        <w:t>A fazenda é um mini-jogo interativo, nunca uma imagem estática; evolui ou retrocede conforme o desempenho.</w:t>
      </w:r>
    </w:p>
    <w:p w14:paraId="5E33165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RN06 — </w:t>
      </w:r>
      <w:r>
        <w:t>O sistema segue funcionamento similar ao Google Sala de Aula na tela inicial, login e organização de turmas/atividades.</w:t>
      </w:r>
    </w:p>
    <w:p w14:paraId="68ED804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RN07 — </w:t>
      </w:r>
      <w:r>
        <w:t>Cada submissão gera no máximo um feedback de IA e uma nota vigente; tentativas antigas ficam no histórico.</w:t>
      </w:r>
    </w:p>
    <w:p w14:paraId="7A5F91E9" w14:textId="77777777" w:rsidR="00FF2733" w:rsidRDefault="00000000">
      <w:r>
        <w:br w:type="page"/>
      </w:r>
    </w:p>
    <w:p w14:paraId="3F6DA196" w14:textId="77777777" w:rsidR="00FF2733" w:rsidRDefault="00000000">
      <w:pPr>
        <w:pStyle w:val="Ttulo1"/>
        <w:spacing w:before="320" w:after="150"/>
      </w:pPr>
      <w:r>
        <w:lastRenderedPageBreak/>
        <w:t>5. Arquitetura do Sistema</w:t>
      </w:r>
    </w:p>
    <w:p w14:paraId="6BDCE0C4" w14:textId="77777777" w:rsidR="00FF2733" w:rsidRDefault="00000000">
      <w:pPr>
        <w:pStyle w:val="Ttulo2"/>
        <w:spacing w:before="220" w:after="100"/>
      </w:pPr>
      <w:r>
        <w:t>5.1 Stack tecnológica</w:t>
      </w:r>
    </w:p>
    <w:p w14:paraId="13A7A0EA" w14:textId="77777777" w:rsidR="00FF2733" w:rsidRDefault="00000000">
      <w:pPr>
        <w:spacing w:after="120"/>
      </w:pPr>
      <w:r>
        <w:t>PHP puro (sem framework) + PDO + MySQL/MariaDB, priorizando os fundamentos que a turma está aprendendo nesta UC.</w:t>
      </w:r>
    </w:p>
    <w:p w14:paraId="20D4DF17" w14:textId="77777777" w:rsidR="00FF2733" w:rsidRDefault="00000000">
      <w:pPr>
        <w:pStyle w:val="Ttulo2"/>
        <w:spacing w:before="220" w:after="100"/>
      </w:pPr>
      <w:r>
        <w:t>5.2 Organização por módulos de feature</w:t>
      </w:r>
    </w:p>
    <w:p w14:paraId="217F4408" w14:textId="77777777" w:rsidR="00FF2733" w:rsidRDefault="00000000">
      <w:pPr>
        <w:spacing w:after="120"/>
      </w:pPr>
      <w:r>
        <w:t>O código é organizado em módulos verticais — cada um concentra sua parte de banco de dados, lógica PHP e views — em vez de camadas horizontais. Isso permite que cada squad seja dono de um módulo ponta a ponta, minimizando conflitos de merge entre os 56 contribuidores:</w:t>
      </w:r>
    </w:p>
    <w:p w14:paraId="2A61B61B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app/</w:t>
      </w:r>
    </w:p>
    <w:p w14:paraId="0194036D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├── core/            (roteador, conexão PDO, sessão — uso restrito)</w:t>
      </w:r>
    </w:p>
    <w:p w14:paraId="2654295E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>└── modules/</w:t>
      </w:r>
    </w:p>
    <w:p w14:paraId="05C3BA8B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auth — autenticação e sessão dos dois perfis</w:t>
      </w:r>
    </w:p>
    <w:p w14:paraId="40D818BC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turmas_cursos — CRUD de curso, turma e matrícula</w:t>
      </w:r>
    </w:p>
    <w:p w14:paraId="3D39C943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atividades — CRUD de atividades (instrutor)</w:t>
      </w:r>
    </w:p>
    <w:p w14:paraId="6CEAF324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submissoes — envio da resposta do aluno e integração com o Judge0</w:t>
      </w:r>
    </w:p>
    <w:p w14:paraId="0C7EAA30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feedback_ia — geração de feedback e nota sugerida via IA</w:t>
      </w:r>
    </w:p>
    <w:p w14:paraId="72539B85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notas — atribuição e consulta de notas</w:t>
      </w:r>
    </w:p>
    <w:p w14:paraId="0C824457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gamificacao — motor de regras de XP</w:t>
      </w:r>
    </w:p>
    <w:p w14:paraId="7C847D5E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fazenda — mini-jogo e seus estados visuais</w:t>
      </w:r>
    </w:p>
    <w:p w14:paraId="01CA6F18" w14:textId="77777777" w:rsidR="00FF2733" w:rsidRDefault="00000000">
      <w:pPr>
        <w:shd w:val="clear" w:color="auto" w:fill="F2F2F2"/>
        <w:spacing w:after="40"/>
      </w:pPr>
      <w:r>
        <w:rPr>
          <w:rFonts w:ascii="Consolas" w:eastAsia="Consolas" w:hAnsi="Consolas" w:cs="Consolas"/>
          <w:sz w:val="18"/>
          <w:szCs w:val="18"/>
        </w:rPr>
        <w:t xml:space="preserve">    ├── notificacoes — avisos de atividade pendente/nota</w:t>
      </w:r>
    </w:p>
    <w:p w14:paraId="4E14AD95" w14:textId="77777777" w:rsidR="00FF2733" w:rsidRDefault="00FF2733">
      <w:pPr>
        <w:spacing w:after="120"/>
      </w:pPr>
    </w:p>
    <w:p w14:paraId="0A53FA03" w14:textId="77777777" w:rsidR="00FF2733" w:rsidRDefault="00000000">
      <w:pPr>
        <w:pStyle w:val="Ttulo2"/>
        <w:spacing w:before="220" w:after="100"/>
      </w:pPr>
      <w:r>
        <w:t>5.3 Execução de código do aluno — Judge0</w:t>
      </w:r>
    </w:p>
    <w:p w14:paraId="52AAF724" w14:textId="77777777" w:rsidR="00FF2733" w:rsidRDefault="00000000">
      <w:pPr>
        <w:spacing w:after="120"/>
      </w:pPr>
      <w:r>
        <w:t>A execução de atividades de código é delegada ao Judge0 (open-source), que isola cada submissão via namespaces e cgroups do Linux, com limite de tempo de CPU, memória e sem acesso à rede. Pode ser self-hosted via Docker (recomendado em servidor dedicado, já que os containers rodam em modo privileged) ou usado via API hospedada (RapidAPI, com tier gratuito). Suporta PHP e mais de 60 linguagens.</w:t>
      </w:r>
    </w:p>
    <w:p w14:paraId="03D806CF" w14:textId="77777777" w:rsidR="00FF2733" w:rsidRDefault="00000000">
      <w:pPr>
        <w:pStyle w:val="Ttulo2"/>
        <w:spacing w:before="220" w:after="100"/>
      </w:pPr>
      <w:r>
        <w:t>5.4 IA de correção e feedback</w:t>
      </w:r>
    </w:p>
    <w:p w14:paraId="1189E7CD" w14:textId="77777777" w:rsidR="00FF2733" w:rsidRDefault="00000000">
      <w:pPr>
        <w:spacing w:after="120"/>
      </w:pPr>
      <w:r>
        <w:t>Feedback e nota sugerida gerados por um modelo de linguagem local (Llama 3.1 8B via Ollama), mantendo os dados dos alunos no próprio servidor. O processamento local funciona em fila (não em paralelo), por isso o feedback é tratado como assíncrono. Uma API paga (ex.: Gemini Flash) fica disponível como plano B para dias de pico ou caso o hardware local não seja suficiente.</w:t>
      </w:r>
    </w:p>
    <w:p w14:paraId="728E6A94" w14:textId="77777777" w:rsidR="00FF2733" w:rsidRDefault="00000000">
      <w:pPr>
        <w:pStyle w:val="Ttulo1"/>
        <w:spacing w:before="320" w:after="150"/>
      </w:pPr>
      <w:r>
        <w:t>6. Modelo de Dados</w:t>
      </w:r>
    </w:p>
    <w:p w14:paraId="5C9B9810" w14:textId="77777777" w:rsidR="00FF2733" w:rsidRDefault="00000000">
      <w:pPr>
        <w:spacing w:before="150" w:after="100"/>
        <w:jc w:val="center"/>
      </w:pPr>
      <w:r>
        <w:rPr>
          <w:noProof/>
        </w:rPr>
        <w:lastRenderedPageBreak/>
        <w:drawing>
          <wp:inline distT="0" distB="0" distL="0" distR="0" wp14:anchorId="106D275F" wp14:editId="468C1E82">
            <wp:extent cx="4953000" cy="4953000"/>
            <wp:effectExtent l="0" t="0" r="0" b="0"/>
            <wp:docPr id="1611088094" name="Imagem 1611088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9805" w14:textId="77777777" w:rsidR="00FF2733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Diagrama de classes — versão revisada</w:t>
      </w:r>
    </w:p>
    <w:p w14:paraId="3545DB79" w14:textId="77777777" w:rsidR="00FF2733" w:rsidRDefault="00000000">
      <w:pPr>
        <w:pStyle w:val="Ttulo2"/>
        <w:spacing w:before="220" w:after="100"/>
      </w:pPr>
      <w:r>
        <w:t>Entidades principais</w:t>
      </w:r>
    </w:p>
    <w:p w14:paraId="54017AC3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Usuario: </w:t>
      </w:r>
      <w:r>
        <w:t>base de autenticação para Instrutor e Aluno.</w:t>
      </w:r>
    </w:p>
    <w:p w14:paraId="57CF6175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Curso / Turma: </w:t>
      </w:r>
      <w:r>
        <w:t>um curso possui várias turmas; alunos se matriculam em turmas.</w:t>
      </w:r>
    </w:p>
    <w:p w14:paraId="49DA9E7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Atividade / Submissao: </w:t>
      </w:r>
      <w:r>
        <w:t>cada atividade recebe várias submissões (uma por aluno/tentativa), cada uma com sua própria nota e feedback.</w:t>
      </w:r>
    </w:p>
    <w:p w14:paraId="62FD4631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FeedbackIA / Nota: </w:t>
      </w:r>
      <w:r>
        <w:t>gerados a partir de uma submissão; a nota da IA é sugestão até validação do instrutor.</w:t>
      </w:r>
    </w:p>
    <w:p w14:paraId="297AAA48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Fazenda / ElementoFazenda / XPLog: </w:t>
      </w:r>
      <w:r>
        <w:t>representam a gamificação — o estado da fazenda e seus elementos evoluem conforme o XP acumulado pelo aluno.</w:t>
      </w:r>
    </w:p>
    <w:p w14:paraId="61E355E2" w14:textId="77777777" w:rsidR="00FF2733" w:rsidRDefault="00000000">
      <w:r>
        <w:br w:type="page"/>
      </w:r>
    </w:p>
    <w:p w14:paraId="6962B51D" w14:textId="77777777" w:rsidR="00FF2733" w:rsidRDefault="00000000">
      <w:pPr>
        <w:pStyle w:val="Ttulo1"/>
        <w:spacing w:before="320" w:after="150"/>
      </w:pPr>
      <w:r>
        <w:lastRenderedPageBreak/>
        <w:t>7. Casos de Uso</w:t>
      </w:r>
    </w:p>
    <w:p w14:paraId="0ACAF69A" w14:textId="03C587FB" w:rsidR="00FF2733" w:rsidRDefault="00B37041" w:rsidP="00B37041">
      <w:pPr>
        <w:spacing w:before="150" w:after="100"/>
        <w:jc w:val="center"/>
      </w:pPr>
      <w:r w:rsidRPr="00B37041">
        <w:drawing>
          <wp:inline distT="0" distB="0" distL="0" distR="0" wp14:anchorId="6477EADD" wp14:editId="56834616">
            <wp:extent cx="5731510" cy="6510655"/>
            <wp:effectExtent l="0" t="0" r="2540" b="4445"/>
            <wp:docPr id="202253860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15FD" w14:textId="1966472F" w:rsidR="00FF2733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Diagrama de casos de uso — </w:t>
      </w:r>
      <w:r w:rsidR="00B37041">
        <w:rPr>
          <w:i/>
          <w:iCs/>
          <w:color w:val="666666"/>
          <w:sz w:val="18"/>
          <w:szCs w:val="18"/>
        </w:rPr>
        <w:t>revisado</w:t>
      </w:r>
    </w:p>
    <w:p w14:paraId="1F4F4C8D" w14:textId="42221216" w:rsidR="00FF2733" w:rsidRDefault="00000000">
      <w:pPr>
        <w:pStyle w:val="Ttulo2"/>
        <w:spacing w:before="220" w:after="100"/>
      </w:pPr>
      <w:r>
        <w:t xml:space="preserve">Adições </w:t>
      </w:r>
      <w:r w:rsidR="00B37041">
        <w:t>realizadas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600"/>
        <w:gridCol w:w="4200"/>
      </w:tblGrid>
      <w:tr w:rsidR="00FF2733" w14:paraId="3CBF13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2C3E50"/>
          </w:tcPr>
          <w:p w14:paraId="40387532" w14:textId="77777777" w:rsidR="00FF2733" w:rsidRDefault="00000000">
            <w:r>
              <w:rPr>
                <w:b/>
                <w:bCs/>
                <w:color w:val="FFFFFF"/>
              </w:rPr>
              <w:t>Caso de uso</w:t>
            </w:r>
          </w:p>
        </w:tc>
        <w:tc>
          <w:tcPr>
            <w:tcW w:w="1600" w:type="dxa"/>
            <w:shd w:val="clear" w:color="auto" w:fill="2C3E50"/>
          </w:tcPr>
          <w:p w14:paraId="50F4CCF0" w14:textId="77777777" w:rsidR="00FF2733" w:rsidRDefault="00000000">
            <w:r>
              <w:rPr>
                <w:b/>
                <w:bCs/>
                <w:color w:val="FFFFFF"/>
              </w:rPr>
              <w:t>Ator</w:t>
            </w:r>
          </w:p>
        </w:tc>
        <w:tc>
          <w:tcPr>
            <w:tcW w:w="4200" w:type="dxa"/>
            <w:shd w:val="clear" w:color="auto" w:fill="2C3E50"/>
          </w:tcPr>
          <w:p w14:paraId="5A6701DB" w14:textId="77777777" w:rsidR="00FF2733" w:rsidRDefault="00000000">
            <w:r>
              <w:rPr>
                <w:b/>
                <w:bCs/>
                <w:color w:val="FFFFFF"/>
              </w:rPr>
              <w:t>Descrição</w:t>
            </w:r>
          </w:p>
        </w:tc>
      </w:tr>
      <w:tr w:rsidR="00FF2733" w14:paraId="2585307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952CFFA" w14:textId="77777777" w:rsidR="00FF2733" w:rsidRDefault="00000000">
            <w:r>
              <w:t>Configurar critérios de correção da IA</w:t>
            </w:r>
          </w:p>
        </w:tc>
        <w:tc>
          <w:tcPr>
            <w:tcW w:w="1600" w:type="dxa"/>
          </w:tcPr>
          <w:p w14:paraId="49016D1B" w14:textId="77777777" w:rsidR="00FF2733" w:rsidRDefault="00000000">
            <w:r>
              <w:t>Instrutor</w:t>
            </w:r>
          </w:p>
        </w:tc>
        <w:tc>
          <w:tcPr>
            <w:tcW w:w="4200" w:type="dxa"/>
          </w:tcPr>
          <w:p w14:paraId="56C382FE" w14:textId="77777777" w:rsidR="00FF2733" w:rsidRDefault="00000000">
            <w:r>
              <w:t>Define o que a IA considera ao comparar a resposta do aluno (peso de critérios, resposta de referência).</w:t>
            </w:r>
          </w:p>
        </w:tc>
      </w:tr>
      <w:tr w:rsidR="00FF2733" w14:paraId="635950C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01A188DF" w14:textId="77777777" w:rsidR="00FF2733" w:rsidRDefault="00000000">
            <w:r>
              <w:t>Revisar nota sugerida pela IA</w:t>
            </w:r>
          </w:p>
        </w:tc>
        <w:tc>
          <w:tcPr>
            <w:tcW w:w="1600" w:type="dxa"/>
          </w:tcPr>
          <w:p w14:paraId="2D0C909B" w14:textId="77777777" w:rsidR="00FF2733" w:rsidRDefault="00000000">
            <w:r>
              <w:t>Instrutor</w:t>
            </w:r>
          </w:p>
        </w:tc>
        <w:tc>
          <w:tcPr>
            <w:tcW w:w="4200" w:type="dxa"/>
          </w:tcPr>
          <w:p w14:paraId="561449A0" w14:textId="77777777" w:rsidR="00FF2733" w:rsidRDefault="00000000">
            <w:r>
              <w:t>Confirma ou altera a nota gerada automaticamente antes dela virar definitiva.</w:t>
            </w:r>
          </w:p>
        </w:tc>
      </w:tr>
      <w:tr w:rsidR="00FF2733" w14:paraId="5A01EA3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14:paraId="747C0B86" w14:textId="77777777" w:rsidR="00FF2733" w:rsidRDefault="00000000">
            <w:r>
              <w:t>Refazer atividade</w:t>
            </w:r>
          </w:p>
        </w:tc>
        <w:tc>
          <w:tcPr>
            <w:tcW w:w="1600" w:type="dxa"/>
          </w:tcPr>
          <w:p w14:paraId="55D306D8" w14:textId="77777777" w:rsidR="00FF2733" w:rsidRDefault="00000000">
            <w:r>
              <w:t>Aluno</w:t>
            </w:r>
          </w:p>
        </w:tc>
        <w:tc>
          <w:tcPr>
            <w:tcW w:w="4200" w:type="dxa"/>
          </w:tcPr>
          <w:p w14:paraId="1BBA6D5B" w14:textId="77777777" w:rsidR="00FF2733" w:rsidRDefault="00000000">
            <w:r>
              <w:t>Envia nova tentativa após o feedback, dentro do prazo definido pelo instrutor (&lt;&lt;extend&gt;&gt; de Realizar Atividades).</w:t>
            </w:r>
          </w:p>
        </w:tc>
      </w:tr>
    </w:tbl>
    <w:p w14:paraId="168315A0" w14:textId="77777777" w:rsidR="00FF2733" w:rsidRDefault="00000000">
      <w:r>
        <w:br w:type="page"/>
      </w:r>
    </w:p>
    <w:p w14:paraId="3DE16634" w14:textId="77777777" w:rsidR="00FF2733" w:rsidRDefault="00000000">
      <w:pPr>
        <w:pStyle w:val="Ttulo1"/>
        <w:spacing w:before="320" w:after="150"/>
      </w:pPr>
      <w:r>
        <w:lastRenderedPageBreak/>
        <w:t>8. Diagrama de Atividades</w:t>
      </w:r>
    </w:p>
    <w:p w14:paraId="0B1AB2E2" w14:textId="77777777" w:rsidR="00FF2733" w:rsidRDefault="00000000">
      <w:pPr>
        <w:spacing w:after="120"/>
      </w:pPr>
      <w:r>
        <w:t>Fluxo de interação validado, sem alterações em relação à versão original enviada pelos alunos:</w:t>
      </w:r>
    </w:p>
    <w:p w14:paraId="1A4D4159" w14:textId="77777777" w:rsidR="00FF2733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61892412" wp14:editId="6539ACAA">
            <wp:extent cx="4572000" cy="4381500"/>
            <wp:effectExtent l="0" t="0" r="0" b="0"/>
            <wp:docPr id="123011675" name="Imagem 123011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0C47B" w14:textId="77777777" w:rsidR="00FF2733" w:rsidRDefault="00000000"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>Diagrama de atividades — fluxo instrutor/aluno</w:t>
      </w:r>
    </w:p>
    <w:p w14:paraId="040E71A9" w14:textId="77777777" w:rsidR="00FF2733" w:rsidRDefault="00000000">
      <w:r>
        <w:br w:type="page"/>
      </w:r>
    </w:p>
    <w:p w14:paraId="392B251B" w14:textId="77777777" w:rsidR="00FF2733" w:rsidRDefault="00000000">
      <w:pPr>
        <w:pStyle w:val="Ttulo1"/>
        <w:spacing w:before="320" w:after="150"/>
      </w:pPr>
      <w:r>
        <w:lastRenderedPageBreak/>
        <w:t>9. Guia de Design</w:t>
      </w:r>
    </w:p>
    <w:p w14:paraId="473B45F0" w14:textId="77777777" w:rsidR="00FF2733" w:rsidRDefault="00000000">
      <w:pPr>
        <w:spacing w:after="120"/>
      </w:pPr>
      <w:r>
        <w:t>Paleta, tipografia e componentes extraídos do protótipo em Figma (arquivo com acesso completo). O sistema já diferencia visualmente os dois perfis mantendo a mesma estrutura: verde para o aluno, azul para o instrutor.</w:t>
      </w:r>
    </w:p>
    <w:p w14:paraId="47F6ECD1" w14:textId="77777777" w:rsidR="00FF2733" w:rsidRDefault="00000000">
      <w:pPr>
        <w:pStyle w:val="Ttulo2"/>
        <w:spacing w:before="220" w:after="100"/>
      </w:pPr>
      <w:r>
        <w:t>Identidade Visual — Logo</w:t>
      </w:r>
    </w:p>
    <w:p w14:paraId="66E7E597" w14:textId="77777777" w:rsidR="00FF2733" w:rsidRDefault="00000000">
      <w:pPr>
        <w:spacing w:after="120"/>
      </w:pPr>
      <w:r>
        <w:t>Celeiro + capelo de formatura dentro de um selo circular, na mesma linguagem de ícone de linha já usada nos ícones de Animais/Plantação/Maquinário do protótipo.</w:t>
      </w:r>
    </w:p>
    <w:p w14:paraId="695FBFA0" w14:textId="77777777" w:rsidR="00FF2733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70A1E5B3" wp14:editId="0DF5EC1B">
            <wp:extent cx="3619500" cy="962025"/>
            <wp:effectExtent l="0" t="0" r="0" b="0"/>
            <wp:docPr id="1920544600" name="Imagem 1920544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3AF0" w14:textId="77777777" w:rsidR="00FF2733" w:rsidRDefault="00000000">
      <w:pPr>
        <w:spacing w:before="150" w:after="100"/>
        <w:jc w:val="center"/>
      </w:pPr>
      <w:r>
        <w:rPr>
          <w:noProof/>
        </w:rPr>
        <w:drawing>
          <wp:inline distT="0" distB="0" distL="0" distR="0" wp14:anchorId="2E6F86D3" wp14:editId="07941D47">
            <wp:extent cx="1047750" cy="1047750"/>
            <wp:effectExtent l="0" t="0" r="0" b="0"/>
            <wp:docPr id="1979226303" name="Imagem 1979226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CCC8C" w14:textId="77777777" w:rsidR="00FF2733" w:rsidRDefault="00000000">
      <w:pPr>
        <w:spacing w:after="120"/>
      </w:pPr>
      <w:r>
        <w:t>Versões disponíveis: horizontal (uso principal), empilhada (capas/formatos quadrados), ícone isolado (favicon/avatar) e monocromática branca (fundos coloridos ou escuros). Arquivos SVG e PNG com fundo transparente disponíveis separadamente. Regras de uso completas no Guia de Design.</w:t>
      </w:r>
    </w:p>
    <w:p w14:paraId="6C2FFC03" w14:textId="77777777" w:rsidR="00FF2733" w:rsidRDefault="00000000">
      <w:pPr>
        <w:pStyle w:val="Ttulo2"/>
        <w:spacing w:before="220" w:after="100"/>
      </w:pPr>
      <w:r>
        <w:t>Perfil Aluno (verde)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4C5548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07E3E12D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4C4225FB" w14:textId="77777777" w:rsidR="00FF2733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6700" w:type="dxa"/>
            <w:shd w:val="clear" w:color="auto" w:fill="2C3E50"/>
          </w:tcPr>
          <w:p w14:paraId="20B7F596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206658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34C759"/>
          </w:tcPr>
          <w:p w14:paraId="7EC905CB" w14:textId="77777777" w:rsidR="00FF2733" w:rsidRDefault="00FF2733"/>
        </w:tc>
        <w:tc>
          <w:tcPr>
            <w:tcW w:w="1400" w:type="dxa"/>
          </w:tcPr>
          <w:p w14:paraId="00F0286C" w14:textId="77777777" w:rsidR="00FF2733" w:rsidRDefault="00000000">
            <w:r>
              <w:t>#34C759</w:t>
            </w:r>
          </w:p>
        </w:tc>
        <w:tc>
          <w:tcPr>
            <w:tcW w:w="6700" w:type="dxa"/>
          </w:tcPr>
          <w:p w14:paraId="184B6B76" w14:textId="77777777" w:rsidR="00FF2733" w:rsidRDefault="00000000">
            <w:r>
              <w:t>Verde primário — botões, destaques, título de cards, cor de marca do lado do aluno</w:t>
            </w:r>
          </w:p>
        </w:tc>
      </w:tr>
      <w:tr w:rsidR="00FF2733" w14:paraId="09801BB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89C2F"/>
          </w:tcPr>
          <w:p w14:paraId="115DE22F" w14:textId="77777777" w:rsidR="00FF2733" w:rsidRDefault="00FF2733"/>
        </w:tc>
        <w:tc>
          <w:tcPr>
            <w:tcW w:w="1400" w:type="dxa"/>
          </w:tcPr>
          <w:p w14:paraId="59BADF54" w14:textId="77777777" w:rsidR="00FF2733" w:rsidRDefault="00000000">
            <w:r>
              <w:t>#089C2F</w:t>
            </w:r>
          </w:p>
        </w:tc>
        <w:tc>
          <w:tcPr>
            <w:tcW w:w="6700" w:type="dxa"/>
          </w:tcPr>
          <w:p w14:paraId="71168F30" w14:textId="77777777" w:rsidR="00FF2733" w:rsidRDefault="00000000">
            <w:r>
              <w:t>Verde escuro — estado ativo no menu lateral, iniciais de avatar</w:t>
            </w:r>
          </w:p>
        </w:tc>
      </w:tr>
      <w:tr w:rsidR="00FF2733" w14:paraId="226C17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A0FDA3"/>
          </w:tcPr>
          <w:p w14:paraId="12B468A5" w14:textId="77777777" w:rsidR="00FF2733" w:rsidRDefault="00FF2733"/>
        </w:tc>
        <w:tc>
          <w:tcPr>
            <w:tcW w:w="1400" w:type="dxa"/>
          </w:tcPr>
          <w:p w14:paraId="2E1F2CA7" w14:textId="77777777" w:rsidR="00FF2733" w:rsidRDefault="00000000">
            <w:r>
              <w:t>#A0FDA3</w:t>
            </w:r>
          </w:p>
        </w:tc>
        <w:tc>
          <w:tcPr>
            <w:tcW w:w="6700" w:type="dxa"/>
          </w:tcPr>
          <w:p w14:paraId="7D00CAAC" w14:textId="77777777" w:rsidR="00FF2733" w:rsidRDefault="00000000">
            <w:r>
              <w:t>Verde claro — fundo da barra superior (header) do aluno</w:t>
            </w:r>
          </w:p>
        </w:tc>
      </w:tr>
    </w:tbl>
    <w:p w14:paraId="27D536F8" w14:textId="77777777" w:rsidR="00FF2733" w:rsidRDefault="00FF2733">
      <w:pPr>
        <w:spacing w:after="100"/>
      </w:pPr>
    </w:p>
    <w:p w14:paraId="39AA89E2" w14:textId="77777777" w:rsidR="00FF2733" w:rsidRDefault="00000000">
      <w:pPr>
        <w:pStyle w:val="Ttulo2"/>
        <w:spacing w:before="220" w:after="100"/>
      </w:pPr>
      <w:r>
        <w:t>Perfil Instrutor (azul)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297B9E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5E786902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4C615D9F" w14:textId="77777777" w:rsidR="00FF2733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6700" w:type="dxa"/>
            <w:shd w:val="clear" w:color="auto" w:fill="2C3E50"/>
          </w:tcPr>
          <w:p w14:paraId="4E518C2E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5B971EA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88FF"/>
          </w:tcPr>
          <w:p w14:paraId="06777E4D" w14:textId="77777777" w:rsidR="00FF2733" w:rsidRDefault="00FF2733"/>
        </w:tc>
        <w:tc>
          <w:tcPr>
            <w:tcW w:w="1400" w:type="dxa"/>
          </w:tcPr>
          <w:p w14:paraId="31351702" w14:textId="77777777" w:rsidR="00FF2733" w:rsidRDefault="00000000">
            <w:r>
              <w:t>#0088FF</w:t>
            </w:r>
          </w:p>
        </w:tc>
        <w:tc>
          <w:tcPr>
            <w:tcW w:w="6700" w:type="dxa"/>
          </w:tcPr>
          <w:p w14:paraId="5CC062B2" w14:textId="77777777" w:rsidR="00FF2733" w:rsidRDefault="00000000">
            <w:r>
              <w:t>Azul primário — equivalente ao verde, mas para as telas do instrutor</w:t>
            </w:r>
          </w:p>
        </w:tc>
      </w:tr>
      <w:tr w:rsidR="00FF2733" w14:paraId="77B4B6C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276E3"/>
          </w:tcPr>
          <w:p w14:paraId="4F7EE9C5" w14:textId="77777777" w:rsidR="00FF2733" w:rsidRDefault="00FF2733"/>
        </w:tc>
        <w:tc>
          <w:tcPr>
            <w:tcW w:w="1400" w:type="dxa"/>
          </w:tcPr>
          <w:p w14:paraId="52DAF7E4" w14:textId="77777777" w:rsidR="00FF2733" w:rsidRDefault="00000000">
            <w:r>
              <w:t>#2276E3</w:t>
            </w:r>
          </w:p>
        </w:tc>
        <w:tc>
          <w:tcPr>
            <w:tcW w:w="6700" w:type="dxa"/>
          </w:tcPr>
          <w:p w14:paraId="3564D10D" w14:textId="77777777" w:rsidR="00FF2733" w:rsidRDefault="00000000">
            <w:r>
              <w:t>Azul escuro — estado ativo no menu lateral do instrutor</w:t>
            </w:r>
          </w:p>
        </w:tc>
      </w:tr>
      <w:tr w:rsidR="00FF2733" w14:paraId="0492E6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90BDF0"/>
          </w:tcPr>
          <w:p w14:paraId="6AD53FC4" w14:textId="77777777" w:rsidR="00FF2733" w:rsidRDefault="00FF2733"/>
        </w:tc>
        <w:tc>
          <w:tcPr>
            <w:tcW w:w="1400" w:type="dxa"/>
          </w:tcPr>
          <w:p w14:paraId="11FC410F" w14:textId="77777777" w:rsidR="00FF2733" w:rsidRDefault="00000000">
            <w:r>
              <w:t>#90BDF0</w:t>
            </w:r>
          </w:p>
        </w:tc>
        <w:tc>
          <w:tcPr>
            <w:tcW w:w="6700" w:type="dxa"/>
          </w:tcPr>
          <w:p w14:paraId="1558A3DC" w14:textId="77777777" w:rsidR="00FF2733" w:rsidRDefault="00000000">
            <w:r>
              <w:t>Azul claro — fundo da barra superior do instrutor</w:t>
            </w:r>
          </w:p>
        </w:tc>
      </w:tr>
    </w:tbl>
    <w:p w14:paraId="129C8DE0" w14:textId="77777777" w:rsidR="00FF2733" w:rsidRDefault="00FF2733">
      <w:pPr>
        <w:spacing w:after="100"/>
      </w:pPr>
    </w:p>
    <w:p w14:paraId="1AFB892B" w14:textId="77777777" w:rsidR="00FF2733" w:rsidRDefault="00000000">
      <w:pPr>
        <w:pStyle w:val="Ttulo2"/>
        <w:spacing w:before="220" w:after="100"/>
      </w:pPr>
      <w:r>
        <w:t>Destaque secundário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5867CC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3EC9F257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6462C487" w14:textId="77777777" w:rsidR="00FF2733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6700" w:type="dxa"/>
            <w:shd w:val="clear" w:color="auto" w:fill="2C3E50"/>
          </w:tcPr>
          <w:p w14:paraId="3C1A4F7A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1DFA660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8D28"/>
          </w:tcPr>
          <w:p w14:paraId="211906B3" w14:textId="77777777" w:rsidR="00FF2733" w:rsidRDefault="00FF2733"/>
        </w:tc>
        <w:tc>
          <w:tcPr>
            <w:tcW w:w="1400" w:type="dxa"/>
          </w:tcPr>
          <w:p w14:paraId="5822C9DB" w14:textId="77777777" w:rsidR="00FF2733" w:rsidRDefault="00000000">
            <w:r>
              <w:t>#FF8D28</w:t>
            </w:r>
          </w:p>
        </w:tc>
        <w:tc>
          <w:tcPr>
            <w:tcW w:w="6700" w:type="dxa"/>
          </w:tcPr>
          <w:p w14:paraId="49A6C5AD" w14:textId="77777777" w:rsidR="00FF2733" w:rsidRDefault="00000000">
            <w:r>
              <w:t>Laranja — botão "Escrever Código", barra de progresso, brilho sob os headers</w:t>
            </w:r>
          </w:p>
        </w:tc>
      </w:tr>
    </w:tbl>
    <w:p w14:paraId="2A27D3E9" w14:textId="77777777" w:rsidR="00FF2733" w:rsidRDefault="00FF2733">
      <w:pPr>
        <w:spacing w:after="100"/>
      </w:pPr>
    </w:p>
    <w:p w14:paraId="54F9572D" w14:textId="77777777" w:rsidR="00FF2733" w:rsidRDefault="00000000">
      <w:pPr>
        <w:pStyle w:val="Ttulo2"/>
        <w:spacing w:before="220" w:after="100"/>
      </w:pPr>
      <w:r>
        <w:t>Neutros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6700"/>
      </w:tblGrid>
      <w:tr w:rsidR="00FF2733" w14:paraId="2375B5A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2C3E50"/>
          </w:tcPr>
          <w:p w14:paraId="7C9248C3" w14:textId="77777777" w:rsidR="00FF2733" w:rsidRDefault="00000000">
            <w:r>
              <w:rPr>
                <w:b/>
                <w:bCs/>
                <w:color w:val="FFFFFF"/>
              </w:rPr>
              <w:t>Cor</w:t>
            </w:r>
          </w:p>
        </w:tc>
        <w:tc>
          <w:tcPr>
            <w:tcW w:w="1400" w:type="dxa"/>
            <w:shd w:val="clear" w:color="auto" w:fill="2C3E50"/>
          </w:tcPr>
          <w:p w14:paraId="12FE64DE" w14:textId="77777777" w:rsidR="00FF2733" w:rsidRDefault="00000000">
            <w:r>
              <w:rPr>
                <w:b/>
                <w:bCs/>
                <w:color w:val="FFFFFF"/>
              </w:rPr>
              <w:t>Hex</w:t>
            </w:r>
          </w:p>
        </w:tc>
        <w:tc>
          <w:tcPr>
            <w:tcW w:w="6700" w:type="dxa"/>
            <w:shd w:val="clear" w:color="auto" w:fill="2C3E50"/>
          </w:tcPr>
          <w:p w14:paraId="44704E39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7A29400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2D38"/>
          </w:tcPr>
          <w:p w14:paraId="75C786EF" w14:textId="77777777" w:rsidR="00FF2733" w:rsidRDefault="00FF2733"/>
        </w:tc>
        <w:tc>
          <w:tcPr>
            <w:tcW w:w="1400" w:type="dxa"/>
          </w:tcPr>
          <w:p w14:paraId="02907DE8" w14:textId="77777777" w:rsidR="00FF2733" w:rsidRDefault="00000000">
            <w:r>
              <w:t>#002D38</w:t>
            </w:r>
          </w:p>
        </w:tc>
        <w:tc>
          <w:tcPr>
            <w:tcW w:w="6700" w:type="dxa"/>
          </w:tcPr>
          <w:p w14:paraId="7C3AE327" w14:textId="77777777" w:rsidR="00FF2733" w:rsidRDefault="00000000">
            <w:r>
              <w:t>Texto principal / títulos (tom quase preto, levemente azulado)</w:t>
            </w:r>
          </w:p>
        </w:tc>
      </w:tr>
      <w:tr w:rsidR="00FF2733" w14:paraId="15A7C5F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000000"/>
          </w:tcPr>
          <w:p w14:paraId="1B8992C7" w14:textId="77777777" w:rsidR="00FF2733" w:rsidRDefault="00FF2733"/>
        </w:tc>
        <w:tc>
          <w:tcPr>
            <w:tcW w:w="1400" w:type="dxa"/>
          </w:tcPr>
          <w:p w14:paraId="07D08E20" w14:textId="77777777" w:rsidR="00FF2733" w:rsidRDefault="00000000">
            <w:r>
              <w:t>#000000</w:t>
            </w:r>
          </w:p>
        </w:tc>
        <w:tc>
          <w:tcPr>
            <w:tcW w:w="6700" w:type="dxa"/>
          </w:tcPr>
          <w:p w14:paraId="66E90D15" w14:textId="77777777" w:rsidR="00FF2733" w:rsidRDefault="00000000">
            <w:r>
              <w:t>Texto preto puro — usado nos títulos dos cards de matéria</w:t>
            </w:r>
          </w:p>
        </w:tc>
      </w:tr>
      <w:tr w:rsidR="00FF2733" w14:paraId="7D919F1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E6E6E6"/>
          </w:tcPr>
          <w:p w14:paraId="60620DFC" w14:textId="77777777" w:rsidR="00FF2733" w:rsidRDefault="00FF2733"/>
        </w:tc>
        <w:tc>
          <w:tcPr>
            <w:tcW w:w="1400" w:type="dxa"/>
          </w:tcPr>
          <w:p w14:paraId="2CBF6F6A" w14:textId="77777777" w:rsidR="00FF2733" w:rsidRDefault="00000000">
            <w:r>
              <w:t>#E6E6E6</w:t>
            </w:r>
          </w:p>
        </w:tc>
        <w:tc>
          <w:tcPr>
            <w:tcW w:w="6700" w:type="dxa"/>
          </w:tcPr>
          <w:p w14:paraId="4721FA71" w14:textId="77777777" w:rsidR="00FF2733" w:rsidRDefault="00000000">
            <w:r>
              <w:t>Fundo do menu lateral (formato pílula)</w:t>
            </w:r>
          </w:p>
        </w:tc>
      </w:tr>
      <w:tr w:rsidR="00FF2733" w14:paraId="37C16F4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D9D9D9"/>
          </w:tcPr>
          <w:p w14:paraId="5690E742" w14:textId="77777777" w:rsidR="00FF2733" w:rsidRDefault="00FF2733"/>
        </w:tc>
        <w:tc>
          <w:tcPr>
            <w:tcW w:w="1400" w:type="dxa"/>
          </w:tcPr>
          <w:p w14:paraId="1004A7EB" w14:textId="77777777" w:rsidR="00FF2733" w:rsidRDefault="00000000">
            <w:r>
              <w:t>#D9D9D9</w:t>
            </w:r>
          </w:p>
        </w:tc>
        <w:tc>
          <w:tcPr>
            <w:tcW w:w="6700" w:type="dxa"/>
          </w:tcPr>
          <w:p w14:paraId="1DAAAD27" w14:textId="77777777" w:rsidR="00FF2733" w:rsidRDefault="00000000">
            <w:r>
              <w:t>Fundo dos itens de menu inativos</w:t>
            </w:r>
          </w:p>
        </w:tc>
      </w:tr>
      <w:tr w:rsidR="00FF2733" w14:paraId="010D52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727272"/>
          </w:tcPr>
          <w:p w14:paraId="12D70D41" w14:textId="77777777" w:rsidR="00FF2733" w:rsidRDefault="00FF2733"/>
        </w:tc>
        <w:tc>
          <w:tcPr>
            <w:tcW w:w="1400" w:type="dxa"/>
          </w:tcPr>
          <w:p w14:paraId="5F241FE6" w14:textId="77777777" w:rsidR="00FF2733" w:rsidRDefault="00000000">
            <w:r>
              <w:t>#727272</w:t>
            </w:r>
          </w:p>
        </w:tc>
        <w:tc>
          <w:tcPr>
            <w:tcW w:w="6700" w:type="dxa"/>
          </w:tcPr>
          <w:p w14:paraId="07E8979F" w14:textId="77777777" w:rsidR="00FF2733" w:rsidRDefault="00000000">
            <w:r>
              <w:t>Texto secundário / labels inativas</w:t>
            </w:r>
          </w:p>
        </w:tc>
      </w:tr>
      <w:tr w:rsidR="00FF2733" w14:paraId="29384B7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1E1E1E"/>
          </w:tcPr>
          <w:p w14:paraId="772E6A78" w14:textId="77777777" w:rsidR="00FF2733" w:rsidRDefault="00FF2733"/>
        </w:tc>
        <w:tc>
          <w:tcPr>
            <w:tcW w:w="1400" w:type="dxa"/>
          </w:tcPr>
          <w:p w14:paraId="4AB7824B" w14:textId="77777777" w:rsidR="00FF2733" w:rsidRDefault="00000000">
            <w:r>
              <w:t>#1E1E1E</w:t>
            </w:r>
          </w:p>
        </w:tc>
        <w:tc>
          <w:tcPr>
            <w:tcW w:w="6700" w:type="dxa"/>
          </w:tcPr>
          <w:p w14:paraId="7D0E50A2" w14:textId="77777777" w:rsidR="00FF2733" w:rsidRDefault="00000000">
            <w:r>
              <w:t>Borda padrão dos itens de menu</w:t>
            </w:r>
          </w:p>
        </w:tc>
      </w:tr>
    </w:tbl>
    <w:p w14:paraId="6FB2F9CD" w14:textId="77777777" w:rsidR="00FF2733" w:rsidRDefault="00FF2733">
      <w:pPr>
        <w:spacing w:after="100"/>
      </w:pPr>
    </w:p>
    <w:p w14:paraId="40261FD0" w14:textId="77777777" w:rsidR="00FF2733" w:rsidRDefault="00000000">
      <w:pPr>
        <w:pStyle w:val="Ttulo2"/>
        <w:spacing w:before="220" w:after="100"/>
      </w:pPr>
      <w:r>
        <w:t>Tipografia</w:t>
      </w:r>
    </w:p>
    <w:p w14:paraId="119F4F99" w14:textId="77777777" w:rsidR="00FF2733" w:rsidRDefault="00000000">
      <w:pPr>
        <w:spacing w:after="120"/>
      </w:pPr>
      <w:r>
        <w:t>Poppins para chrome/títulos, Inter para conteúdo/feedback. Atenção: os tamanhos no Figma (36–64px) refletem um canvas de desktop grande e precisam ser reduzidos proporcionalmente na implementação real.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FF2733" w14:paraId="5C5D31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2C3E50"/>
          </w:tcPr>
          <w:p w14:paraId="27BD5CAD" w14:textId="77777777" w:rsidR="00FF2733" w:rsidRDefault="00000000">
            <w:r>
              <w:rPr>
                <w:b/>
                <w:bCs/>
                <w:color w:val="FFFFFF"/>
              </w:rPr>
              <w:t>Fonte / Peso</w:t>
            </w:r>
          </w:p>
        </w:tc>
        <w:tc>
          <w:tcPr>
            <w:tcW w:w="6000" w:type="dxa"/>
            <w:shd w:val="clear" w:color="auto" w:fill="2C3E50"/>
          </w:tcPr>
          <w:p w14:paraId="26992640" w14:textId="77777777" w:rsidR="00FF2733" w:rsidRDefault="00000000">
            <w:r>
              <w:rPr>
                <w:b/>
                <w:bCs/>
                <w:color w:val="FFFFFF"/>
              </w:rPr>
              <w:t>Uso</w:t>
            </w:r>
          </w:p>
        </w:tc>
      </w:tr>
      <w:tr w:rsidR="00FF2733" w14:paraId="287FD9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309F35" w14:textId="77777777" w:rsidR="00FF2733" w:rsidRDefault="00000000">
            <w:r>
              <w:t>Poppins — Bold</w:t>
            </w:r>
          </w:p>
        </w:tc>
        <w:tc>
          <w:tcPr>
            <w:tcW w:w="6000" w:type="dxa"/>
          </w:tcPr>
          <w:p w14:paraId="2A58B761" w14:textId="77777777" w:rsidR="00FF2733" w:rsidRDefault="00000000">
            <w:r>
              <w:t>Títulos de tela, títulos de card, itens de menu, nomes de usuário</w:t>
            </w:r>
          </w:p>
        </w:tc>
      </w:tr>
      <w:tr w:rsidR="00FF2733" w14:paraId="2D942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BBF7F37" w14:textId="77777777" w:rsidR="00FF2733" w:rsidRDefault="00000000">
            <w:r>
              <w:t>Poppins — Medium</w:t>
            </w:r>
          </w:p>
        </w:tc>
        <w:tc>
          <w:tcPr>
            <w:tcW w:w="6000" w:type="dxa"/>
          </w:tcPr>
          <w:p w14:paraId="0C803594" w14:textId="77777777" w:rsidR="00FF2733" w:rsidRDefault="00000000">
            <w:r>
              <w:t>Rótulos de formulário (Usuário/Senha), textos de botão secundário, links</w:t>
            </w:r>
          </w:p>
        </w:tc>
      </w:tr>
      <w:tr w:rsidR="00FF2733" w14:paraId="0FF3EE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275CD169" w14:textId="77777777" w:rsidR="00FF2733" w:rsidRDefault="00000000">
            <w:r>
              <w:t>Inter — Bold</w:t>
            </w:r>
          </w:p>
        </w:tc>
        <w:tc>
          <w:tcPr>
            <w:tcW w:w="6000" w:type="dxa"/>
          </w:tcPr>
          <w:p w14:paraId="2EDA8382" w14:textId="77777777" w:rsidR="00FF2733" w:rsidRDefault="00000000">
            <w:r>
              <w:t>Texto do balão de feedback da IA, texto de botões de ação ("Escrever Código")</w:t>
            </w:r>
          </w:p>
        </w:tc>
      </w:tr>
      <w:tr w:rsidR="00FF2733" w14:paraId="775286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1C0A55F8" w14:textId="77777777" w:rsidR="00FF2733" w:rsidRDefault="00000000">
            <w:r>
              <w:t>Inter — Regular</w:t>
            </w:r>
          </w:p>
        </w:tc>
        <w:tc>
          <w:tcPr>
            <w:tcW w:w="6000" w:type="dxa"/>
          </w:tcPr>
          <w:p w14:paraId="5390DBF1" w14:textId="77777777" w:rsidR="00FF2733" w:rsidRDefault="00000000">
            <w:r>
              <w:t>Texto corrido / auxiliar</w:t>
            </w:r>
          </w:p>
        </w:tc>
      </w:tr>
    </w:tbl>
    <w:p w14:paraId="33EC1CA6" w14:textId="77777777" w:rsidR="00FF2733" w:rsidRDefault="00000000">
      <w:pPr>
        <w:pStyle w:val="Ttulo2"/>
        <w:spacing w:before="220" w:after="100"/>
      </w:pPr>
      <w:r>
        <w:t>Border-radius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00"/>
      </w:tblGrid>
      <w:tr w:rsidR="00FF2733" w14:paraId="6A6877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C3E50"/>
          </w:tcPr>
          <w:p w14:paraId="0413D404" w14:textId="77777777" w:rsidR="00FF2733" w:rsidRDefault="00000000">
            <w:r>
              <w:rPr>
                <w:b/>
                <w:bCs/>
                <w:color w:val="FFFFFF"/>
              </w:rPr>
              <w:t>Raio</w:t>
            </w:r>
          </w:p>
        </w:tc>
        <w:tc>
          <w:tcPr>
            <w:tcW w:w="7000" w:type="dxa"/>
            <w:shd w:val="clear" w:color="auto" w:fill="2C3E50"/>
          </w:tcPr>
          <w:p w14:paraId="07B94A6A" w14:textId="77777777" w:rsidR="00FF2733" w:rsidRDefault="00000000">
            <w:r>
              <w:rPr>
                <w:b/>
                <w:bCs/>
                <w:color w:val="FFFFFF"/>
              </w:rPr>
              <w:t>Onde aparece</w:t>
            </w:r>
          </w:p>
        </w:tc>
      </w:tr>
      <w:tr w:rsidR="00FF2733" w14:paraId="2245F1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4B8D141" w14:textId="77777777" w:rsidR="00FF2733" w:rsidRDefault="00000000">
            <w:r>
              <w:t>8px</w:t>
            </w:r>
          </w:p>
        </w:tc>
        <w:tc>
          <w:tcPr>
            <w:tcW w:w="7000" w:type="dxa"/>
          </w:tcPr>
          <w:p w14:paraId="01407E9D" w14:textId="77777777" w:rsidR="00FF2733" w:rsidRDefault="00000000">
            <w:r>
              <w:t>Miniaturas pequenas (ícones de anexo)</w:t>
            </w:r>
          </w:p>
        </w:tc>
      </w:tr>
      <w:tr w:rsidR="00FF2733" w14:paraId="4082BA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05DEC7B" w14:textId="77777777" w:rsidR="00FF2733" w:rsidRDefault="00000000">
            <w:r>
              <w:t>10px</w:t>
            </w:r>
          </w:p>
        </w:tc>
        <w:tc>
          <w:tcPr>
            <w:tcW w:w="7000" w:type="dxa"/>
          </w:tcPr>
          <w:p w14:paraId="5E460D8D" w14:textId="77777777" w:rsidR="00FF2733" w:rsidRDefault="00000000">
            <w:r>
              <w:t>Inputs de formulário, botão "Entrar", barra superior (header)</w:t>
            </w:r>
          </w:p>
        </w:tc>
      </w:tr>
      <w:tr w:rsidR="00FF2733" w14:paraId="076B72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2454FD8" w14:textId="77777777" w:rsidR="00FF2733" w:rsidRDefault="00000000">
            <w:r>
              <w:t>11px</w:t>
            </w:r>
          </w:p>
        </w:tc>
        <w:tc>
          <w:tcPr>
            <w:tcW w:w="7000" w:type="dxa"/>
          </w:tcPr>
          <w:p w14:paraId="6814F798" w14:textId="77777777" w:rsidR="00FF2733" w:rsidRDefault="00000000">
            <w:r>
              <w:t>Cards do dashboard (versão inicial)</w:t>
            </w:r>
          </w:p>
        </w:tc>
      </w:tr>
      <w:tr w:rsidR="00FF2733" w14:paraId="3FCB7B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00A56D7" w14:textId="77777777" w:rsidR="00FF2733" w:rsidRDefault="00000000">
            <w:r>
              <w:t>20px</w:t>
            </w:r>
          </w:p>
        </w:tc>
        <w:tc>
          <w:tcPr>
            <w:tcW w:w="7000" w:type="dxa"/>
          </w:tcPr>
          <w:p w14:paraId="67B25749" w14:textId="77777777" w:rsidR="00FF2733" w:rsidRDefault="00000000">
            <w:r>
              <w:t>Botões tipo pílula (ex.: "Escrever Código")</w:t>
            </w:r>
          </w:p>
        </w:tc>
      </w:tr>
      <w:tr w:rsidR="00FF2733" w14:paraId="37E463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5D852A" w14:textId="77777777" w:rsidR="00FF2733" w:rsidRDefault="00000000">
            <w:r>
              <w:t>25px</w:t>
            </w:r>
          </w:p>
        </w:tc>
        <w:tc>
          <w:tcPr>
            <w:tcW w:w="7000" w:type="dxa"/>
          </w:tcPr>
          <w:p w14:paraId="2ACA8F33" w14:textId="77777777" w:rsidR="00FF2733" w:rsidRDefault="00000000">
            <w:r>
              <w:t>Cards principais — matérias, atividades, mural</w:t>
            </w:r>
          </w:p>
        </w:tc>
      </w:tr>
      <w:tr w:rsidR="00FF2733" w14:paraId="5FD53D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FCD0C9E" w14:textId="77777777" w:rsidR="00FF2733" w:rsidRDefault="00000000">
            <w:r>
              <w:t>30px</w:t>
            </w:r>
          </w:p>
        </w:tc>
        <w:tc>
          <w:tcPr>
            <w:tcW w:w="7000" w:type="dxa"/>
          </w:tcPr>
          <w:p w14:paraId="0869D9CD" w14:textId="77777777" w:rsidR="00FF2733" w:rsidRDefault="00000000">
            <w:r>
              <w:t>Itens do menu lateral</w:t>
            </w:r>
          </w:p>
        </w:tc>
      </w:tr>
      <w:tr w:rsidR="00FF2733" w14:paraId="142A5E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296E28C" w14:textId="77777777" w:rsidR="00FF2733" w:rsidRDefault="00000000">
            <w:r>
              <w:t>49–50px</w:t>
            </w:r>
          </w:p>
        </w:tc>
        <w:tc>
          <w:tcPr>
            <w:tcW w:w="7000" w:type="dxa"/>
          </w:tcPr>
          <w:p w14:paraId="417DDA3E" w14:textId="77777777" w:rsidR="00FF2733" w:rsidRDefault="00000000">
            <w:r>
              <w:t>Balão de feedback da IA (chat bubble)</w:t>
            </w:r>
          </w:p>
        </w:tc>
      </w:tr>
      <w:tr w:rsidR="00FF2733" w14:paraId="298888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8653244" w14:textId="77777777" w:rsidR="00FF2733" w:rsidRDefault="00000000">
            <w:r>
              <w:t>90–150px+</w:t>
            </w:r>
          </w:p>
        </w:tc>
        <w:tc>
          <w:tcPr>
            <w:tcW w:w="7000" w:type="dxa"/>
          </w:tcPr>
          <w:p w14:paraId="1D4635BE" w14:textId="77777777" w:rsidR="00FF2733" w:rsidRDefault="00000000">
            <w:r>
              <w:t>Avatares e elementos totalmente circulares; menu lateral em formato de pílula (122px)</w:t>
            </w:r>
          </w:p>
        </w:tc>
      </w:tr>
    </w:tbl>
    <w:p w14:paraId="75DA0B42" w14:textId="77777777" w:rsidR="00FF2733" w:rsidRDefault="00000000">
      <w:pPr>
        <w:pStyle w:val="Ttulo2"/>
        <w:spacing w:before="220" w:after="100"/>
      </w:pPr>
      <w:r>
        <w:t>Padrões de componente</w:t>
      </w:r>
    </w:p>
    <w:p w14:paraId="48EEDD8F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Barra superior (header): </w:t>
      </w:r>
      <w:r>
        <w:t>Faixa colorida de ponta a ponta (verde no aluno, azul no instrutor), logo circular + "The Farm Edu" à esquerda, avatar do usuário à direita.</w:t>
      </w:r>
    </w:p>
    <w:p w14:paraId="0EB69716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Menu lateral: </w:t>
      </w:r>
      <w:r>
        <w:t>Fundo cinza claro em formato de pílula (raio 122px). Itens são "cápsulas" arredondadas (30px); o item ativo ganha uma borda colorida (verde ou azul, conforme o perfil).</w:t>
      </w:r>
    </w:p>
    <w:p w14:paraId="0DCEDC32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Cards de matéria/atividade: </w:t>
      </w:r>
      <w:r>
        <w:t>Barra de título colorida (verde) com texto preto em bold, levemente rotacionado (~-0.35°) — efeito "colado à mão", proposital.</w:t>
      </w:r>
    </w:p>
    <w:p w14:paraId="53E21C4A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 / Mural: </w:t>
      </w:r>
      <w:r>
        <w:t>Itens em formato de pílula longa; o mais recente vem com borda verde de destaque. Título em bold, timestamp com opacidade reduzida (75%).</w:t>
      </w:r>
    </w:p>
    <w:p w14:paraId="24643094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Botões: </w:t>
      </w:r>
      <w:r>
        <w:t>Formato pílula, preenchimento sólido (verde para ação primária do aluno, laranja para "escrever código"), texto branco em bold.</w:t>
      </w:r>
    </w:p>
    <w:p w14:paraId="32A8749C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Feedback da IA ("Sophia"): </w:t>
      </w:r>
      <w:r>
        <w:t>Mascote ilustrado (estilo anime, tema rural) ancorado a um balão de chat branco bem arredondado (49px) com o texto do feedback em Inter Bold — elemento mais distintivo do sistema.</w:t>
      </w:r>
    </w:p>
    <w:p w14:paraId="038E4C28" w14:textId="77777777" w:rsidR="00FF2733" w:rsidRDefault="00000000">
      <w:pPr>
        <w:pStyle w:val="Ttulo2"/>
        <w:spacing w:before="220" w:after="100"/>
      </w:pPr>
      <w:r>
        <w:t>Conceito de jogo — Fazenda e Árvore de Aprimoramentos</w:t>
      </w:r>
    </w:p>
    <w:p w14:paraId="050C58F3" w14:textId="77777777" w:rsidR="00FF2733" w:rsidRDefault="00000000">
      <w:pPr>
        <w:spacing w:after="120"/>
      </w:pPr>
      <w:r>
        <w:t>Baseado em protótipo de aluno (acesso apenas de visualização); aproveitar a mecânica, não o estilo visual (pixel art), que será substituído pela linguagem acima (cards arredondados, Poppins, paleta verde/azul):</w:t>
      </w:r>
    </w:p>
    <w:p w14:paraId="45BD2184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Árvore de aprimoramentos com nó central "Fazenda" que se ramifica em 3 categorias: Animais, Plantação e Maquinário — cada uma com um contador "desbloqueados/total" (ex.: 0/13, 0/7, 0/11).</w:t>
      </w:r>
    </w:p>
    <w:p w14:paraId="03BBAA7C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Contador de "Pontos disponíveis" no topo da árvore — o XP acumulado (RF17) se converte em pontos que o aluno gasta para desbloquear itens dentro de cada categoria.</w:t>
      </w:r>
    </w:p>
    <w:p w14:paraId="51880F3E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A fazenda é uma cena única e contínua (não uma grade de blocos) que ganha novos elementos progressivamente, cada um sinalizado como "UPGRADE: LVL N".</w:t>
      </w:r>
    </w:p>
    <w:p w14:paraId="6BBDA034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Navegação simples e consistente: "Sair" sempre visível, "Ver Upgrades" leva à árvore de aprimoramentos.</w:t>
      </w:r>
    </w:p>
    <w:p w14:paraId="64B7CD32" w14:textId="77777777" w:rsidR="00FF2733" w:rsidRDefault="00000000">
      <w:pPr>
        <w:pStyle w:val="Ttulo1"/>
        <w:spacing w:before="320" w:after="150"/>
      </w:pPr>
      <w:r>
        <w:t>10. Fluxo de Trabalho Colaborativo</w:t>
      </w:r>
    </w:p>
    <w:p w14:paraId="7A47DCFD" w14:textId="77777777" w:rsidR="00FF2733" w:rsidRDefault="00000000">
      <w:pPr>
        <w:pStyle w:val="Ttulo2"/>
        <w:spacing w:before="220" w:after="100"/>
      </w:pPr>
      <w:r>
        <w:lastRenderedPageBreak/>
        <w:t>10.1 Equipe</w:t>
      </w:r>
    </w:p>
    <w:p w14:paraId="31F5D058" w14:textId="77777777" w:rsidR="00FF2733" w:rsidRDefault="00000000">
      <w:pPr>
        <w:spacing w:after="120"/>
      </w:pPr>
      <w:r>
        <w:t>56 alunos (21 manhã + 35 tarde), organizados em squads de 3-4 pessoas, cada um dono de um módulo (seção 5.2) ponta a ponta — sem separação fixa por camada. Tech leads rotativos (2-3 alunos por sprint) revisam Pull Requests junto ao instrutor.</w:t>
      </w:r>
    </w:p>
    <w:p w14:paraId="3E469251" w14:textId="77777777" w:rsidR="00FF2733" w:rsidRDefault="00000000">
      <w:pPr>
        <w:pStyle w:val="Ttulo2"/>
        <w:spacing w:before="220" w:after="100"/>
      </w:pPr>
      <w:r>
        <w:t>10.2 Controle de versão e gestão</w:t>
      </w:r>
    </w:p>
    <w:p w14:paraId="3467F8CE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Repositório: </w:t>
      </w:r>
      <w:r>
        <w:t>uma organização e um repositório monorepo no GitHub.</w:t>
      </w:r>
    </w:p>
    <w:p w14:paraId="13C0C656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Gestão de tarefas: </w:t>
      </w:r>
      <w:r>
        <w:t>GitHub Issues + GitHub Projects (kanban) — usado no lugar do Jira, cujo plano gratuito cobre só até 10 usuários.</w:t>
      </w:r>
    </w:p>
    <w:p w14:paraId="6585A05D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Branch protection: </w:t>
      </w:r>
      <w:r>
        <w:t>main protegida; todo código entra via Pull Request revisado.</w:t>
      </w:r>
    </w:p>
    <w:p w14:paraId="526608CB" w14:textId="77777777" w:rsidR="00FF2733" w:rsidRDefault="00000000">
      <w:pPr>
        <w:pStyle w:val="PargrafodaLista"/>
        <w:numPr>
          <w:ilvl w:val="0"/>
          <w:numId w:val="2"/>
        </w:numPr>
        <w:spacing w:after="100"/>
      </w:pPr>
      <w:r>
        <w:rPr>
          <w:b/>
          <w:bCs/>
        </w:rPr>
        <w:t xml:space="preserve">Integração entre turmas: </w:t>
      </w:r>
      <w:r>
        <w:t>assíncrona via PRs, board compartilhado e canal de comunicação único entre squads dependentes.</w:t>
      </w:r>
    </w:p>
    <w:p w14:paraId="2F6C3B00" w14:textId="06F8A54A" w:rsidR="00FF2733" w:rsidRDefault="00000000">
      <w:pPr>
        <w:pStyle w:val="Ttulo1"/>
        <w:spacing w:before="320" w:after="150"/>
      </w:pPr>
      <w:r>
        <w:t>11. Cronograma</w:t>
      </w:r>
      <w:r w:rsidR="00B37041">
        <w:t xml:space="preserve"> Previsto</w:t>
      </w:r>
    </w:p>
    <w:p w14:paraId="66202E03" w14:textId="77777777" w:rsidR="00FF2733" w:rsidRDefault="00000000">
      <w:pPr>
        <w:spacing w:after="120"/>
      </w:pPr>
      <w:r>
        <w:t>54 dias letivos (≈11 semanas), cobrindo conteúdo e desenvolvimento simultaneamente: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500"/>
      </w:tblGrid>
      <w:tr w:rsidR="00FF2733" w14:paraId="6773F8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2C3E50"/>
          </w:tcPr>
          <w:p w14:paraId="7B922013" w14:textId="77777777" w:rsidR="00FF2733" w:rsidRDefault="00000000">
            <w:r>
              <w:rPr>
                <w:b/>
                <w:bCs/>
                <w:color w:val="FFFFFF"/>
              </w:rPr>
              <w:t>Fase</w:t>
            </w:r>
          </w:p>
        </w:tc>
        <w:tc>
          <w:tcPr>
            <w:tcW w:w="1500" w:type="dxa"/>
            <w:shd w:val="clear" w:color="auto" w:fill="2C3E50"/>
          </w:tcPr>
          <w:p w14:paraId="2FE563D4" w14:textId="77777777" w:rsidR="00FF2733" w:rsidRDefault="00000000">
            <w:r>
              <w:rPr>
                <w:b/>
                <w:bCs/>
                <w:color w:val="FFFFFF"/>
              </w:rPr>
              <w:t>Período</w:t>
            </w:r>
          </w:p>
        </w:tc>
        <w:tc>
          <w:tcPr>
            <w:tcW w:w="5500" w:type="dxa"/>
            <w:shd w:val="clear" w:color="auto" w:fill="2C3E50"/>
          </w:tcPr>
          <w:p w14:paraId="0E33774A" w14:textId="77777777" w:rsidR="00FF2733" w:rsidRDefault="00000000">
            <w:r>
              <w:rPr>
                <w:b/>
                <w:bCs/>
                <w:color w:val="FFFFFF"/>
              </w:rPr>
              <w:t>Foco</w:t>
            </w:r>
          </w:p>
        </w:tc>
      </w:tr>
      <w:tr w:rsidR="00FF2733" w14:paraId="7809E2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724216E" w14:textId="77777777" w:rsidR="00FF2733" w:rsidRDefault="00000000">
            <w:r>
              <w:t>0 — Fundação</w:t>
            </w:r>
          </w:p>
        </w:tc>
        <w:tc>
          <w:tcPr>
            <w:tcW w:w="1500" w:type="dxa"/>
          </w:tcPr>
          <w:p w14:paraId="70236E25" w14:textId="171A3ADD" w:rsidR="00FF2733" w:rsidRDefault="00000000">
            <w:r>
              <w:t>1–6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1A4584F1" w14:textId="77777777" w:rsidR="00FF2733" w:rsidRDefault="00000000">
            <w:r>
              <w:t>Apresentação da documentação; ensino de Git/branch/PR; implementação do core; formação dos squads; setup de ambiente; Judge0 e teste de Llama local.</w:t>
            </w:r>
          </w:p>
        </w:tc>
      </w:tr>
      <w:tr w:rsidR="00FF2733" w14:paraId="12D151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E563B7C" w14:textId="77777777" w:rsidR="00FF2733" w:rsidRDefault="00000000">
            <w:r>
              <w:t>1 — Dados e autenticação</w:t>
            </w:r>
          </w:p>
        </w:tc>
        <w:tc>
          <w:tcPr>
            <w:tcW w:w="1500" w:type="dxa"/>
          </w:tcPr>
          <w:p w14:paraId="3D34DEC9" w14:textId="4A3AA472" w:rsidR="00FF2733" w:rsidRDefault="00000000">
            <w:r>
              <w:t>7–14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30539D96" w14:textId="77777777" w:rsidR="00FF2733" w:rsidRDefault="00000000">
            <w:r>
              <w:t>Modelagem final do banco; PDO prepared statements; login dos dois perfis; CRUD básico de turmas/cursos.</w:t>
            </w:r>
          </w:p>
        </w:tc>
      </w:tr>
      <w:tr w:rsidR="00FF2733" w14:paraId="0A2D3C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33BAB79" w14:textId="77777777" w:rsidR="00FF2733" w:rsidRDefault="00000000">
            <w:r>
              <w:t>2 — Núcleo pedagógico</w:t>
            </w:r>
          </w:p>
        </w:tc>
        <w:tc>
          <w:tcPr>
            <w:tcW w:w="1500" w:type="dxa"/>
          </w:tcPr>
          <w:p w14:paraId="232DE274" w14:textId="2DB25724" w:rsidR="00FF2733" w:rsidRDefault="00000000">
            <w:r>
              <w:t>15–30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3255370A" w14:textId="77777777" w:rsidR="00FF2733" w:rsidRDefault="00000000">
            <w:r>
              <w:t>CRUD de atividades; submissão integrada ao Judge0; painel do instrutor; integração com a IA.</w:t>
            </w:r>
          </w:p>
        </w:tc>
      </w:tr>
      <w:tr w:rsidR="00FF2733" w14:paraId="730338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6E0168" w14:textId="77777777" w:rsidR="00FF2733" w:rsidRDefault="00000000">
            <w:r>
              <w:t>3 — Gamificação</w:t>
            </w:r>
          </w:p>
        </w:tc>
        <w:tc>
          <w:tcPr>
            <w:tcW w:w="1500" w:type="dxa"/>
          </w:tcPr>
          <w:p w14:paraId="0B389A32" w14:textId="6FA5B546" w:rsidR="00FF2733" w:rsidRDefault="00000000">
            <w:r>
              <w:t>31–42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15803879" w14:textId="77777777" w:rsidR="00FF2733" w:rsidRDefault="00000000">
            <w:r>
              <w:t>Regras de XP; fazenda como mini-jogo; integração XP → estado da fazenda.</w:t>
            </w:r>
          </w:p>
        </w:tc>
      </w:tr>
      <w:tr w:rsidR="00FF2733" w14:paraId="49F475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D939A3E" w14:textId="77777777" w:rsidR="00FF2733" w:rsidRDefault="00000000">
            <w:r>
              <w:t>4 — Integração e testes</w:t>
            </w:r>
          </w:p>
        </w:tc>
        <w:tc>
          <w:tcPr>
            <w:tcW w:w="1500" w:type="dxa"/>
          </w:tcPr>
          <w:p w14:paraId="02912640" w14:textId="342939CF" w:rsidR="00FF2733" w:rsidRDefault="00000000">
            <w:r>
              <w:t>43–50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1575240B" w14:textId="77777777" w:rsidR="00FF2733" w:rsidRDefault="00000000">
            <w:r>
              <w:t>Testes ponta a ponta entre módulos; correção de bugs de integração; teste de carga leve.</w:t>
            </w:r>
          </w:p>
        </w:tc>
      </w:tr>
      <w:tr w:rsidR="00FF2733" w14:paraId="6A2E16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254D568" w14:textId="77777777" w:rsidR="00FF2733" w:rsidRDefault="00000000">
            <w:r>
              <w:t>5 — Entrega</w:t>
            </w:r>
          </w:p>
        </w:tc>
        <w:tc>
          <w:tcPr>
            <w:tcW w:w="1500" w:type="dxa"/>
          </w:tcPr>
          <w:p w14:paraId="4B8BCE26" w14:textId="69121508" w:rsidR="00FF2733" w:rsidRDefault="00000000">
            <w:r>
              <w:t>51–54</w:t>
            </w:r>
            <w:r w:rsidR="00B37041">
              <w:t xml:space="preserve"> Dias</w:t>
            </w:r>
          </w:p>
        </w:tc>
        <w:tc>
          <w:tcPr>
            <w:tcW w:w="5500" w:type="dxa"/>
          </w:tcPr>
          <w:p w14:paraId="4D7059B3" w14:textId="77777777" w:rsidR="00FF2733" w:rsidRDefault="00000000">
            <w:r>
              <w:t>Deploy; documentação final; apresentação por squad.</w:t>
            </w:r>
          </w:p>
        </w:tc>
      </w:tr>
    </w:tbl>
    <w:p w14:paraId="051B3005" w14:textId="77777777" w:rsidR="00FF2733" w:rsidRDefault="00000000">
      <w:pPr>
        <w:pStyle w:val="Ttulo1"/>
        <w:spacing w:before="320" w:after="150"/>
      </w:pPr>
      <w:r>
        <w:t>12. Riscos e Mitigações</w:t>
      </w:r>
    </w:p>
    <w:p w14:paraId="7F0DD653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Conflito de merge em massa — mitigado pela separação em módulos verticais (seção 4).</w:t>
      </w:r>
    </w:p>
    <w:p w14:paraId="50E43C4A" w14:textId="61B2DEAF" w:rsidR="00FF2733" w:rsidRDefault="00000000">
      <w:pPr>
        <w:pStyle w:val="PargrafodaLista"/>
        <w:numPr>
          <w:ilvl w:val="0"/>
          <w:numId w:val="2"/>
        </w:numPr>
        <w:spacing w:after="80"/>
      </w:pPr>
      <w:r>
        <w:t>Fila de processamento da IA local em dias de pico — mitigado com API paga como plano B.</w:t>
      </w:r>
    </w:p>
    <w:p w14:paraId="5EE9D2C0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Escopo da fazenda crescer demais — fixar um escopo visual mínimo antes de ideias mais ambiciosas.</w:t>
      </w:r>
    </w:p>
    <w:p w14:paraId="4B46F0DB" w14:textId="77777777" w:rsidR="00FF2733" w:rsidRDefault="00000000">
      <w:pPr>
        <w:pStyle w:val="PargrafodaLista"/>
        <w:numPr>
          <w:ilvl w:val="0"/>
          <w:numId w:val="2"/>
        </w:numPr>
        <w:spacing w:after="80"/>
      </w:pPr>
      <w:r>
        <w:t>Dados de menores de idade — coletar apenas o necessário, tratar como ponto de aprendizado sobre privacidade.</w:t>
      </w:r>
    </w:p>
    <w:sectPr w:rsidR="00FF273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B1224"/>
    <w:multiLevelType w:val="hybridMultilevel"/>
    <w:tmpl w:val="514AD2FC"/>
    <w:lvl w:ilvl="0" w:tplc="B2E20534">
      <w:start w:val="1"/>
      <w:numFmt w:val="bullet"/>
      <w:lvlText w:val="●"/>
      <w:lvlJc w:val="left"/>
      <w:pPr>
        <w:ind w:left="720" w:hanging="360"/>
      </w:pPr>
    </w:lvl>
    <w:lvl w:ilvl="1" w:tplc="1884FD76">
      <w:start w:val="1"/>
      <w:numFmt w:val="bullet"/>
      <w:lvlText w:val="○"/>
      <w:lvlJc w:val="left"/>
      <w:pPr>
        <w:ind w:left="1440" w:hanging="360"/>
      </w:pPr>
    </w:lvl>
    <w:lvl w:ilvl="2" w:tplc="59BA8E14">
      <w:start w:val="1"/>
      <w:numFmt w:val="bullet"/>
      <w:lvlText w:val="■"/>
      <w:lvlJc w:val="left"/>
      <w:pPr>
        <w:ind w:left="2160" w:hanging="360"/>
      </w:pPr>
    </w:lvl>
    <w:lvl w:ilvl="3" w:tplc="0EA410AE">
      <w:start w:val="1"/>
      <w:numFmt w:val="bullet"/>
      <w:lvlText w:val="●"/>
      <w:lvlJc w:val="left"/>
      <w:pPr>
        <w:ind w:left="2880" w:hanging="360"/>
      </w:pPr>
    </w:lvl>
    <w:lvl w:ilvl="4" w:tplc="3362BFD6">
      <w:start w:val="1"/>
      <w:numFmt w:val="bullet"/>
      <w:lvlText w:val="○"/>
      <w:lvlJc w:val="left"/>
      <w:pPr>
        <w:ind w:left="3600" w:hanging="360"/>
      </w:pPr>
    </w:lvl>
    <w:lvl w:ilvl="5" w:tplc="088AEDE6">
      <w:start w:val="1"/>
      <w:numFmt w:val="bullet"/>
      <w:lvlText w:val="■"/>
      <w:lvlJc w:val="left"/>
      <w:pPr>
        <w:ind w:left="4320" w:hanging="360"/>
      </w:pPr>
    </w:lvl>
    <w:lvl w:ilvl="6" w:tplc="5602133E">
      <w:start w:val="1"/>
      <w:numFmt w:val="bullet"/>
      <w:lvlText w:val="●"/>
      <w:lvlJc w:val="left"/>
      <w:pPr>
        <w:ind w:left="5040" w:hanging="360"/>
      </w:pPr>
    </w:lvl>
    <w:lvl w:ilvl="7" w:tplc="6F048FA2">
      <w:start w:val="1"/>
      <w:numFmt w:val="bullet"/>
      <w:lvlText w:val="●"/>
      <w:lvlJc w:val="left"/>
      <w:pPr>
        <w:ind w:left="5760" w:hanging="360"/>
      </w:pPr>
    </w:lvl>
    <w:lvl w:ilvl="8" w:tplc="E272ADA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EB4EF4"/>
    <w:multiLevelType w:val="hybridMultilevel"/>
    <w:tmpl w:val="72209C54"/>
    <w:lvl w:ilvl="0" w:tplc="EE70CE94">
      <w:start w:val="1"/>
      <w:numFmt w:val="bullet"/>
      <w:lvlText w:val="•"/>
      <w:lvlJc w:val="left"/>
      <w:pPr>
        <w:ind w:left="360" w:hanging="360"/>
      </w:pPr>
    </w:lvl>
    <w:lvl w:ilvl="1" w:tplc="B5309010">
      <w:numFmt w:val="decimal"/>
      <w:lvlText w:val=""/>
      <w:lvlJc w:val="left"/>
    </w:lvl>
    <w:lvl w:ilvl="2" w:tplc="34A2A8EA">
      <w:numFmt w:val="decimal"/>
      <w:lvlText w:val=""/>
      <w:lvlJc w:val="left"/>
    </w:lvl>
    <w:lvl w:ilvl="3" w:tplc="833E718C">
      <w:numFmt w:val="decimal"/>
      <w:lvlText w:val=""/>
      <w:lvlJc w:val="left"/>
    </w:lvl>
    <w:lvl w:ilvl="4" w:tplc="8C74D55C">
      <w:numFmt w:val="decimal"/>
      <w:lvlText w:val=""/>
      <w:lvlJc w:val="left"/>
    </w:lvl>
    <w:lvl w:ilvl="5" w:tplc="B52607C0">
      <w:numFmt w:val="decimal"/>
      <w:lvlText w:val=""/>
      <w:lvlJc w:val="left"/>
    </w:lvl>
    <w:lvl w:ilvl="6" w:tplc="D368E0C6">
      <w:numFmt w:val="decimal"/>
      <w:lvlText w:val=""/>
      <w:lvlJc w:val="left"/>
    </w:lvl>
    <w:lvl w:ilvl="7" w:tplc="AA90EF14">
      <w:numFmt w:val="decimal"/>
      <w:lvlText w:val=""/>
      <w:lvlJc w:val="left"/>
    </w:lvl>
    <w:lvl w:ilvl="8" w:tplc="814A6730">
      <w:numFmt w:val="decimal"/>
      <w:lvlText w:val=""/>
      <w:lvlJc w:val="left"/>
    </w:lvl>
  </w:abstractNum>
  <w:num w:numId="1" w16cid:durableId="1177621756">
    <w:abstractNumId w:val="0"/>
    <w:lvlOverride w:ilvl="0">
      <w:startOverride w:val="1"/>
    </w:lvlOverride>
  </w:num>
  <w:num w:numId="2" w16cid:durableId="8331109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733"/>
    <w:rsid w:val="00272C96"/>
    <w:rsid w:val="00B37041"/>
    <w:rsid w:val="00FF2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0ED78E"/>
  <w15:docId w15:val="{0E37CC0B-1D24-4C33-BD96-1C961F23D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2156</Words>
  <Characters>11645</Characters>
  <Application>Microsoft Office Word</Application>
  <DocSecurity>0</DocSecurity>
  <Lines>97</Lines>
  <Paragraphs>27</Paragraphs>
  <ScaleCrop>false</ScaleCrop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Pedro Lucas de Oliveira</cp:lastModifiedBy>
  <cp:revision>2</cp:revision>
  <dcterms:created xsi:type="dcterms:W3CDTF">2026-09-02T22:50:00Z</dcterms:created>
  <dcterms:modified xsi:type="dcterms:W3CDTF">2026-09-16T12:03:00Z</dcterms:modified>
</cp:coreProperties>
</file>