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0" w:line="450" w:lineRule="auto"/>
        <w:ind w:left="0" w:firstLine="0"/>
        <w:jc w:val="center"/>
        <w:rPr>
          <w:rFonts w:ascii="Quattrocento Sans" w:cs="Quattrocento Sans" w:eastAsia="Quattrocento Sans" w:hAnsi="Quattrocento Sans"/>
          <w:b w:val="1"/>
          <w:color w:val="0000ff"/>
          <w:sz w:val="30"/>
          <w:szCs w:val="30"/>
        </w:rPr>
      </w:pPr>
      <w:bookmarkStart w:colFirst="0" w:colLast="0" w:name="_heading=h.l8o7d45osc3k" w:id="0"/>
      <w:bookmarkEnd w:id="0"/>
      <w:r w:rsidDel="00000000" w:rsidR="00000000" w:rsidRPr="00000000">
        <w:rPr>
          <w:rFonts w:ascii="Impact" w:cs="Impact" w:eastAsia="Impact" w:hAnsi="Impact"/>
          <w:color w:val="0000ff"/>
          <w:sz w:val="30"/>
          <w:szCs w:val="30"/>
          <w:rtl w:val="0"/>
        </w:rPr>
        <w:t xml:space="preserve">REQUISITOS de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600" w:line="450" w:lineRule="auto"/>
        <w:ind w:left="0" w:firstLine="0"/>
        <w:rPr>
          <w:rFonts w:ascii="Quattrocento Sans" w:cs="Quattrocento Sans" w:eastAsia="Quattrocento Sans" w:hAnsi="Quattrocento Sans"/>
          <w:b w:val="1"/>
          <w:color w:val="0000ff"/>
          <w:sz w:val="30"/>
          <w:szCs w:val="30"/>
          <w:highlight w:val="cyan"/>
        </w:rPr>
      </w:pPr>
      <w:bookmarkStart w:colFirst="0" w:colLast="0" w:name="_heading=h.p5m91mg5plue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ff"/>
          <w:sz w:val="24"/>
          <w:szCs w:val="24"/>
          <w:highlight w:val="cyan"/>
          <w:rtl w:val="0"/>
        </w:rPr>
        <w:t xml:space="preserve">Funcionais: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ff"/>
          <w:sz w:val="30"/>
          <w:szCs w:val="30"/>
          <w:highlight w:val="cyan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aluno pode acessar os arquivos postados;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professor pode postar, editar e gerenciar os arquivos e os membros que podem acessá-lo;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aluno representante pode acessar e excluir os arquivos;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aluno representante pode editar e adicionar eventos no cronograma de atividades;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professor pode modificar a data de entrega das atividades e o boletim;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da escola pode acessar a plataforma para comunicar os eventos que vão acontecer na escola;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selecionar a disciplina, serão exibidas a descrição da disciplina e as opções: aulas, notas e faltas;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alunos podem ter acesso ao boletim escolar, juntamente com os pais;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aluno pode ter acesso ao cronograma de entrega de atividades e de eventos;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600" w:line="450" w:lineRule="auto"/>
        <w:ind w:left="720" w:hanging="360"/>
        <w:rPr>
          <w:rFonts w:ascii="Arial" w:cs="Arial" w:eastAsia="Arial" w:hAnsi="Arial"/>
        </w:rPr>
      </w:pPr>
      <w:bookmarkStart w:colFirst="0" w:colLast="0" w:name="_heading=h.s2mlj4g02wx1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Um</w:t>
      </w:r>
      <w:r w:rsidDel="00000000" w:rsidR="00000000" w:rsidRPr="00000000">
        <w:rPr>
          <w:rFonts w:ascii="Roboto" w:cs="Roboto" w:eastAsia="Roboto" w:hAnsi="Roboto"/>
          <w:b w:val="1"/>
          <w:color w:val="2a2a2a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usuário deve fazer login no sistema usando seu nome de usuário e senha;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0" w:before="0" w:line="450" w:lineRule="auto"/>
        <w:ind w:left="0" w:right="0" w:firstLine="0"/>
        <w:rPr>
          <w:rFonts w:ascii="Arial" w:cs="Arial" w:eastAsia="Arial" w:hAnsi="Arial"/>
          <w:b w:val="1"/>
          <w:color w:val="0000ff"/>
          <w:sz w:val="26"/>
          <w:szCs w:val="26"/>
          <w:highlight w:val="cyan"/>
        </w:rPr>
      </w:pPr>
      <w:bookmarkStart w:colFirst="0" w:colLast="0" w:name="_heading=h.c9jeshz4tijz" w:id="3"/>
      <w:bookmarkEnd w:id="3"/>
      <w:r w:rsidDel="00000000" w:rsidR="00000000" w:rsidRPr="00000000">
        <w:rPr>
          <w:rFonts w:ascii="Arial" w:cs="Arial" w:eastAsia="Arial" w:hAnsi="Arial"/>
          <w:color w:val="2a2a2a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ff"/>
          <w:sz w:val="26"/>
          <w:szCs w:val="26"/>
          <w:highlight w:val="cyan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highlight w:val="cyan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ff"/>
          <w:sz w:val="26"/>
          <w:szCs w:val="26"/>
          <w:highlight w:val="cyan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highlight w:val="cyan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ff"/>
          <w:sz w:val="26"/>
          <w:szCs w:val="26"/>
          <w:highlight w:val="cyan"/>
          <w:rtl w:val="0"/>
        </w:rPr>
        <w:t xml:space="preserve">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hlh46vex6dnq" w:id="4"/>
      <w:bookmarkEnd w:id="4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Os alunos não poderão acessar a plataforma caso não tenha internet 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h6zcrh8sl6mr" w:id="5"/>
      <w:bookmarkEnd w:id="5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aluno não pode modificar a data de entrega das atividades;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3ux5c9veevn6" w:id="6"/>
      <w:bookmarkEnd w:id="6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aluno não poderá compartilhar sua conta com os colegas;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aj821dsosfgi" w:id="7"/>
      <w:bookmarkEnd w:id="7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aluno representante não pode adicionar membros para acessar o site;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hmseh88d3d47" w:id="8"/>
      <w:bookmarkEnd w:id="8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aluno não poderá editar os arquivos depois de enviados;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md6u331xjr5w" w:id="9"/>
      <w:bookmarkEnd w:id="9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professor não pode fazer mudanças no cadastro do aluno;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ohqmdyc3l32h" w:id="10"/>
      <w:bookmarkEnd w:id="10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aluno representante não pode adicionar atividades;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71869l450rzl" w:id="11"/>
      <w:bookmarkEnd w:id="11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aluno representante não tem acesso às postagens dos outros alunos;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3qrtx3nelw30" w:id="12"/>
      <w:bookmarkEnd w:id="12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 professor não pode reduzir o prazo de entrega das atividades sem aviso prévio;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600" w:line="450" w:lineRule="auto"/>
        <w:ind w:left="720" w:hanging="360"/>
        <w:rPr>
          <w:rFonts w:ascii="Arial" w:cs="Arial" w:eastAsia="Arial" w:hAnsi="Arial"/>
          <w:color w:val="2a2a2a"/>
          <w:highlight w:val="white"/>
          <w:u w:val="none"/>
        </w:rPr>
      </w:pPr>
      <w:bookmarkStart w:colFirst="0" w:colLast="0" w:name="_heading=h.3fq8o0wbpor2" w:id="13"/>
      <w:bookmarkEnd w:id="13"/>
      <w:r w:rsidDel="00000000" w:rsidR="00000000" w:rsidRPr="00000000">
        <w:rPr>
          <w:rFonts w:ascii="Arial" w:cs="Arial" w:eastAsia="Arial" w:hAnsi="Arial"/>
          <w:color w:val="2a2a2a"/>
          <w:highlight w:val="white"/>
          <w:rtl w:val="0"/>
        </w:rPr>
        <w:t xml:space="preserve">Os desenvolvedores não têm livre acesso ao site depois de sua finalização.</w:t>
      </w:r>
    </w:p>
    <w:p w:rsidR="00000000" w:rsidDel="00000000" w:rsidP="00000000" w:rsidRDefault="00000000" w:rsidRPr="00000000" w14:paraId="00000018">
      <w:pPr>
        <w:shd w:fill="ffffff" w:val="clear"/>
        <w:spacing w:after="600" w:line="450" w:lineRule="auto"/>
        <w:ind w:left="720" w:firstLine="0"/>
        <w:rPr>
          <w:rFonts w:ascii="Arial" w:cs="Arial" w:eastAsia="Arial" w:hAnsi="Arial"/>
          <w:color w:val="2a2a2a"/>
          <w:highlight w:val="white"/>
        </w:rPr>
      </w:pPr>
      <w:bookmarkStart w:colFirst="0" w:colLast="0" w:name="_heading=h.t2luwa2byg0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600" w:line="450" w:lineRule="auto"/>
        <w:ind w:left="720" w:firstLine="0"/>
        <w:rPr>
          <w:rFonts w:ascii="Quattrocento Sans" w:cs="Quattrocento Sans" w:eastAsia="Quattrocento Sans" w:hAnsi="Quattrocento Sans"/>
          <w:b w:val="1"/>
          <w:color w:val="0000ff"/>
          <w:sz w:val="30"/>
          <w:szCs w:val="30"/>
        </w:rPr>
      </w:pPr>
      <w:bookmarkStart w:colFirst="0" w:colLast="0" w:name="_heading=h.s2mlj4g02wx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rPr>
          <w:rFonts w:ascii="Quattrocento Sans" w:cs="Quattrocento Sans" w:eastAsia="Quattrocento Sans" w:hAnsi="Quattrocento Sans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15"/>
      <w:bookmarkEnd w:id="1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mpact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ydTFs54B+Uw7ucg/AQSl6gaPzw==">AMUW2mW/N6nxlxY3I1HU2IaFxQv6RHB3ytOQk7UUTznWzeBest8+Yr6QXt/7NXhaQOF7vxR5g37P/WfOBTbr3Kcap4fHKS5unDxo9zbAD2mHa1dVVwqHISV0TNd64Xf79tMDVr1ZkV1T/qvANBxuMXNQyCHLXzCUjpSJml3mfdcO0P7Yug40FX2Xj04Qgv/NPnrP+UgdcO99b4MnYvHIy09pgfLc8+hfOjfcE52j7ttb0t8aEIC0M2DuYAkDt1DvzbLpa+LJHtjLZ3IYUxKVvr7pNp+IEud0ug/jDJ064o3nGzeavA00ResnXFnoaH2X2wTHfcadjrsU50+d02mkFwWr+rT49/q5OSxkBrNHyH+oC5kpAhSRhJav0vdjRhoATmD4uTQOWXDDaqgfiBZCJkg1DwQI0tlYw5icqHzk9ML6SXr4CwcGEe4sdGxhOnkbMv9nCS8XF803B9umfKr1NjHsKdDZ4UVS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2023-04-19T16:56:00Z</dcterms:created>
  <dc:creator>aluno</dc:creator>
</cp:coreProperties>
</file>