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CA3579">
      <w:pPr>
        <w:jc w:val="center"/>
        <w:rPr>
          <w:rFonts w:ascii="Times New Roman" w:hAnsi="Times New Roman" w:eastAsia="Times New Roman"/>
          <w:sz w:val="36"/>
          <w:szCs w:val="32"/>
        </w:rPr>
      </w:pPr>
      <w:r>
        <w:rPr>
          <w:rFonts w:ascii="Times New Roman" w:hAnsi="Times New Roman" w:eastAsia="Times New Roman"/>
          <w:sz w:val="36"/>
          <w:szCs w:val="32"/>
          <w:lang w:val="en-GB" w:eastAsia="en-GB"/>
        </w:rPr>
        <w:drawing>
          <wp:anchor distT="0" distB="0" distL="114300" distR="114300" simplePos="0" relativeHeight="251660288" behindDoc="1" locked="0" layoutInCell="1" allowOverlap="1">
            <wp:simplePos x="0" y="0"/>
            <wp:positionH relativeFrom="column">
              <wp:posOffset>5013325</wp:posOffset>
            </wp:positionH>
            <wp:positionV relativeFrom="paragraph">
              <wp:posOffset>-13970</wp:posOffset>
            </wp:positionV>
            <wp:extent cx="1400810" cy="1398905"/>
            <wp:effectExtent l="0" t="0" r="0" b="0"/>
            <wp:wrapTight wrapText="bothSides">
              <wp:wrapPolygon>
                <wp:start x="0" y="0"/>
                <wp:lineTo x="0" y="21178"/>
                <wp:lineTo x="21443" y="21178"/>
                <wp:lineTo x="21443" y="0"/>
                <wp:lineTo x="0" y="0"/>
              </wp:wrapPolygon>
            </wp:wrapTight>
            <wp:docPr id="3" name="Picture 2" descr="http://www.tfzr.uns.ac.rs/iizs/logo/fakult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http://www.tfzr.uns.ac.rs/iizs/logo/fakultet.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400810" cy="1398905"/>
                    </a:xfrm>
                    <a:prstGeom prst="rect">
                      <a:avLst/>
                    </a:prstGeom>
                    <a:noFill/>
                    <a:ln>
                      <a:noFill/>
                    </a:ln>
                  </pic:spPr>
                </pic:pic>
              </a:graphicData>
            </a:graphic>
          </wp:anchor>
        </w:drawing>
      </w:r>
      <w:r>
        <w:rPr>
          <w:rFonts w:ascii="Times New Roman" w:hAnsi="Times New Roman" w:eastAsia="Times New Roman"/>
          <w:sz w:val="36"/>
          <w:szCs w:val="32"/>
        </w:rPr>
        <w:t>Univerzitet u Novom Sadu </w:t>
      </w:r>
      <w:r>
        <w:rPr>
          <w:rFonts w:ascii="Times New Roman" w:hAnsi="Times New Roman" w:eastAsia="Times New Roman"/>
          <w:sz w:val="36"/>
          <w:szCs w:val="32"/>
        </w:rPr>
        <w:br w:type="textWrapping"/>
      </w:r>
      <w:r>
        <w:rPr>
          <w:rFonts w:ascii="Times New Roman" w:hAnsi="Times New Roman" w:eastAsia="Times New Roman"/>
          <w:sz w:val="36"/>
          <w:szCs w:val="32"/>
        </w:rPr>
        <w:t>Tehnički fakultet „Mihajlo Pupin“ </w:t>
      </w:r>
      <w:r>
        <w:rPr>
          <w:rFonts w:ascii="Times New Roman" w:hAnsi="Times New Roman" w:eastAsia="Times New Roman"/>
          <w:sz w:val="36"/>
          <w:szCs w:val="32"/>
        </w:rPr>
        <w:br w:type="textWrapping"/>
      </w:r>
      <w:r>
        <w:rPr>
          <w:rFonts w:ascii="Times New Roman" w:hAnsi="Times New Roman" w:eastAsia="Times New Roman"/>
          <w:sz w:val="36"/>
          <w:szCs w:val="32"/>
        </w:rPr>
        <w:t>Zrenjanin</w:t>
      </w:r>
    </w:p>
    <w:p w14:paraId="2B7216A9">
      <w:r>
        <w:rPr>
          <w:lang w:val="en-GB" w:eastAsia="en-GB"/>
        </w:rPr>
        <w:drawing>
          <wp:anchor distT="0" distB="0" distL="114300" distR="114300" simplePos="0" relativeHeight="251659264" behindDoc="1" locked="0" layoutInCell="1" allowOverlap="1">
            <wp:simplePos x="0" y="0"/>
            <wp:positionH relativeFrom="column">
              <wp:posOffset>-647700</wp:posOffset>
            </wp:positionH>
            <wp:positionV relativeFrom="paragraph">
              <wp:posOffset>-801370</wp:posOffset>
            </wp:positionV>
            <wp:extent cx="1397000" cy="1409700"/>
            <wp:effectExtent l="0" t="0" r="0" b="0"/>
            <wp:wrapTight wrapText="bothSides">
              <wp:wrapPolygon>
                <wp:start x="7364" y="0"/>
                <wp:lineTo x="5007" y="876"/>
                <wp:lineTo x="1178" y="3795"/>
                <wp:lineTo x="0" y="6714"/>
                <wp:lineTo x="0" y="14303"/>
                <wp:lineTo x="2945" y="19265"/>
                <wp:lineTo x="6775" y="21308"/>
                <wp:lineTo x="7658" y="21308"/>
                <wp:lineTo x="13549" y="21308"/>
                <wp:lineTo x="14138" y="21308"/>
                <wp:lineTo x="18556" y="18973"/>
                <wp:lineTo x="18851" y="18681"/>
                <wp:lineTo x="21207" y="14303"/>
                <wp:lineTo x="21207" y="7297"/>
                <wp:lineTo x="20618" y="4086"/>
                <wp:lineTo x="15905" y="876"/>
                <wp:lineTo x="13844" y="0"/>
                <wp:lineTo x="7364" y="0"/>
              </wp:wrapPolygon>
            </wp:wrapTight>
            <wp:docPr id="2" name="Picture 3" descr="https://upload.wikimedia.org/wikipedia/sr/thumb/6/61/Unins.svg/1014px-Unin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https://upload.wikimedia.org/wikipedia/sr/thumb/6/61/Unins.svg/1014px-Unins.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397000" cy="1409700"/>
                    </a:xfrm>
                    <a:prstGeom prst="rect">
                      <a:avLst/>
                    </a:prstGeom>
                    <a:noFill/>
                    <a:ln>
                      <a:noFill/>
                    </a:ln>
                  </pic:spPr>
                </pic:pic>
              </a:graphicData>
            </a:graphic>
          </wp:anchor>
        </w:drawing>
      </w:r>
    </w:p>
    <w:p w14:paraId="52DC119B"/>
    <w:p w14:paraId="5F9C5AB2"/>
    <w:p w14:paraId="0C505461"/>
    <w:p w14:paraId="00C1CE6E"/>
    <w:p w14:paraId="2619067D"/>
    <w:p w14:paraId="291AA98D"/>
    <w:p w14:paraId="7EE757C7"/>
    <w:p w14:paraId="0C1F75C7"/>
    <w:p w14:paraId="2DF6148F">
      <w:pPr>
        <w:jc w:val="center"/>
        <w:rPr>
          <w:rFonts w:ascii="Times New Roman" w:hAnsi="Times New Roman" w:eastAsia="Times New Roman"/>
          <w:sz w:val="36"/>
          <w:szCs w:val="18"/>
        </w:rPr>
      </w:pPr>
    </w:p>
    <w:p w14:paraId="547F6D71">
      <w:pPr>
        <w:jc w:val="center"/>
        <w:rPr>
          <w:rFonts w:ascii="Times New Roman" w:hAnsi="Times New Roman" w:eastAsia="Times New Roman"/>
          <w:sz w:val="36"/>
          <w:szCs w:val="18"/>
        </w:rPr>
      </w:pPr>
    </w:p>
    <w:p w14:paraId="37966A6F">
      <w:pPr>
        <w:jc w:val="center"/>
        <w:rPr>
          <w:rFonts w:ascii="Times New Roman" w:hAnsi="Times New Roman" w:eastAsia="Times New Roman"/>
          <w:sz w:val="36"/>
          <w:szCs w:val="18"/>
        </w:rPr>
      </w:pPr>
    </w:p>
    <w:p w14:paraId="207DEAC2">
      <w:pPr>
        <w:jc w:val="center"/>
        <w:rPr>
          <w:rFonts w:ascii="Times New Roman" w:hAnsi="Times New Roman" w:eastAsia="Times New Roman"/>
          <w:sz w:val="36"/>
          <w:szCs w:val="18"/>
        </w:rPr>
      </w:pPr>
      <w:r>
        <w:rPr>
          <w:rFonts w:ascii="Times New Roman" w:hAnsi="Times New Roman" w:eastAsia="Times New Roman"/>
          <w:sz w:val="36"/>
          <w:szCs w:val="18"/>
        </w:rPr>
        <w:t>SEMINARSKI RAD</w:t>
      </w:r>
    </w:p>
    <w:p w14:paraId="19A3E46D">
      <w:pPr>
        <w:jc w:val="center"/>
        <w:rPr>
          <w:rFonts w:ascii="Times New Roman" w:hAnsi="Times New Roman" w:eastAsia="Times New Roman"/>
          <w:sz w:val="36"/>
          <w:szCs w:val="18"/>
        </w:rPr>
      </w:pPr>
      <w:r>
        <w:rPr>
          <w:rFonts w:ascii="Times New Roman" w:hAnsi="Times New Roman" w:eastAsia="Times New Roman"/>
          <w:sz w:val="36"/>
          <w:szCs w:val="18"/>
        </w:rPr>
        <w:t>Predmet: Računarske mreže i internet</w:t>
      </w:r>
    </w:p>
    <w:p w14:paraId="33598AF8">
      <w:pPr>
        <w:jc w:val="center"/>
        <w:rPr>
          <w:rFonts w:ascii="Times New Roman" w:hAnsi="Times New Roman"/>
          <w:b/>
          <w:sz w:val="40"/>
          <w:szCs w:val="40"/>
          <w:shd w:val="clear" w:color="auto" w:fill="FFFFFF"/>
        </w:rPr>
      </w:pPr>
      <w:r>
        <w:rPr>
          <w:rFonts w:ascii="Times New Roman" w:hAnsi="Times New Roman"/>
          <w:b/>
          <w:sz w:val="40"/>
          <w:szCs w:val="40"/>
          <w:shd w:val="clear" w:color="auto" w:fill="FFFFFF"/>
        </w:rPr>
        <w:t xml:space="preserve">MQTT Client side, Arduino sa </w:t>
      </w:r>
    </w:p>
    <w:p w14:paraId="76F6D23A">
      <w:pPr>
        <w:jc w:val="center"/>
        <w:rPr>
          <w:rFonts w:ascii="Times New Roman" w:hAnsi="Times New Roman" w:eastAsia="Times New Roman"/>
          <w:b/>
          <w:sz w:val="40"/>
          <w:szCs w:val="40"/>
          <w:lang w:val="sr-Latn-RS"/>
        </w:rPr>
      </w:pPr>
      <w:r>
        <w:rPr>
          <w:rFonts w:ascii="Times New Roman" w:hAnsi="Times New Roman"/>
          <w:b/>
          <w:sz w:val="40"/>
          <w:szCs w:val="40"/>
          <w:shd w:val="clear" w:color="auto" w:fill="FFFFFF"/>
        </w:rPr>
        <w:t>Ethernet modulom</w:t>
      </w:r>
    </w:p>
    <w:p w14:paraId="6DF9D06A"/>
    <w:p w14:paraId="23BD691F"/>
    <w:p w14:paraId="3476926B"/>
    <w:p w14:paraId="43DBE9A3"/>
    <w:p w14:paraId="669EF917"/>
    <w:p w14:paraId="7BC6D040"/>
    <w:p w14:paraId="153032D8"/>
    <w:p w14:paraId="751B4B3A"/>
    <w:p w14:paraId="3321EA34"/>
    <w:p w14:paraId="3722A9BA"/>
    <w:p w14:paraId="47D6206F"/>
    <w:p w14:paraId="7CA71052"/>
    <w:p w14:paraId="302A1D5D"/>
    <w:p w14:paraId="5AB55120"/>
    <w:p w14:paraId="78F61861"/>
    <w:p w14:paraId="141246B0"/>
    <w:p w14:paraId="1C2E94BF">
      <w:pPr>
        <w:rPr>
          <w:rFonts w:ascii="Times New Roman" w:hAnsi="Times New Roman"/>
          <w:sz w:val="24"/>
          <w:szCs w:val="24"/>
        </w:rPr>
      </w:pPr>
      <w:r>
        <w:rPr>
          <w:rFonts w:ascii="Times New Roman" w:hAnsi="Times New Roman"/>
          <w:sz w:val="24"/>
          <w:szCs w:val="24"/>
        </w:rPr>
        <w:t>Predmetni nastavnik:</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Autor rada:</w:t>
      </w:r>
      <w:r>
        <w:rPr>
          <w:rFonts w:ascii="Times New Roman" w:hAnsi="Times New Roman"/>
          <w:sz w:val="24"/>
          <w:szCs w:val="24"/>
        </w:rPr>
        <w:tab/>
      </w:r>
    </w:p>
    <w:p w14:paraId="420D2FD0">
      <w:pPr>
        <w:rPr>
          <w:rFonts w:ascii="Times New Roman" w:hAnsi="Times New Roman"/>
          <w:sz w:val="24"/>
          <w:szCs w:val="24"/>
        </w:rPr>
      </w:pPr>
      <w:r>
        <w:rPr>
          <w:rFonts w:ascii="Times New Roman" w:hAnsi="Times New Roman"/>
          <w:sz w:val="24"/>
          <w:szCs w:val="24"/>
        </w:rPr>
        <w:t>prof.dr Dalibor Dobrilović</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Ilija Agbaba SI 22/16</w:t>
      </w:r>
    </w:p>
    <w:p w14:paraId="0EF022E5">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Softversko inženjerstvo</w:t>
      </w:r>
    </w:p>
    <w:p w14:paraId="2D7766FC">
      <w:pPr>
        <w:rPr>
          <w:rFonts w:ascii="Times New Roman" w:hAnsi="Times New Roman"/>
          <w:sz w:val="24"/>
          <w:szCs w:val="24"/>
        </w:rPr>
      </w:pPr>
    </w:p>
    <w:p w14:paraId="58B6A970">
      <w:pPr>
        <w:rPr>
          <w:rFonts w:ascii="Times New Roman" w:hAnsi="Times New Roman"/>
          <w:sz w:val="24"/>
          <w:szCs w:val="24"/>
        </w:rPr>
      </w:pPr>
    </w:p>
    <w:p w14:paraId="728F09FF">
      <w:pPr>
        <w:rPr>
          <w:rFonts w:ascii="Times New Roman" w:hAnsi="Times New Roman"/>
          <w:sz w:val="24"/>
          <w:szCs w:val="24"/>
        </w:rPr>
      </w:pPr>
    </w:p>
    <w:p w14:paraId="747F7372">
      <w:pPr>
        <w:jc w:val="center"/>
        <w:rPr>
          <w:rFonts w:ascii="Times New Roman" w:hAnsi="Times New Roman"/>
          <w:sz w:val="24"/>
          <w:szCs w:val="24"/>
        </w:rPr>
      </w:pPr>
      <w:r>
        <w:rPr>
          <w:rFonts w:ascii="Times New Roman" w:hAnsi="Times New Roman"/>
          <w:sz w:val="24"/>
          <w:szCs w:val="24"/>
        </w:rPr>
        <w:t>Zrenjanin 2019.</w:t>
      </w:r>
    </w:p>
    <w:p w14:paraId="7F6469B1">
      <w:pPr>
        <w:jc w:val="center"/>
        <w:rPr>
          <w:rFonts w:ascii="Times New Roman" w:hAnsi="Times New Roman"/>
          <w:b/>
          <w:sz w:val="32"/>
          <w:szCs w:val="32"/>
        </w:rPr>
      </w:pPr>
      <w:r>
        <w:rPr>
          <w:rFonts w:ascii="Times New Roman" w:hAnsi="Times New Roman"/>
          <w:b/>
          <w:sz w:val="32"/>
          <w:szCs w:val="32"/>
        </w:rPr>
        <w:t>Uvod</w:t>
      </w:r>
    </w:p>
    <w:p w14:paraId="7461AC95">
      <w:pPr>
        <w:jc w:val="center"/>
        <w:rPr>
          <w:rFonts w:ascii="Times New Roman" w:hAnsi="Times New Roman"/>
          <w:sz w:val="32"/>
          <w:szCs w:val="32"/>
        </w:rPr>
      </w:pPr>
    </w:p>
    <w:p w14:paraId="03EB3776">
      <w:pPr>
        <w:jc w:val="both"/>
        <w:rPr>
          <w:rFonts w:ascii="Times New Roman" w:hAnsi="Times New Roman"/>
          <w:sz w:val="32"/>
          <w:szCs w:val="32"/>
          <w:lang w:val="sr-Latn-RS"/>
        </w:rPr>
      </w:pPr>
      <w:r>
        <w:rPr>
          <w:rFonts w:ascii="Times New Roman" w:hAnsi="Times New Roman"/>
          <w:sz w:val="32"/>
          <w:szCs w:val="32"/>
        </w:rPr>
        <w:t>U datom projektu je prikazano merenje temperature, vlažnosti vazduha i vazdušnog pritiska pomoću arduina i ethernet modula. Arduino je zadužen za nasumičan odabir tri cifre. Dobijene cifre se dalje šalju preko broker-a</w:t>
      </w:r>
      <w:r>
        <w:rPr>
          <w:rFonts w:ascii="Times New Roman" w:hAnsi="Times New Roman"/>
          <w:sz w:val="32"/>
          <w:szCs w:val="32"/>
          <w:lang w:val="sr-Latn-RS"/>
        </w:rPr>
        <w:t xml:space="preserve"> i upisuju u bazu podataka.</w:t>
      </w:r>
    </w:p>
    <w:p w14:paraId="2694ACA8">
      <w:pPr>
        <w:jc w:val="both"/>
        <w:rPr>
          <w:rFonts w:ascii="Times New Roman" w:hAnsi="Times New Roman"/>
          <w:sz w:val="32"/>
          <w:szCs w:val="32"/>
          <w:lang w:val="sr-Latn-RS"/>
        </w:rPr>
      </w:pPr>
    </w:p>
    <w:p w14:paraId="7B43BD17">
      <w:pPr>
        <w:jc w:val="both"/>
        <w:rPr>
          <w:rFonts w:ascii="Times New Roman" w:hAnsi="Times New Roman"/>
          <w:sz w:val="32"/>
          <w:szCs w:val="32"/>
          <w:lang w:val="sr-Latn-RS"/>
        </w:rPr>
      </w:pPr>
    </w:p>
    <w:p w14:paraId="2E21F5BC">
      <w:pPr>
        <w:jc w:val="both"/>
        <w:rPr>
          <w:rFonts w:ascii="Times New Roman" w:hAnsi="Times New Roman"/>
          <w:sz w:val="32"/>
          <w:szCs w:val="32"/>
          <w:lang w:val="sr-Latn-RS"/>
        </w:rPr>
      </w:pPr>
    </w:p>
    <w:p w14:paraId="24D2221D">
      <w:pPr>
        <w:jc w:val="center"/>
        <w:rPr>
          <w:rFonts w:ascii="Times New Roman" w:hAnsi="Times New Roman"/>
          <w:b/>
          <w:sz w:val="32"/>
          <w:szCs w:val="32"/>
          <w:lang w:val="sr-Latn-RS"/>
        </w:rPr>
      </w:pPr>
      <w:r>
        <w:rPr>
          <w:rFonts w:ascii="Times New Roman" w:hAnsi="Times New Roman"/>
          <w:b/>
          <w:sz w:val="32"/>
          <w:szCs w:val="32"/>
          <w:lang w:val="sr-Latn-RS"/>
        </w:rPr>
        <w:t>Šta je MQTT</w:t>
      </w:r>
      <w:r>
        <w:rPr>
          <w:rFonts w:ascii="Times New Roman" w:hAnsi="Times New Roman"/>
          <w:b/>
          <w:sz w:val="32"/>
          <w:szCs w:val="32"/>
        </w:rPr>
        <w:t>?</w:t>
      </w:r>
    </w:p>
    <w:p w14:paraId="4B45C2FB">
      <w:pPr>
        <w:jc w:val="center"/>
        <w:rPr>
          <w:rFonts w:ascii="Times New Roman" w:hAnsi="Times New Roman"/>
          <w:sz w:val="32"/>
          <w:szCs w:val="32"/>
          <w:lang w:val="sr-Latn-RS"/>
        </w:rPr>
      </w:pPr>
    </w:p>
    <w:p w14:paraId="561F314C">
      <w:pPr>
        <w:jc w:val="both"/>
        <w:rPr>
          <w:rFonts w:ascii="Times New Roman" w:hAnsi="Times New Roman"/>
          <w:sz w:val="32"/>
          <w:szCs w:val="32"/>
          <w:shd w:val="clear" w:color="auto" w:fill="F5F5F5"/>
        </w:rPr>
      </w:pPr>
      <w:r>
        <w:rPr>
          <w:rFonts w:ascii="Times New Roman" w:hAnsi="Times New Roman"/>
          <w:sz w:val="32"/>
          <w:szCs w:val="32"/>
          <w:shd w:val="clear" w:color="auto" w:fill="F5F5F5"/>
        </w:rPr>
        <w:t>MKTT (Message Queuing Telemetry Transport) je ISO standard (ISO / IEC PRF 20922) protokol za razmenu poruka zasnovan na publish-subscribe metodi. Radi na TCP / IP protokolu. Dizajniran je za povezivanje sa udaljenim lokacijama gde je potreban "mali kod" ili je ograničen propusni opseg mreže.</w:t>
      </w:r>
    </w:p>
    <w:p w14:paraId="1E071E89">
      <w:pPr>
        <w:jc w:val="both"/>
        <w:rPr>
          <w:rFonts w:ascii="Times New Roman" w:hAnsi="Times New Roman"/>
          <w:sz w:val="32"/>
          <w:szCs w:val="32"/>
          <w:shd w:val="clear" w:color="auto" w:fill="F5F5F5"/>
        </w:rPr>
      </w:pPr>
    </w:p>
    <w:p w14:paraId="54CF6509">
      <w:pPr>
        <w:jc w:val="both"/>
        <w:rPr>
          <w:rFonts w:ascii="Times New Roman" w:hAnsi="Times New Roman"/>
          <w:sz w:val="32"/>
          <w:szCs w:val="32"/>
          <w:shd w:val="clear" w:color="auto" w:fill="F5F5F5"/>
        </w:rPr>
      </w:pPr>
      <w:r>
        <w:rPr>
          <w:rFonts w:ascii="Times New Roman" w:hAnsi="Times New Roman"/>
          <w:sz w:val="32"/>
          <w:szCs w:val="32"/>
          <w:shd w:val="clear" w:color="auto" w:fill="F5F5F5"/>
        </w:rPr>
        <w:t xml:space="preserve"> Za funkcionisanje zasnovan na publish-subscribe metode potreban je “broker”.</w:t>
      </w:r>
      <w:r>
        <w:rPr>
          <w:rFonts w:ascii="Arial" w:hAnsi="Arial" w:cs="Arial"/>
          <w:sz w:val="21"/>
          <w:szCs w:val="21"/>
          <w:shd w:val="clear" w:color="auto" w:fill="F5F5F5"/>
        </w:rPr>
        <w:t xml:space="preserve"> </w:t>
      </w:r>
      <w:r>
        <w:rPr>
          <w:rFonts w:ascii="Times New Roman" w:hAnsi="Times New Roman"/>
          <w:sz w:val="32"/>
          <w:szCs w:val="32"/>
          <w:shd w:val="clear" w:color="auto" w:fill="F5F5F5"/>
        </w:rPr>
        <w:t>MKTT sistem se sastoji od klijenata koji komuniciraju sa serverom. Klijent može biti ili izdavač informacija ili pretplatnik. Svaki klijent se može spojiti na brokera.</w:t>
      </w:r>
    </w:p>
    <w:p w14:paraId="6659647D">
      <w:pPr>
        <w:jc w:val="both"/>
        <w:rPr>
          <w:rFonts w:ascii="Times New Roman" w:hAnsi="Times New Roman"/>
          <w:sz w:val="32"/>
          <w:szCs w:val="32"/>
          <w:shd w:val="clear" w:color="auto" w:fill="F5F5F5"/>
        </w:rPr>
      </w:pPr>
    </w:p>
    <w:p w14:paraId="61381DE0">
      <w:pPr>
        <w:jc w:val="both"/>
        <w:rPr>
          <w:rFonts w:ascii="Times New Roman" w:hAnsi="Times New Roman"/>
          <w:sz w:val="32"/>
          <w:szCs w:val="32"/>
          <w:shd w:val="clear" w:color="auto" w:fill="F5F5F5"/>
        </w:rPr>
      </w:pPr>
      <w:r>
        <w:rPr>
          <w:rFonts w:ascii="Times New Roman" w:hAnsi="Times New Roman"/>
          <w:sz w:val="32"/>
          <w:szCs w:val="32"/>
          <w:shd w:val="clear" w:color="auto" w:fill="F5F5F5"/>
        </w:rPr>
        <w:t>Informacije su organizovane u hijerarhiji tema. Kada izdavač ima novu stavku podataka za distribuciju, ona šalje kontrolnu poruku sa podacima povezanom brokeru. Broker zatim distribuira informacije svim klijentima koji su se pretplatili na tu temu. Izdavaču nije potrebno da ima podatke o broju ili lokacijama pretplatnika, a pretplatnici ne moraju da budu konfigurisani sa bilo kojim podacima o izdavačima.</w:t>
      </w:r>
    </w:p>
    <w:p w14:paraId="1CD511FB">
      <w:pPr>
        <w:jc w:val="both"/>
        <w:rPr>
          <w:rFonts w:ascii="Times New Roman" w:hAnsi="Times New Roman"/>
          <w:sz w:val="32"/>
          <w:szCs w:val="32"/>
          <w:shd w:val="clear" w:color="auto" w:fill="F5F5F5"/>
        </w:rPr>
      </w:pPr>
    </w:p>
    <w:p w14:paraId="503CA476">
      <w:pPr>
        <w:jc w:val="both"/>
        <w:rPr>
          <w:rFonts w:ascii="Times New Roman" w:hAnsi="Times New Roman"/>
          <w:sz w:val="32"/>
          <w:szCs w:val="32"/>
          <w:shd w:val="clear" w:color="auto" w:fill="F5F5F5"/>
        </w:rPr>
      </w:pPr>
      <w:r>
        <w:rPr>
          <w:rFonts w:ascii="Times New Roman" w:hAnsi="Times New Roman"/>
          <w:sz w:val="32"/>
          <w:szCs w:val="32"/>
          <w:shd w:val="clear" w:color="auto" w:fill="F5F5F5"/>
        </w:rPr>
        <w:t>Minimalna MKTT kontrolna poruka može biti samo dva bajta podataka. Kontrolna poruka može nositi skoro 256 megabajta podataka ako je potrebno.</w:t>
      </w:r>
    </w:p>
    <w:p w14:paraId="409EEFB5">
      <w:pPr>
        <w:jc w:val="both"/>
        <w:rPr>
          <w:rFonts w:ascii="Arial" w:hAnsi="Arial" w:cs="Arial"/>
          <w:sz w:val="21"/>
          <w:szCs w:val="21"/>
          <w:shd w:val="clear" w:color="auto" w:fill="F5F5F5"/>
        </w:rPr>
      </w:pPr>
    </w:p>
    <w:p w14:paraId="1837FF20">
      <w:pPr>
        <w:jc w:val="both"/>
        <w:rPr>
          <w:rFonts w:ascii="Arial" w:hAnsi="Arial" w:cs="Arial"/>
          <w:sz w:val="21"/>
          <w:szCs w:val="21"/>
          <w:shd w:val="clear" w:color="auto" w:fill="F5F5F5"/>
        </w:rPr>
      </w:pPr>
    </w:p>
    <w:p w14:paraId="25777182">
      <w:pPr>
        <w:jc w:val="both"/>
        <w:rPr>
          <w:rFonts w:ascii="Arial" w:hAnsi="Arial" w:cs="Arial"/>
          <w:sz w:val="21"/>
          <w:szCs w:val="21"/>
          <w:shd w:val="clear" w:color="auto" w:fill="F5F5F5"/>
        </w:rPr>
      </w:pPr>
    </w:p>
    <w:p w14:paraId="731548F8">
      <w:pPr>
        <w:jc w:val="both"/>
        <w:rPr>
          <w:rFonts w:ascii="Arial" w:hAnsi="Arial" w:cs="Arial"/>
          <w:sz w:val="21"/>
          <w:szCs w:val="21"/>
          <w:shd w:val="clear" w:color="auto" w:fill="F5F5F5"/>
        </w:rPr>
      </w:pPr>
    </w:p>
    <w:p w14:paraId="379648ED">
      <w:pPr>
        <w:jc w:val="center"/>
        <w:rPr>
          <w:rFonts w:ascii="Times New Roman" w:hAnsi="Times New Roman"/>
          <w:b/>
          <w:sz w:val="32"/>
          <w:szCs w:val="32"/>
          <w:shd w:val="clear" w:color="auto" w:fill="F5F5F5"/>
        </w:rPr>
      </w:pPr>
      <w:r>
        <w:rPr>
          <w:rFonts w:ascii="Times New Roman" w:hAnsi="Times New Roman"/>
          <w:b/>
          <w:sz w:val="32"/>
          <w:szCs w:val="32"/>
          <w:shd w:val="clear" w:color="auto" w:fill="F5F5F5"/>
        </w:rPr>
        <w:t>Kako izgleda kod?</w:t>
      </w:r>
    </w:p>
    <w:p w14:paraId="47B3A4E6">
      <w:pPr>
        <w:jc w:val="center"/>
        <w:rPr>
          <w:rFonts w:ascii="Times New Roman" w:hAnsi="Times New Roman"/>
          <w:sz w:val="32"/>
          <w:szCs w:val="32"/>
          <w:shd w:val="clear" w:color="auto" w:fill="F5F5F5"/>
        </w:rPr>
      </w:pPr>
    </w:p>
    <w:p w14:paraId="48D6EC59">
      <w:pPr>
        <w:pStyle w:val="4"/>
        <w:numPr>
          <w:ilvl w:val="0"/>
          <w:numId w:val="1"/>
        </w:numPr>
        <w:jc w:val="both"/>
        <w:rPr>
          <w:rFonts w:ascii="Times New Roman" w:hAnsi="Times New Roman"/>
          <w:sz w:val="32"/>
          <w:szCs w:val="32"/>
          <w:shd w:val="clear" w:color="auto" w:fill="F5F5F5"/>
        </w:rPr>
      </w:pPr>
      <w:r>
        <w:rPr>
          <w:rFonts w:ascii="Times New Roman" w:hAnsi="Times New Roman"/>
          <w:sz w:val="32"/>
          <w:szCs w:val="32"/>
          <w:shd w:val="clear" w:color="auto" w:fill="F5F5F5"/>
        </w:rPr>
        <w:t>Biblioteke koje su bile potrebne za izradu projekta:</w:t>
      </w:r>
    </w:p>
    <w:p w14:paraId="7838E014">
      <w:pPr>
        <w:pStyle w:val="4"/>
        <w:jc w:val="both"/>
        <w:rPr>
          <w:rFonts w:ascii="Times New Roman" w:hAnsi="Times New Roman"/>
          <w:sz w:val="32"/>
          <w:szCs w:val="32"/>
          <w:shd w:val="clear" w:color="auto" w:fill="F5F5F5"/>
        </w:rPr>
      </w:pPr>
    </w:p>
    <w:p w14:paraId="2583A50F">
      <w:pPr>
        <w:pStyle w:val="4"/>
        <w:jc w:val="both"/>
        <w:rPr>
          <w:rFonts w:ascii="Times New Roman" w:hAnsi="Times New Roman"/>
          <w:sz w:val="32"/>
          <w:szCs w:val="32"/>
          <w:shd w:val="clear" w:color="auto" w:fill="F5F5F5"/>
        </w:rPr>
      </w:pPr>
      <w:r>
        <w:rPr>
          <w:rFonts w:ascii="Times New Roman" w:hAnsi="Times New Roman"/>
          <w:sz w:val="32"/>
          <w:szCs w:val="32"/>
          <w:shd w:val="clear" w:color="auto" w:fill="F5F5F5"/>
        </w:rPr>
        <w:drawing>
          <wp:inline distT="0" distB="0" distL="0" distR="0">
            <wp:extent cx="2606040" cy="9525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606266" cy="952583"/>
                    </a:xfrm>
                    <a:prstGeom prst="rect">
                      <a:avLst/>
                    </a:prstGeom>
                  </pic:spPr>
                </pic:pic>
              </a:graphicData>
            </a:graphic>
          </wp:inline>
        </w:drawing>
      </w:r>
    </w:p>
    <w:p w14:paraId="2BD3E5C5">
      <w:pPr>
        <w:jc w:val="both"/>
        <w:rPr>
          <w:rFonts w:ascii="Times New Roman" w:hAnsi="Times New Roman"/>
          <w:sz w:val="32"/>
          <w:szCs w:val="32"/>
          <w:shd w:val="clear" w:color="auto" w:fill="F5F5F5"/>
        </w:rPr>
      </w:pPr>
      <w:r>
        <w:rPr>
          <w:rFonts w:ascii="Times New Roman" w:hAnsi="Times New Roman"/>
          <w:sz w:val="32"/>
          <w:szCs w:val="32"/>
          <w:shd w:val="clear" w:color="auto" w:fill="F5F5F5"/>
        </w:rPr>
        <w:t xml:space="preserve">     </w:t>
      </w:r>
    </w:p>
    <w:p w14:paraId="0AF8A102">
      <w:pPr>
        <w:pStyle w:val="4"/>
        <w:numPr>
          <w:ilvl w:val="0"/>
          <w:numId w:val="1"/>
        </w:numPr>
        <w:jc w:val="both"/>
        <w:rPr>
          <w:rFonts w:ascii="Times New Roman" w:hAnsi="Times New Roman"/>
          <w:sz w:val="32"/>
          <w:szCs w:val="32"/>
          <w:shd w:val="clear" w:color="auto" w:fill="F5F5F5"/>
        </w:rPr>
      </w:pPr>
      <w:r>
        <w:rPr>
          <w:rFonts w:ascii="Times New Roman" w:hAnsi="Times New Roman"/>
          <w:sz w:val="32"/>
          <w:szCs w:val="32"/>
          <w:shd w:val="clear" w:color="auto" w:fill="F5F5F5"/>
        </w:rPr>
        <w:t>U slu</w:t>
      </w:r>
      <w:r>
        <w:rPr>
          <w:rFonts w:ascii="Times New Roman" w:hAnsi="Times New Roman"/>
          <w:sz w:val="32"/>
          <w:szCs w:val="32"/>
          <w:shd w:val="clear" w:color="auto" w:fill="F5F5F5"/>
          <w:lang w:val="sr-Latn-RS"/>
        </w:rPr>
        <w:t>čaju da uspe sa povezivanjem</w:t>
      </w:r>
      <w:r>
        <w:rPr>
          <w:rFonts w:ascii="Times New Roman" w:hAnsi="Times New Roman"/>
          <w:sz w:val="32"/>
          <w:szCs w:val="32"/>
          <w:shd w:val="clear" w:color="auto" w:fill="F5F5F5"/>
        </w:rPr>
        <w:t>:</w:t>
      </w:r>
    </w:p>
    <w:p w14:paraId="2EACEA4F">
      <w:pPr>
        <w:pStyle w:val="4"/>
        <w:jc w:val="both"/>
        <w:rPr>
          <w:rFonts w:ascii="Times New Roman" w:hAnsi="Times New Roman"/>
          <w:sz w:val="32"/>
          <w:szCs w:val="32"/>
          <w:shd w:val="clear" w:color="auto" w:fill="F5F5F5"/>
        </w:rPr>
      </w:pPr>
    </w:p>
    <w:p w14:paraId="5AE36FA0">
      <w:pPr>
        <w:pStyle w:val="4"/>
        <w:jc w:val="both"/>
        <w:rPr>
          <w:rFonts w:ascii="Times New Roman" w:hAnsi="Times New Roman"/>
          <w:sz w:val="32"/>
          <w:szCs w:val="32"/>
          <w:shd w:val="clear" w:color="auto" w:fill="F5F5F5"/>
        </w:rPr>
      </w:pPr>
      <w:r>
        <w:rPr>
          <w:rFonts w:ascii="Times New Roman" w:hAnsi="Times New Roman"/>
          <w:sz w:val="32"/>
          <w:szCs w:val="32"/>
          <w:shd w:val="clear" w:color="auto" w:fill="F5F5F5"/>
        </w:rPr>
        <w:drawing>
          <wp:inline distT="0" distB="0" distL="0" distR="0">
            <wp:extent cx="5943600" cy="40900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4090035"/>
                    </a:xfrm>
                    <a:prstGeom prst="rect">
                      <a:avLst/>
                    </a:prstGeom>
                  </pic:spPr>
                </pic:pic>
              </a:graphicData>
            </a:graphic>
          </wp:inline>
        </w:drawing>
      </w:r>
    </w:p>
    <w:p w14:paraId="4D06A771">
      <w:pPr>
        <w:jc w:val="both"/>
        <w:rPr>
          <w:rFonts w:ascii="Arial" w:hAnsi="Arial" w:cs="Arial"/>
          <w:sz w:val="21"/>
          <w:szCs w:val="21"/>
          <w:shd w:val="clear" w:color="auto" w:fill="F5F5F5"/>
        </w:rPr>
      </w:pPr>
    </w:p>
    <w:p w14:paraId="2D52D2B6">
      <w:pPr>
        <w:jc w:val="both"/>
        <w:rPr>
          <w:rFonts w:ascii="Times New Roman" w:hAnsi="Times New Roman"/>
          <w:sz w:val="32"/>
          <w:szCs w:val="32"/>
          <w:lang w:val="sr-Latn-RS"/>
        </w:rPr>
      </w:pPr>
    </w:p>
    <w:p w14:paraId="3A69059B">
      <w:pPr>
        <w:jc w:val="both"/>
        <w:rPr>
          <w:rFonts w:ascii="Times New Roman" w:hAnsi="Times New Roman"/>
          <w:sz w:val="32"/>
          <w:szCs w:val="32"/>
        </w:rPr>
      </w:pPr>
    </w:p>
    <w:p w14:paraId="3E05B260">
      <w:pPr>
        <w:jc w:val="both"/>
        <w:rPr>
          <w:rFonts w:ascii="Times New Roman" w:hAnsi="Times New Roman"/>
          <w:sz w:val="32"/>
          <w:szCs w:val="32"/>
        </w:rPr>
      </w:pPr>
    </w:p>
    <w:p w14:paraId="4C2AE5EB"/>
    <w:p w14:paraId="7D301E4F"/>
    <w:p w14:paraId="539C560C"/>
    <w:p w14:paraId="57C3E4A3"/>
    <w:p w14:paraId="26650151">
      <w:pPr>
        <w:pStyle w:val="4"/>
        <w:numPr>
          <w:ilvl w:val="0"/>
          <w:numId w:val="1"/>
        </w:numPr>
        <w:rPr>
          <w:rFonts w:ascii="Times New Roman" w:hAnsi="Times New Roman"/>
          <w:sz w:val="32"/>
          <w:szCs w:val="32"/>
        </w:rPr>
      </w:pPr>
      <w:r>
        <w:rPr>
          <w:rFonts w:ascii="Times New Roman" w:hAnsi="Times New Roman"/>
          <w:sz w:val="32"/>
          <w:szCs w:val="32"/>
        </w:rPr>
        <w:t>U slu</w:t>
      </w:r>
      <w:r>
        <w:rPr>
          <w:rFonts w:ascii="Times New Roman" w:hAnsi="Times New Roman"/>
          <w:sz w:val="32"/>
          <w:szCs w:val="32"/>
          <w:lang w:val="sr-Latn-RS"/>
        </w:rPr>
        <w:t>čaju da ne uspe sa povezivanjem, pokušava ponovo, sve dok ne uspe, sa malom pauzom</w:t>
      </w:r>
      <w:r>
        <w:rPr>
          <w:rFonts w:ascii="Times New Roman" w:hAnsi="Times New Roman"/>
          <w:sz w:val="32"/>
          <w:szCs w:val="32"/>
        </w:rPr>
        <w:t>:</w:t>
      </w:r>
    </w:p>
    <w:p w14:paraId="5B2B62B4">
      <w:pPr>
        <w:pStyle w:val="4"/>
        <w:rPr>
          <w:rFonts w:ascii="Times New Roman" w:hAnsi="Times New Roman"/>
          <w:sz w:val="32"/>
          <w:szCs w:val="32"/>
        </w:rPr>
      </w:pPr>
    </w:p>
    <w:p w14:paraId="430C2175">
      <w:pPr>
        <w:pStyle w:val="4"/>
        <w:rPr>
          <w:rFonts w:ascii="Times New Roman" w:hAnsi="Times New Roman"/>
          <w:sz w:val="32"/>
          <w:szCs w:val="32"/>
        </w:rPr>
      </w:pPr>
      <w:r>
        <w:rPr>
          <w:rFonts w:ascii="Times New Roman" w:hAnsi="Times New Roman"/>
          <w:sz w:val="32"/>
          <w:szCs w:val="32"/>
        </w:rPr>
        <w:drawing>
          <wp:inline distT="0" distB="0" distL="0" distR="0">
            <wp:extent cx="4678680" cy="15621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679085" cy="1562235"/>
                    </a:xfrm>
                    <a:prstGeom prst="rect">
                      <a:avLst/>
                    </a:prstGeom>
                  </pic:spPr>
                </pic:pic>
              </a:graphicData>
            </a:graphic>
          </wp:inline>
        </w:drawing>
      </w:r>
    </w:p>
    <w:p w14:paraId="7023968E"/>
    <w:p w14:paraId="48CF0871">
      <w:pPr>
        <w:pStyle w:val="4"/>
        <w:numPr>
          <w:ilvl w:val="0"/>
          <w:numId w:val="1"/>
        </w:numPr>
        <w:rPr>
          <w:rFonts w:ascii="Times New Roman" w:hAnsi="Times New Roman"/>
          <w:sz w:val="32"/>
          <w:szCs w:val="32"/>
        </w:rPr>
      </w:pPr>
      <w:r>
        <w:rPr>
          <w:rFonts w:ascii="Times New Roman" w:hAnsi="Times New Roman"/>
          <w:sz w:val="32"/>
          <w:szCs w:val="32"/>
        </w:rPr>
        <w:t>Određivanje klijenta i njegove lokacije:</w:t>
      </w:r>
    </w:p>
    <w:p w14:paraId="477C700A">
      <w:pPr>
        <w:pStyle w:val="4"/>
        <w:rPr>
          <w:rFonts w:ascii="Times New Roman" w:hAnsi="Times New Roman"/>
          <w:sz w:val="32"/>
          <w:szCs w:val="32"/>
        </w:rPr>
      </w:pPr>
    </w:p>
    <w:p w14:paraId="201DF542">
      <w:pPr>
        <w:pStyle w:val="4"/>
        <w:rPr>
          <w:rFonts w:ascii="Times New Roman" w:hAnsi="Times New Roman"/>
          <w:sz w:val="32"/>
          <w:szCs w:val="32"/>
        </w:rPr>
      </w:pPr>
      <w:r>
        <w:rPr>
          <w:rFonts w:ascii="Times New Roman" w:hAnsi="Times New Roman"/>
          <w:sz w:val="32"/>
          <w:szCs w:val="32"/>
        </w:rPr>
        <w:drawing>
          <wp:inline distT="0" distB="0" distL="0" distR="0">
            <wp:extent cx="4640580" cy="7239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640982" cy="723963"/>
                    </a:xfrm>
                    <a:prstGeom prst="rect">
                      <a:avLst/>
                    </a:prstGeom>
                  </pic:spPr>
                </pic:pic>
              </a:graphicData>
            </a:graphic>
          </wp:inline>
        </w:drawing>
      </w:r>
    </w:p>
    <w:p w14:paraId="5DEEF7F0"/>
    <w:p w14:paraId="3043A04B"/>
    <w:p w14:paraId="38A9B635"/>
    <w:p w14:paraId="23D312F1">
      <w:pPr>
        <w:jc w:val="center"/>
        <w:rPr>
          <w:rFonts w:ascii="Times New Roman" w:hAnsi="Times New Roman"/>
          <w:b/>
          <w:sz w:val="32"/>
          <w:szCs w:val="32"/>
          <w:lang w:val="sr-Latn-RS"/>
        </w:rPr>
      </w:pPr>
      <w:r>
        <w:rPr>
          <w:rFonts w:ascii="Times New Roman" w:hAnsi="Times New Roman"/>
          <w:b/>
          <w:sz w:val="32"/>
          <w:szCs w:val="32"/>
        </w:rPr>
        <w:t>Zaklju</w:t>
      </w:r>
      <w:r>
        <w:rPr>
          <w:rFonts w:ascii="Times New Roman" w:hAnsi="Times New Roman"/>
          <w:b/>
          <w:sz w:val="32"/>
          <w:szCs w:val="32"/>
          <w:lang w:val="sr-Latn-RS"/>
        </w:rPr>
        <w:t>čak</w:t>
      </w:r>
    </w:p>
    <w:p w14:paraId="39F6D35F">
      <w:pPr>
        <w:jc w:val="both"/>
        <w:rPr>
          <w:rFonts w:ascii="Times New Roman" w:hAnsi="Times New Roman"/>
          <w:b/>
          <w:sz w:val="32"/>
          <w:szCs w:val="32"/>
          <w:lang w:val="sr-Latn-RS"/>
        </w:rPr>
      </w:pPr>
    </w:p>
    <w:p w14:paraId="21ED9833">
      <w:pPr>
        <w:jc w:val="both"/>
        <w:rPr>
          <w:rFonts w:ascii="Times New Roman" w:hAnsi="Times New Roman"/>
          <w:sz w:val="32"/>
          <w:szCs w:val="32"/>
          <w:lang w:val="sr-Latn-RS"/>
        </w:rPr>
      </w:pPr>
      <w:r>
        <w:rPr>
          <w:rFonts w:ascii="Times New Roman" w:hAnsi="Times New Roman"/>
          <w:sz w:val="32"/>
          <w:szCs w:val="32"/>
          <w:lang w:val="sr-Latn-RS"/>
        </w:rPr>
        <w:t>Arduino je izuzetno kompa</w:t>
      </w:r>
      <w:r>
        <w:rPr>
          <w:rFonts w:hint="default" w:ascii="Times New Roman" w:hAnsi="Times New Roman"/>
          <w:sz w:val="32"/>
          <w:szCs w:val="32"/>
          <w:lang w:val="en-US"/>
        </w:rPr>
        <w:t>kt</w:t>
      </w:r>
      <w:bookmarkStart w:id="0" w:name="_GoBack"/>
      <w:bookmarkEnd w:id="0"/>
      <w:r>
        <w:rPr>
          <w:rFonts w:ascii="Times New Roman" w:hAnsi="Times New Roman"/>
          <w:sz w:val="32"/>
          <w:szCs w:val="32"/>
          <w:lang w:val="sr-Latn-RS"/>
        </w:rPr>
        <w:t>an za rešavanje manjih problema, poput primanja i slanja određenih informacija. Uz dodatne module, lako ga je povezati sa raznim senzorima za merenje toplote, udaljenosti predmeta itd. Zbog slabog kapaciteta memorije ne ulazi u upotrebu prilikom slanja veće količine podataka.</w:t>
      </w:r>
    </w:p>
    <w:p w14:paraId="1A1072E3"/>
    <w:p w14:paraId="12C31399"/>
    <w:p w14:paraId="2EBB51C0"/>
    <w:p w14:paraId="10F57774"/>
    <w:p w14:paraId="4112D48F"/>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D543A74"/>
    <w:multiLevelType w:val="multilevel"/>
    <w:tmpl w:val="5D543A7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266"/>
    <w:rsid w:val="00175266"/>
    <w:rsid w:val="002E7629"/>
    <w:rsid w:val="00723067"/>
    <w:rsid w:val="0085591A"/>
    <w:rsid w:val="00970487"/>
    <w:rsid w:val="00D176FE"/>
    <w:rsid w:val="4C5B65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Calibri" w:hAnsi="Calibri" w:eastAsia="Calibri" w:cs="Times New Roman"/>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342</Words>
  <Characters>1956</Characters>
  <Lines>16</Lines>
  <Paragraphs>4</Paragraphs>
  <TotalTime>50</TotalTime>
  <ScaleCrop>false</ScaleCrop>
  <LinksUpToDate>false</LinksUpToDate>
  <CharactersWithSpaces>2294</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2019-01-15T12:31:00Z</dcterms:created>
  <dc:creator>Ilija Agbaba</dc:creator>
  <cp:lastModifiedBy>Ilija Agbaba</cp:lastModifiedBy>
  <dcterms:modified xsi:type="dcterms:W3CDTF">2024-09-14T10:34:45Z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C96A33498EAD4FD9B99F9E0DB709468A_12</vt:lpwstr>
  </property>
</Properties>
</file>