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8BA4B" w14:textId="7A944EEA" w:rsidR="00BD3970" w:rsidRDefault="001C5488" w:rsidP="001C5488">
      <w:pPr>
        <w:jc w:val="center"/>
        <w:rPr>
          <w:caps/>
          <w:sz w:val="36"/>
        </w:rPr>
      </w:pPr>
      <w:r w:rsidRPr="001C5488">
        <w:rPr>
          <w:caps/>
          <w:sz w:val="36"/>
        </w:rPr>
        <w:t>A Data analysis and Machine Learning Project</w:t>
      </w:r>
    </w:p>
    <w:p w14:paraId="4D41A6EB" w14:textId="2D237029" w:rsidR="001C5488" w:rsidRDefault="001C5488" w:rsidP="001C5488">
      <w:pPr>
        <w:ind w:firstLine="450"/>
        <w:rPr>
          <w:szCs w:val="14"/>
        </w:rPr>
      </w:pPr>
      <w:r>
        <w:rPr>
          <w:caps/>
          <w:szCs w:val="14"/>
        </w:rPr>
        <w:t>T</w:t>
      </w:r>
      <w:r>
        <w:rPr>
          <w:szCs w:val="14"/>
        </w:rPr>
        <w:t>his project focuses on Data Analysis of Microsoft stocks from the Years 2015-2021, the project further expands its scope by applying machine learning Techniques to predict features.</w:t>
      </w:r>
    </w:p>
    <w:p w14:paraId="5B794710" w14:textId="2E290FA5" w:rsidR="001C5488" w:rsidRDefault="001C5488" w:rsidP="001C5488">
      <w:pPr>
        <w:ind w:firstLine="450"/>
        <w:rPr>
          <w:szCs w:val="14"/>
        </w:rPr>
      </w:pPr>
      <w:r>
        <w:rPr>
          <w:szCs w:val="14"/>
        </w:rPr>
        <w:t>An interactive project, below are the steps taken for the project;</w:t>
      </w:r>
    </w:p>
    <w:p w14:paraId="3010EAE0" w14:textId="12DC34C7" w:rsidR="007F1967" w:rsidRPr="007F1967" w:rsidRDefault="007F1967" w:rsidP="007F1967">
      <w:pPr>
        <w:pStyle w:val="ListParagraph"/>
        <w:numPr>
          <w:ilvl w:val="0"/>
          <w:numId w:val="2"/>
        </w:numPr>
        <w:rPr>
          <w:szCs w:val="14"/>
        </w:rPr>
      </w:pPr>
      <w:r>
        <w:rPr>
          <w:szCs w:val="14"/>
        </w:rPr>
        <w:t>Data Collection</w:t>
      </w:r>
    </w:p>
    <w:p w14:paraId="7D41BA18" w14:textId="03F5D4FE" w:rsidR="007F1967" w:rsidRDefault="007F1967" w:rsidP="007F1967">
      <w:pPr>
        <w:pStyle w:val="ListParagraph"/>
        <w:numPr>
          <w:ilvl w:val="0"/>
          <w:numId w:val="2"/>
        </w:numPr>
        <w:rPr>
          <w:szCs w:val="14"/>
        </w:rPr>
      </w:pPr>
      <w:r>
        <w:rPr>
          <w:szCs w:val="14"/>
        </w:rPr>
        <w:t>Exploratory Data Analysis</w:t>
      </w:r>
    </w:p>
    <w:p w14:paraId="08F8BB17" w14:textId="5F2B2B34" w:rsidR="007F1967" w:rsidRDefault="007F1967" w:rsidP="007F1967">
      <w:pPr>
        <w:pStyle w:val="ListParagraph"/>
        <w:numPr>
          <w:ilvl w:val="0"/>
          <w:numId w:val="2"/>
        </w:numPr>
        <w:rPr>
          <w:szCs w:val="14"/>
        </w:rPr>
      </w:pPr>
      <w:r>
        <w:rPr>
          <w:szCs w:val="14"/>
        </w:rPr>
        <w:t>Feature Engineering</w:t>
      </w:r>
    </w:p>
    <w:p w14:paraId="1625526B" w14:textId="69AFEBEE" w:rsidR="007F1967" w:rsidRPr="00B8745B" w:rsidRDefault="007F1967" w:rsidP="00B8745B">
      <w:pPr>
        <w:pStyle w:val="ListParagraph"/>
        <w:numPr>
          <w:ilvl w:val="0"/>
          <w:numId w:val="5"/>
        </w:numPr>
        <w:rPr>
          <w:szCs w:val="14"/>
        </w:rPr>
      </w:pPr>
      <w:r w:rsidRPr="00B8745B">
        <w:rPr>
          <w:szCs w:val="14"/>
        </w:rPr>
        <w:t>Model Building and Testing</w:t>
      </w:r>
    </w:p>
    <w:p w14:paraId="06A13B77" w14:textId="586910CE" w:rsidR="007F1967" w:rsidRDefault="007F1967" w:rsidP="007F1967">
      <w:pPr>
        <w:rPr>
          <w:szCs w:val="14"/>
        </w:rPr>
      </w:pPr>
    </w:p>
    <w:p w14:paraId="51B6A705" w14:textId="20BA96C5" w:rsidR="007F1967" w:rsidRDefault="007F1967" w:rsidP="007F1967">
      <w:pPr>
        <w:rPr>
          <w:szCs w:val="14"/>
        </w:rPr>
      </w:pPr>
      <w:r>
        <w:rPr>
          <w:szCs w:val="14"/>
        </w:rPr>
        <w:t>A Microsoft Stocks Data</w:t>
      </w:r>
      <w:r w:rsidR="00B8745B">
        <w:rPr>
          <w:szCs w:val="14"/>
        </w:rPr>
        <w:t xml:space="preserve"> </w:t>
      </w:r>
      <w:r>
        <w:rPr>
          <w:szCs w:val="14"/>
        </w:rPr>
        <w:t>Set downloaded from www.kaggle.com;</w:t>
      </w:r>
    </w:p>
    <w:tbl>
      <w:tblPr>
        <w:tblStyle w:val="TableGrid"/>
        <w:tblW w:w="0" w:type="auto"/>
        <w:tblInd w:w="1397" w:type="dxa"/>
        <w:tblLook w:val="04A0" w:firstRow="1" w:lastRow="0" w:firstColumn="1" w:lastColumn="0" w:noHBand="0" w:noVBand="1"/>
      </w:tblPr>
      <w:tblGrid>
        <w:gridCol w:w="1600"/>
        <w:gridCol w:w="960"/>
        <w:gridCol w:w="960"/>
        <w:gridCol w:w="960"/>
        <w:gridCol w:w="960"/>
        <w:gridCol w:w="1109"/>
      </w:tblGrid>
      <w:tr w:rsidR="0028008F" w:rsidRPr="0028008F" w14:paraId="4446A19C" w14:textId="77777777" w:rsidTr="0028008F">
        <w:trPr>
          <w:trHeight w:val="300"/>
        </w:trPr>
        <w:tc>
          <w:tcPr>
            <w:tcW w:w="1600" w:type="dxa"/>
            <w:noWrap/>
            <w:hideMark/>
          </w:tcPr>
          <w:p w14:paraId="1B92AFB1" w14:textId="77777777" w:rsidR="0028008F" w:rsidRPr="0028008F" w:rsidRDefault="0028008F">
            <w:pPr>
              <w:rPr>
                <w:szCs w:val="14"/>
              </w:rPr>
            </w:pPr>
            <w:r w:rsidRPr="0028008F">
              <w:rPr>
                <w:szCs w:val="14"/>
              </w:rPr>
              <w:t>Date</w:t>
            </w:r>
          </w:p>
        </w:tc>
        <w:tc>
          <w:tcPr>
            <w:tcW w:w="960" w:type="dxa"/>
            <w:noWrap/>
            <w:hideMark/>
          </w:tcPr>
          <w:p w14:paraId="656ACC7A" w14:textId="77777777" w:rsidR="0028008F" w:rsidRPr="0028008F" w:rsidRDefault="0028008F">
            <w:pPr>
              <w:rPr>
                <w:szCs w:val="14"/>
              </w:rPr>
            </w:pPr>
            <w:r w:rsidRPr="0028008F">
              <w:rPr>
                <w:szCs w:val="14"/>
              </w:rPr>
              <w:t>Open</w:t>
            </w:r>
          </w:p>
        </w:tc>
        <w:tc>
          <w:tcPr>
            <w:tcW w:w="960" w:type="dxa"/>
            <w:noWrap/>
            <w:hideMark/>
          </w:tcPr>
          <w:p w14:paraId="4D33407B" w14:textId="77777777" w:rsidR="0028008F" w:rsidRPr="0028008F" w:rsidRDefault="0028008F">
            <w:pPr>
              <w:rPr>
                <w:szCs w:val="14"/>
              </w:rPr>
            </w:pPr>
            <w:r w:rsidRPr="0028008F">
              <w:rPr>
                <w:szCs w:val="14"/>
              </w:rPr>
              <w:t>High</w:t>
            </w:r>
          </w:p>
        </w:tc>
        <w:tc>
          <w:tcPr>
            <w:tcW w:w="960" w:type="dxa"/>
            <w:noWrap/>
            <w:hideMark/>
          </w:tcPr>
          <w:p w14:paraId="423D988F" w14:textId="77777777" w:rsidR="0028008F" w:rsidRPr="0028008F" w:rsidRDefault="0028008F">
            <w:pPr>
              <w:rPr>
                <w:szCs w:val="14"/>
              </w:rPr>
            </w:pPr>
            <w:r w:rsidRPr="0028008F">
              <w:rPr>
                <w:szCs w:val="14"/>
              </w:rPr>
              <w:t>Low</w:t>
            </w:r>
          </w:p>
        </w:tc>
        <w:tc>
          <w:tcPr>
            <w:tcW w:w="960" w:type="dxa"/>
            <w:noWrap/>
            <w:hideMark/>
          </w:tcPr>
          <w:p w14:paraId="501272AD" w14:textId="77777777" w:rsidR="0028008F" w:rsidRPr="0028008F" w:rsidRDefault="0028008F">
            <w:pPr>
              <w:rPr>
                <w:szCs w:val="14"/>
              </w:rPr>
            </w:pPr>
            <w:r w:rsidRPr="0028008F">
              <w:rPr>
                <w:szCs w:val="14"/>
              </w:rPr>
              <w:t>Close</w:t>
            </w:r>
          </w:p>
        </w:tc>
        <w:tc>
          <w:tcPr>
            <w:tcW w:w="1109" w:type="dxa"/>
            <w:noWrap/>
            <w:hideMark/>
          </w:tcPr>
          <w:p w14:paraId="6EC630AF" w14:textId="77777777" w:rsidR="0028008F" w:rsidRPr="0028008F" w:rsidRDefault="0028008F">
            <w:pPr>
              <w:rPr>
                <w:szCs w:val="14"/>
              </w:rPr>
            </w:pPr>
            <w:r w:rsidRPr="0028008F">
              <w:rPr>
                <w:szCs w:val="14"/>
              </w:rPr>
              <w:t>Volume</w:t>
            </w:r>
          </w:p>
        </w:tc>
      </w:tr>
      <w:tr w:rsidR="0028008F" w:rsidRPr="0028008F" w14:paraId="051D636D" w14:textId="77777777" w:rsidTr="0028008F">
        <w:trPr>
          <w:trHeight w:val="300"/>
        </w:trPr>
        <w:tc>
          <w:tcPr>
            <w:tcW w:w="1600" w:type="dxa"/>
            <w:noWrap/>
            <w:hideMark/>
          </w:tcPr>
          <w:p w14:paraId="64B2B736" w14:textId="77777777" w:rsidR="0028008F" w:rsidRPr="0028008F" w:rsidRDefault="0028008F" w:rsidP="0028008F">
            <w:pPr>
              <w:rPr>
                <w:szCs w:val="14"/>
              </w:rPr>
            </w:pPr>
            <w:r w:rsidRPr="0028008F">
              <w:rPr>
                <w:szCs w:val="14"/>
              </w:rPr>
              <w:t>04-01-15 16:00</w:t>
            </w:r>
          </w:p>
        </w:tc>
        <w:tc>
          <w:tcPr>
            <w:tcW w:w="960" w:type="dxa"/>
            <w:noWrap/>
            <w:hideMark/>
          </w:tcPr>
          <w:p w14:paraId="372B6EC8" w14:textId="77777777" w:rsidR="0028008F" w:rsidRPr="0028008F" w:rsidRDefault="0028008F" w:rsidP="0028008F">
            <w:pPr>
              <w:rPr>
                <w:szCs w:val="14"/>
              </w:rPr>
            </w:pPr>
            <w:r w:rsidRPr="0028008F">
              <w:rPr>
                <w:szCs w:val="14"/>
              </w:rPr>
              <w:t>40.6</w:t>
            </w:r>
          </w:p>
        </w:tc>
        <w:tc>
          <w:tcPr>
            <w:tcW w:w="960" w:type="dxa"/>
            <w:noWrap/>
            <w:hideMark/>
          </w:tcPr>
          <w:p w14:paraId="1845B22B" w14:textId="77777777" w:rsidR="0028008F" w:rsidRPr="0028008F" w:rsidRDefault="0028008F" w:rsidP="0028008F">
            <w:pPr>
              <w:rPr>
                <w:szCs w:val="14"/>
              </w:rPr>
            </w:pPr>
            <w:r w:rsidRPr="0028008F">
              <w:rPr>
                <w:szCs w:val="14"/>
              </w:rPr>
              <w:t>40.76</w:t>
            </w:r>
          </w:p>
        </w:tc>
        <w:tc>
          <w:tcPr>
            <w:tcW w:w="960" w:type="dxa"/>
            <w:noWrap/>
            <w:hideMark/>
          </w:tcPr>
          <w:p w14:paraId="44D0E859" w14:textId="77777777" w:rsidR="0028008F" w:rsidRPr="0028008F" w:rsidRDefault="0028008F" w:rsidP="0028008F">
            <w:pPr>
              <w:rPr>
                <w:szCs w:val="14"/>
              </w:rPr>
            </w:pPr>
            <w:r w:rsidRPr="0028008F">
              <w:rPr>
                <w:szCs w:val="14"/>
              </w:rPr>
              <w:t>40.31</w:t>
            </w:r>
          </w:p>
        </w:tc>
        <w:tc>
          <w:tcPr>
            <w:tcW w:w="960" w:type="dxa"/>
            <w:noWrap/>
            <w:hideMark/>
          </w:tcPr>
          <w:p w14:paraId="1D6E782C" w14:textId="77777777" w:rsidR="0028008F" w:rsidRPr="0028008F" w:rsidRDefault="0028008F" w:rsidP="0028008F">
            <w:pPr>
              <w:rPr>
                <w:szCs w:val="14"/>
              </w:rPr>
            </w:pPr>
            <w:r w:rsidRPr="0028008F">
              <w:rPr>
                <w:szCs w:val="14"/>
              </w:rPr>
              <w:t>40.72</w:t>
            </w:r>
          </w:p>
        </w:tc>
        <w:tc>
          <w:tcPr>
            <w:tcW w:w="1109" w:type="dxa"/>
            <w:noWrap/>
            <w:hideMark/>
          </w:tcPr>
          <w:p w14:paraId="320501A8" w14:textId="77777777" w:rsidR="0028008F" w:rsidRPr="0028008F" w:rsidRDefault="0028008F" w:rsidP="0028008F">
            <w:pPr>
              <w:rPr>
                <w:szCs w:val="14"/>
              </w:rPr>
            </w:pPr>
            <w:r w:rsidRPr="0028008F">
              <w:rPr>
                <w:szCs w:val="14"/>
              </w:rPr>
              <w:t>36865322</w:t>
            </w:r>
          </w:p>
        </w:tc>
      </w:tr>
      <w:tr w:rsidR="0028008F" w:rsidRPr="0028008F" w14:paraId="3B4D223C" w14:textId="77777777" w:rsidTr="0028008F">
        <w:trPr>
          <w:trHeight w:val="300"/>
        </w:trPr>
        <w:tc>
          <w:tcPr>
            <w:tcW w:w="1600" w:type="dxa"/>
            <w:noWrap/>
            <w:hideMark/>
          </w:tcPr>
          <w:p w14:paraId="537BF475" w14:textId="77777777" w:rsidR="0028008F" w:rsidRPr="0028008F" w:rsidRDefault="0028008F" w:rsidP="0028008F">
            <w:pPr>
              <w:rPr>
                <w:szCs w:val="14"/>
              </w:rPr>
            </w:pPr>
            <w:r w:rsidRPr="0028008F">
              <w:rPr>
                <w:szCs w:val="14"/>
              </w:rPr>
              <w:t>04-02-15 16:00</w:t>
            </w:r>
          </w:p>
        </w:tc>
        <w:tc>
          <w:tcPr>
            <w:tcW w:w="960" w:type="dxa"/>
            <w:noWrap/>
            <w:hideMark/>
          </w:tcPr>
          <w:p w14:paraId="555E1E9E" w14:textId="77777777" w:rsidR="0028008F" w:rsidRPr="0028008F" w:rsidRDefault="0028008F" w:rsidP="0028008F">
            <w:pPr>
              <w:rPr>
                <w:szCs w:val="14"/>
              </w:rPr>
            </w:pPr>
            <w:r w:rsidRPr="0028008F">
              <w:rPr>
                <w:szCs w:val="14"/>
              </w:rPr>
              <w:t>40.66</w:t>
            </w:r>
          </w:p>
        </w:tc>
        <w:tc>
          <w:tcPr>
            <w:tcW w:w="960" w:type="dxa"/>
            <w:noWrap/>
            <w:hideMark/>
          </w:tcPr>
          <w:p w14:paraId="16C985BE" w14:textId="77777777" w:rsidR="0028008F" w:rsidRPr="0028008F" w:rsidRDefault="0028008F" w:rsidP="0028008F">
            <w:pPr>
              <w:rPr>
                <w:szCs w:val="14"/>
              </w:rPr>
            </w:pPr>
            <w:r w:rsidRPr="0028008F">
              <w:rPr>
                <w:szCs w:val="14"/>
              </w:rPr>
              <w:t>40.74</w:t>
            </w:r>
          </w:p>
        </w:tc>
        <w:tc>
          <w:tcPr>
            <w:tcW w:w="960" w:type="dxa"/>
            <w:noWrap/>
            <w:hideMark/>
          </w:tcPr>
          <w:p w14:paraId="4C1C848B" w14:textId="77777777" w:rsidR="0028008F" w:rsidRPr="0028008F" w:rsidRDefault="0028008F" w:rsidP="0028008F">
            <w:pPr>
              <w:rPr>
                <w:szCs w:val="14"/>
              </w:rPr>
            </w:pPr>
            <w:r w:rsidRPr="0028008F">
              <w:rPr>
                <w:szCs w:val="14"/>
              </w:rPr>
              <w:t>40.12</w:t>
            </w:r>
          </w:p>
        </w:tc>
        <w:tc>
          <w:tcPr>
            <w:tcW w:w="960" w:type="dxa"/>
            <w:noWrap/>
            <w:hideMark/>
          </w:tcPr>
          <w:p w14:paraId="7D159D03" w14:textId="77777777" w:rsidR="0028008F" w:rsidRPr="0028008F" w:rsidRDefault="0028008F" w:rsidP="0028008F">
            <w:pPr>
              <w:rPr>
                <w:szCs w:val="14"/>
              </w:rPr>
            </w:pPr>
            <w:r w:rsidRPr="0028008F">
              <w:rPr>
                <w:szCs w:val="14"/>
              </w:rPr>
              <w:t>40.29</w:t>
            </w:r>
          </w:p>
        </w:tc>
        <w:tc>
          <w:tcPr>
            <w:tcW w:w="1109" w:type="dxa"/>
            <w:noWrap/>
            <w:hideMark/>
          </w:tcPr>
          <w:p w14:paraId="41357819" w14:textId="77777777" w:rsidR="0028008F" w:rsidRPr="0028008F" w:rsidRDefault="0028008F" w:rsidP="0028008F">
            <w:pPr>
              <w:rPr>
                <w:szCs w:val="14"/>
              </w:rPr>
            </w:pPr>
            <w:r w:rsidRPr="0028008F">
              <w:rPr>
                <w:szCs w:val="14"/>
              </w:rPr>
              <w:t>37487476</w:t>
            </w:r>
          </w:p>
        </w:tc>
      </w:tr>
      <w:tr w:rsidR="0028008F" w:rsidRPr="0028008F" w14:paraId="535D9FD6" w14:textId="77777777" w:rsidTr="0028008F">
        <w:trPr>
          <w:trHeight w:val="300"/>
        </w:trPr>
        <w:tc>
          <w:tcPr>
            <w:tcW w:w="1600" w:type="dxa"/>
            <w:noWrap/>
            <w:hideMark/>
          </w:tcPr>
          <w:p w14:paraId="192738C2" w14:textId="77777777" w:rsidR="0028008F" w:rsidRPr="0028008F" w:rsidRDefault="0028008F" w:rsidP="0028008F">
            <w:pPr>
              <w:rPr>
                <w:szCs w:val="14"/>
              </w:rPr>
            </w:pPr>
            <w:r w:rsidRPr="0028008F">
              <w:rPr>
                <w:szCs w:val="14"/>
              </w:rPr>
              <w:t>04-06-15 16:00</w:t>
            </w:r>
          </w:p>
        </w:tc>
        <w:tc>
          <w:tcPr>
            <w:tcW w:w="960" w:type="dxa"/>
            <w:noWrap/>
            <w:hideMark/>
          </w:tcPr>
          <w:p w14:paraId="10B91F9B" w14:textId="77777777" w:rsidR="0028008F" w:rsidRPr="0028008F" w:rsidRDefault="0028008F" w:rsidP="0028008F">
            <w:pPr>
              <w:rPr>
                <w:szCs w:val="14"/>
              </w:rPr>
            </w:pPr>
            <w:r w:rsidRPr="0028008F">
              <w:rPr>
                <w:szCs w:val="14"/>
              </w:rPr>
              <w:t>40.34</w:t>
            </w:r>
          </w:p>
        </w:tc>
        <w:tc>
          <w:tcPr>
            <w:tcW w:w="960" w:type="dxa"/>
            <w:noWrap/>
            <w:hideMark/>
          </w:tcPr>
          <w:p w14:paraId="28FE2878" w14:textId="77777777" w:rsidR="0028008F" w:rsidRPr="0028008F" w:rsidRDefault="0028008F" w:rsidP="0028008F">
            <w:pPr>
              <w:rPr>
                <w:szCs w:val="14"/>
              </w:rPr>
            </w:pPr>
            <w:r w:rsidRPr="0028008F">
              <w:rPr>
                <w:szCs w:val="14"/>
              </w:rPr>
              <w:t>41.78</w:t>
            </w:r>
          </w:p>
        </w:tc>
        <w:tc>
          <w:tcPr>
            <w:tcW w:w="960" w:type="dxa"/>
            <w:noWrap/>
            <w:hideMark/>
          </w:tcPr>
          <w:p w14:paraId="39634F0C" w14:textId="77777777" w:rsidR="0028008F" w:rsidRPr="0028008F" w:rsidRDefault="0028008F" w:rsidP="0028008F">
            <w:pPr>
              <w:rPr>
                <w:szCs w:val="14"/>
              </w:rPr>
            </w:pPr>
            <w:r w:rsidRPr="0028008F">
              <w:rPr>
                <w:szCs w:val="14"/>
              </w:rPr>
              <w:t>40.18</w:t>
            </w:r>
          </w:p>
        </w:tc>
        <w:tc>
          <w:tcPr>
            <w:tcW w:w="960" w:type="dxa"/>
            <w:noWrap/>
            <w:hideMark/>
          </w:tcPr>
          <w:p w14:paraId="31DC55D4" w14:textId="77777777" w:rsidR="0028008F" w:rsidRPr="0028008F" w:rsidRDefault="0028008F" w:rsidP="0028008F">
            <w:pPr>
              <w:rPr>
                <w:szCs w:val="14"/>
              </w:rPr>
            </w:pPr>
            <w:r w:rsidRPr="0028008F">
              <w:rPr>
                <w:szCs w:val="14"/>
              </w:rPr>
              <w:t>41.55</w:t>
            </w:r>
          </w:p>
        </w:tc>
        <w:tc>
          <w:tcPr>
            <w:tcW w:w="1109" w:type="dxa"/>
            <w:noWrap/>
            <w:hideMark/>
          </w:tcPr>
          <w:p w14:paraId="6CD57104" w14:textId="77777777" w:rsidR="0028008F" w:rsidRPr="0028008F" w:rsidRDefault="0028008F" w:rsidP="0028008F">
            <w:pPr>
              <w:rPr>
                <w:szCs w:val="14"/>
              </w:rPr>
            </w:pPr>
            <w:r w:rsidRPr="0028008F">
              <w:rPr>
                <w:szCs w:val="14"/>
              </w:rPr>
              <w:t>39223692</w:t>
            </w:r>
          </w:p>
        </w:tc>
      </w:tr>
      <w:tr w:rsidR="0028008F" w:rsidRPr="0028008F" w14:paraId="247D190F" w14:textId="77777777" w:rsidTr="0028008F">
        <w:trPr>
          <w:trHeight w:val="300"/>
        </w:trPr>
        <w:tc>
          <w:tcPr>
            <w:tcW w:w="1600" w:type="dxa"/>
            <w:noWrap/>
            <w:hideMark/>
          </w:tcPr>
          <w:p w14:paraId="49C9B879" w14:textId="172C3CA8" w:rsidR="0028008F" w:rsidRPr="0028008F" w:rsidRDefault="0028008F" w:rsidP="0028008F">
            <w:pPr>
              <w:rPr>
                <w:szCs w:val="14"/>
              </w:rPr>
            </w:pPr>
            <w:r w:rsidRPr="0028008F">
              <w:rPr>
                <w:szCs w:val="14"/>
              </w:rPr>
              <w:t>04-07-15 16:00</w:t>
            </w:r>
          </w:p>
        </w:tc>
        <w:tc>
          <w:tcPr>
            <w:tcW w:w="960" w:type="dxa"/>
            <w:noWrap/>
            <w:hideMark/>
          </w:tcPr>
          <w:p w14:paraId="5AB6CABA" w14:textId="77777777" w:rsidR="0028008F" w:rsidRPr="0028008F" w:rsidRDefault="0028008F" w:rsidP="0028008F">
            <w:pPr>
              <w:rPr>
                <w:szCs w:val="14"/>
              </w:rPr>
            </w:pPr>
            <w:r w:rsidRPr="0028008F">
              <w:rPr>
                <w:szCs w:val="14"/>
              </w:rPr>
              <w:t>41.61</w:t>
            </w:r>
          </w:p>
        </w:tc>
        <w:tc>
          <w:tcPr>
            <w:tcW w:w="960" w:type="dxa"/>
            <w:noWrap/>
            <w:hideMark/>
          </w:tcPr>
          <w:p w14:paraId="318C3A6E" w14:textId="77777777" w:rsidR="0028008F" w:rsidRPr="0028008F" w:rsidRDefault="0028008F" w:rsidP="0028008F">
            <w:pPr>
              <w:rPr>
                <w:szCs w:val="14"/>
              </w:rPr>
            </w:pPr>
            <w:r w:rsidRPr="0028008F">
              <w:rPr>
                <w:szCs w:val="14"/>
              </w:rPr>
              <w:t>41.91</w:t>
            </w:r>
          </w:p>
        </w:tc>
        <w:tc>
          <w:tcPr>
            <w:tcW w:w="960" w:type="dxa"/>
            <w:noWrap/>
            <w:hideMark/>
          </w:tcPr>
          <w:p w14:paraId="6BAA6746" w14:textId="6A66425F" w:rsidR="0028008F" w:rsidRPr="0028008F" w:rsidRDefault="0028008F" w:rsidP="0028008F">
            <w:pPr>
              <w:rPr>
                <w:szCs w:val="14"/>
              </w:rPr>
            </w:pPr>
            <w:r w:rsidRPr="0028008F">
              <w:rPr>
                <w:szCs w:val="14"/>
              </w:rPr>
              <w:t>41.31</w:t>
            </w:r>
          </w:p>
        </w:tc>
        <w:tc>
          <w:tcPr>
            <w:tcW w:w="960" w:type="dxa"/>
            <w:noWrap/>
            <w:hideMark/>
          </w:tcPr>
          <w:p w14:paraId="0348D60E" w14:textId="77777777" w:rsidR="0028008F" w:rsidRPr="0028008F" w:rsidRDefault="0028008F" w:rsidP="0028008F">
            <w:pPr>
              <w:rPr>
                <w:szCs w:val="14"/>
              </w:rPr>
            </w:pPr>
            <w:r w:rsidRPr="0028008F">
              <w:rPr>
                <w:szCs w:val="14"/>
              </w:rPr>
              <w:t>41.53</w:t>
            </w:r>
          </w:p>
        </w:tc>
        <w:tc>
          <w:tcPr>
            <w:tcW w:w="1109" w:type="dxa"/>
            <w:noWrap/>
            <w:hideMark/>
          </w:tcPr>
          <w:p w14:paraId="1C4880AC" w14:textId="77777777" w:rsidR="0028008F" w:rsidRPr="0028008F" w:rsidRDefault="0028008F" w:rsidP="0028008F">
            <w:pPr>
              <w:rPr>
                <w:szCs w:val="14"/>
              </w:rPr>
            </w:pPr>
            <w:r w:rsidRPr="0028008F">
              <w:rPr>
                <w:szCs w:val="14"/>
              </w:rPr>
              <w:t>28809375</w:t>
            </w:r>
          </w:p>
        </w:tc>
      </w:tr>
      <w:tr w:rsidR="0028008F" w:rsidRPr="0028008F" w14:paraId="19403277" w14:textId="77777777" w:rsidTr="0028008F">
        <w:trPr>
          <w:trHeight w:val="300"/>
        </w:trPr>
        <w:tc>
          <w:tcPr>
            <w:tcW w:w="1600" w:type="dxa"/>
            <w:noWrap/>
            <w:hideMark/>
          </w:tcPr>
          <w:p w14:paraId="6E37255F" w14:textId="77777777" w:rsidR="0028008F" w:rsidRPr="0028008F" w:rsidRDefault="0028008F" w:rsidP="0028008F">
            <w:pPr>
              <w:rPr>
                <w:szCs w:val="14"/>
              </w:rPr>
            </w:pPr>
            <w:r w:rsidRPr="0028008F">
              <w:rPr>
                <w:szCs w:val="14"/>
              </w:rPr>
              <w:t>04-08-15 16:00</w:t>
            </w:r>
          </w:p>
        </w:tc>
        <w:tc>
          <w:tcPr>
            <w:tcW w:w="960" w:type="dxa"/>
            <w:noWrap/>
            <w:hideMark/>
          </w:tcPr>
          <w:p w14:paraId="54A18DF2" w14:textId="77777777" w:rsidR="0028008F" w:rsidRPr="0028008F" w:rsidRDefault="0028008F" w:rsidP="0028008F">
            <w:pPr>
              <w:rPr>
                <w:szCs w:val="14"/>
              </w:rPr>
            </w:pPr>
            <w:r w:rsidRPr="0028008F">
              <w:rPr>
                <w:szCs w:val="14"/>
              </w:rPr>
              <w:t>41.48</w:t>
            </w:r>
          </w:p>
        </w:tc>
        <w:tc>
          <w:tcPr>
            <w:tcW w:w="960" w:type="dxa"/>
            <w:noWrap/>
            <w:hideMark/>
          </w:tcPr>
          <w:p w14:paraId="54CF4E0F" w14:textId="77777777" w:rsidR="0028008F" w:rsidRPr="0028008F" w:rsidRDefault="0028008F" w:rsidP="0028008F">
            <w:pPr>
              <w:rPr>
                <w:szCs w:val="14"/>
              </w:rPr>
            </w:pPr>
            <w:r w:rsidRPr="0028008F">
              <w:rPr>
                <w:szCs w:val="14"/>
              </w:rPr>
              <w:t>41.69</w:t>
            </w:r>
          </w:p>
        </w:tc>
        <w:tc>
          <w:tcPr>
            <w:tcW w:w="960" w:type="dxa"/>
            <w:noWrap/>
            <w:hideMark/>
          </w:tcPr>
          <w:p w14:paraId="2FF28ACA" w14:textId="77777777" w:rsidR="0028008F" w:rsidRPr="0028008F" w:rsidRDefault="0028008F" w:rsidP="0028008F">
            <w:pPr>
              <w:rPr>
                <w:szCs w:val="14"/>
              </w:rPr>
            </w:pPr>
            <w:r w:rsidRPr="0028008F">
              <w:rPr>
                <w:szCs w:val="14"/>
              </w:rPr>
              <w:t>41.04</w:t>
            </w:r>
          </w:p>
        </w:tc>
        <w:tc>
          <w:tcPr>
            <w:tcW w:w="960" w:type="dxa"/>
            <w:noWrap/>
            <w:hideMark/>
          </w:tcPr>
          <w:p w14:paraId="06C32C19" w14:textId="77777777" w:rsidR="0028008F" w:rsidRPr="0028008F" w:rsidRDefault="0028008F" w:rsidP="0028008F">
            <w:pPr>
              <w:rPr>
                <w:szCs w:val="14"/>
              </w:rPr>
            </w:pPr>
            <w:r w:rsidRPr="0028008F">
              <w:rPr>
                <w:szCs w:val="14"/>
              </w:rPr>
              <w:t>41.42</w:t>
            </w:r>
          </w:p>
        </w:tc>
        <w:tc>
          <w:tcPr>
            <w:tcW w:w="1109" w:type="dxa"/>
            <w:noWrap/>
            <w:hideMark/>
          </w:tcPr>
          <w:p w14:paraId="087F5DDA" w14:textId="77777777" w:rsidR="0028008F" w:rsidRPr="0028008F" w:rsidRDefault="0028008F" w:rsidP="0028008F">
            <w:pPr>
              <w:rPr>
                <w:szCs w:val="14"/>
              </w:rPr>
            </w:pPr>
            <w:r w:rsidRPr="0028008F">
              <w:rPr>
                <w:szCs w:val="14"/>
              </w:rPr>
              <w:t>24753438</w:t>
            </w:r>
          </w:p>
        </w:tc>
      </w:tr>
      <w:tr w:rsidR="0028008F" w:rsidRPr="0028008F" w14:paraId="5342C771" w14:textId="77777777" w:rsidTr="0028008F">
        <w:trPr>
          <w:trHeight w:val="300"/>
        </w:trPr>
        <w:tc>
          <w:tcPr>
            <w:tcW w:w="1600" w:type="dxa"/>
            <w:noWrap/>
            <w:hideMark/>
          </w:tcPr>
          <w:p w14:paraId="4EDCB088" w14:textId="77777777" w:rsidR="0028008F" w:rsidRPr="0028008F" w:rsidRDefault="0028008F" w:rsidP="0028008F">
            <w:pPr>
              <w:rPr>
                <w:szCs w:val="14"/>
              </w:rPr>
            </w:pPr>
            <w:r w:rsidRPr="0028008F">
              <w:rPr>
                <w:szCs w:val="14"/>
              </w:rPr>
              <w:t>04-09-15 16:00</w:t>
            </w:r>
          </w:p>
        </w:tc>
        <w:tc>
          <w:tcPr>
            <w:tcW w:w="960" w:type="dxa"/>
            <w:noWrap/>
            <w:hideMark/>
          </w:tcPr>
          <w:p w14:paraId="036D3F2E" w14:textId="77777777" w:rsidR="0028008F" w:rsidRPr="0028008F" w:rsidRDefault="0028008F" w:rsidP="0028008F">
            <w:pPr>
              <w:rPr>
                <w:szCs w:val="14"/>
              </w:rPr>
            </w:pPr>
            <w:r w:rsidRPr="0028008F">
              <w:rPr>
                <w:szCs w:val="14"/>
              </w:rPr>
              <w:t>41.25</w:t>
            </w:r>
          </w:p>
        </w:tc>
        <w:tc>
          <w:tcPr>
            <w:tcW w:w="960" w:type="dxa"/>
            <w:noWrap/>
            <w:hideMark/>
          </w:tcPr>
          <w:p w14:paraId="111D7F29" w14:textId="77777777" w:rsidR="0028008F" w:rsidRPr="0028008F" w:rsidRDefault="0028008F" w:rsidP="0028008F">
            <w:pPr>
              <w:rPr>
                <w:szCs w:val="14"/>
              </w:rPr>
            </w:pPr>
            <w:r w:rsidRPr="0028008F">
              <w:rPr>
                <w:szCs w:val="14"/>
              </w:rPr>
              <w:t>41.62</w:t>
            </w:r>
          </w:p>
        </w:tc>
        <w:tc>
          <w:tcPr>
            <w:tcW w:w="960" w:type="dxa"/>
            <w:noWrap/>
            <w:hideMark/>
          </w:tcPr>
          <w:p w14:paraId="33A40B42" w14:textId="77777777" w:rsidR="0028008F" w:rsidRPr="0028008F" w:rsidRDefault="0028008F" w:rsidP="0028008F">
            <w:pPr>
              <w:rPr>
                <w:szCs w:val="14"/>
              </w:rPr>
            </w:pPr>
            <w:r w:rsidRPr="0028008F">
              <w:rPr>
                <w:szCs w:val="14"/>
              </w:rPr>
              <w:t>41.25</w:t>
            </w:r>
          </w:p>
        </w:tc>
        <w:tc>
          <w:tcPr>
            <w:tcW w:w="960" w:type="dxa"/>
            <w:noWrap/>
            <w:hideMark/>
          </w:tcPr>
          <w:p w14:paraId="3750A1C4" w14:textId="77777777" w:rsidR="0028008F" w:rsidRPr="0028008F" w:rsidRDefault="0028008F" w:rsidP="0028008F">
            <w:pPr>
              <w:rPr>
                <w:szCs w:val="14"/>
              </w:rPr>
            </w:pPr>
            <w:r w:rsidRPr="0028008F">
              <w:rPr>
                <w:szCs w:val="14"/>
              </w:rPr>
              <w:t>41.48</w:t>
            </w:r>
          </w:p>
        </w:tc>
        <w:tc>
          <w:tcPr>
            <w:tcW w:w="1109" w:type="dxa"/>
            <w:noWrap/>
            <w:hideMark/>
          </w:tcPr>
          <w:p w14:paraId="2B5ABE49" w14:textId="77777777" w:rsidR="0028008F" w:rsidRPr="0028008F" w:rsidRDefault="0028008F" w:rsidP="0028008F">
            <w:pPr>
              <w:rPr>
                <w:szCs w:val="14"/>
              </w:rPr>
            </w:pPr>
            <w:r w:rsidRPr="0028008F">
              <w:rPr>
                <w:szCs w:val="14"/>
              </w:rPr>
              <w:t>25723861</w:t>
            </w:r>
          </w:p>
        </w:tc>
      </w:tr>
      <w:tr w:rsidR="0028008F" w:rsidRPr="0028008F" w14:paraId="526E471A" w14:textId="77777777" w:rsidTr="0028008F">
        <w:trPr>
          <w:trHeight w:val="300"/>
        </w:trPr>
        <w:tc>
          <w:tcPr>
            <w:tcW w:w="1600" w:type="dxa"/>
            <w:noWrap/>
            <w:hideMark/>
          </w:tcPr>
          <w:p w14:paraId="43EA1A7C" w14:textId="77777777" w:rsidR="0028008F" w:rsidRPr="0028008F" w:rsidRDefault="0028008F" w:rsidP="0028008F">
            <w:pPr>
              <w:rPr>
                <w:szCs w:val="14"/>
              </w:rPr>
            </w:pPr>
            <w:r w:rsidRPr="0028008F">
              <w:rPr>
                <w:szCs w:val="14"/>
              </w:rPr>
              <w:t>04-10-15 16:00</w:t>
            </w:r>
          </w:p>
        </w:tc>
        <w:tc>
          <w:tcPr>
            <w:tcW w:w="960" w:type="dxa"/>
            <w:noWrap/>
            <w:hideMark/>
          </w:tcPr>
          <w:p w14:paraId="0706D820" w14:textId="77777777" w:rsidR="0028008F" w:rsidRPr="0028008F" w:rsidRDefault="0028008F" w:rsidP="0028008F">
            <w:pPr>
              <w:rPr>
                <w:szCs w:val="14"/>
              </w:rPr>
            </w:pPr>
            <w:r w:rsidRPr="0028008F">
              <w:rPr>
                <w:szCs w:val="14"/>
              </w:rPr>
              <w:t>41.63</w:t>
            </w:r>
          </w:p>
        </w:tc>
        <w:tc>
          <w:tcPr>
            <w:tcW w:w="960" w:type="dxa"/>
            <w:noWrap/>
            <w:hideMark/>
          </w:tcPr>
          <w:p w14:paraId="2C9DE545" w14:textId="77777777" w:rsidR="0028008F" w:rsidRPr="0028008F" w:rsidRDefault="0028008F" w:rsidP="0028008F">
            <w:pPr>
              <w:rPr>
                <w:szCs w:val="14"/>
              </w:rPr>
            </w:pPr>
            <w:r w:rsidRPr="0028008F">
              <w:rPr>
                <w:szCs w:val="14"/>
              </w:rPr>
              <w:t>41.95</w:t>
            </w:r>
          </w:p>
        </w:tc>
        <w:tc>
          <w:tcPr>
            <w:tcW w:w="960" w:type="dxa"/>
            <w:noWrap/>
            <w:hideMark/>
          </w:tcPr>
          <w:p w14:paraId="407150E6" w14:textId="77777777" w:rsidR="0028008F" w:rsidRPr="0028008F" w:rsidRDefault="0028008F" w:rsidP="0028008F">
            <w:pPr>
              <w:rPr>
                <w:szCs w:val="14"/>
              </w:rPr>
            </w:pPr>
            <w:r w:rsidRPr="0028008F">
              <w:rPr>
                <w:szCs w:val="14"/>
              </w:rPr>
              <w:t>41.41</w:t>
            </w:r>
          </w:p>
        </w:tc>
        <w:tc>
          <w:tcPr>
            <w:tcW w:w="960" w:type="dxa"/>
            <w:noWrap/>
            <w:hideMark/>
          </w:tcPr>
          <w:p w14:paraId="5639504F" w14:textId="77777777" w:rsidR="0028008F" w:rsidRPr="0028008F" w:rsidRDefault="0028008F" w:rsidP="0028008F">
            <w:pPr>
              <w:rPr>
                <w:szCs w:val="14"/>
              </w:rPr>
            </w:pPr>
            <w:r w:rsidRPr="0028008F">
              <w:rPr>
                <w:szCs w:val="14"/>
              </w:rPr>
              <w:t>41.72</w:t>
            </w:r>
          </w:p>
        </w:tc>
        <w:tc>
          <w:tcPr>
            <w:tcW w:w="1109" w:type="dxa"/>
            <w:noWrap/>
            <w:hideMark/>
          </w:tcPr>
          <w:p w14:paraId="6FCACED9" w14:textId="77777777" w:rsidR="0028008F" w:rsidRPr="0028008F" w:rsidRDefault="0028008F" w:rsidP="0028008F">
            <w:pPr>
              <w:rPr>
                <w:szCs w:val="14"/>
              </w:rPr>
            </w:pPr>
            <w:r w:rsidRPr="0028008F">
              <w:rPr>
                <w:szCs w:val="14"/>
              </w:rPr>
              <w:t>28022002</w:t>
            </w:r>
          </w:p>
        </w:tc>
      </w:tr>
    </w:tbl>
    <w:p w14:paraId="6CBDC08C" w14:textId="71098E6B" w:rsidR="0028008F" w:rsidRDefault="0028008F" w:rsidP="0028008F">
      <w:pPr>
        <w:ind w:firstLine="720"/>
        <w:rPr>
          <w:szCs w:val="14"/>
        </w:rPr>
      </w:pPr>
    </w:p>
    <w:p w14:paraId="55CEE88A" w14:textId="135BFD1D" w:rsidR="007F1967" w:rsidRDefault="0028008F" w:rsidP="0028008F">
      <w:pPr>
        <w:ind w:firstLine="720"/>
        <w:rPr>
          <w:szCs w:val="14"/>
        </w:rPr>
      </w:pPr>
      <w:r>
        <w:rPr>
          <w:szCs w:val="14"/>
        </w:rPr>
        <w:t>The above table shows a brief and randomly selected portion of the Data Set, originally, the Data Set has 1000+ entries dated from year 2015 to year 2021.</w:t>
      </w:r>
    </w:p>
    <w:p w14:paraId="14BCEF77" w14:textId="10D40D56" w:rsidR="0028008F" w:rsidRDefault="0028008F" w:rsidP="0028008F">
      <w:pPr>
        <w:ind w:firstLine="720"/>
        <w:rPr>
          <w:szCs w:val="14"/>
        </w:rPr>
      </w:pPr>
      <w:r>
        <w:rPr>
          <w:noProof/>
        </w:rPr>
        <w:drawing>
          <wp:anchor distT="0" distB="0" distL="114300" distR="114300" simplePos="0" relativeHeight="251658240" behindDoc="0" locked="0" layoutInCell="1" allowOverlap="1" wp14:anchorId="5DFC4FE7" wp14:editId="06625907">
            <wp:simplePos x="0" y="0"/>
            <wp:positionH relativeFrom="column">
              <wp:posOffset>533400</wp:posOffset>
            </wp:positionH>
            <wp:positionV relativeFrom="paragraph">
              <wp:posOffset>692785</wp:posOffset>
            </wp:positionV>
            <wp:extent cx="5000625" cy="30003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0625" cy="3000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14"/>
        </w:rPr>
        <w:t>The exploratory Data Analysis aspect of this project involves finding lost insights like how stock was purchased aggressively after the Stock Price dropped drastically, the amount of times the market closed at higher prices than it opened.</w:t>
      </w:r>
    </w:p>
    <w:p w14:paraId="0686560B" w14:textId="35C63B0C" w:rsidR="0028008F" w:rsidRPr="007F1967" w:rsidRDefault="0028008F" w:rsidP="0028008F">
      <w:pPr>
        <w:ind w:firstLine="720"/>
        <w:rPr>
          <w:szCs w:val="14"/>
        </w:rPr>
      </w:pPr>
    </w:p>
    <w:p w14:paraId="25E4AFB0" w14:textId="3443EF51" w:rsidR="007F1967" w:rsidRDefault="0028008F" w:rsidP="007F1967">
      <w:pPr>
        <w:rPr>
          <w:szCs w:val="14"/>
        </w:rPr>
      </w:pPr>
      <w:r>
        <w:rPr>
          <w:szCs w:val="14"/>
        </w:rPr>
        <w:lastRenderedPageBreak/>
        <w:t>The above plot shows the general trend line behavior of stock prices over the years.</w:t>
      </w:r>
    </w:p>
    <w:p w14:paraId="2D40CA1F" w14:textId="75E1B3B2" w:rsidR="0028008F" w:rsidRDefault="0028008F" w:rsidP="007F1967">
      <w:pPr>
        <w:rPr>
          <w:szCs w:val="14"/>
        </w:rPr>
      </w:pPr>
      <w:r>
        <w:rPr>
          <w:noProof/>
        </w:rPr>
        <w:drawing>
          <wp:anchor distT="0" distB="0" distL="114300" distR="114300" simplePos="0" relativeHeight="251659264" behindDoc="0" locked="0" layoutInCell="1" allowOverlap="1" wp14:anchorId="32D69E56" wp14:editId="3F4CEFDB">
            <wp:simplePos x="0" y="0"/>
            <wp:positionH relativeFrom="column">
              <wp:posOffset>-857250</wp:posOffset>
            </wp:positionH>
            <wp:positionV relativeFrom="paragraph">
              <wp:posOffset>370840</wp:posOffset>
            </wp:positionV>
            <wp:extent cx="6828155" cy="38766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8155" cy="3876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14"/>
        </w:rPr>
        <w:tab/>
        <w:t>Candlestick’s representation will be much more comprehensive;</w:t>
      </w:r>
    </w:p>
    <w:p w14:paraId="4322F68E" w14:textId="6EB7A87A" w:rsidR="0028008F" w:rsidRDefault="0028008F" w:rsidP="007F1967">
      <w:pPr>
        <w:rPr>
          <w:szCs w:val="14"/>
        </w:rPr>
      </w:pPr>
    </w:p>
    <w:p w14:paraId="16C7310E" w14:textId="4E24148B" w:rsidR="0028008F" w:rsidRDefault="0036033C" w:rsidP="0028008F">
      <w:pPr>
        <w:ind w:firstLine="720"/>
        <w:rPr>
          <w:szCs w:val="14"/>
        </w:rPr>
      </w:pPr>
      <w:r>
        <w:rPr>
          <w:noProof/>
        </w:rPr>
        <w:drawing>
          <wp:anchor distT="0" distB="0" distL="114300" distR="114300" simplePos="0" relativeHeight="251660288" behindDoc="0" locked="0" layoutInCell="1" allowOverlap="1" wp14:anchorId="4437ED9A" wp14:editId="78F3DA31">
            <wp:simplePos x="0" y="0"/>
            <wp:positionH relativeFrom="column">
              <wp:posOffset>-715010</wp:posOffset>
            </wp:positionH>
            <wp:positionV relativeFrom="paragraph">
              <wp:posOffset>781685</wp:posOffset>
            </wp:positionV>
            <wp:extent cx="6810375" cy="3229610"/>
            <wp:effectExtent l="0" t="0" r="952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0375" cy="3229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008F">
        <w:rPr>
          <w:szCs w:val="14"/>
        </w:rPr>
        <w:t>A candlestick plot above showing the trendlines and at the same time volume, it is observed that there was a huge drop in stock price in between 2020 and 2021, though the particular date can’t be ascertained from the above graph.</w:t>
      </w:r>
    </w:p>
    <w:p w14:paraId="57571554" w14:textId="2A9FEB01" w:rsidR="0028008F" w:rsidRDefault="0036033C" w:rsidP="0028008F">
      <w:pPr>
        <w:ind w:firstLine="720"/>
        <w:rPr>
          <w:szCs w:val="14"/>
        </w:rPr>
      </w:pPr>
      <w:r>
        <w:rPr>
          <w:noProof/>
        </w:rPr>
        <w:lastRenderedPageBreak/>
        <w:drawing>
          <wp:anchor distT="0" distB="0" distL="114300" distR="114300" simplePos="0" relativeHeight="251661312" behindDoc="0" locked="0" layoutInCell="1" allowOverlap="1" wp14:anchorId="4ECDF4E7" wp14:editId="6907E5E9">
            <wp:simplePos x="0" y="0"/>
            <wp:positionH relativeFrom="column">
              <wp:posOffset>-914400</wp:posOffset>
            </wp:positionH>
            <wp:positionV relativeFrom="paragraph">
              <wp:posOffset>625475</wp:posOffset>
            </wp:positionV>
            <wp:extent cx="7457440" cy="3536707"/>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7440" cy="3536707"/>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14"/>
        </w:rPr>
        <w:t>The shaded area in the above graph helps us conclude that the drop in price of stocks occurred between February to March, 2020, also the volume is observed to have risen so much during that period which is quite reasonable as more people bought stocks as the price dropped.</w:t>
      </w:r>
    </w:p>
    <w:p w14:paraId="39B3E160" w14:textId="39DECA74" w:rsidR="0036033C" w:rsidRDefault="0036033C" w:rsidP="0036033C">
      <w:pPr>
        <w:rPr>
          <w:szCs w:val="14"/>
        </w:rPr>
      </w:pPr>
      <w:r>
        <w:rPr>
          <w:szCs w:val="14"/>
        </w:rPr>
        <w:t>A clearer representation above;</w:t>
      </w:r>
    </w:p>
    <w:p w14:paraId="1C79BDC8" w14:textId="7EE48E2F" w:rsidR="0036033C" w:rsidRDefault="0036033C" w:rsidP="0036033C">
      <w:pPr>
        <w:rPr>
          <w:szCs w:val="14"/>
        </w:rPr>
      </w:pPr>
      <w:r>
        <w:rPr>
          <w:szCs w:val="14"/>
        </w:rPr>
        <w:tab/>
      </w:r>
      <w:r>
        <w:rPr>
          <w:noProof/>
        </w:rPr>
        <w:drawing>
          <wp:inline distT="0" distB="0" distL="0" distR="0" wp14:anchorId="79EFAB0F" wp14:editId="689E6779">
            <wp:extent cx="5943600" cy="408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51DD825B" w14:textId="618DF787" w:rsidR="0036033C" w:rsidRDefault="0036033C" w:rsidP="0028008F">
      <w:pPr>
        <w:ind w:firstLine="720"/>
        <w:rPr>
          <w:szCs w:val="14"/>
        </w:rPr>
      </w:pPr>
      <w:r>
        <w:rPr>
          <w:szCs w:val="14"/>
        </w:rPr>
        <w:lastRenderedPageBreak/>
        <w:tab/>
        <w:t>The above histogram highlights the distribution of the total number of stocks sold per day.</w:t>
      </w:r>
    </w:p>
    <w:p w14:paraId="1E5DDAE6" w14:textId="3721136A" w:rsidR="0036033C" w:rsidRDefault="0036033C" w:rsidP="0036033C">
      <w:pPr>
        <w:ind w:firstLine="720"/>
        <w:jc w:val="center"/>
        <w:rPr>
          <w:b/>
          <w:bCs/>
          <w:sz w:val="24"/>
          <w:szCs w:val="16"/>
          <w:u w:val="single"/>
        </w:rPr>
      </w:pPr>
      <w:r w:rsidRPr="0036033C">
        <w:rPr>
          <w:b/>
          <w:bCs/>
          <w:sz w:val="24"/>
          <w:szCs w:val="16"/>
          <w:u w:val="single"/>
        </w:rPr>
        <w:t>OTHER FACTS THAT WERE GAINED DURING EXPLORATORY DATA ANALYSIS</w:t>
      </w:r>
    </w:p>
    <w:p w14:paraId="0AF29676" w14:textId="6CC88BED" w:rsidR="004D4793" w:rsidRPr="004D4793" w:rsidRDefault="004D4793" w:rsidP="004D4793">
      <w:pPr>
        <w:pStyle w:val="ListParagraph"/>
        <w:numPr>
          <w:ilvl w:val="0"/>
          <w:numId w:val="3"/>
        </w:numPr>
        <w:rPr>
          <w:szCs w:val="14"/>
        </w:rPr>
      </w:pPr>
      <w:r>
        <w:rPr>
          <w:szCs w:val="14"/>
        </w:rPr>
        <w:t>NET CHANGE AND MAXIMUM INCREASE FROM OPEN PRICE</w:t>
      </w:r>
    </w:p>
    <w:tbl>
      <w:tblPr>
        <w:tblStyle w:val="TableGrid"/>
        <w:tblW w:w="9350" w:type="dxa"/>
        <w:tblInd w:w="-5" w:type="dxa"/>
        <w:tblLook w:val="04A0" w:firstRow="1" w:lastRow="0" w:firstColumn="1" w:lastColumn="0" w:noHBand="0" w:noVBand="1"/>
      </w:tblPr>
      <w:tblGrid>
        <w:gridCol w:w="1701"/>
        <w:gridCol w:w="813"/>
        <w:gridCol w:w="811"/>
        <w:gridCol w:w="810"/>
        <w:gridCol w:w="900"/>
        <w:gridCol w:w="1350"/>
        <w:gridCol w:w="1620"/>
        <w:gridCol w:w="1345"/>
      </w:tblGrid>
      <w:tr w:rsidR="0036033C" w:rsidRPr="0036033C" w14:paraId="7C0E59A2" w14:textId="77777777" w:rsidTr="0036033C">
        <w:trPr>
          <w:trHeight w:val="300"/>
        </w:trPr>
        <w:tc>
          <w:tcPr>
            <w:tcW w:w="1701" w:type="dxa"/>
            <w:noWrap/>
            <w:hideMark/>
          </w:tcPr>
          <w:p w14:paraId="4E6BDACF" w14:textId="77777777" w:rsidR="0036033C" w:rsidRPr="0036033C" w:rsidRDefault="0036033C" w:rsidP="0036033C">
            <w:pPr>
              <w:rPr>
                <w:sz w:val="24"/>
                <w:szCs w:val="16"/>
              </w:rPr>
            </w:pPr>
            <w:r w:rsidRPr="0036033C">
              <w:rPr>
                <w:sz w:val="24"/>
                <w:szCs w:val="16"/>
              </w:rPr>
              <w:t>Date</w:t>
            </w:r>
          </w:p>
        </w:tc>
        <w:tc>
          <w:tcPr>
            <w:tcW w:w="813" w:type="dxa"/>
            <w:noWrap/>
            <w:hideMark/>
          </w:tcPr>
          <w:p w14:paraId="1AB62293" w14:textId="77777777" w:rsidR="0036033C" w:rsidRPr="0036033C" w:rsidRDefault="0036033C" w:rsidP="0036033C">
            <w:pPr>
              <w:rPr>
                <w:sz w:val="24"/>
                <w:szCs w:val="16"/>
              </w:rPr>
            </w:pPr>
            <w:r w:rsidRPr="0036033C">
              <w:rPr>
                <w:sz w:val="24"/>
                <w:szCs w:val="16"/>
              </w:rPr>
              <w:t>Open</w:t>
            </w:r>
          </w:p>
        </w:tc>
        <w:tc>
          <w:tcPr>
            <w:tcW w:w="811" w:type="dxa"/>
            <w:noWrap/>
            <w:hideMark/>
          </w:tcPr>
          <w:p w14:paraId="5859200B" w14:textId="77777777" w:rsidR="0036033C" w:rsidRPr="0036033C" w:rsidRDefault="0036033C" w:rsidP="0036033C">
            <w:pPr>
              <w:rPr>
                <w:sz w:val="24"/>
                <w:szCs w:val="16"/>
              </w:rPr>
            </w:pPr>
            <w:r w:rsidRPr="0036033C">
              <w:rPr>
                <w:sz w:val="24"/>
                <w:szCs w:val="16"/>
              </w:rPr>
              <w:t>High</w:t>
            </w:r>
          </w:p>
        </w:tc>
        <w:tc>
          <w:tcPr>
            <w:tcW w:w="810" w:type="dxa"/>
            <w:noWrap/>
            <w:hideMark/>
          </w:tcPr>
          <w:p w14:paraId="6E2F1A23" w14:textId="77777777" w:rsidR="0036033C" w:rsidRPr="0036033C" w:rsidRDefault="0036033C" w:rsidP="0036033C">
            <w:pPr>
              <w:rPr>
                <w:sz w:val="24"/>
                <w:szCs w:val="16"/>
              </w:rPr>
            </w:pPr>
            <w:r w:rsidRPr="0036033C">
              <w:rPr>
                <w:sz w:val="24"/>
                <w:szCs w:val="16"/>
              </w:rPr>
              <w:t>Low</w:t>
            </w:r>
          </w:p>
        </w:tc>
        <w:tc>
          <w:tcPr>
            <w:tcW w:w="900" w:type="dxa"/>
            <w:noWrap/>
            <w:hideMark/>
          </w:tcPr>
          <w:p w14:paraId="200AB03F" w14:textId="77777777" w:rsidR="0036033C" w:rsidRPr="0036033C" w:rsidRDefault="0036033C" w:rsidP="0036033C">
            <w:pPr>
              <w:rPr>
                <w:sz w:val="24"/>
                <w:szCs w:val="16"/>
              </w:rPr>
            </w:pPr>
            <w:r w:rsidRPr="0036033C">
              <w:rPr>
                <w:sz w:val="24"/>
                <w:szCs w:val="16"/>
              </w:rPr>
              <w:t>Close</w:t>
            </w:r>
          </w:p>
        </w:tc>
        <w:tc>
          <w:tcPr>
            <w:tcW w:w="1350" w:type="dxa"/>
            <w:noWrap/>
            <w:hideMark/>
          </w:tcPr>
          <w:p w14:paraId="55181A5B" w14:textId="77777777" w:rsidR="0036033C" w:rsidRPr="0036033C" w:rsidRDefault="0036033C" w:rsidP="0036033C">
            <w:pPr>
              <w:rPr>
                <w:sz w:val="24"/>
                <w:szCs w:val="16"/>
              </w:rPr>
            </w:pPr>
            <w:r w:rsidRPr="0036033C">
              <w:rPr>
                <w:sz w:val="24"/>
                <w:szCs w:val="16"/>
              </w:rPr>
              <w:t>Volume</w:t>
            </w:r>
          </w:p>
        </w:tc>
        <w:tc>
          <w:tcPr>
            <w:tcW w:w="1620" w:type="dxa"/>
            <w:noWrap/>
            <w:hideMark/>
          </w:tcPr>
          <w:p w14:paraId="18B7FB1D" w14:textId="338BD70D" w:rsidR="0036033C" w:rsidRPr="0036033C" w:rsidRDefault="0036033C" w:rsidP="0036033C">
            <w:pPr>
              <w:rPr>
                <w:sz w:val="24"/>
                <w:szCs w:val="16"/>
              </w:rPr>
            </w:pPr>
            <w:r w:rsidRPr="0036033C">
              <w:rPr>
                <w:sz w:val="24"/>
                <w:szCs w:val="16"/>
              </w:rPr>
              <w:t xml:space="preserve">Max Increase </w:t>
            </w:r>
            <w:r w:rsidRPr="0036033C">
              <w:rPr>
                <w:sz w:val="24"/>
                <w:szCs w:val="16"/>
              </w:rPr>
              <w:t>from</w:t>
            </w:r>
            <w:r w:rsidRPr="0036033C">
              <w:rPr>
                <w:sz w:val="24"/>
                <w:szCs w:val="16"/>
              </w:rPr>
              <w:t xml:space="preserve"> Open Price</w:t>
            </w:r>
          </w:p>
        </w:tc>
        <w:tc>
          <w:tcPr>
            <w:tcW w:w="1345" w:type="dxa"/>
            <w:noWrap/>
            <w:hideMark/>
          </w:tcPr>
          <w:p w14:paraId="65294A25" w14:textId="77777777" w:rsidR="0036033C" w:rsidRPr="0036033C" w:rsidRDefault="0036033C" w:rsidP="0036033C">
            <w:pPr>
              <w:rPr>
                <w:sz w:val="24"/>
                <w:szCs w:val="16"/>
              </w:rPr>
            </w:pPr>
            <w:bookmarkStart w:id="0" w:name="_Hlk104421517"/>
            <w:r w:rsidRPr="0036033C">
              <w:rPr>
                <w:sz w:val="24"/>
                <w:szCs w:val="16"/>
              </w:rPr>
              <w:t>Net Change</w:t>
            </w:r>
            <w:bookmarkEnd w:id="0"/>
          </w:p>
        </w:tc>
      </w:tr>
      <w:tr w:rsidR="0036033C" w:rsidRPr="0036033C" w14:paraId="65EC403B" w14:textId="77777777" w:rsidTr="0036033C">
        <w:trPr>
          <w:trHeight w:val="300"/>
        </w:trPr>
        <w:tc>
          <w:tcPr>
            <w:tcW w:w="1701" w:type="dxa"/>
            <w:noWrap/>
            <w:hideMark/>
          </w:tcPr>
          <w:p w14:paraId="4D91A725" w14:textId="77777777" w:rsidR="0036033C" w:rsidRPr="0036033C" w:rsidRDefault="0036033C" w:rsidP="0036033C">
            <w:pPr>
              <w:rPr>
                <w:sz w:val="24"/>
                <w:szCs w:val="16"/>
              </w:rPr>
            </w:pPr>
            <w:r w:rsidRPr="0036033C">
              <w:rPr>
                <w:sz w:val="24"/>
                <w:szCs w:val="16"/>
              </w:rPr>
              <w:t>2015-04-01 16:00:00</w:t>
            </w:r>
          </w:p>
        </w:tc>
        <w:tc>
          <w:tcPr>
            <w:tcW w:w="813" w:type="dxa"/>
            <w:noWrap/>
            <w:hideMark/>
          </w:tcPr>
          <w:p w14:paraId="67C603B1" w14:textId="77777777" w:rsidR="0036033C" w:rsidRPr="0036033C" w:rsidRDefault="0036033C" w:rsidP="0036033C">
            <w:pPr>
              <w:rPr>
                <w:sz w:val="24"/>
                <w:szCs w:val="16"/>
              </w:rPr>
            </w:pPr>
            <w:r w:rsidRPr="0036033C">
              <w:rPr>
                <w:sz w:val="24"/>
                <w:szCs w:val="16"/>
              </w:rPr>
              <w:t>40.6</w:t>
            </w:r>
          </w:p>
        </w:tc>
        <w:tc>
          <w:tcPr>
            <w:tcW w:w="811" w:type="dxa"/>
            <w:noWrap/>
            <w:hideMark/>
          </w:tcPr>
          <w:p w14:paraId="3288818E" w14:textId="77777777" w:rsidR="0036033C" w:rsidRPr="0036033C" w:rsidRDefault="0036033C" w:rsidP="0036033C">
            <w:pPr>
              <w:rPr>
                <w:sz w:val="24"/>
                <w:szCs w:val="16"/>
              </w:rPr>
            </w:pPr>
            <w:r w:rsidRPr="0036033C">
              <w:rPr>
                <w:sz w:val="24"/>
                <w:szCs w:val="16"/>
              </w:rPr>
              <w:t>40.76</w:t>
            </w:r>
          </w:p>
        </w:tc>
        <w:tc>
          <w:tcPr>
            <w:tcW w:w="810" w:type="dxa"/>
            <w:noWrap/>
            <w:hideMark/>
          </w:tcPr>
          <w:p w14:paraId="39DEFFC6" w14:textId="77777777" w:rsidR="0036033C" w:rsidRPr="0036033C" w:rsidRDefault="0036033C" w:rsidP="0036033C">
            <w:pPr>
              <w:rPr>
                <w:sz w:val="24"/>
                <w:szCs w:val="16"/>
              </w:rPr>
            </w:pPr>
            <w:r w:rsidRPr="0036033C">
              <w:rPr>
                <w:sz w:val="24"/>
                <w:szCs w:val="16"/>
              </w:rPr>
              <w:t>40.31</w:t>
            </w:r>
          </w:p>
        </w:tc>
        <w:tc>
          <w:tcPr>
            <w:tcW w:w="900" w:type="dxa"/>
            <w:noWrap/>
            <w:hideMark/>
          </w:tcPr>
          <w:p w14:paraId="3B072AF1" w14:textId="77777777" w:rsidR="0036033C" w:rsidRPr="0036033C" w:rsidRDefault="0036033C" w:rsidP="0036033C">
            <w:pPr>
              <w:rPr>
                <w:sz w:val="24"/>
                <w:szCs w:val="16"/>
              </w:rPr>
            </w:pPr>
            <w:r w:rsidRPr="0036033C">
              <w:rPr>
                <w:sz w:val="24"/>
                <w:szCs w:val="16"/>
              </w:rPr>
              <w:t>40.72</w:t>
            </w:r>
          </w:p>
        </w:tc>
        <w:tc>
          <w:tcPr>
            <w:tcW w:w="1350" w:type="dxa"/>
            <w:noWrap/>
            <w:hideMark/>
          </w:tcPr>
          <w:p w14:paraId="1D073B7E" w14:textId="77777777" w:rsidR="0036033C" w:rsidRPr="0036033C" w:rsidRDefault="0036033C" w:rsidP="0036033C">
            <w:pPr>
              <w:rPr>
                <w:sz w:val="24"/>
                <w:szCs w:val="16"/>
              </w:rPr>
            </w:pPr>
            <w:r w:rsidRPr="0036033C">
              <w:rPr>
                <w:sz w:val="24"/>
                <w:szCs w:val="16"/>
              </w:rPr>
              <w:t>36865322</w:t>
            </w:r>
          </w:p>
        </w:tc>
        <w:tc>
          <w:tcPr>
            <w:tcW w:w="1620" w:type="dxa"/>
            <w:noWrap/>
            <w:hideMark/>
          </w:tcPr>
          <w:p w14:paraId="3981FF61" w14:textId="77777777" w:rsidR="0036033C" w:rsidRPr="0036033C" w:rsidRDefault="0036033C" w:rsidP="0036033C">
            <w:pPr>
              <w:rPr>
                <w:sz w:val="24"/>
                <w:szCs w:val="16"/>
              </w:rPr>
            </w:pPr>
            <w:r w:rsidRPr="0036033C">
              <w:rPr>
                <w:sz w:val="24"/>
                <w:szCs w:val="16"/>
              </w:rPr>
              <w:t>0.16</w:t>
            </w:r>
          </w:p>
        </w:tc>
        <w:tc>
          <w:tcPr>
            <w:tcW w:w="1345" w:type="dxa"/>
            <w:noWrap/>
            <w:hideMark/>
          </w:tcPr>
          <w:p w14:paraId="4B2F0554" w14:textId="77777777" w:rsidR="0036033C" w:rsidRPr="0036033C" w:rsidRDefault="0036033C" w:rsidP="0036033C">
            <w:pPr>
              <w:rPr>
                <w:sz w:val="24"/>
                <w:szCs w:val="16"/>
              </w:rPr>
            </w:pPr>
            <w:r w:rsidRPr="0036033C">
              <w:rPr>
                <w:sz w:val="24"/>
                <w:szCs w:val="16"/>
              </w:rPr>
              <w:t>0.12</w:t>
            </w:r>
          </w:p>
        </w:tc>
      </w:tr>
      <w:tr w:rsidR="0036033C" w:rsidRPr="0036033C" w14:paraId="3902C35A" w14:textId="77777777" w:rsidTr="0036033C">
        <w:trPr>
          <w:trHeight w:val="300"/>
        </w:trPr>
        <w:tc>
          <w:tcPr>
            <w:tcW w:w="1701" w:type="dxa"/>
            <w:noWrap/>
            <w:hideMark/>
          </w:tcPr>
          <w:p w14:paraId="3368F3AC" w14:textId="77777777" w:rsidR="0036033C" w:rsidRPr="0036033C" w:rsidRDefault="0036033C" w:rsidP="0036033C">
            <w:pPr>
              <w:rPr>
                <w:sz w:val="24"/>
                <w:szCs w:val="16"/>
              </w:rPr>
            </w:pPr>
            <w:r w:rsidRPr="0036033C">
              <w:rPr>
                <w:sz w:val="24"/>
                <w:szCs w:val="16"/>
              </w:rPr>
              <w:t>2015-04-02 16:00:00</w:t>
            </w:r>
          </w:p>
        </w:tc>
        <w:tc>
          <w:tcPr>
            <w:tcW w:w="813" w:type="dxa"/>
            <w:noWrap/>
            <w:hideMark/>
          </w:tcPr>
          <w:p w14:paraId="5C58D7F6" w14:textId="77777777" w:rsidR="0036033C" w:rsidRPr="0036033C" w:rsidRDefault="0036033C" w:rsidP="0036033C">
            <w:pPr>
              <w:rPr>
                <w:sz w:val="24"/>
                <w:szCs w:val="16"/>
              </w:rPr>
            </w:pPr>
            <w:r w:rsidRPr="0036033C">
              <w:rPr>
                <w:sz w:val="24"/>
                <w:szCs w:val="16"/>
              </w:rPr>
              <w:t>40.66</w:t>
            </w:r>
          </w:p>
        </w:tc>
        <w:tc>
          <w:tcPr>
            <w:tcW w:w="811" w:type="dxa"/>
            <w:noWrap/>
            <w:hideMark/>
          </w:tcPr>
          <w:p w14:paraId="5761E756" w14:textId="77777777" w:rsidR="0036033C" w:rsidRPr="0036033C" w:rsidRDefault="0036033C" w:rsidP="0036033C">
            <w:pPr>
              <w:rPr>
                <w:sz w:val="24"/>
                <w:szCs w:val="16"/>
              </w:rPr>
            </w:pPr>
            <w:r w:rsidRPr="0036033C">
              <w:rPr>
                <w:sz w:val="24"/>
                <w:szCs w:val="16"/>
              </w:rPr>
              <w:t>40.74</w:t>
            </w:r>
          </w:p>
        </w:tc>
        <w:tc>
          <w:tcPr>
            <w:tcW w:w="810" w:type="dxa"/>
            <w:noWrap/>
            <w:hideMark/>
          </w:tcPr>
          <w:p w14:paraId="61F4A874" w14:textId="77777777" w:rsidR="0036033C" w:rsidRPr="0036033C" w:rsidRDefault="0036033C" w:rsidP="0036033C">
            <w:pPr>
              <w:rPr>
                <w:sz w:val="24"/>
                <w:szCs w:val="16"/>
              </w:rPr>
            </w:pPr>
            <w:r w:rsidRPr="0036033C">
              <w:rPr>
                <w:sz w:val="24"/>
                <w:szCs w:val="16"/>
              </w:rPr>
              <w:t>40.12</w:t>
            </w:r>
          </w:p>
        </w:tc>
        <w:tc>
          <w:tcPr>
            <w:tcW w:w="900" w:type="dxa"/>
            <w:noWrap/>
            <w:hideMark/>
          </w:tcPr>
          <w:p w14:paraId="01EF5EA9" w14:textId="77777777" w:rsidR="0036033C" w:rsidRPr="0036033C" w:rsidRDefault="0036033C" w:rsidP="0036033C">
            <w:pPr>
              <w:rPr>
                <w:sz w:val="24"/>
                <w:szCs w:val="16"/>
              </w:rPr>
            </w:pPr>
            <w:r w:rsidRPr="0036033C">
              <w:rPr>
                <w:sz w:val="24"/>
                <w:szCs w:val="16"/>
              </w:rPr>
              <w:t>40.29</w:t>
            </w:r>
          </w:p>
        </w:tc>
        <w:tc>
          <w:tcPr>
            <w:tcW w:w="1350" w:type="dxa"/>
            <w:noWrap/>
            <w:hideMark/>
          </w:tcPr>
          <w:p w14:paraId="570F17D0" w14:textId="77777777" w:rsidR="0036033C" w:rsidRPr="0036033C" w:rsidRDefault="0036033C" w:rsidP="0036033C">
            <w:pPr>
              <w:rPr>
                <w:sz w:val="24"/>
                <w:szCs w:val="16"/>
              </w:rPr>
            </w:pPr>
            <w:r w:rsidRPr="0036033C">
              <w:rPr>
                <w:sz w:val="24"/>
                <w:szCs w:val="16"/>
              </w:rPr>
              <w:t>37487476</w:t>
            </w:r>
          </w:p>
        </w:tc>
        <w:tc>
          <w:tcPr>
            <w:tcW w:w="1620" w:type="dxa"/>
            <w:noWrap/>
            <w:hideMark/>
          </w:tcPr>
          <w:p w14:paraId="79117D06" w14:textId="77777777" w:rsidR="0036033C" w:rsidRPr="0036033C" w:rsidRDefault="0036033C" w:rsidP="0036033C">
            <w:pPr>
              <w:rPr>
                <w:sz w:val="24"/>
                <w:szCs w:val="16"/>
              </w:rPr>
            </w:pPr>
            <w:r w:rsidRPr="0036033C">
              <w:rPr>
                <w:sz w:val="24"/>
                <w:szCs w:val="16"/>
              </w:rPr>
              <w:t>0.08</w:t>
            </w:r>
          </w:p>
        </w:tc>
        <w:tc>
          <w:tcPr>
            <w:tcW w:w="1345" w:type="dxa"/>
            <w:noWrap/>
            <w:hideMark/>
          </w:tcPr>
          <w:p w14:paraId="2EF646B1" w14:textId="77777777" w:rsidR="0036033C" w:rsidRPr="0036033C" w:rsidRDefault="0036033C" w:rsidP="0036033C">
            <w:pPr>
              <w:rPr>
                <w:sz w:val="24"/>
                <w:szCs w:val="16"/>
              </w:rPr>
            </w:pPr>
            <w:r w:rsidRPr="0036033C">
              <w:rPr>
                <w:sz w:val="24"/>
                <w:szCs w:val="16"/>
              </w:rPr>
              <w:t>-0.37</w:t>
            </w:r>
          </w:p>
        </w:tc>
      </w:tr>
      <w:tr w:rsidR="0036033C" w:rsidRPr="0036033C" w14:paraId="7DCB57CB" w14:textId="77777777" w:rsidTr="0036033C">
        <w:trPr>
          <w:trHeight w:val="300"/>
        </w:trPr>
        <w:tc>
          <w:tcPr>
            <w:tcW w:w="1701" w:type="dxa"/>
            <w:noWrap/>
            <w:hideMark/>
          </w:tcPr>
          <w:p w14:paraId="3A0D1F60" w14:textId="77777777" w:rsidR="0036033C" w:rsidRPr="0036033C" w:rsidRDefault="0036033C" w:rsidP="0036033C">
            <w:pPr>
              <w:rPr>
                <w:sz w:val="24"/>
                <w:szCs w:val="16"/>
              </w:rPr>
            </w:pPr>
            <w:r w:rsidRPr="0036033C">
              <w:rPr>
                <w:sz w:val="24"/>
                <w:szCs w:val="16"/>
              </w:rPr>
              <w:t>2015-04-06 16:00:00</w:t>
            </w:r>
          </w:p>
        </w:tc>
        <w:tc>
          <w:tcPr>
            <w:tcW w:w="813" w:type="dxa"/>
            <w:noWrap/>
            <w:hideMark/>
          </w:tcPr>
          <w:p w14:paraId="24796AE3" w14:textId="77777777" w:rsidR="0036033C" w:rsidRPr="0036033C" w:rsidRDefault="0036033C" w:rsidP="0036033C">
            <w:pPr>
              <w:rPr>
                <w:sz w:val="24"/>
                <w:szCs w:val="16"/>
              </w:rPr>
            </w:pPr>
            <w:r w:rsidRPr="0036033C">
              <w:rPr>
                <w:sz w:val="24"/>
                <w:szCs w:val="16"/>
              </w:rPr>
              <w:t>40.34</w:t>
            </w:r>
          </w:p>
        </w:tc>
        <w:tc>
          <w:tcPr>
            <w:tcW w:w="811" w:type="dxa"/>
            <w:noWrap/>
            <w:hideMark/>
          </w:tcPr>
          <w:p w14:paraId="6106451A" w14:textId="77777777" w:rsidR="0036033C" w:rsidRPr="0036033C" w:rsidRDefault="0036033C" w:rsidP="0036033C">
            <w:pPr>
              <w:rPr>
                <w:sz w:val="24"/>
                <w:szCs w:val="16"/>
              </w:rPr>
            </w:pPr>
            <w:r w:rsidRPr="0036033C">
              <w:rPr>
                <w:sz w:val="24"/>
                <w:szCs w:val="16"/>
              </w:rPr>
              <w:t>41.78</w:t>
            </w:r>
          </w:p>
        </w:tc>
        <w:tc>
          <w:tcPr>
            <w:tcW w:w="810" w:type="dxa"/>
            <w:noWrap/>
            <w:hideMark/>
          </w:tcPr>
          <w:p w14:paraId="4895F0F4" w14:textId="77777777" w:rsidR="0036033C" w:rsidRPr="0036033C" w:rsidRDefault="0036033C" w:rsidP="0036033C">
            <w:pPr>
              <w:rPr>
                <w:sz w:val="24"/>
                <w:szCs w:val="16"/>
              </w:rPr>
            </w:pPr>
            <w:r w:rsidRPr="0036033C">
              <w:rPr>
                <w:sz w:val="24"/>
                <w:szCs w:val="16"/>
              </w:rPr>
              <w:t>40.18</w:t>
            </w:r>
          </w:p>
        </w:tc>
        <w:tc>
          <w:tcPr>
            <w:tcW w:w="900" w:type="dxa"/>
            <w:noWrap/>
            <w:hideMark/>
          </w:tcPr>
          <w:p w14:paraId="3B4999CE" w14:textId="77777777" w:rsidR="0036033C" w:rsidRPr="0036033C" w:rsidRDefault="0036033C" w:rsidP="0036033C">
            <w:pPr>
              <w:rPr>
                <w:sz w:val="24"/>
                <w:szCs w:val="16"/>
              </w:rPr>
            </w:pPr>
            <w:r w:rsidRPr="0036033C">
              <w:rPr>
                <w:sz w:val="24"/>
                <w:szCs w:val="16"/>
              </w:rPr>
              <w:t>41.55</w:t>
            </w:r>
          </w:p>
        </w:tc>
        <w:tc>
          <w:tcPr>
            <w:tcW w:w="1350" w:type="dxa"/>
            <w:noWrap/>
            <w:hideMark/>
          </w:tcPr>
          <w:p w14:paraId="119E5386" w14:textId="77777777" w:rsidR="0036033C" w:rsidRPr="0036033C" w:rsidRDefault="0036033C" w:rsidP="0036033C">
            <w:pPr>
              <w:rPr>
                <w:sz w:val="24"/>
                <w:szCs w:val="16"/>
              </w:rPr>
            </w:pPr>
            <w:r w:rsidRPr="0036033C">
              <w:rPr>
                <w:sz w:val="24"/>
                <w:szCs w:val="16"/>
              </w:rPr>
              <w:t>39223692</w:t>
            </w:r>
          </w:p>
        </w:tc>
        <w:tc>
          <w:tcPr>
            <w:tcW w:w="1620" w:type="dxa"/>
            <w:noWrap/>
            <w:hideMark/>
          </w:tcPr>
          <w:p w14:paraId="01F6ED70" w14:textId="77777777" w:rsidR="0036033C" w:rsidRPr="0036033C" w:rsidRDefault="0036033C" w:rsidP="0036033C">
            <w:pPr>
              <w:rPr>
                <w:sz w:val="24"/>
                <w:szCs w:val="16"/>
              </w:rPr>
            </w:pPr>
            <w:r w:rsidRPr="0036033C">
              <w:rPr>
                <w:sz w:val="24"/>
                <w:szCs w:val="16"/>
              </w:rPr>
              <w:t>1.44</w:t>
            </w:r>
          </w:p>
        </w:tc>
        <w:tc>
          <w:tcPr>
            <w:tcW w:w="1345" w:type="dxa"/>
            <w:noWrap/>
            <w:hideMark/>
          </w:tcPr>
          <w:p w14:paraId="78FF862D" w14:textId="77777777" w:rsidR="0036033C" w:rsidRPr="0036033C" w:rsidRDefault="0036033C" w:rsidP="0036033C">
            <w:pPr>
              <w:rPr>
                <w:sz w:val="24"/>
                <w:szCs w:val="16"/>
              </w:rPr>
            </w:pPr>
            <w:r w:rsidRPr="0036033C">
              <w:rPr>
                <w:sz w:val="24"/>
                <w:szCs w:val="16"/>
              </w:rPr>
              <w:t>1.21</w:t>
            </w:r>
          </w:p>
        </w:tc>
      </w:tr>
      <w:tr w:rsidR="0036033C" w:rsidRPr="0036033C" w14:paraId="281BC4AA" w14:textId="77777777" w:rsidTr="0036033C">
        <w:trPr>
          <w:trHeight w:val="300"/>
        </w:trPr>
        <w:tc>
          <w:tcPr>
            <w:tcW w:w="1701" w:type="dxa"/>
            <w:noWrap/>
            <w:hideMark/>
          </w:tcPr>
          <w:p w14:paraId="7CF409CB" w14:textId="77777777" w:rsidR="0036033C" w:rsidRPr="0036033C" w:rsidRDefault="0036033C" w:rsidP="0036033C">
            <w:pPr>
              <w:rPr>
                <w:sz w:val="24"/>
                <w:szCs w:val="16"/>
              </w:rPr>
            </w:pPr>
            <w:r w:rsidRPr="0036033C">
              <w:rPr>
                <w:sz w:val="24"/>
                <w:szCs w:val="16"/>
              </w:rPr>
              <w:t>2015-04-07 16:00:00</w:t>
            </w:r>
          </w:p>
        </w:tc>
        <w:tc>
          <w:tcPr>
            <w:tcW w:w="813" w:type="dxa"/>
            <w:noWrap/>
            <w:hideMark/>
          </w:tcPr>
          <w:p w14:paraId="3928A51C" w14:textId="77777777" w:rsidR="0036033C" w:rsidRPr="0036033C" w:rsidRDefault="0036033C" w:rsidP="0036033C">
            <w:pPr>
              <w:rPr>
                <w:sz w:val="24"/>
                <w:szCs w:val="16"/>
              </w:rPr>
            </w:pPr>
            <w:r w:rsidRPr="0036033C">
              <w:rPr>
                <w:sz w:val="24"/>
                <w:szCs w:val="16"/>
              </w:rPr>
              <w:t>41.61</w:t>
            </w:r>
          </w:p>
        </w:tc>
        <w:tc>
          <w:tcPr>
            <w:tcW w:w="811" w:type="dxa"/>
            <w:noWrap/>
            <w:hideMark/>
          </w:tcPr>
          <w:p w14:paraId="67530075" w14:textId="77777777" w:rsidR="0036033C" w:rsidRPr="0036033C" w:rsidRDefault="0036033C" w:rsidP="0036033C">
            <w:pPr>
              <w:rPr>
                <w:sz w:val="24"/>
                <w:szCs w:val="16"/>
              </w:rPr>
            </w:pPr>
            <w:r w:rsidRPr="0036033C">
              <w:rPr>
                <w:sz w:val="24"/>
                <w:szCs w:val="16"/>
              </w:rPr>
              <w:t>41.91</w:t>
            </w:r>
          </w:p>
        </w:tc>
        <w:tc>
          <w:tcPr>
            <w:tcW w:w="810" w:type="dxa"/>
            <w:noWrap/>
            <w:hideMark/>
          </w:tcPr>
          <w:p w14:paraId="764567CF" w14:textId="77777777" w:rsidR="0036033C" w:rsidRPr="0036033C" w:rsidRDefault="0036033C" w:rsidP="0036033C">
            <w:pPr>
              <w:rPr>
                <w:sz w:val="24"/>
                <w:szCs w:val="16"/>
              </w:rPr>
            </w:pPr>
            <w:r w:rsidRPr="0036033C">
              <w:rPr>
                <w:sz w:val="24"/>
                <w:szCs w:val="16"/>
              </w:rPr>
              <w:t>41.31</w:t>
            </w:r>
          </w:p>
        </w:tc>
        <w:tc>
          <w:tcPr>
            <w:tcW w:w="900" w:type="dxa"/>
            <w:noWrap/>
            <w:hideMark/>
          </w:tcPr>
          <w:p w14:paraId="5FAC7233" w14:textId="77777777" w:rsidR="0036033C" w:rsidRPr="0036033C" w:rsidRDefault="0036033C" w:rsidP="0036033C">
            <w:pPr>
              <w:rPr>
                <w:sz w:val="24"/>
                <w:szCs w:val="16"/>
              </w:rPr>
            </w:pPr>
            <w:r w:rsidRPr="0036033C">
              <w:rPr>
                <w:sz w:val="24"/>
                <w:szCs w:val="16"/>
              </w:rPr>
              <w:t>41.53</w:t>
            </w:r>
          </w:p>
        </w:tc>
        <w:tc>
          <w:tcPr>
            <w:tcW w:w="1350" w:type="dxa"/>
            <w:noWrap/>
            <w:hideMark/>
          </w:tcPr>
          <w:p w14:paraId="75A5EE0F" w14:textId="77777777" w:rsidR="0036033C" w:rsidRPr="0036033C" w:rsidRDefault="0036033C" w:rsidP="0036033C">
            <w:pPr>
              <w:rPr>
                <w:sz w:val="24"/>
                <w:szCs w:val="16"/>
              </w:rPr>
            </w:pPr>
            <w:r w:rsidRPr="0036033C">
              <w:rPr>
                <w:sz w:val="24"/>
                <w:szCs w:val="16"/>
              </w:rPr>
              <w:t>28809375</w:t>
            </w:r>
          </w:p>
        </w:tc>
        <w:tc>
          <w:tcPr>
            <w:tcW w:w="1620" w:type="dxa"/>
            <w:noWrap/>
            <w:hideMark/>
          </w:tcPr>
          <w:p w14:paraId="79AAA5FD" w14:textId="77777777" w:rsidR="0036033C" w:rsidRPr="0036033C" w:rsidRDefault="0036033C" w:rsidP="0036033C">
            <w:pPr>
              <w:rPr>
                <w:sz w:val="24"/>
                <w:szCs w:val="16"/>
              </w:rPr>
            </w:pPr>
            <w:r w:rsidRPr="0036033C">
              <w:rPr>
                <w:sz w:val="24"/>
                <w:szCs w:val="16"/>
              </w:rPr>
              <w:t>0.3</w:t>
            </w:r>
          </w:p>
        </w:tc>
        <w:tc>
          <w:tcPr>
            <w:tcW w:w="1345" w:type="dxa"/>
            <w:noWrap/>
            <w:hideMark/>
          </w:tcPr>
          <w:p w14:paraId="22AED485" w14:textId="77777777" w:rsidR="0036033C" w:rsidRPr="0036033C" w:rsidRDefault="0036033C" w:rsidP="0036033C">
            <w:pPr>
              <w:rPr>
                <w:sz w:val="24"/>
                <w:szCs w:val="16"/>
              </w:rPr>
            </w:pPr>
            <w:r w:rsidRPr="0036033C">
              <w:rPr>
                <w:sz w:val="24"/>
                <w:szCs w:val="16"/>
              </w:rPr>
              <w:t>-0.08</w:t>
            </w:r>
          </w:p>
        </w:tc>
      </w:tr>
      <w:tr w:rsidR="0036033C" w:rsidRPr="0036033C" w14:paraId="0EC4E4AB" w14:textId="77777777" w:rsidTr="0036033C">
        <w:trPr>
          <w:trHeight w:val="300"/>
        </w:trPr>
        <w:tc>
          <w:tcPr>
            <w:tcW w:w="1701" w:type="dxa"/>
            <w:noWrap/>
            <w:hideMark/>
          </w:tcPr>
          <w:p w14:paraId="4C547923" w14:textId="77777777" w:rsidR="0036033C" w:rsidRPr="0036033C" w:rsidRDefault="0036033C" w:rsidP="0036033C">
            <w:pPr>
              <w:rPr>
                <w:sz w:val="24"/>
                <w:szCs w:val="16"/>
              </w:rPr>
            </w:pPr>
            <w:r w:rsidRPr="0036033C">
              <w:rPr>
                <w:sz w:val="24"/>
                <w:szCs w:val="16"/>
              </w:rPr>
              <w:t>2015-04-08 16:00:00</w:t>
            </w:r>
          </w:p>
        </w:tc>
        <w:tc>
          <w:tcPr>
            <w:tcW w:w="813" w:type="dxa"/>
            <w:noWrap/>
            <w:hideMark/>
          </w:tcPr>
          <w:p w14:paraId="5FB80336" w14:textId="77777777" w:rsidR="0036033C" w:rsidRPr="0036033C" w:rsidRDefault="0036033C" w:rsidP="0036033C">
            <w:pPr>
              <w:rPr>
                <w:sz w:val="24"/>
                <w:szCs w:val="16"/>
              </w:rPr>
            </w:pPr>
            <w:r w:rsidRPr="0036033C">
              <w:rPr>
                <w:sz w:val="24"/>
                <w:szCs w:val="16"/>
              </w:rPr>
              <w:t>41.48</w:t>
            </w:r>
          </w:p>
        </w:tc>
        <w:tc>
          <w:tcPr>
            <w:tcW w:w="811" w:type="dxa"/>
            <w:noWrap/>
            <w:hideMark/>
          </w:tcPr>
          <w:p w14:paraId="3160241B" w14:textId="77777777" w:rsidR="0036033C" w:rsidRPr="0036033C" w:rsidRDefault="0036033C" w:rsidP="0036033C">
            <w:pPr>
              <w:rPr>
                <w:sz w:val="24"/>
                <w:szCs w:val="16"/>
              </w:rPr>
            </w:pPr>
            <w:r w:rsidRPr="0036033C">
              <w:rPr>
                <w:sz w:val="24"/>
                <w:szCs w:val="16"/>
              </w:rPr>
              <w:t>41.69</w:t>
            </w:r>
          </w:p>
        </w:tc>
        <w:tc>
          <w:tcPr>
            <w:tcW w:w="810" w:type="dxa"/>
            <w:noWrap/>
            <w:hideMark/>
          </w:tcPr>
          <w:p w14:paraId="5055F274" w14:textId="77777777" w:rsidR="0036033C" w:rsidRPr="0036033C" w:rsidRDefault="0036033C" w:rsidP="0036033C">
            <w:pPr>
              <w:rPr>
                <w:sz w:val="24"/>
                <w:szCs w:val="16"/>
              </w:rPr>
            </w:pPr>
            <w:r w:rsidRPr="0036033C">
              <w:rPr>
                <w:sz w:val="24"/>
                <w:szCs w:val="16"/>
              </w:rPr>
              <w:t>41.04</w:t>
            </w:r>
          </w:p>
        </w:tc>
        <w:tc>
          <w:tcPr>
            <w:tcW w:w="900" w:type="dxa"/>
            <w:noWrap/>
            <w:hideMark/>
          </w:tcPr>
          <w:p w14:paraId="0C433365" w14:textId="77777777" w:rsidR="0036033C" w:rsidRPr="0036033C" w:rsidRDefault="0036033C" w:rsidP="0036033C">
            <w:pPr>
              <w:rPr>
                <w:sz w:val="24"/>
                <w:szCs w:val="16"/>
              </w:rPr>
            </w:pPr>
            <w:r w:rsidRPr="0036033C">
              <w:rPr>
                <w:sz w:val="24"/>
                <w:szCs w:val="16"/>
              </w:rPr>
              <w:t>41.42</w:t>
            </w:r>
          </w:p>
        </w:tc>
        <w:tc>
          <w:tcPr>
            <w:tcW w:w="1350" w:type="dxa"/>
            <w:noWrap/>
            <w:hideMark/>
          </w:tcPr>
          <w:p w14:paraId="091768B6" w14:textId="77777777" w:rsidR="0036033C" w:rsidRPr="0036033C" w:rsidRDefault="0036033C" w:rsidP="0036033C">
            <w:pPr>
              <w:rPr>
                <w:sz w:val="24"/>
                <w:szCs w:val="16"/>
              </w:rPr>
            </w:pPr>
            <w:r w:rsidRPr="0036033C">
              <w:rPr>
                <w:sz w:val="24"/>
                <w:szCs w:val="16"/>
              </w:rPr>
              <w:t>24753438</w:t>
            </w:r>
          </w:p>
        </w:tc>
        <w:tc>
          <w:tcPr>
            <w:tcW w:w="1620" w:type="dxa"/>
            <w:noWrap/>
            <w:hideMark/>
          </w:tcPr>
          <w:p w14:paraId="6218B860" w14:textId="77777777" w:rsidR="0036033C" w:rsidRPr="0036033C" w:rsidRDefault="0036033C" w:rsidP="0036033C">
            <w:pPr>
              <w:rPr>
                <w:sz w:val="24"/>
                <w:szCs w:val="16"/>
              </w:rPr>
            </w:pPr>
            <w:r w:rsidRPr="0036033C">
              <w:rPr>
                <w:sz w:val="24"/>
                <w:szCs w:val="16"/>
              </w:rPr>
              <w:t>0.21</w:t>
            </w:r>
          </w:p>
        </w:tc>
        <w:tc>
          <w:tcPr>
            <w:tcW w:w="1345" w:type="dxa"/>
            <w:noWrap/>
            <w:hideMark/>
          </w:tcPr>
          <w:p w14:paraId="696625CC" w14:textId="77777777" w:rsidR="0036033C" w:rsidRPr="0036033C" w:rsidRDefault="0036033C" w:rsidP="0036033C">
            <w:pPr>
              <w:rPr>
                <w:sz w:val="24"/>
                <w:szCs w:val="16"/>
              </w:rPr>
            </w:pPr>
            <w:r w:rsidRPr="0036033C">
              <w:rPr>
                <w:sz w:val="24"/>
                <w:szCs w:val="16"/>
              </w:rPr>
              <w:t>-0.06</w:t>
            </w:r>
          </w:p>
        </w:tc>
      </w:tr>
      <w:tr w:rsidR="0036033C" w:rsidRPr="0036033C" w14:paraId="07DB1480" w14:textId="77777777" w:rsidTr="0036033C">
        <w:trPr>
          <w:trHeight w:val="300"/>
        </w:trPr>
        <w:tc>
          <w:tcPr>
            <w:tcW w:w="1701" w:type="dxa"/>
            <w:noWrap/>
            <w:hideMark/>
          </w:tcPr>
          <w:p w14:paraId="32853AA1" w14:textId="77777777" w:rsidR="0036033C" w:rsidRPr="0036033C" w:rsidRDefault="0036033C" w:rsidP="0036033C">
            <w:pPr>
              <w:rPr>
                <w:sz w:val="24"/>
                <w:szCs w:val="16"/>
              </w:rPr>
            </w:pPr>
            <w:r w:rsidRPr="0036033C">
              <w:rPr>
                <w:sz w:val="24"/>
                <w:szCs w:val="16"/>
              </w:rPr>
              <w:t>2015-04-09 16:00:00</w:t>
            </w:r>
          </w:p>
        </w:tc>
        <w:tc>
          <w:tcPr>
            <w:tcW w:w="813" w:type="dxa"/>
            <w:noWrap/>
            <w:hideMark/>
          </w:tcPr>
          <w:p w14:paraId="3C270968" w14:textId="77777777" w:rsidR="0036033C" w:rsidRPr="0036033C" w:rsidRDefault="0036033C" w:rsidP="0036033C">
            <w:pPr>
              <w:rPr>
                <w:sz w:val="24"/>
                <w:szCs w:val="16"/>
              </w:rPr>
            </w:pPr>
            <w:r w:rsidRPr="0036033C">
              <w:rPr>
                <w:sz w:val="24"/>
                <w:szCs w:val="16"/>
              </w:rPr>
              <w:t>41.25</w:t>
            </w:r>
          </w:p>
        </w:tc>
        <w:tc>
          <w:tcPr>
            <w:tcW w:w="811" w:type="dxa"/>
            <w:noWrap/>
            <w:hideMark/>
          </w:tcPr>
          <w:p w14:paraId="40A0A93B" w14:textId="77777777" w:rsidR="0036033C" w:rsidRPr="0036033C" w:rsidRDefault="0036033C" w:rsidP="0036033C">
            <w:pPr>
              <w:rPr>
                <w:sz w:val="24"/>
                <w:szCs w:val="16"/>
              </w:rPr>
            </w:pPr>
            <w:r w:rsidRPr="0036033C">
              <w:rPr>
                <w:sz w:val="24"/>
                <w:szCs w:val="16"/>
              </w:rPr>
              <w:t>41.62</w:t>
            </w:r>
          </w:p>
        </w:tc>
        <w:tc>
          <w:tcPr>
            <w:tcW w:w="810" w:type="dxa"/>
            <w:noWrap/>
            <w:hideMark/>
          </w:tcPr>
          <w:p w14:paraId="6E891D17" w14:textId="77777777" w:rsidR="0036033C" w:rsidRPr="0036033C" w:rsidRDefault="0036033C" w:rsidP="0036033C">
            <w:pPr>
              <w:rPr>
                <w:sz w:val="24"/>
                <w:szCs w:val="16"/>
              </w:rPr>
            </w:pPr>
            <w:r w:rsidRPr="0036033C">
              <w:rPr>
                <w:sz w:val="24"/>
                <w:szCs w:val="16"/>
              </w:rPr>
              <w:t>41.25</w:t>
            </w:r>
          </w:p>
        </w:tc>
        <w:tc>
          <w:tcPr>
            <w:tcW w:w="900" w:type="dxa"/>
            <w:noWrap/>
            <w:hideMark/>
          </w:tcPr>
          <w:p w14:paraId="1D2DE156" w14:textId="77777777" w:rsidR="0036033C" w:rsidRPr="0036033C" w:rsidRDefault="0036033C" w:rsidP="0036033C">
            <w:pPr>
              <w:rPr>
                <w:sz w:val="24"/>
                <w:szCs w:val="16"/>
              </w:rPr>
            </w:pPr>
            <w:r w:rsidRPr="0036033C">
              <w:rPr>
                <w:sz w:val="24"/>
                <w:szCs w:val="16"/>
              </w:rPr>
              <w:t>41.48</w:t>
            </w:r>
          </w:p>
        </w:tc>
        <w:tc>
          <w:tcPr>
            <w:tcW w:w="1350" w:type="dxa"/>
            <w:noWrap/>
            <w:hideMark/>
          </w:tcPr>
          <w:p w14:paraId="042A5BF7" w14:textId="77777777" w:rsidR="0036033C" w:rsidRPr="0036033C" w:rsidRDefault="0036033C" w:rsidP="0036033C">
            <w:pPr>
              <w:rPr>
                <w:sz w:val="24"/>
                <w:szCs w:val="16"/>
              </w:rPr>
            </w:pPr>
            <w:r w:rsidRPr="0036033C">
              <w:rPr>
                <w:sz w:val="24"/>
                <w:szCs w:val="16"/>
              </w:rPr>
              <w:t>25723861</w:t>
            </w:r>
          </w:p>
        </w:tc>
        <w:tc>
          <w:tcPr>
            <w:tcW w:w="1620" w:type="dxa"/>
            <w:noWrap/>
            <w:hideMark/>
          </w:tcPr>
          <w:p w14:paraId="6816BD4A" w14:textId="77777777" w:rsidR="0036033C" w:rsidRPr="0036033C" w:rsidRDefault="0036033C" w:rsidP="0036033C">
            <w:pPr>
              <w:rPr>
                <w:sz w:val="24"/>
                <w:szCs w:val="16"/>
              </w:rPr>
            </w:pPr>
            <w:r w:rsidRPr="0036033C">
              <w:rPr>
                <w:sz w:val="24"/>
                <w:szCs w:val="16"/>
              </w:rPr>
              <w:t>0.37</w:t>
            </w:r>
          </w:p>
        </w:tc>
        <w:tc>
          <w:tcPr>
            <w:tcW w:w="1345" w:type="dxa"/>
            <w:noWrap/>
            <w:hideMark/>
          </w:tcPr>
          <w:p w14:paraId="4B68A051" w14:textId="77777777" w:rsidR="0036033C" w:rsidRPr="0036033C" w:rsidRDefault="0036033C" w:rsidP="0036033C">
            <w:pPr>
              <w:rPr>
                <w:sz w:val="24"/>
                <w:szCs w:val="16"/>
              </w:rPr>
            </w:pPr>
            <w:r w:rsidRPr="0036033C">
              <w:rPr>
                <w:sz w:val="24"/>
                <w:szCs w:val="16"/>
              </w:rPr>
              <w:t>0.23</w:t>
            </w:r>
          </w:p>
        </w:tc>
      </w:tr>
      <w:tr w:rsidR="0036033C" w:rsidRPr="0036033C" w14:paraId="203539FF" w14:textId="77777777" w:rsidTr="0036033C">
        <w:trPr>
          <w:trHeight w:val="300"/>
        </w:trPr>
        <w:tc>
          <w:tcPr>
            <w:tcW w:w="1701" w:type="dxa"/>
            <w:noWrap/>
            <w:hideMark/>
          </w:tcPr>
          <w:p w14:paraId="7AAE3A81" w14:textId="77777777" w:rsidR="0036033C" w:rsidRPr="0036033C" w:rsidRDefault="0036033C" w:rsidP="0036033C">
            <w:pPr>
              <w:rPr>
                <w:sz w:val="24"/>
                <w:szCs w:val="16"/>
              </w:rPr>
            </w:pPr>
            <w:r w:rsidRPr="0036033C">
              <w:rPr>
                <w:sz w:val="24"/>
                <w:szCs w:val="16"/>
              </w:rPr>
              <w:t>2015-04-10 16:00:00</w:t>
            </w:r>
          </w:p>
        </w:tc>
        <w:tc>
          <w:tcPr>
            <w:tcW w:w="813" w:type="dxa"/>
            <w:noWrap/>
            <w:hideMark/>
          </w:tcPr>
          <w:p w14:paraId="0907560F" w14:textId="77777777" w:rsidR="0036033C" w:rsidRPr="0036033C" w:rsidRDefault="0036033C" w:rsidP="0036033C">
            <w:pPr>
              <w:rPr>
                <w:sz w:val="24"/>
                <w:szCs w:val="16"/>
              </w:rPr>
            </w:pPr>
            <w:r w:rsidRPr="0036033C">
              <w:rPr>
                <w:sz w:val="24"/>
                <w:szCs w:val="16"/>
              </w:rPr>
              <w:t>41.63</w:t>
            </w:r>
          </w:p>
        </w:tc>
        <w:tc>
          <w:tcPr>
            <w:tcW w:w="811" w:type="dxa"/>
            <w:noWrap/>
            <w:hideMark/>
          </w:tcPr>
          <w:p w14:paraId="797D4634" w14:textId="77777777" w:rsidR="0036033C" w:rsidRPr="0036033C" w:rsidRDefault="0036033C" w:rsidP="0036033C">
            <w:pPr>
              <w:rPr>
                <w:sz w:val="24"/>
                <w:szCs w:val="16"/>
              </w:rPr>
            </w:pPr>
            <w:r w:rsidRPr="0036033C">
              <w:rPr>
                <w:sz w:val="24"/>
                <w:szCs w:val="16"/>
              </w:rPr>
              <w:t>41.95</w:t>
            </w:r>
          </w:p>
        </w:tc>
        <w:tc>
          <w:tcPr>
            <w:tcW w:w="810" w:type="dxa"/>
            <w:noWrap/>
            <w:hideMark/>
          </w:tcPr>
          <w:p w14:paraId="55FB210A" w14:textId="77777777" w:rsidR="0036033C" w:rsidRPr="0036033C" w:rsidRDefault="0036033C" w:rsidP="0036033C">
            <w:pPr>
              <w:rPr>
                <w:sz w:val="24"/>
                <w:szCs w:val="16"/>
              </w:rPr>
            </w:pPr>
            <w:r w:rsidRPr="0036033C">
              <w:rPr>
                <w:sz w:val="24"/>
                <w:szCs w:val="16"/>
              </w:rPr>
              <w:t>41.41</w:t>
            </w:r>
          </w:p>
        </w:tc>
        <w:tc>
          <w:tcPr>
            <w:tcW w:w="900" w:type="dxa"/>
            <w:noWrap/>
            <w:hideMark/>
          </w:tcPr>
          <w:p w14:paraId="1E2F690E" w14:textId="77777777" w:rsidR="0036033C" w:rsidRPr="0036033C" w:rsidRDefault="0036033C" w:rsidP="0036033C">
            <w:pPr>
              <w:rPr>
                <w:sz w:val="24"/>
                <w:szCs w:val="16"/>
              </w:rPr>
            </w:pPr>
            <w:r w:rsidRPr="0036033C">
              <w:rPr>
                <w:sz w:val="24"/>
                <w:szCs w:val="16"/>
              </w:rPr>
              <w:t>41.72</w:t>
            </w:r>
          </w:p>
        </w:tc>
        <w:tc>
          <w:tcPr>
            <w:tcW w:w="1350" w:type="dxa"/>
            <w:noWrap/>
            <w:hideMark/>
          </w:tcPr>
          <w:p w14:paraId="1BDE118F" w14:textId="77777777" w:rsidR="0036033C" w:rsidRPr="0036033C" w:rsidRDefault="0036033C" w:rsidP="0036033C">
            <w:pPr>
              <w:rPr>
                <w:sz w:val="24"/>
                <w:szCs w:val="16"/>
              </w:rPr>
            </w:pPr>
            <w:r w:rsidRPr="0036033C">
              <w:rPr>
                <w:sz w:val="24"/>
                <w:szCs w:val="16"/>
              </w:rPr>
              <w:t>28022002</w:t>
            </w:r>
          </w:p>
        </w:tc>
        <w:tc>
          <w:tcPr>
            <w:tcW w:w="1620" w:type="dxa"/>
            <w:noWrap/>
            <w:hideMark/>
          </w:tcPr>
          <w:p w14:paraId="31545BC3" w14:textId="77777777" w:rsidR="0036033C" w:rsidRPr="0036033C" w:rsidRDefault="0036033C" w:rsidP="0036033C">
            <w:pPr>
              <w:rPr>
                <w:sz w:val="24"/>
                <w:szCs w:val="16"/>
              </w:rPr>
            </w:pPr>
            <w:r w:rsidRPr="0036033C">
              <w:rPr>
                <w:sz w:val="24"/>
                <w:szCs w:val="16"/>
              </w:rPr>
              <w:t>0.32</w:t>
            </w:r>
          </w:p>
        </w:tc>
        <w:tc>
          <w:tcPr>
            <w:tcW w:w="1345" w:type="dxa"/>
            <w:noWrap/>
            <w:hideMark/>
          </w:tcPr>
          <w:p w14:paraId="0C512641" w14:textId="77777777" w:rsidR="0036033C" w:rsidRPr="0036033C" w:rsidRDefault="0036033C" w:rsidP="0036033C">
            <w:pPr>
              <w:rPr>
                <w:sz w:val="24"/>
                <w:szCs w:val="16"/>
              </w:rPr>
            </w:pPr>
            <w:r w:rsidRPr="0036033C">
              <w:rPr>
                <w:sz w:val="24"/>
                <w:szCs w:val="16"/>
              </w:rPr>
              <w:t>0.09</w:t>
            </w:r>
          </w:p>
        </w:tc>
      </w:tr>
    </w:tbl>
    <w:p w14:paraId="5588F3D0" w14:textId="434B2E66" w:rsidR="0036033C" w:rsidRDefault="0036033C" w:rsidP="0036033C">
      <w:pPr>
        <w:rPr>
          <w:b/>
          <w:bCs/>
          <w:sz w:val="24"/>
          <w:szCs w:val="16"/>
          <w:u w:val="single"/>
        </w:rPr>
      </w:pPr>
    </w:p>
    <w:p w14:paraId="363FDAB1" w14:textId="5AAF2739" w:rsidR="0036033C" w:rsidRDefault="0036033C" w:rsidP="0036033C">
      <w:pPr>
        <w:rPr>
          <w:sz w:val="24"/>
          <w:szCs w:val="16"/>
        </w:rPr>
      </w:pPr>
      <w:r>
        <w:rPr>
          <w:szCs w:val="14"/>
        </w:rPr>
        <w:tab/>
        <w:t xml:space="preserve">The above table shows that two new </w:t>
      </w:r>
      <w:r w:rsidR="004D4793">
        <w:rPr>
          <w:szCs w:val="14"/>
        </w:rPr>
        <w:t>columns (‘</w:t>
      </w:r>
      <w:r w:rsidR="004D4793" w:rsidRPr="0036033C">
        <w:rPr>
          <w:sz w:val="24"/>
          <w:szCs w:val="16"/>
        </w:rPr>
        <w:t>Max Increase from Open Price</w:t>
      </w:r>
      <w:r w:rsidR="004D4793">
        <w:rPr>
          <w:sz w:val="24"/>
          <w:szCs w:val="16"/>
        </w:rPr>
        <w:t>’, ‘</w:t>
      </w:r>
      <w:r w:rsidR="004D4793" w:rsidRPr="0036033C">
        <w:rPr>
          <w:sz w:val="24"/>
          <w:szCs w:val="16"/>
        </w:rPr>
        <w:t>Net Change</w:t>
      </w:r>
      <w:r w:rsidR="004D4793">
        <w:rPr>
          <w:sz w:val="24"/>
          <w:szCs w:val="16"/>
        </w:rPr>
        <w:t>’)</w:t>
      </w:r>
      <w:r>
        <w:rPr>
          <w:szCs w:val="14"/>
        </w:rPr>
        <w:t xml:space="preserve"> have been added</w:t>
      </w:r>
      <w:r w:rsidR="004D4793">
        <w:rPr>
          <w:szCs w:val="14"/>
        </w:rPr>
        <w:t xml:space="preserve">. The </w:t>
      </w:r>
      <w:r w:rsidR="004D4793">
        <w:rPr>
          <w:szCs w:val="14"/>
        </w:rPr>
        <w:t>(‘</w:t>
      </w:r>
      <w:r w:rsidR="004D4793" w:rsidRPr="0036033C">
        <w:rPr>
          <w:sz w:val="24"/>
          <w:szCs w:val="16"/>
        </w:rPr>
        <w:t>Max Increase from Open Price</w:t>
      </w:r>
      <w:r w:rsidR="004D4793">
        <w:rPr>
          <w:sz w:val="24"/>
          <w:szCs w:val="16"/>
        </w:rPr>
        <w:t>’</w:t>
      </w:r>
      <w:r w:rsidR="004D4793">
        <w:rPr>
          <w:sz w:val="24"/>
          <w:szCs w:val="16"/>
        </w:rPr>
        <w:t xml:space="preserve"> being the difference between ‘High’ and ‘Open’ and the ‘Net Change’ being the difference between open and close.</w:t>
      </w:r>
    </w:p>
    <w:p w14:paraId="0C809F22" w14:textId="5A9A6A5F" w:rsidR="004D4793" w:rsidRDefault="004D4793" w:rsidP="004D4793">
      <w:pPr>
        <w:ind w:firstLine="720"/>
        <w:rPr>
          <w:sz w:val="24"/>
          <w:szCs w:val="16"/>
        </w:rPr>
      </w:pPr>
      <w:r>
        <w:rPr>
          <w:sz w:val="24"/>
          <w:szCs w:val="16"/>
        </w:rPr>
        <w:t>A positive Net Change coefficient tells that for that particular day the stock price closed higher than it opened and vice versa</w:t>
      </w:r>
    </w:p>
    <w:p w14:paraId="70EFB5DF" w14:textId="683DE830" w:rsidR="004D4793" w:rsidRDefault="004D4793" w:rsidP="004D4793">
      <w:pPr>
        <w:pStyle w:val="ListParagraph"/>
        <w:numPr>
          <w:ilvl w:val="0"/>
          <w:numId w:val="3"/>
        </w:numPr>
        <w:rPr>
          <w:sz w:val="24"/>
          <w:szCs w:val="16"/>
        </w:rPr>
      </w:pPr>
      <w:r>
        <w:rPr>
          <w:sz w:val="24"/>
          <w:szCs w:val="16"/>
        </w:rPr>
        <w:t>The total number of times where the market closed higher than it opened was 802.</w:t>
      </w:r>
    </w:p>
    <w:p w14:paraId="4AA308A8" w14:textId="4A3A423D" w:rsidR="004D4793" w:rsidRPr="004D4793" w:rsidRDefault="004D4793" w:rsidP="004D4793">
      <w:pPr>
        <w:rPr>
          <w:sz w:val="24"/>
          <w:szCs w:val="16"/>
        </w:rPr>
      </w:pPr>
    </w:p>
    <w:tbl>
      <w:tblPr>
        <w:tblW w:w="0" w:type="auto"/>
        <w:tblInd w:w="9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00"/>
        <w:gridCol w:w="909"/>
        <w:gridCol w:w="909"/>
        <w:gridCol w:w="909"/>
        <w:gridCol w:w="909"/>
        <w:gridCol w:w="1517"/>
      </w:tblGrid>
      <w:tr w:rsidR="004D4793" w:rsidRPr="004D4793" w14:paraId="245B68DE" w14:textId="01204F79" w:rsidTr="004D4793">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A4CF3E" w14:textId="650C5209" w:rsidR="004D4793" w:rsidRPr="004D4793" w:rsidRDefault="004D4793" w:rsidP="004D4793">
            <w:pPr>
              <w:rPr>
                <w:b/>
                <w:bCs/>
                <w:sz w:val="24"/>
                <w:szCs w:val="16"/>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AF400F" w14:textId="24B42280" w:rsidR="004D4793" w:rsidRPr="004D4793" w:rsidRDefault="004D4793" w:rsidP="004D4793">
            <w:pPr>
              <w:rPr>
                <w:b/>
                <w:bCs/>
                <w:sz w:val="24"/>
                <w:szCs w:val="16"/>
              </w:rPr>
            </w:pPr>
            <w:r w:rsidRPr="004D4793">
              <w:rPr>
                <w:b/>
                <w:bCs/>
                <w:sz w:val="24"/>
                <w:szCs w:val="16"/>
              </w:rPr>
              <w:t>Open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3964AE" w14:textId="3E0B3274" w:rsidR="004D4793" w:rsidRPr="004D4793" w:rsidRDefault="004D4793" w:rsidP="004D4793">
            <w:pPr>
              <w:rPr>
                <w:b/>
                <w:bCs/>
                <w:sz w:val="24"/>
                <w:szCs w:val="16"/>
              </w:rPr>
            </w:pPr>
            <w:r w:rsidRPr="004D4793">
              <w:rPr>
                <w:b/>
                <w:bCs/>
                <w:sz w:val="24"/>
                <w:szCs w:val="16"/>
              </w:rPr>
              <w:t>High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D829E5" w14:textId="060CE10C" w:rsidR="004D4793" w:rsidRPr="004D4793" w:rsidRDefault="004D4793" w:rsidP="004D4793">
            <w:pPr>
              <w:rPr>
                <w:b/>
                <w:bCs/>
                <w:sz w:val="24"/>
                <w:szCs w:val="16"/>
              </w:rPr>
            </w:pPr>
            <w:r w:rsidRPr="004D4793">
              <w:rPr>
                <w:b/>
                <w:bCs/>
                <w:sz w:val="24"/>
                <w:szCs w:val="16"/>
              </w:rPr>
              <w:t>Low</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25CC295C" w14:textId="57704162" w:rsidR="004D4793" w:rsidRPr="004D4793" w:rsidRDefault="004D4793" w:rsidP="004D4793">
            <w:pPr>
              <w:rPr>
                <w:b/>
                <w:bCs/>
                <w:sz w:val="24"/>
                <w:szCs w:val="16"/>
              </w:rPr>
            </w:pPr>
            <w:r w:rsidRPr="004D4793">
              <w:rPr>
                <w:b/>
                <w:bCs/>
                <w:sz w:val="24"/>
                <w:szCs w:val="16"/>
              </w:rPr>
              <w:t>Close</w:t>
            </w:r>
          </w:p>
        </w:tc>
        <w:tc>
          <w:tcPr>
            <w:tcW w:w="0" w:type="auto"/>
            <w:vAlign w:val="center"/>
          </w:tcPr>
          <w:p w14:paraId="4F957B65" w14:textId="34ABB280" w:rsidR="004D4793" w:rsidRPr="004D4793" w:rsidRDefault="004D4793" w:rsidP="004D4793">
            <w:pPr>
              <w:rPr>
                <w:sz w:val="24"/>
                <w:szCs w:val="16"/>
              </w:rPr>
            </w:pPr>
            <w:r w:rsidRPr="004D4793">
              <w:rPr>
                <w:b/>
                <w:bCs/>
                <w:sz w:val="24"/>
                <w:szCs w:val="16"/>
              </w:rPr>
              <w:t>Volume</w:t>
            </w:r>
          </w:p>
        </w:tc>
      </w:tr>
      <w:tr w:rsidR="004D4793" w:rsidRPr="004D4793" w14:paraId="19A35154" w14:textId="77777777" w:rsidTr="004D479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D2DA33" w14:textId="77777777" w:rsidR="004D4793" w:rsidRPr="004D4793" w:rsidRDefault="004D4793" w:rsidP="004D4793">
            <w:pPr>
              <w:rPr>
                <w:sz w:val="24"/>
                <w:szCs w:val="16"/>
              </w:rPr>
            </w:pPr>
            <w:r w:rsidRPr="004D4793">
              <w:rPr>
                <w:sz w:val="24"/>
                <w:szCs w:val="16"/>
              </w:rPr>
              <w:t>MIN VALUES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09B04A" w14:textId="77777777" w:rsidR="004D4793" w:rsidRPr="004D4793" w:rsidRDefault="004D4793" w:rsidP="004D4793">
            <w:pPr>
              <w:rPr>
                <w:sz w:val="24"/>
                <w:szCs w:val="16"/>
              </w:rPr>
            </w:pPr>
            <w:r w:rsidRPr="004D4793">
              <w:rPr>
                <w:sz w:val="24"/>
                <w:szCs w:val="16"/>
              </w:rPr>
              <w:t>40.34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BCF7F4" w14:textId="77777777" w:rsidR="004D4793" w:rsidRPr="004D4793" w:rsidRDefault="004D4793" w:rsidP="004D4793">
            <w:pPr>
              <w:rPr>
                <w:sz w:val="24"/>
                <w:szCs w:val="16"/>
              </w:rPr>
            </w:pPr>
            <w:r w:rsidRPr="004D4793">
              <w:rPr>
                <w:sz w:val="24"/>
                <w:szCs w:val="16"/>
              </w:rPr>
              <w:t>40.74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8102DD" w14:textId="77777777" w:rsidR="004D4793" w:rsidRPr="004D4793" w:rsidRDefault="004D4793" w:rsidP="004D4793">
            <w:pPr>
              <w:rPr>
                <w:sz w:val="24"/>
                <w:szCs w:val="16"/>
              </w:rPr>
            </w:pPr>
            <w:r w:rsidRPr="004D4793">
              <w:rPr>
                <w:sz w:val="24"/>
                <w:szCs w:val="16"/>
              </w:rPr>
              <w:t>39.72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57AD1A" w14:textId="77777777" w:rsidR="004D4793" w:rsidRPr="004D4793" w:rsidRDefault="004D4793" w:rsidP="004D4793">
            <w:pPr>
              <w:rPr>
                <w:sz w:val="24"/>
                <w:szCs w:val="16"/>
              </w:rPr>
            </w:pPr>
            <w:r w:rsidRPr="004D4793">
              <w:rPr>
                <w:sz w:val="24"/>
                <w:szCs w:val="16"/>
              </w:rPr>
              <w:t>40.29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98AFF6" w14:textId="77777777" w:rsidR="004D4793" w:rsidRPr="004D4793" w:rsidRDefault="004D4793" w:rsidP="004D4793">
            <w:pPr>
              <w:rPr>
                <w:sz w:val="24"/>
                <w:szCs w:val="16"/>
              </w:rPr>
            </w:pPr>
            <w:r w:rsidRPr="004D4793">
              <w:rPr>
                <w:sz w:val="24"/>
                <w:szCs w:val="16"/>
              </w:rPr>
              <w:t>101612.0</w:t>
            </w:r>
          </w:p>
        </w:tc>
      </w:tr>
      <w:tr w:rsidR="004D4793" w:rsidRPr="004D4793" w14:paraId="4A8CCA73" w14:textId="77777777" w:rsidTr="004D479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73B8A4" w14:textId="77777777" w:rsidR="004D4793" w:rsidRPr="004D4793" w:rsidRDefault="004D4793" w:rsidP="004D4793">
            <w:pPr>
              <w:rPr>
                <w:sz w:val="24"/>
                <w:szCs w:val="16"/>
              </w:rPr>
            </w:pPr>
            <w:r w:rsidRPr="004D4793">
              <w:rPr>
                <w:sz w:val="24"/>
                <w:szCs w:val="16"/>
              </w:rPr>
              <w:t>MEDIAN OF VALUES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7F3D19" w14:textId="77777777" w:rsidR="004D4793" w:rsidRPr="004D4793" w:rsidRDefault="004D4793" w:rsidP="004D4793">
            <w:pPr>
              <w:rPr>
                <w:sz w:val="24"/>
                <w:szCs w:val="16"/>
              </w:rPr>
            </w:pPr>
            <w:r w:rsidRPr="004D4793">
              <w:rPr>
                <w:sz w:val="24"/>
                <w:szCs w:val="16"/>
              </w:rPr>
              <w:t>93.99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57D9E6" w14:textId="77777777" w:rsidR="004D4793" w:rsidRPr="004D4793" w:rsidRDefault="004D4793" w:rsidP="004D4793">
            <w:pPr>
              <w:rPr>
                <w:sz w:val="24"/>
                <w:szCs w:val="16"/>
              </w:rPr>
            </w:pPr>
            <w:r w:rsidRPr="004D4793">
              <w:rPr>
                <w:sz w:val="24"/>
                <w:szCs w:val="16"/>
              </w:rPr>
              <w:t>95.10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4F2306" w14:textId="77777777" w:rsidR="004D4793" w:rsidRPr="004D4793" w:rsidRDefault="004D4793" w:rsidP="004D4793">
            <w:pPr>
              <w:rPr>
                <w:sz w:val="24"/>
                <w:szCs w:val="16"/>
              </w:rPr>
            </w:pPr>
            <w:r w:rsidRPr="004D4793">
              <w:rPr>
                <w:sz w:val="24"/>
                <w:szCs w:val="16"/>
              </w:rPr>
              <w:t>92.92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FF682F" w14:textId="77777777" w:rsidR="004D4793" w:rsidRPr="004D4793" w:rsidRDefault="004D4793" w:rsidP="004D4793">
            <w:pPr>
              <w:rPr>
                <w:sz w:val="24"/>
                <w:szCs w:val="16"/>
              </w:rPr>
            </w:pPr>
            <w:r w:rsidRPr="004D4793">
              <w:rPr>
                <w:sz w:val="24"/>
                <w:szCs w:val="16"/>
              </w:rPr>
              <w:t>93.86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4CA618" w14:textId="77777777" w:rsidR="004D4793" w:rsidRPr="004D4793" w:rsidRDefault="004D4793" w:rsidP="004D4793">
            <w:pPr>
              <w:rPr>
                <w:sz w:val="24"/>
                <w:szCs w:val="16"/>
              </w:rPr>
            </w:pPr>
            <w:r w:rsidRPr="004D4793">
              <w:rPr>
                <w:sz w:val="24"/>
                <w:szCs w:val="16"/>
              </w:rPr>
              <w:t>26629615.0</w:t>
            </w:r>
          </w:p>
        </w:tc>
      </w:tr>
      <w:tr w:rsidR="004D4793" w:rsidRPr="004D4793" w14:paraId="497D43FC" w14:textId="77777777" w:rsidTr="004D479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3F6E8E" w14:textId="77777777" w:rsidR="004D4793" w:rsidRPr="004D4793" w:rsidRDefault="004D4793" w:rsidP="004D4793">
            <w:pPr>
              <w:rPr>
                <w:sz w:val="24"/>
                <w:szCs w:val="16"/>
              </w:rPr>
            </w:pPr>
            <w:r w:rsidRPr="004D4793">
              <w:rPr>
                <w:sz w:val="24"/>
                <w:szCs w:val="16"/>
              </w:rPr>
              <w:t>MAXIMUM VALUES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80E9B9" w14:textId="77777777" w:rsidR="004D4793" w:rsidRPr="004D4793" w:rsidRDefault="004D4793" w:rsidP="004D4793">
            <w:pPr>
              <w:rPr>
                <w:sz w:val="24"/>
                <w:szCs w:val="16"/>
              </w:rPr>
            </w:pPr>
            <w:r w:rsidRPr="004D4793">
              <w:rPr>
                <w:sz w:val="24"/>
                <w:szCs w:val="16"/>
              </w:rPr>
              <w:t>245.03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931128" w14:textId="77777777" w:rsidR="004D4793" w:rsidRPr="004D4793" w:rsidRDefault="004D4793" w:rsidP="004D4793">
            <w:pPr>
              <w:rPr>
                <w:sz w:val="24"/>
                <w:szCs w:val="16"/>
              </w:rPr>
            </w:pPr>
            <w:r w:rsidRPr="004D4793">
              <w:rPr>
                <w:sz w:val="24"/>
                <w:szCs w:val="16"/>
              </w:rPr>
              <w:t>246.13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061927" w14:textId="77777777" w:rsidR="004D4793" w:rsidRPr="004D4793" w:rsidRDefault="004D4793" w:rsidP="004D4793">
            <w:pPr>
              <w:rPr>
                <w:sz w:val="24"/>
                <w:szCs w:val="16"/>
              </w:rPr>
            </w:pPr>
            <w:r w:rsidRPr="004D4793">
              <w:rPr>
                <w:sz w:val="24"/>
                <w:szCs w:val="16"/>
              </w:rPr>
              <w:t>242.92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FFBD0B" w14:textId="77777777" w:rsidR="004D4793" w:rsidRPr="004D4793" w:rsidRDefault="004D4793" w:rsidP="004D4793">
            <w:pPr>
              <w:rPr>
                <w:sz w:val="24"/>
                <w:szCs w:val="16"/>
              </w:rPr>
            </w:pPr>
            <w:r w:rsidRPr="004D4793">
              <w:rPr>
                <w:sz w:val="24"/>
                <w:szCs w:val="16"/>
              </w:rPr>
              <w:t>244.99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041A99" w14:textId="77777777" w:rsidR="004D4793" w:rsidRPr="004D4793" w:rsidRDefault="004D4793" w:rsidP="004D4793">
            <w:pPr>
              <w:rPr>
                <w:sz w:val="24"/>
                <w:szCs w:val="16"/>
              </w:rPr>
            </w:pPr>
            <w:r w:rsidRPr="004D4793">
              <w:rPr>
                <w:sz w:val="24"/>
                <w:szCs w:val="16"/>
              </w:rPr>
              <w:t>135227059.0</w:t>
            </w:r>
          </w:p>
        </w:tc>
      </w:tr>
    </w:tbl>
    <w:p w14:paraId="20C0D3DE" w14:textId="58BD6ADE" w:rsidR="004D4793" w:rsidRDefault="004D4793" w:rsidP="004D4793">
      <w:pPr>
        <w:rPr>
          <w:sz w:val="24"/>
          <w:szCs w:val="16"/>
        </w:rPr>
      </w:pPr>
    </w:p>
    <w:p w14:paraId="75B9B71D" w14:textId="70B2C606" w:rsidR="004D4793" w:rsidRDefault="004D4793" w:rsidP="004D4793">
      <w:pPr>
        <w:rPr>
          <w:sz w:val="24"/>
          <w:szCs w:val="16"/>
        </w:rPr>
      </w:pPr>
    </w:p>
    <w:p w14:paraId="1563C300" w14:textId="2F3CA35A" w:rsidR="004D4793" w:rsidRDefault="004D4793" w:rsidP="004D4793">
      <w:pPr>
        <w:rPr>
          <w:sz w:val="24"/>
          <w:szCs w:val="16"/>
        </w:rPr>
      </w:pPr>
    </w:p>
    <w:p w14:paraId="54F0AC5D" w14:textId="77777777" w:rsidR="004D4793" w:rsidRDefault="004D4793" w:rsidP="004D4793">
      <w:pPr>
        <w:rPr>
          <w:b/>
          <w:bCs/>
          <w:sz w:val="28"/>
          <w:szCs w:val="18"/>
          <w:u w:val="single"/>
        </w:rPr>
      </w:pPr>
      <w:r w:rsidRPr="004D4793">
        <w:rPr>
          <w:b/>
          <w:bCs/>
          <w:sz w:val="28"/>
          <w:szCs w:val="18"/>
          <w:u w:val="single"/>
        </w:rPr>
        <w:lastRenderedPageBreak/>
        <w:t>MACHINE LEARNING</w:t>
      </w:r>
    </w:p>
    <w:p w14:paraId="3011434D" w14:textId="50EC0C3E" w:rsidR="004D4793" w:rsidRDefault="004D4793" w:rsidP="004D4793">
      <w:pPr>
        <w:pStyle w:val="ListParagraph"/>
        <w:numPr>
          <w:ilvl w:val="2"/>
          <w:numId w:val="4"/>
        </w:numPr>
        <w:rPr>
          <w:sz w:val="24"/>
          <w:szCs w:val="16"/>
        </w:rPr>
      </w:pPr>
      <w:bookmarkStart w:id="1" w:name="_Hlk104422264"/>
      <w:r w:rsidRPr="004D4793">
        <w:rPr>
          <w:sz w:val="24"/>
          <w:szCs w:val="16"/>
        </w:rPr>
        <w:t xml:space="preserve">Building </w:t>
      </w:r>
      <w:r w:rsidRPr="004D4793">
        <w:rPr>
          <w:sz w:val="24"/>
          <w:szCs w:val="16"/>
        </w:rPr>
        <w:t>the</w:t>
      </w:r>
      <w:r w:rsidRPr="004D4793">
        <w:rPr>
          <w:sz w:val="24"/>
          <w:szCs w:val="16"/>
        </w:rPr>
        <w:t xml:space="preserve"> Model</w:t>
      </w:r>
    </w:p>
    <w:bookmarkEnd w:id="1"/>
    <w:p w14:paraId="4453910E" w14:textId="5370EACD" w:rsidR="004D4793" w:rsidRDefault="004D4793" w:rsidP="004D4793">
      <w:pPr>
        <w:ind w:firstLine="720"/>
        <w:rPr>
          <w:sz w:val="24"/>
          <w:szCs w:val="16"/>
        </w:rPr>
      </w:pPr>
      <w:r>
        <w:rPr>
          <w:sz w:val="24"/>
          <w:szCs w:val="16"/>
        </w:rPr>
        <w:t>The model was built for the purpose of predicting the closing price provided all other features are provided,</w:t>
      </w:r>
      <w:r>
        <w:rPr>
          <w:sz w:val="24"/>
          <w:szCs w:val="16"/>
        </w:rPr>
        <w:t xml:space="preserve"> also, not just one API was used in building the model</w:t>
      </w:r>
      <w:r w:rsidR="003D5107">
        <w:rPr>
          <w:sz w:val="24"/>
          <w:szCs w:val="16"/>
        </w:rPr>
        <w:t>, TensorFlow’s Keras and Scikit learn were used in building this model.</w:t>
      </w:r>
    </w:p>
    <w:p w14:paraId="6BFC24F3" w14:textId="0F27C031" w:rsidR="003D5107" w:rsidRDefault="003D5107" w:rsidP="003D5107">
      <w:pPr>
        <w:pStyle w:val="ListParagraph"/>
        <w:numPr>
          <w:ilvl w:val="2"/>
          <w:numId w:val="4"/>
        </w:numPr>
        <w:rPr>
          <w:sz w:val="24"/>
          <w:szCs w:val="16"/>
        </w:rPr>
      </w:pPr>
      <w:r>
        <w:rPr>
          <w:sz w:val="24"/>
          <w:szCs w:val="16"/>
        </w:rPr>
        <w:t>Testing</w:t>
      </w:r>
      <w:r w:rsidRPr="004D4793">
        <w:rPr>
          <w:sz w:val="24"/>
          <w:szCs w:val="16"/>
        </w:rPr>
        <w:t xml:space="preserve"> the Model</w:t>
      </w:r>
    </w:p>
    <w:p w14:paraId="4881251B" w14:textId="77777777" w:rsidR="003D5107" w:rsidRDefault="003D5107" w:rsidP="003D5107">
      <w:pPr>
        <w:ind w:firstLine="720"/>
        <w:rPr>
          <w:sz w:val="24"/>
          <w:szCs w:val="16"/>
        </w:rPr>
      </w:pPr>
      <w:r>
        <w:rPr>
          <w:sz w:val="24"/>
          <w:szCs w:val="16"/>
        </w:rPr>
        <w:t>the model records a 99% percentage.</w:t>
      </w:r>
    </w:p>
    <w:p w14:paraId="0F72F72D" w14:textId="77777777" w:rsidR="003D5107" w:rsidRDefault="003D5107" w:rsidP="004D4793">
      <w:pPr>
        <w:ind w:firstLine="720"/>
        <w:rPr>
          <w:sz w:val="24"/>
          <w:szCs w:val="16"/>
        </w:rPr>
      </w:pPr>
    </w:p>
    <w:p w14:paraId="00B19ECD" w14:textId="3925D998" w:rsidR="004D4793" w:rsidRPr="004D4793" w:rsidRDefault="004D4793" w:rsidP="004D4793">
      <w:pPr>
        <w:rPr>
          <w:sz w:val="24"/>
          <w:szCs w:val="16"/>
        </w:rPr>
      </w:pPr>
      <w:r>
        <w:rPr>
          <w:sz w:val="24"/>
          <w:szCs w:val="16"/>
        </w:rPr>
        <w:tab/>
      </w:r>
    </w:p>
    <w:sectPr w:rsidR="004D4793" w:rsidRPr="004D4793" w:rsidSect="0028008F">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25C8"/>
    <w:multiLevelType w:val="hybridMultilevel"/>
    <w:tmpl w:val="4E90532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1C2B4404"/>
    <w:multiLevelType w:val="multilevel"/>
    <w:tmpl w:val="49C2F3C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ABB7988"/>
    <w:multiLevelType w:val="multilevel"/>
    <w:tmpl w:val="49C2F3C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D212112"/>
    <w:multiLevelType w:val="multilevel"/>
    <w:tmpl w:val="49C2F3C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78A31C7"/>
    <w:multiLevelType w:val="multilevel"/>
    <w:tmpl w:val="49C2F3C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36D"/>
    <w:rsid w:val="001C5488"/>
    <w:rsid w:val="00240124"/>
    <w:rsid w:val="0028008F"/>
    <w:rsid w:val="0036033C"/>
    <w:rsid w:val="003D5107"/>
    <w:rsid w:val="004D4793"/>
    <w:rsid w:val="007F1967"/>
    <w:rsid w:val="008E536D"/>
    <w:rsid w:val="00B8745B"/>
    <w:rsid w:val="00BD3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F057"/>
  <w15:chartTrackingRefBased/>
  <w15:docId w15:val="{49E95313-2CDF-445F-9CF2-6C7414745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967"/>
    <w:pPr>
      <w:ind w:left="720"/>
      <w:contextualSpacing/>
    </w:pPr>
  </w:style>
  <w:style w:type="table" w:styleId="TableGrid">
    <w:name w:val="Table Grid"/>
    <w:basedOn w:val="TableNormal"/>
    <w:uiPriority w:val="39"/>
    <w:rsid w:val="00280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280102">
      <w:bodyDiv w:val="1"/>
      <w:marLeft w:val="0"/>
      <w:marRight w:val="0"/>
      <w:marTop w:val="0"/>
      <w:marBottom w:val="0"/>
      <w:divBdr>
        <w:top w:val="none" w:sz="0" w:space="0" w:color="auto"/>
        <w:left w:val="none" w:sz="0" w:space="0" w:color="auto"/>
        <w:bottom w:val="none" w:sz="0" w:space="0" w:color="auto"/>
        <w:right w:val="none" w:sz="0" w:space="0" w:color="auto"/>
      </w:divBdr>
    </w:div>
    <w:div w:id="995963265">
      <w:bodyDiv w:val="1"/>
      <w:marLeft w:val="0"/>
      <w:marRight w:val="0"/>
      <w:marTop w:val="0"/>
      <w:marBottom w:val="0"/>
      <w:divBdr>
        <w:top w:val="none" w:sz="0" w:space="0" w:color="auto"/>
        <w:left w:val="none" w:sz="0" w:space="0" w:color="auto"/>
        <w:bottom w:val="none" w:sz="0" w:space="0" w:color="auto"/>
        <w:right w:val="none" w:sz="0" w:space="0" w:color="auto"/>
      </w:divBdr>
    </w:div>
    <w:div w:id="1400710601">
      <w:bodyDiv w:val="1"/>
      <w:marLeft w:val="0"/>
      <w:marRight w:val="0"/>
      <w:marTop w:val="0"/>
      <w:marBottom w:val="0"/>
      <w:divBdr>
        <w:top w:val="none" w:sz="0" w:space="0" w:color="auto"/>
        <w:left w:val="none" w:sz="0" w:space="0" w:color="auto"/>
        <w:bottom w:val="none" w:sz="0" w:space="0" w:color="auto"/>
        <w:right w:val="none" w:sz="0" w:space="0" w:color="auto"/>
      </w:divBdr>
    </w:div>
    <w:div w:id="1465351328">
      <w:bodyDiv w:val="1"/>
      <w:marLeft w:val="0"/>
      <w:marRight w:val="0"/>
      <w:marTop w:val="0"/>
      <w:marBottom w:val="0"/>
      <w:divBdr>
        <w:top w:val="none" w:sz="0" w:space="0" w:color="auto"/>
        <w:left w:val="none" w:sz="0" w:space="0" w:color="auto"/>
        <w:bottom w:val="none" w:sz="0" w:space="0" w:color="auto"/>
        <w:right w:val="none" w:sz="0" w:space="0" w:color="auto"/>
      </w:divBdr>
    </w:div>
    <w:div w:id="1542209080">
      <w:bodyDiv w:val="1"/>
      <w:marLeft w:val="0"/>
      <w:marRight w:val="0"/>
      <w:marTop w:val="0"/>
      <w:marBottom w:val="0"/>
      <w:divBdr>
        <w:top w:val="none" w:sz="0" w:space="0" w:color="auto"/>
        <w:left w:val="none" w:sz="0" w:space="0" w:color="auto"/>
        <w:bottom w:val="none" w:sz="0" w:space="0" w:color="auto"/>
        <w:right w:val="none" w:sz="0" w:space="0" w:color="auto"/>
      </w:divBdr>
    </w:div>
    <w:div w:id="1588271182">
      <w:bodyDiv w:val="1"/>
      <w:marLeft w:val="0"/>
      <w:marRight w:val="0"/>
      <w:marTop w:val="0"/>
      <w:marBottom w:val="0"/>
      <w:divBdr>
        <w:top w:val="none" w:sz="0" w:space="0" w:color="auto"/>
        <w:left w:val="none" w:sz="0" w:space="0" w:color="auto"/>
        <w:bottom w:val="none" w:sz="0" w:space="0" w:color="auto"/>
        <w:right w:val="none" w:sz="0" w:space="0" w:color="auto"/>
      </w:divBdr>
    </w:div>
    <w:div w:id="1626501549">
      <w:bodyDiv w:val="1"/>
      <w:marLeft w:val="0"/>
      <w:marRight w:val="0"/>
      <w:marTop w:val="0"/>
      <w:marBottom w:val="0"/>
      <w:divBdr>
        <w:top w:val="none" w:sz="0" w:space="0" w:color="auto"/>
        <w:left w:val="none" w:sz="0" w:space="0" w:color="auto"/>
        <w:bottom w:val="none" w:sz="0" w:space="0" w:color="auto"/>
        <w:right w:val="none" w:sz="0" w:space="0" w:color="auto"/>
      </w:divBdr>
    </w:div>
    <w:div w:id="211689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A2B51-BBDB-4F6B-963A-DFA4CEFF2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Agbaje Ayomipo</dc:creator>
  <cp:keywords/>
  <dc:description/>
  <cp:lastModifiedBy>Agbaje Ayomipo</cp:lastModifiedBy>
  <cp:revision>4</cp:revision>
  <dcterms:created xsi:type="dcterms:W3CDTF">2022-05-25T22:23:00Z</dcterms:created>
  <dcterms:modified xsi:type="dcterms:W3CDTF">2022-05-26T00:53:00Z</dcterms:modified>
</cp:coreProperties>
</file>