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C7940" w14:textId="77777777" w:rsidR="00DC27B0" w:rsidRDefault="00DC27B0">
      <w:pPr>
        <w:spacing w:before="800"/>
      </w:pPr>
    </w:p>
    <w:p w14:paraId="75E43515" w14:textId="77777777" w:rsidR="00DC27B0" w:rsidRDefault="00000000"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>UNIVERSITÉ DE LOMÉ</w:t>
      </w:r>
    </w:p>
    <w:p w14:paraId="4ED5669B" w14:textId="77777777" w:rsidR="00DC27B0" w:rsidRDefault="00000000">
      <w:pPr>
        <w:spacing w:after="40"/>
        <w:jc w:val="center"/>
      </w:pPr>
      <w:r>
        <w:rPr>
          <w:color w:val="444444"/>
        </w:rPr>
        <w:t>Faculté des Sciences et Techniques</w:t>
      </w:r>
    </w:p>
    <w:p w14:paraId="6BCE2B70" w14:textId="77777777" w:rsidR="00DC27B0" w:rsidRDefault="00000000">
      <w:pPr>
        <w:spacing w:after="40"/>
        <w:jc w:val="center"/>
      </w:pPr>
      <w:r>
        <w:rPr>
          <w:color w:val="444444"/>
        </w:rPr>
        <w:t>Licence Professionnelle — Génie Logiciel</w:t>
      </w:r>
    </w:p>
    <w:p w14:paraId="5F654D70" w14:textId="77777777" w:rsidR="00DC27B0" w:rsidRDefault="00000000">
      <w:pPr>
        <w:spacing w:after="400"/>
        <w:jc w:val="center"/>
      </w:pPr>
      <w:r>
        <w:rPr>
          <w:color w:val="444444"/>
        </w:rPr>
        <w:t>Année académique 2025-2026</w:t>
      </w:r>
    </w:p>
    <w:p w14:paraId="4C58B54D" w14:textId="77777777" w:rsidR="00DC27B0" w:rsidRDefault="00000000">
      <w:pPr>
        <w:pBdr>
          <w:top w:val="single" w:sz="8" w:space="1" w:color="2E75B6"/>
          <w:bottom w:val="single" w:sz="8" w:space="1" w:color="2E75B6"/>
        </w:pBdr>
        <w:spacing w:before="160" w:after="160"/>
        <w:jc w:val="center"/>
      </w:pPr>
      <w:r>
        <w:rPr>
          <w:b/>
          <w:bCs/>
          <w:color w:val="1F4E79"/>
          <w:sz w:val="36"/>
          <w:szCs w:val="36"/>
        </w:rPr>
        <w:t>Documentation Technique</w:t>
      </w:r>
    </w:p>
    <w:p w14:paraId="02302F3B" w14:textId="77777777" w:rsidR="00DC27B0" w:rsidRDefault="00000000">
      <w:pPr>
        <w:spacing w:before="240" w:after="8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TrustLand</w:t>
      </w:r>
      <w:proofErr w:type="spellEnd"/>
    </w:p>
    <w:p w14:paraId="0D909F43" w14:textId="77777777" w:rsidR="00DC27B0" w:rsidRDefault="00000000">
      <w:pPr>
        <w:spacing w:after="480"/>
        <w:jc w:val="center"/>
      </w:pPr>
      <w:r>
        <w:rPr>
          <w:i/>
          <w:iCs/>
          <w:color w:val="2E75B6"/>
          <w:sz w:val="24"/>
          <w:szCs w:val="24"/>
        </w:rPr>
        <w:t>Plateforme Foncière Sécurisée intégrant Blockchain et Intelligence Artificielle</w:t>
      </w:r>
    </w:p>
    <w:p w14:paraId="003A82FF" w14:textId="77777777" w:rsidR="00DC27B0" w:rsidRDefault="00000000">
      <w:pPr>
        <w:spacing w:after="60"/>
        <w:jc w:val="center"/>
      </w:pPr>
      <w:r>
        <w:rPr>
          <w:b/>
          <w:bCs/>
          <w:color w:val="1A1A2E"/>
          <w:sz w:val="24"/>
          <w:szCs w:val="24"/>
        </w:rPr>
        <w:t xml:space="preserve">Réalisé </w:t>
      </w:r>
      <w:proofErr w:type="gramStart"/>
      <w:r>
        <w:rPr>
          <w:b/>
          <w:bCs/>
          <w:color w:val="1A1A2E"/>
          <w:sz w:val="24"/>
          <w:szCs w:val="24"/>
        </w:rPr>
        <w:t xml:space="preserve">par  </w:t>
      </w:r>
      <w:proofErr w:type="spellStart"/>
      <w:r>
        <w:rPr>
          <w:b/>
          <w:bCs/>
          <w:color w:val="1A1A2E"/>
          <w:sz w:val="24"/>
          <w:szCs w:val="24"/>
        </w:rPr>
        <w:t>QuadraTech</w:t>
      </w:r>
      <w:proofErr w:type="spellEnd"/>
      <w:proofErr w:type="gramEnd"/>
    </w:p>
    <w:p w14:paraId="5FC016D9" w14:textId="77777777" w:rsidR="00DC27B0" w:rsidRDefault="00000000">
      <w:pPr>
        <w:spacing w:after="60"/>
        <w:jc w:val="center"/>
      </w:pPr>
      <w:r>
        <w:rPr>
          <w:color w:val="555555"/>
        </w:rPr>
        <w:t xml:space="preserve">Sous la direction de </w:t>
      </w:r>
      <w:proofErr w:type="gramStart"/>
      <w:r>
        <w:rPr>
          <w:color w:val="555555"/>
        </w:rPr>
        <w:t>:  [</w:t>
      </w:r>
      <w:proofErr w:type="gramEnd"/>
      <w:r>
        <w:rPr>
          <w:color w:val="555555"/>
        </w:rPr>
        <w:t>Nom de l'encadreur]</w:t>
      </w:r>
    </w:p>
    <w:p w14:paraId="67397519" w14:textId="77777777" w:rsidR="00DC27B0" w:rsidRDefault="00000000">
      <w:pPr>
        <w:spacing w:before="120"/>
        <w:jc w:val="center"/>
      </w:pPr>
      <w:r>
        <w:rPr>
          <w:color w:val="555555"/>
        </w:rPr>
        <w:t>Juin 2026</w:t>
      </w:r>
    </w:p>
    <w:p w14:paraId="224E2862" w14:textId="77777777" w:rsidR="00DC27B0" w:rsidRDefault="00DC27B0">
      <w:pPr>
        <w:pageBreakBefore/>
      </w:pPr>
    </w:p>
    <w:p w14:paraId="2B700B73" w14:textId="77777777" w:rsidR="00DC27B0" w:rsidRDefault="00000000">
      <w:pPr>
        <w:pStyle w:val="Titre1"/>
        <w:spacing w:after="120"/>
      </w:pPr>
      <w:r>
        <w:t>1. Architecture Technique</w:t>
      </w:r>
    </w:p>
    <w:p w14:paraId="0473F813" w14:textId="77777777" w:rsidR="00DC27B0" w:rsidRDefault="00000000">
      <w:pPr>
        <w:pStyle w:val="Titre2"/>
      </w:pPr>
      <w:proofErr w:type="gramStart"/>
      <w:r>
        <w:rPr>
          <w:color w:val="1F4E79"/>
        </w:rPr>
        <w:t>1.1  Vue</w:t>
      </w:r>
      <w:proofErr w:type="gramEnd"/>
      <w:r>
        <w:rPr>
          <w:color w:val="1F4E79"/>
        </w:rPr>
        <w:t xml:space="preserve"> d'ensemble</w:t>
      </w:r>
    </w:p>
    <w:p w14:paraId="70009457" w14:textId="77777777" w:rsidR="00DC27B0" w:rsidRDefault="00000000">
      <w:pPr>
        <w:spacing w:before="60" w:after="60" w:line="276" w:lineRule="auto"/>
        <w:jc w:val="both"/>
      </w:pPr>
      <w:proofErr w:type="spellStart"/>
      <w:r>
        <w:rPr>
          <w:color w:val="2C2C2C"/>
        </w:rPr>
        <w:t>TrustLand</w:t>
      </w:r>
      <w:proofErr w:type="spellEnd"/>
      <w:r>
        <w:rPr>
          <w:color w:val="2C2C2C"/>
        </w:rPr>
        <w:t xml:space="preserve"> repose sur une architecture trois-tiers découplée. La couche présentation comprend une application web (</w:t>
      </w:r>
      <w:proofErr w:type="spellStart"/>
      <w:r>
        <w:rPr>
          <w:color w:val="2C2C2C"/>
        </w:rPr>
        <w:t>React</w:t>
      </w:r>
      <w:proofErr w:type="spellEnd"/>
      <w:r>
        <w:rPr>
          <w:color w:val="2C2C2C"/>
        </w:rPr>
        <w:t>/Vite) et une application mobile (</w:t>
      </w:r>
      <w:proofErr w:type="spellStart"/>
      <w:r>
        <w:rPr>
          <w:color w:val="2C2C2C"/>
        </w:rPr>
        <w:t>React</w:t>
      </w:r>
      <w:proofErr w:type="spellEnd"/>
      <w:r>
        <w:rPr>
          <w:color w:val="2C2C2C"/>
        </w:rPr>
        <w:t xml:space="preserve"> Native/Expo). La couche métier est assurée par une API REST construite avec Django REST Framework. </w:t>
      </w:r>
      <w:proofErr w:type="gramStart"/>
      <w:r>
        <w:rPr>
          <w:color w:val="2C2C2C"/>
        </w:rPr>
        <w:t>La couche données</w:t>
      </w:r>
      <w:proofErr w:type="gramEnd"/>
      <w:r>
        <w:rPr>
          <w:color w:val="2C2C2C"/>
        </w:rPr>
        <w:t xml:space="preserve"> s'appuie sur PostgreSQL.</w:t>
      </w:r>
    </w:p>
    <w:p w14:paraId="6147CA96" w14:textId="77777777" w:rsidR="00DC27B0" w:rsidRDefault="00DC27B0"/>
    <w:p w14:paraId="1A33B56F" w14:textId="77777777" w:rsidR="00DC27B0" w:rsidRDefault="00000000">
      <w:pPr>
        <w:spacing w:before="60" w:after="60" w:line="276" w:lineRule="auto"/>
        <w:jc w:val="both"/>
      </w:pPr>
      <w:r>
        <w:rPr>
          <w:color w:val="2C2C2C"/>
        </w:rPr>
        <w:t xml:space="preserve">Les communications entre couches se font exclusivement via HTTPS avec authentification JWT </w:t>
      </w:r>
      <w:proofErr w:type="spellStart"/>
      <w:r>
        <w:rPr>
          <w:color w:val="2C2C2C"/>
        </w:rPr>
        <w:t>Bearer</w:t>
      </w:r>
      <w:proofErr w:type="spellEnd"/>
      <w:r>
        <w:rPr>
          <w:color w:val="2C2C2C"/>
        </w:rPr>
        <w:t>. Le flux de communication suit le schéma suivant :</w:t>
      </w:r>
    </w:p>
    <w:p w14:paraId="4CC42E1A" w14:textId="77777777" w:rsidR="00DC27B0" w:rsidRDefault="00DC27B0"/>
    <w:p w14:paraId="1D297FED" w14:textId="77777777" w:rsidR="00DC27B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Client Web/</w:t>
      </w:r>
      <w:proofErr w:type="gramStart"/>
      <w:r>
        <w:rPr>
          <w:color w:val="2C2C2C"/>
        </w:rPr>
        <w:t>Mobile  →</w:t>
      </w:r>
      <w:proofErr w:type="gramEnd"/>
      <w:r>
        <w:rPr>
          <w:color w:val="2C2C2C"/>
        </w:rPr>
        <w:t xml:space="preserve">  HTTPS/JWT  →  API Django (port 8000)  →  PostgreSQL (port 5432)</w:t>
      </w:r>
    </w:p>
    <w:p w14:paraId="5C1D70D3" w14:textId="77777777" w:rsidR="00DC27B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Le reverse proxy Nginx (Railway) assure le TLS en production</w:t>
      </w:r>
    </w:p>
    <w:p w14:paraId="707E44A9" w14:textId="77777777" w:rsidR="00DC27B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Vite proxy redirige /api/* vers </w:t>
      </w:r>
      <w:proofErr w:type="gramStart"/>
      <w:r>
        <w:rPr>
          <w:color w:val="2C2C2C"/>
        </w:rPr>
        <w:t>localhost:</w:t>
      </w:r>
      <w:proofErr w:type="gramEnd"/>
      <w:r>
        <w:rPr>
          <w:color w:val="2C2C2C"/>
        </w:rPr>
        <w:t>8000 en développement</w:t>
      </w:r>
    </w:p>
    <w:p w14:paraId="371D0AD2" w14:textId="77777777" w:rsidR="00DC27B0" w:rsidRDefault="00DC27B0"/>
    <w:p w14:paraId="7034E4D7" w14:textId="77777777" w:rsidR="00DC27B0" w:rsidRDefault="00000000">
      <w:pPr>
        <w:pStyle w:val="Titre2"/>
      </w:pPr>
      <w:proofErr w:type="gramStart"/>
      <w:r>
        <w:rPr>
          <w:color w:val="1F4E79"/>
        </w:rPr>
        <w:t>1.2  Stack</w:t>
      </w:r>
      <w:proofErr w:type="gramEnd"/>
      <w:r>
        <w:rPr>
          <w:color w:val="1F4E79"/>
        </w:rPr>
        <w:t xml:space="preserve"> technologique</w:t>
      </w:r>
    </w:p>
    <w:p w14:paraId="383C020B" w14:textId="77777777" w:rsidR="00DC27B0" w:rsidRDefault="00DC27B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400"/>
        <w:gridCol w:w="4026"/>
      </w:tblGrid>
      <w:tr w:rsidR="00DC27B0" w14:paraId="1DC41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7363C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589EA0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CA194C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3942CA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DC27B0" w14:paraId="1837A5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05BD06" w14:textId="77777777" w:rsidR="00DC27B0" w:rsidRDefault="00000000">
            <w:r>
              <w:rPr>
                <w:color w:val="2C2C2C"/>
                <w:sz w:val="20"/>
                <w:szCs w:val="20"/>
              </w:rPr>
              <w:t>Backend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313578" w14:textId="77777777" w:rsidR="00DC27B0" w:rsidRDefault="00000000">
            <w:r>
              <w:rPr>
                <w:color w:val="2C2C2C"/>
                <w:sz w:val="20"/>
                <w:szCs w:val="20"/>
              </w:rPr>
              <w:t>Django REST Framework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D0F76" w14:textId="77777777" w:rsidR="00DC27B0" w:rsidRDefault="00000000">
            <w:r>
              <w:rPr>
                <w:color w:val="2C2C2C"/>
                <w:sz w:val="20"/>
                <w:szCs w:val="20"/>
              </w:rPr>
              <w:t>3.17 / Django 6.0</w:t>
            </w:r>
          </w:p>
        </w:tc>
        <w:tc>
          <w:tcPr>
            <w:tcW w:w="4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71E07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Maturité, ORM puissant, </w:t>
            </w:r>
            <w:proofErr w:type="spellStart"/>
            <w:r>
              <w:rPr>
                <w:color w:val="2C2C2C"/>
                <w:sz w:val="20"/>
                <w:szCs w:val="20"/>
              </w:rPr>
              <w:t>serializers</w:t>
            </w:r>
            <w:proofErr w:type="spellEnd"/>
            <w:r>
              <w:rPr>
                <w:color w:val="2C2C2C"/>
                <w:sz w:val="20"/>
                <w:szCs w:val="20"/>
              </w:rPr>
              <w:t>, permissions granulaires</w:t>
            </w:r>
          </w:p>
        </w:tc>
      </w:tr>
      <w:tr w:rsidR="00DC27B0" w14:paraId="6F33B6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C20C8" w14:textId="77777777" w:rsidR="00DC27B0" w:rsidRDefault="00000000">
            <w:r>
              <w:rPr>
                <w:color w:val="2C2C2C"/>
                <w:sz w:val="20"/>
                <w:szCs w:val="20"/>
              </w:rPr>
              <w:t>Base de données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274E5" w14:textId="77777777" w:rsidR="00DC27B0" w:rsidRDefault="00000000">
            <w:r>
              <w:rPr>
                <w:color w:val="2C2C2C"/>
                <w:sz w:val="20"/>
                <w:szCs w:val="20"/>
              </w:rPr>
              <w:t>PostgreSQL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B3FAC" w14:textId="77777777" w:rsidR="00DC27B0" w:rsidRDefault="00000000">
            <w:r>
              <w:rPr>
                <w:color w:val="2C2C2C"/>
                <w:sz w:val="20"/>
                <w:szCs w:val="20"/>
              </w:rPr>
              <w:t>16</w:t>
            </w:r>
          </w:p>
        </w:tc>
        <w:tc>
          <w:tcPr>
            <w:tcW w:w="4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67217" w14:textId="77777777" w:rsidR="00DC27B0" w:rsidRDefault="00000000">
            <w:r>
              <w:rPr>
                <w:color w:val="2C2C2C"/>
                <w:sz w:val="20"/>
                <w:szCs w:val="20"/>
              </w:rPr>
              <w:t>ACID, JSON natif, fiabilité pour données foncières critiques</w:t>
            </w:r>
          </w:p>
        </w:tc>
      </w:tr>
      <w:tr w:rsidR="00DC27B0" w14:paraId="3F4FF8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FCD31" w14:textId="77777777" w:rsidR="00DC27B0" w:rsidRDefault="00000000">
            <w:r>
              <w:rPr>
                <w:color w:val="2C2C2C"/>
                <w:sz w:val="20"/>
                <w:szCs w:val="20"/>
              </w:rPr>
              <w:t>Frontend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F95A8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React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Vite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3D4B75" w14:textId="77777777" w:rsidR="00DC27B0" w:rsidRDefault="00000000">
            <w:r>
              <w:rPr>
                <w:color w:val="2C2C2C"/>
                <w:sz w:val="20"/>
                <w:szCs w:val="20"/>
              </w:rPr>
              <w:t>19 / 8.0</w:t>
            </w:r>
          </w:p>
        </w:tc>
        <w:tc>
          <w:tcPr>
            <w:tcW w:w="4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84CA41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Composants réutilisables, </w:t>
            </w:r>
            <w:proofErr w:type="spellStart"/>
            <w:r>
              <w:rPr>
                <w:color w:val="2C2C2C"/>
                <w:sz w:val="20"/>
                <w:szCs w:val="20"/>
              </w:rPr>
              <w:t>build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ultra-rapide, écosystème riche</w:t>
            </w:r>
          </w:p>
        </w:tc>
      </w:tr>
      <w:tr w:rsidR="00DC27B0" w14:paraId="0D84CA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DEB23" w14:textId="77777777" w:rsidR="00DC27B0" w:rsidRDefault="00000000">
            <w:r>
              <w:rPr>
                <w:color w:val="2C2C2C"/>
                <w:sz w:val="20"/>
                <w:szCs w:val="20"/>
              </w:rPr>
              <w:t>Cartographie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29AEC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Leaflet + </w:t>
            </w:r>
            <w:proofErr w:type="spellStart"/>
            <w:r>
              <w:rPr>
                <w:color w:val="2C2C2C"/>
                <w:sz w:val="20"/>
                <w:szCs w:val="20"/>
              </w:rPr>
              <w:t>react-leaflet</w:t>
            </w:r>
            <w:proofErr w:type="spellEnd"/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E174A" w14:textId="77777777" w:rsidR="00DC27B0" w:rsidRDefault="00000000">
            <w:r>
              <w:rPr>
                <w:color w:val="2C2C2C"/>
                <w:sz w:val="20"/>
                <w:szCs w:val="20"/>
              </w:rPr>
              <w:t>1.9 / 5.0</w:t>
            </w:r>
          </w:p>
        </w:tc>
        <w:tc>
          <w:tcPr>
            <w:tcW w:w="4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305DA1" w14:textId="77777777" w:rsidR="00DC27B0" w:rsidRDefault="00000000">
            <w:r>
              <w:rPr>
                <w:color w:val="2C2C2C"/>
                <w:sz w:val="20"/>
                <w:szCs w:val="20"/>
              </w:rPr>
              <w:t>Open-source, tuiles OSM, marqueurs géolocalisés par statut</w:t>
            </w:r>
          </w:p>
        </w:tc>
      </w:tr>
      <w:tr w:rsidR="00DC27B0" w14:paraId="508D22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B71FF" w14:textId="77777777" w:rsidR="00DC27B0" w:rsidRDefault="00000000">
            <w:r>
              <w:rPr>
                <w:color w:val="2C2C2C"/>
                <w:sz w:val="20"/>
                <w:szCs w:val="20"/>
              </w:rPr>
              <w:t>Graphiques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11EAD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02A0ED" w14:textId="77777777" w:rsidR="00DC27B0" w:rsidRDefault="00000000">
            <w:r>
              <w:rPr>
                <w:color w:val="2C2C2C"/>
                <w:sz w:val="20"/>
                <w:szCs w:val="20"/>
              </w:rPr>
              <w:t>3.8</w:t>
            </w:r>
          </w:p>
        </w:tc>
        <w:tc>
          <w:tcPr>
            <w:tcW w:w="4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461EA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Composants </w:t>
            </w:r>
            <w:proofErr w:type="spellStart"/>
            <w:r>
              <w:rPr>
                <w:color w:val="2C2C2C"/>
                <w:sz w:val="20"/>
                <w:szCs w:val="20"/>
              </w:rPr>
              <w:t>React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natifs, responsive, bar/pie charts</w:t>
            </w:r>
          </w:p>
        </w:tc>
      </w:tr>
      <w:tr w:rsidR="00DC27B0" w14:paraId="11D87A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6EB34" w14:textId="77777777" w:rsidR="00DC27B0" w:rsidRDefault="00000000">
            <w:r>
              <w:rPr>
                <w:color w:val="2C2C2C"/>
                <w:sz w:val="20"/>
                <w:szCs w:val="20"/>
              </w:rPr>
              <w:t>Mobile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A0573" w14:textId="77777777" w:rsidR="00DC27B0" w:rsidRDefault="00000000">
            <w:r>
              <w:rPr>
                <w:color w:val="2C2C2C"/>
                <w:sz w:val="20"/>
                <w:szCs w:val="20"/>
              </w:rPr>
              <w:t>Expo (</w:t>
            </w:r>
            <w:proofErr w:type="spellStart"/>
            <w:r>
              <w:rPr>
                <w:color w:val="2C2C2C"/>
                <w:sz w:val="20"/>
                <w:szCs w:val="20"/>
              </w:rPr>
              <w:t>React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Native)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00BA2" w14:textId="77777777" w:rsidR="00DC27B0" w:rsidRDefault="00000000">
            <w:r>
              <w:rPr>
                <w:color w:val="2C2C2C"/>
                <w:sz w:val="20"/>
                <w:szCs w:val="20"/>
              </w:rPr>
              <w:t>56 / 0.85</w:t>
            </w:r>
          </w:p>
        </w:tc>
        <w:tc>
          <w:tcPr>
            <w:tcW w:w="4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1B0D41" w14:textId="77777777" w:rsidR="00DC27B0" w:rsidRDefault="00000000">
            <w:r>
              <w:rPr>
                <w:color w:val="2C2C2C"/>
                <w:sz w:val="20"/>
                <w:szCs w:val="20"/>
              </w:rPr>
              <w:t>Cross-platform iOS/Android, OTA updates, plugins natifs</w:t>
            </w:r>
          </w:p>
        </w:tc>
      </w:tr>
      <w:tr w:rsidR="00DC27B0" w14:paraId="2A3D4A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EB5ABE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5102D" w14:textId="77777777" w:rsidR="00DC27B0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simplejwt</w:t>
            </w:r>
            <w:proofErr w:type="spellEnd"/>
            <w:proofErr w:type="gramEnd"/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4A706E" w14:textId="77777777" w:rsidR="00DC27B0" w:rsidRDefault="00000000">
            <w:r>
              <w:rPr>
                <w:color w:val="2C2C2C"/>
                <w:sz w:val="20"/>
                <w:szCs w:val="20"/>
              </w:rPr>
              <w:t>5.x</w:t>
            </w:r>
          </w:p>
        </w:tc>
        <w:tc>
          <w:tcPr>
            <w:tcW w:w="4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7FCE3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Access (60 min) + </w:t>
            </w:r>
            <w:proofErr w:type="spellStart"/>
            <w:r>
              <w:rPr>
                <w:color w:val="2C2C2C"/>
                <w:sz w:val="20"/>
                <w:szCs w:val="20"/>
              </w:rPr>
              <w:t>Refresh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(24 h), rotation + blacklist</w:t>
            </w:r>
          </w:p>
        </w:tc>
      </w:tr>
      <w:tr w:rsidR="00DC27B0" w14:paraId="37EDD6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13AD8" w14:textId="77777777" w:rsidR="00DC27B0" w:rsidRDefault="00000000">
            <w:r>
              <w:rPr>
                <w:color w:val="2C2C2C"/>
                <w:sz w:val="20"/>
                <w:szCs w:val="20"/>
              </w:rPr>
              <w:t>PDF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B387B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ReportLab</w:t>
            </w:r>
            <w:proofErr w:type="spellEnd"/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26926" w14:textId="77777777" w:rsidR="00DC27B0" w:rsidRDefault="00000000">
            <w:r>
              <w:rPr>
                <w:color w:val="2C2C2C"/>
                <w:sz w:val="20"/>
                <w:szCs w:val="20"/>
              </w:rPr>
              <w:t>4.x</w:t>
            </w:r>
          </w:p>
        </w:tc>
        <w:tc>
          <w:tcPr>
            <w:tcW w:w="4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8C5ED" w14:textId="77777777" w:rsidR="00DC27B0" w:rsidRDefault="00000000">
            <w:r>
              <w:rPr>
                <w:color w:val="2C2C2C"/>
                <w:sz w:val="20"/>
                <w:szCs w:val="20"/>
              </w:rPr>
              <w:t>Génération programmatique de certificats fonciers</w:t>
            </w:r>
          </w:p>
        </w:tc>
      </w:tr>
      <w:tr w:rsidR="00DC27B0" w14:paraId="3766C7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C683F" w14:textId="77777777" w:rsidR="00DC27B0" w:rsidRDefault="00000000">
            <w:r>
              <w:rPr>
                <w:color w:val="2C2C2C"/>
                <w:sz w:val="20"/>
                <w:szCs w:val="20"/>
              </w:rPr>
              <w:t>Déploiement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7FA4E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Railway + </w:t>
            </w:r>
            <w:proofErr w:type="spellStart"/>
            <w:r>
              <w:rPr>
                <w:color w:val="2C2C2C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A2567" w14:textId="77777777" w:rsidR="00DC27B0" w:rsidRDefault="00000000">
            <w:r>
              <w:rPr>
                <w:color w:val="2C2C2C"/>
                <w:sz w:val="20"/>
                <w:szCs w:val="20"/>
              </w:rPr>
              <w:t>—</w:t>
            </w:r>
          </w:p>
        </w:tc>
        <w:tc>
          <w:tcPr>
            <w:tcW w:w="4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9BA8F" w14:textId="77777777" w:rsidR="00DC27B0" w:rsidRDefault="00000000">
            <w:r>
              <w:rPr>
                <w:color w:val="2C2C2C"/>
                <w:sz w:val="20"/>
                <w:szCs w:val="20"/>
              </w:rPr>
              <w:t>PaaS managés, CI/CD automatique, SSL inclus</w:t>
            </w:r>
          </w:p>
        </w:tc>
      </w:tr>
    </w:tbl>
    <w:p w14:paraId="7CF22C41" w14:textId="77777777" w:rsidR="00DC27B0" w:rsidRDefault="00DC27B0"/>
    <w:p w14:paraId="7198AFB3" w14:textId="77777777" w:rsidR="00DC27B0" w:rsidRDefault="00DC27B0">
      <w:pPr>
        <w:pageBreakBefore/>
      </w:pPr>
    </w:p>
    <w:p w14:paraId="09994A0F" w14:textId="77777777" w:rsidR="00DC27B0" w:rsidRDefault="00000000">
      <w:pPr>
        <w:pStyle w:val="Titre1"/>
        <w:spacing w:after="120"/>
      </w:pPr>
      <w:r>
        <w:t>2. Base de Données et Modèles</w:t>
      </w:r>
    </w:p>
    <w:p w14:paraId="58BAE7CE" w14:textId="77777777" w:rsidR="00DC27B0" w:rsidRDefault="00000000">
      <w:pPr>
        <w:pStyle w:val="Titre2"/>
      </w:pPr>
      <w:proofErr w:type="gramStart"/>
      <w:r>
        <w:rPr>
          <w:color w:val="1F4E79"/>
        </w:rPr>
        <w:t>2.1  Choix</w:t>
      </w:r>
      <w:proofErr w:type="gramEnd"/>
      <w:r>
        <w:rPr>
          <w:color w:val="1F4E79"/>
        </w:rPr>
        <w:t xml:space="preserve"> de PostgreSQL</w:t>
      </w:r>
    </w:p>
    <w:p w14:paraId="155BB92F" w14:textId="77777777" w:rsidR="00DC27B0" w:rsidRDefault="00000000">
      <w:pPr>
        <w:spacing w:before="60" w:after="60" w:line="276" w:lineRule="auto"/>
        <w:jc w:val="both"/>
      </w:pPr>
      <w:r>
        <w:rPr>
          <w:color w:val="2C2C2C"/>
        </w:rPr>
        <w:t>PostgreSQL a été retenu pour sa conformité ACID, indispensable dans un registre foncier où chaque écriture est irréversible. Le support natif des types JSON permet de stocker les données blockchain (</w:t>
      </w:r>
      <w:proofErr w:type="spellStart"/>
      <w:r>
        <w:rPr>
          <w:color w:val="2C2C2C"/>
        </w:rPr>
        <w:t>payload</w:t>
      </w:r>
      <w:proofErr w:type="spellEnd"/>
      <w:r>
        <w:rPr>
          <w:color w:val="2C2C2C"/>
        </w:rPr>
        <w:t xml:space="preserve"> des blocs). Les contraintes d'intégrité référentielle garantissent la cohérence des relations entre propriétaires, terrains et transactions.</w:t>
      </w:r>
    </w:p>
    <w:p w14:paraId="7ADBF066" w14:textId="77777777" w:rsidR="00DC27B0" w:rsidRDefault="00DC27B0"/>
    <w:p w14:paraId="62A27F53" w14:textId="77777777" w:rsidR="00DC27B0" w:rsidRDefault="00000000">
      <w:pPr>
        <w:pStyle w:val="Titre2"/>
      </w:pPr>
      <w:proofErr w:type="gramStart"/>
      <w:r>
        <w:rPr>
          <w:color w:val="1F4E79"/>
        </w:rPr>
        <w:t>2.2  Modèles</w:t>
      </w:r>
      <w:proofErr w:type="gramEnd"/>
      <w:r>
        <w:rPr>
          <w:color w:val="1F4E79"/>
        </w:rPr>
        <w:t xml:space="preserve"> et relations</w:t>
      </w:r>
    </w:p>
    <w:p w14:paraId="0EFB802D" w14:textId="77777777" w:rsidR="00DC27B0" w:rsidRDefault="00DC27B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3826"/>
      </w:tblGrid>
      <w:tr w:rsidR="00DC27B0" w14:paraId="1409D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70FCD6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08A50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Champs principaux</w:t>
            </w:r>
          </w:p>
        </w:tc>
        <w:tc>
          <w:tcPr>
            <w:tcW w:w="3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E70079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</w:t>
            </w:r>
          </w:p>
        </w:tc>
      </w:tr>
      <w:tr w:rsidR="00DC27B0" w14:paraId="01546C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14C33" w14:textId="77777777" w:rsidR="00DC27B0" w:rsidRDefault="00000000">
            <w:r>
              <w:rPr>
                <w:color w:val="2C2C2C"/>
                <w:sz w:val="20"/>
                <w:szCs w:val="20"/>
              </w:rPr>
              <w:t>Utilisateur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53498" w14:textId="77777777" w:rsidR="00DC27B0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username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2C2C2C"/>
                <w:sz w:val="20"/>
                <w:szCs w:val="20"/>
              </w:rPr>
              <w:t>role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(admin/agent/</w:t>
            </w:r>
            <w:proofErr w:type="spellStart"/>
            <w:r>
              <w:rPr>
                <w:color w:val="2C2C2C"/>
                <w:sz w:val="20"/>
                <w:szCs w:val="20"/>
              </w:rPr>
              <w:t>proprietaire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C2C2C"/>
                <w:sz w:val="20"/>
                <w:szCs w:val="20"/>
              </w:rPr>
              <w:t>is_active</w:t>
            </w:r>
            <w:proofErr w:type="spellEnd"/>
          </w:p>
        </w:tc>
        <w:tc>
          <w:tcPr>
            <w:tcW w:w="3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F6C8E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Hérite </w:t>
            </w:r>
            <w:proofErr w:type="spellStart"/>
            <w:r>
              <w:rPr>
                <w:color w:val="2C2C2C"/>
                <w:sz w:val="20"/>
                <w:szCs w:val="20"/>
              </w:rPr>
              <w:t>AbstractUser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Django</w:t>
            </w:r>
          </w:p>
        </w:tc>
      </w:tr>
      <w:tr w:rsidR="00DC27B0" w14:paraId="734CED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CFD668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Proprietaire</w:t>
            </w:r>
            <w:proofErr w:type="spellEnd"/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611A97" w14:textId="77777777" w:rsidR="00DC27B0" w:rsidRDefault="00000000">
            <w:proofErr w:type="gramStart"/>
            <w:r>
              <w:rPr>
                <w:color w:val="2C2C2C"/>
                <w:sz w:val="20"/>
                <w:szCs w:val="20"/>
              </w:rPr>
              <w:t>nom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prenom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email, </w:t>
            </w:r>
            <w:proofErr w:type="spellStart"/>
            <w:r>
              <w:rPr>
                <w:color w:val="2C2C2C"/>
                <w:sz w:val="20"/>
                <w:szCs w:val="20"/>
              </w:rPr>
              <w:t>telephone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*, </w:t>
            </w:r>
            <w:proofErr w:type="spellStart"/>
            <w:r>
              <w:rPr>
                <w:color w:val="2C2C2C"/>
                <w:sz w:val="20"/>
                <w:szCs w:val="20"/>
              </w:rPr>
              <w:t>numero_identite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* (*chiffrés </w:t>
            </w:r>
            <w:proofErr w:type="spellStart"/>
            <w:r>
              <w:rPr>
                <w:color w:val="2C2C2C"/>
                <w:sz w:val="20"/>
                <w:szCs w:val="20"/>
              </w:rPr>
              <w:t>Fernet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3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5EAC8" w14:textId="77777777" w:rsidR="00DC27B0" w:rsidRDefault="00000000">
            <w:r>
              <w:rPr>
                <w:color w:val="2C2C2C"/>
                <w:sz w:val="20"/>
                <w:szCs w:val="20"/>
              </w:rPr>
              <w:t>→ Terrain (1-N)</w:t>
            </w:r>
          </w:p>
        </w:tc>
      </w:tr>
      <w:tr w:rsidR="00DC27B0" w14:paraId="45F005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454288" w14:textId="77777777" w:rsidR="00DC27B0" w:rsidRDefault="00000000">
            <w:r>
              <w:rPr>
                <w:color w:val="2C2C2C"/>
                <w:sz w:val="20"/>
                <w:szCs w:val="20"/>
              </w:rPr>
              <w:t>Terrain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63DCA" w14:textId="77777777" w:rsidR="00DC27B0" w:rsidRDefault="00000000">
            <w:proofErr w:type="gramStart"/>
            <w:r>
              <w:rPr>
                <w:color w:val="2C2C2C"/>
                <w:sz w:val="20"/>
                <w:szCs w:val="20"/>
              </w:rPr>
              <w:t>adresse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, superficie, </w:t>
            </w:r>
            <w:proofErr w:type="spellStart"/>
            <w:r>
              <w:rPr>
                <w:color w:val="2C2C2C"/>
                <w:sz w:val="20"/>
                <w:szCs w:val="20"/>
              </w:rPr>
              <w:t>coordonnees_gps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statut, </w:t>
            </w:r>
            <w:proofErr w:type="spellStart"/>
            <w:r>
              <w:rPr>
                <w:color w:val="2C2C2C"/>
                <w:sz w:val="20"/>
                <w:szCs w:val="20"/>
              </w:rPr>
              <w:t>qr_code</w:t>
            </w:r>
            <w:proofErr w:type="spellEnd"/>
          </w:p>
        </w:tc>
        <w:tc>
          <w:tcPr>
            <w:tcW w:w="3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D34D0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→ </w:t>
            </w:r>
            <w:proofErr w:type="spellStart"/>
            <w:r>
              <w:rPr>
                <w:color w:val="2C2C2C"/>
                <w:sz w:val="20"/>
                <w:szCs w:val="20"/>
              </w:rPr>
              <w:t>Proprietaire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(FK), → Document, Transaction, Litige (1-N)</w:t>
            </w:r>
          </w:p>
        </w:tc>
      </w:tr>
      <w:tr w:rsidR="00DC27B0" w14:paraId="22864D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E3506" w14:textId="77777777" w:rsidR="00DC27B0" w:rsidRDefault="00000000">
            <w:r>
              <w:rPr>
                <w:color w:val="2C2C2C"/>
                <w:sz w:val="20"/>
                <w:szCs w:val="20"/>
              </w:rPr>
              <w:t>Document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E4E812" w14:textId="77777777" w:rsidR="00DC27B0" w:rsidRDefault="00000000">
            <w:proofErr w:type="gramStart"/>
            <w:r>
              <w:rPr>
                <w:color w:val="2C2C2C"/>
                <w:sz w:val="20"/>
                <w:szCs w:val="20"/>
              </w:rPr>
              <w:t>type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C"/>
                <w:sz w:val="20"/>
                <w:szCs w:val="20"/>
              </w:rPr>
              <w:t>titre_foncier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/contrat/autre), fichier, </w:t>
            </w:r>
            <w:proofErr w:type="spellStart"/>
            <w:r>
              <w:rPr>
                <w:color w:val="2C2C2C"/>
                <w:sz w:val="20"/>
                <w:szCs w:val="20"/>
              </w:rPr>
              <w:t>hash_fichier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(SHA-256)</w:t>
            </w:r>
          </w:p>
        </w:tc>
        <w:tc>
          <w:tcPr>
            <w:tcW w:w="3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A7B98E" w14:textId="77777777" w:rsidR="00DC27B0" w:rsidRDefault="00000000">
            <w:r>
              <w:rPr>
                <w:color w:val="2C2C2C"/>
                <w:sz w:val="20"/>
                <w:szCs w:val="20"/>
              </w:rPr>
              <w:t>→ Terrain (FK)</w:t>
            </w:r>
          </w:p>
        </w:tc>
      </w:tr>
      <w:tr w:rsidR="00DC27B0" w14:paraId="699F3E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CD52E" w14:textId="77777777" w:rsidR="00DC27B0" w:rsidRDefault="00000000">
            <w:r>
              <w:rPr>
                <w:color w:val="2C2C2C"/>
                <w:sz w:val="20"/>
                <w:szCs w:val="20"/>
              </w:rPr>
              <w:t>Transaction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B00E8" w14:textId="77777777" w:rsidR="00DC27B0" w:rsidRDefault="00000000">
            <w:proofErr w:type="gramStart"/>
            <w:r>
              <w:rPr>
                <w:color w:val="2C2C2C"/>
                <w:sz w:val="20"/>
                <w:szCs w:val="20"/>
              </w:rPr>
              <w:t>montant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date_transaction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vendeur, acheteur, </w:t>
            </w:r>
            <w:proofErr w:type="spellStart"/>
            <w:r>
              <w:rPr>
                <w:color w:val="2C2C2C"/>
                <w:sz w:val="20"/>
                <w:szCs w:val="20"/>
              </w:rPr>
              <w:t>signature_numerique</w:t>
            </w:r>
            <w:proofErr w:type="spellEnd"/>
            <w:r>
              <w:rPr>
                <w:color w:val="2C2C2C"/>
                <w:sz w:val="20"/>
                <w:szCs w:val="20"/>
              </w:rPr>
              <w:t>, bloc</w:t>
            </w:r>
          </w:p>
        </w:tc>
        <w:tc>
          <w:tcPr>
            <w:tcW w:w="3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E8ACA" w14:textId="77777777" w:rsidR="00DC27B0" w:rsidRDefault="00000000">
            <w:r>
              <w:rPr>
                <w:color w:val="2C2C2C"/>
                <w:sz w:val="20"/>
                <w:szCs w:val="20"/>
              </w:rPr>
              <w:t>→ Terrain (FK), → Proprietaire×2, → Bloc (FK)</w:t>
            </w:r>
          </w:p>
        </w:tc>
      </w:tr>
      <w:tr w:rsidR="00DC27B0" w14:paraId="07B5AD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25DE6D" w14:textId="77777777" w:rsidR="00DC27B0" w:rsidRDefault="00000000">
            <w:r>
              <w:rPr>
                <w:color w:val="2C2C2C"/>
                <w:sz w:val="20"/>
                <w:szCs w:val="20"/>
              </w:rPr>
              <w:t>Litige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D2B5E4" w14:textId="77777777" w:rsidR="00DC27B0" w:rsidRDefault="00000000">
            <w:proofErr w:type="gramStart"/>
            <w:r>
              <w:rPr>
                <w:color w:val="2C2C2C"/>
                <w:sz w:val="20"/>
                <w:szCs w:val="20"/>
              </w:rPr>
              <w:t>description</w:t>
            </w:r>
            <w:proofErr w:type="gramEnd"/>
            <w:r>
              <w:rPr>
                <w:color w:val="2C2C2C"/>
                <w:sz w:val="20"/>
                <w:szCs w:val="20"/>
              </w:rPr>
              <w:t>, statut (ouvert/</w:t>
            </w:r>
            <w:proofErr w:type="spellStart"/>
            <w:r>
              <w:rPr>
                <w:color w:val="2C2C2C"/>
                <w:sz w:val="20"/>
                <w:szCs w:val="20"/>
              </w:rPr>
              <w:t>resolu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C2C2C"/>
                <w:sz w:val="20"/>
                <w:szCs w:val="20"/>
              </w:rPr>
              <w:t>resolution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date_resolution</w:t>
            </w:r>
            <w:proofErr w:type="spellEnd"/>
          </w:p>
        </w:tc>
        <w:tc>
          <w:tcPr>
            <w:tcW w:w="3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98D1CE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→ Terrain (FK), → </w:t>
            </w:r>
            <w:proofErr w:type="spellStart"/>
            <w:r>
              <w:rPr>
                <w:color w:val="2C2C2C"/>
                <w:sz w:val="20"/>
                <w:szCs w:val="20"/>
              </w:rPr>
              <w:t>Proprietaire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(FK)</w:t>
            </w:r>
          </w:p>
        </w:tc>
      </w:tr>
      <w:tr w:rsidR="00DC27B0" w14:paraId="17E4DF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B016C" w14:textId="77777777" w:rsidR="00DC27B0" w:rsidRDefault="00000000">
            <w:r>
              <w:rPr>
                <w:color w:val="2C2C2C"/>
                <w:sz w:val="20"/>
                <w:szCs w:val="20"/>
              </w:rPr>
              <w:t>Bloc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270C9" w14:textId="77777777" w:rsidR="00DC27B0" w:rsidRDefault="00000000">
            <w:proofErr w:type="gramStart"/>
            <w:r>
              <w:rPr>
                <w:color w:val="2C2C2C"/>
                <w:sz w:val="20"/>
                <w:szCs w:val="20"/>
              </w:rPr>
              <w:t>index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, timestamp, hash, </w:t>
            </w:r>
            <w:proofErr w:type="spellStart"/>
            <w:r>
              <w:rPr>
                <w:color w:val="2C2C2C"/>
                <w:sz w:val="20"/>
                <w:szCs w:val="20"/>
              </w:rPr>
              <w:t>hash_precedent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type_bloc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donnees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(JSON)</w:t>
            </w:r>
          </w:p>
        </w:tc>
        <w:tc>
          <w:tcPr>
            <w:tcW w:w="3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DC614" w14:textId="77777777" w:rsidR="00DC27B0" w:rsidRDefault="00000000">
            <w:r>
              <w:rPr>
                <w:color w:val="2C2C2C"/>
                <w:sz w:val="20"/>
                <w:szCs w:val="20"/>
              </w:rPr>
              <w:t>Chaîne immuable</w:t>
            </w:r>
          </w:p>
        </w:tc>
      </w:tr>
      <w:tr w:rsidR="00DC27B0" w14:paraId="00B1ED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4BEEA" w14:textId="77777777" w:rsidR="00DC27B0" w:rsidRDefault="00000000">
            <w:r>
              <w:rPr>
                <w:color w:val="2C2C2C"/>
                <w:sz w:val="20"/>
                <w:szCs w:val="20"/>
              </w:rPr>
              <w:t>Alerte</w:t>
            </w:r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2CE0BD" w14:textId="77777777" w:rsidR="00DC27B0" w:rsidRDefault="00000000">
            <w:proofErr w:type="gramStart"/>
            <w:r>
              <w:rPr>
                <w:color w:val="2C2C2C"/>
                <w:sz w:val="20"/>
                <w:szCs w:val="20"/>
              </w:rPr>
              <w:t>description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, niveau (faible/moyen/critique), terrain, </w:t>
            </w:r>
            <w:proofErr w:type="spellStart"/>
            <w:r>
              <w:rPr>
                <w:color w:val="2C2C2C"/>
                <w:sz w:val="20"/>
                <w:szCs w:val="20"/>
              </w:rPr>
              <w:t>resolue</w:t>
            </w:r>
            <w:proofErr w:type="spellEnd"/>
          </w:p>
        </w:tc>
        <w:tc>
          <w:tcPr>
            <w:tcW w:w="3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B6824E" w14:textId="77777777" w:rsidR="00DC27B0" w:rsidRDefault="00000000">
            <w:r>
              <w:rPr>
                <w:color w:val="2C2C2C"/>
                <w:sz w:val="20"/>
                <w:szCs w:val="20"/>
              </w:rPr>
              <w:t>→ Terrain (FK)</w:t>
            </w:r>
          </w:p>
        </w:tc>
      </w:tr>
      <w:tr w:rsidR="00DC27B0" w14:paraId="7286E8F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B1C65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PushToken</w:t>
            </w:r>
            <w:proofErr w:type="spellEnd"/>
          </w:p>
        </w:tc>
        <w:tc>
          <w:tcPr>
            <w:tcW w:w="3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7D1E44" w14:textId="77777777" w:rsidR="00DC27B0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token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 (Expo), </w:t>
            </w:r>
            <w:proofErr w:type="spellStart"/>
            <w:r>
              <w:rPr>
                <w:color w:val="2C2C2C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8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EF843" w14:textId="77777777" w:rsidR="00DC27B0" w:rsidRDefault="00000000">
            <w:r>
              <w:rPr>
                <w:color w:val="2C2C2C"/>
                <w:sz w:val="20"/>
                <w:szCs w:val="20"/>
              </w:rPr>
              <w:t>→ Utilisateur (FK)</w:t>
            </w:r>
          </w:p>
        </w:tc>
      </w:tr>
    </w:tbl>
    <w:p w14:paraId="3CA5637E" w14:textId="77777777" w:rsidR="00DC27B0" w:rsidRDefault="00DC27B0"/>
    <w:p w14:paraId="2FE69F22" w14:textId="77777777" w:rsidR="00DC27B0" w:rsidRDefault="00DC27B0">
      <w:pPr>
        <w:pageBreakBefore/>
      </w:pPr>
    </w:p>
    <w:p w14:paraId="3D73A455" w14:textId="77777777" w:rsidR="00DC27B0" w:rsidRDefault="00000000">
      <w:pPr>
        <w:pStyle w:val="Titre1"/>
        <w:spacing w:after="120"/>
      </w:pPr>
      <w:r>
        <w:t>3. Fonctionnalités Clés</w:t>
      </w:r>
    </w:p>
    <w:p w14:paraId="18742793" w14:textId="77777777" w:rsidR="00DC27B0" w:rsidRDefault="00000000">
      <w:pPr>
        <w:pStyle w:val="Titre2"/>
      </w:pPr>
      <w:proofErr w:type="gramStart"/>
      <w:r>
        <w:rPr>
          <w:color w:val="1F4E79"/>
        </w:rPr>
        <w:t>3.1  Blockchain</w:t>
      </w:r>
      <w:proofErr w:type="gramEnd"/>
      <w:r>
        <w:rPr>
          <w:color w:val="1F4E79"/>
        </w:rPr>
        <w:t xml:space="preserve"> locale</w:t>
      </w:r>
    </w:p>
    <w:p w14:paraId="3B1EEBF3" w14:textId="77777777" w:rsidR="00DC27B0" w:rsidRDefault="00000000">
      <w:pPr>
        <w:spacing w:before="60" w:after="60" w:line="276" w:lineRule="auto"/>
        <w:jc w:val="both"/>
      </w:pPr>
      <w:r>
        <w:rPr>
          <w:color w:val="2C2C2C"/>
        </w:rPr>
        <w:t xml:space="preserve">Chaque transaction ou litige déclenche la création d'un nouveau bloc. Le hash de chaque bloc est calculé via SHA-256 sur la concaténation de : index + timestamp + </w:t>
      </w:r>
      <w:proofErr w:type="spellStart"/>
      <w:r>
        <w:rPr>
          <w:color w:val="2C2C2C"/>
        </w:rPr>
        <w:t>hash_précédent</w:t>
      </w:r>
      <w:proofErr w:type="spellEnd"/>
      <w:r>
        <w:rPr>
          <w:color w:val="2C2C2C"/>
        </w:rPr>
        <w:t xml:space="preserve"> + données JSON. </w:t>
      </w:r>
      <w:proofErr w:type="spellStart"/>
      <w:r>
        <w:rPr>
          <w:color w:val="2C2C2C"/>
        </w:rPr>
        <w:t>L'endpoint</w:t>
      </w:r>
      <w:proofErr w:type="spellEnd"/>
      <w:r>
        <w:rPr>
          <w:color w:val="2C2C2C"/>
        </w:rPr>
        <w:t xml:space="preserve"> GET /api/blockchain/</w:t>
      </w:r>
      <w:proofErr w:type="spellStart"/>
      <w:r>
        <w:rPr>
          <w:color w:val="2C2C2C"/>
        </w:rPr>
        <w:t>verifier</w:t>
      </w:r>
      <w:proofErr w:type="spellEnd"/>
      <w:r>
        <w:rPr>
          <w:color w:val="2C2C2C"/>
        </w:rPr>
        <w:t xml:space="preserve">/ recalcule tous les </w:t>
      </w:r>
      <w:proofErr w:type="spellStart"/>
      <w:r>
        <w:rPr>
          <w:color w:val="2C2C2C"/>
        </w:rPr>
        <w:t>hashes</w:t>
      </w:r>
      <w:proofErr w:type="spellEnd"/>
      <w:r>
        <w:rPr>
          <w:color w:val="2C2C2C"/>
        </w:rPr>
        <w:t xml:space="preserve"> et compare au hash stocké — toute altération est immédiatement détectée. Le bloc </w:t>
      </w:r>
      <w:proofErr w:type="spellStart"/>
      <w:r>
        <w:rPr>
          <w:color w:val="2C2C2C"/>
        </w:rPr>
        <w:t>genesis</w:t>
      </w:r>
      <w:proofErr w:type="spellEnd"/>
      <w:r>
        <w:rPr>
          <w:color w:val="2C2C2C"/>
        </w:rPr>
        <w:t xml:space="preserve"> (index 0) est créé au premier démarrage.</w:t>
      </w:r>
    </w:p>
    <w:p w14:paraId="2C4E8FF0" w14:textId="77777777" w:rsidR="00DC27B0" w:rsidRDefault="00DC27B0"/>
    <w:p w14:paraId="5CF4A8AD" w14:textId="77777777" w:rsidR="00DC27B0" w:rsidRDefault="00000000">
      <w:pPr>
        <w:pStyle w:val="Titre2"/>
      </w:pPr>
      <w:proofErr w:type="gramStart"/>
      <w:r>
        <w:rPr>
          <w:color w:val="1F4E79"/>
        </w:rPr>
        <w:t>3.2  Module</w:t>
      </w:r>
      <w:proofErr w:type="gramEnd"/>
      <w:r>
        <w:rPr>
          <w:color w:val="1F4E79"/>
        </w:rPr>
        <w:t xml:space="preserve"> IA anti-fraude</w:t>
      </w:r>
    </w:p>
    <w:p w14:paraId="30F7E16C" w14:textId="77777777" w:rsidR="00DC27B0" w:rsidRDefault="00000000">
      <w:pPr>
        <w:spacing w:before="60" w:after="60" w:line="276" w:lineRule="auto"/>
        <w:jc w:val="both"/>
      </w:pPr>
      <w:r>
        <w:rPr>
          <w:color w:val="2C2C2C"/>
        </w:rPr>
        <w:t>Le module analyse chaque nouvelle transaction selon quatre règles métier :</w:t>
      </w:r>
    </w:p>
    <w:p w14:paraId="308FA747" w14:textId="77777777" w:rsidR="00DC27B0" w:rsidRDefault="00DC27B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426"/>
      </w:tblGrid>
      <w:tr w:rsidR="00DC27B0" w14:paraId="0E0CE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112DBB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Règle</w:t>
            </w:r>
          </w:p>
        </w:tc>
        <w:tc>
          <w:tcPr>
            <w:tcW w:w="4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1417BB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DF2EA2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Niveau d'alerte</w:t>
            </w:r>
          </w:p>
        </w:tc>
      </w:tr>
      <w:tr w:rsidR="00DC27B0" w14:paraId="540C6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8DE0D" w14:textId="77777777" w:rsidR="00DC27B0" w:rsidRDefault="00000000">
            <w:r>
              <w:rPr>
                <w:color w:val="2C2C2C"/>
                <w:sz w:val="20"/>
                <w:szCs w:val="20"/>
              </w:rPr>
              <w:t>Double vente</w:t>
            </w:r>
          </w:p>
        </w:tc>
        <w:tc>
          <w:tcPr>
            <w:tcW w:w="4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5B509F" w14:textId="77777777" w:rsidR="00DC27B0" w:rsidRDefault="00000000">
            <w:r>
              <w:rPr>
                <w:color w:val="2C2C2C"/>
                <w:sz w:val="20"/>
                <w:szCs w:val="20"/>
              </w:rPr>
              <w:t>Même terrain vendu deux fois dans une fenêtre de 30 jours</w:t>
            </w:r>
          </w:p>
        </w:tc>
        <w:tc>
          <w:tcPr>
            <w:tcW w:w="2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30AA92" w14:textId="77777777" w:rsidR="00DC27B0" w:rsidRDefault="00000000">
            <w:r>
              <w:rPr>
                <w:color w:val="2C2C2C"/>
                <w:sz w:val="20"/>
                <w:szCs w:val="20"/>
              </w:rPr>
              <w:t>CRITIQUE</w:t>
            </w:r>
          </w:p>
        </w:tc>
      </w:tr>
      <w:tr w:rsidR="00DC27B0" w14:paraId="46F3F2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D0C8E" w14:textId="77777777" w:rsidR="00DC27B0" w:rsidRDefault="00000000">
            <w:r>
              <w:rPr>
                <w:color w:val="2C2C2C"/>
                <w:sz w:val="20"/>
                <w:szCs w:val="20"/>
              </w:rPr>
              <w:t>Cession répétée</w:t>
            </w:r>
          </w:p>
        </w:tc>
        <w:tc>
          <w:tcPr>
            <w:tcW w:w="4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7AC1C" w14:textId="77777777" w:rsidR="00DC27B0" w:rsidRDefault="00000000">
            <w:r>
              <w:rPr>
                <w:color w:val="2C2C2C"/>
                <w:sz w:val="20"/>
                <w:szCs w:val="20"/>
              </w:rPr>
              <w:t>Plus de 3 transactions sur un même terrain en 90 jours</w:t>
            </w:r>
          </w:p>
        </w:tc>
        <w:tc>
          <w:tcPr>
            <w:tcW w:w="2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125FD9" w14:textId="77777777" w:rsidR="00DC27B0" w:rsidRDefault="00000000">
            <w:r>
              <w:rPr>
                <w:color w:val="2C2C2C"/>
                <w:sz w:val="20"/>
                <w:szCs w:val="20"/>
              </w:rPr>
              <w:t>MOYEN</w:t>
            </w:r>
          </w:p>
        </w:tc>
      </w:tr>
      <w:tr w:rsidR="00DC27B0" w14:paraId="7CEFE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AE44D" w14:textId="77777777" w:rsidR="00DC27B0" w:rsidRDefault="00000000">
            <w:r>
              <w:rPr>
                <w:color w:val="2C2C2C"/>
                <w:sz w:val="20"/>
                <w:szCs w:val="20"/>
              </w:rPr>
              <w:t>Vente simultanée</w:t>
            </w:r>
          </w:p>
        </w:tc>
        <w:tc>
          <w:tcPr>
            <w:tcW w:w="4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351B31" w14:textId="77777777" w:rsidR="00DC27B0" w:rsidRDefault="00000000">
            <w:r>
              <w:rPr>
                <w:color w:val="2C2C2C"/>
                <w:sz w:val="20"/>
                <w:szCs w:val="20"/>
              </w:rPr>
              <w:t>Même vendeur dans deux transactions actives</w:t>
            </w:r>
          </w:p>
        </w:tc>
        <w:tc>
          <w:tcPr>
            <w:tcW w:w="2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60E9A4" w14:textId="77777777" w:rsidR="00DC27B0" w:rsidRDefault="00000000">
            <w:r>
              <w:rPr>
                <w:color w:val="2C2C2C"/>
                <w:sz w:val="20"/>
                <w:szCs w:val="20"/>
              </w:rPr>
              <w:t>CRITIQUE</w:t>
            </w:r>
          </w:p>
        </w:tc>
      </w:tr>
      <w:tr w:rsidR="00DC27B0" w14:paraId="2D0494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22535" w14:textId="77777777" w:rsidR="00DC27B0" w:rsidRDefault="00000000">
            <w:r>
              <w:rPr>
                <w:color w:val="2C2C2C"/>
                <w:sz w:val="20"/>
                <w:szCs w:val="20"/>
              </w:rPr>
              <w:t>Prix anormal</w:t>
            </w:r>
          </w:p>
        </w:tc>
        <w:tc>
          <w:tcPr>
            <w:tcW w:w="4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3A30B5" w14:textId="77777777" w:rsidR="00DC27B0" w:rsidRDefault="00000000">
            <w:r>
              <w:rPr>
                <w:color w:val="2C2C2C"/>
                <w:sz w:val="20"/>
                <w:szCs w:val="20"/>
              </w:rPr>
              <w:t>Montant &lt; 10 % de la médiane des transactions voisines</w:t>
            </w:r>
          </w:p>
        </w:tc>
        <w:tc>
          <w:tcPr>
            <w:tcW w:w="2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B4A0D" w14:textId="77777777" w:rsidR="00DC27B0" w:rsidRDefault="00000000">
            <w:r>
              <w:rPr>
                <w:color w:val="2C2C2C"/>
                <w:sz w:val="20"/>
                <w:szCs w:val="20"/>
              </w:rPr>
              <w:t>FAIBLE</w:t>
            </w:r>
          </w:p>
        </w:tc>
      </w:tr>
    </w:tbl>
    <w:p w14:paraId="23BB8940" w14:textId="77777777" w:rsidR="00DC27B0" w:rsidRDefault="00DC27B0"/>
    <w:p w14:paraId="6C8D2634" w14:textId="77777777" w:rsidR="00DC27B0" w:rsidRDefault="00000000">
      <w:pPr>
        <w:pStyle w:val="Titre2"/>
      </w:pPr>
      <w:proofErr w:type="gramStart"/>
      <w:r>
        <w:rPr>
          <w:color w:val="1F4E79"/>
        </w:rPr>
        <w:t>3.3  Authentification</w:t>
      </w:r>
      <w:proofErr w:type="gramEnd"/>
      <w:r>
        <w:rPr>
          <w:color w:val="1F4E79"/>
        </w:rPr>
        <w:t xml:space="preserve"> JWT</w:t>
      </w:r>
    </w:p>
    <w:p w14:paraId="7DFF7D71" w14:textId="77777777" w:rsidR="00DC27B0" w:rsidRDefault="00000000">
      <w:pPr>
        <w:spacing w:before="60" w:after="60" w:line="276" w:lineRule="auto"/>
        <w:jc w:val="both"/>
      </w:pPr>
      <w:r>
        <w:rPr>
          <w:color w:val="2C2C2C"/>
        </w:rPr>
        <w:t xml:space="preserve">À la connexion, l'API délivre un </w:t>
      </w:r>
      <w:proofErr w:type="spellStart"/>
      <w:r>
        <w:rPr>
          <w:color w:val="2C2C2C"/>
        </w:rPr>
        <w:t>access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token</w:t>
      </w:r>
      <w:proofErr w:type="spellEnd"/>
      <w:r>
        <w:rPr>
          <w:color w:val="2C2C2C"/>
        </w:rPr>
        <w:t xml:space="preserve"> (durée 60 min) et un </w:t>
      </w:r>
      <w:proofErr w:type="spellStart"/>
      <w:r>
        <w:rPr>
          <w:color w:val="2C2C2C"/>
        </w:rPr>
        <w:t>refresh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token</w:t>
      </w:r>
      <w:proofErr w:type="spellEnd"/>
      <w:r>
        <w:rPr>
          <w:color w:val="2C2C2C"/>
        </w:rPr>
        <w:t xml:space="preserve"> (24 h, stocké en rotation + blacklist). Le frontend stocke les </w:t>
      </w:r>
      <w:proofErr w:type="spellStart"/>
      <w:r>
        <w:rPr>
          <w:color w:val="2C2C2C"/>
        </w:rPr>
        <w:t>tokens</w:t>
      </w:r>
      <w:proofErr w:type="spellEnd"/>
      <w:r>
        <w:rPr>
          <w:color w:val="2C2C2C"/>
        </w:rPr>
        <w:t xml:space="preserve"> dans </w:t>
      </w:r>
      <w:proofErr w:type="spellStart"/>
      <w:r>
        <w:rPr>
          <w:color w:val="2C2C2C"/>
        </w:rPr>
        <w:t>localStorage</w:t>
      </w:r>
      <w:proofErr w:type="spellEnd"/>
      <w:r>
        <w:rPr>
          <w:color w:val="2C2C2C"/>
        </w:rPr>
        <w:t xml:space="preserve"> ; le mobile utilise expo-</w:t>
      </w:r>
      <w:proofErr w:type="spellStart"/>
      <w:r>
        <w:rPr>
          <w:color w:val="2C2C2C"/>
        </w:rPr>
        <w:t>secure</w:t>
      </w:r>
      <w:proofErr w:type="spellEnd"/>
      <w:r>
        <w:rPr>
          <w:color w:val="2C2C2C"/>
        </w:rPr>
        <w:t xml:space="preserve">-store (chiffré AES). Trois rôles sont définis : admin (accès total), agent (lecture + création), </w:t>
      </w:r>
      <w:proofErr w:type="spellStart"/>
      <w:r>
        <w:rPr>
          <w:color w:val="2C2C2C"/>
        </w:rPr>
        <w:t>proprietaire</w:t>
      </w:r>
      <w:proofErr w:type="spellEnd"/>
      <w:r>
        <w:rPr>
          <w:color w:val="2C2C2C"/>
        </w:rPr>
        <w:t xml:space="preserve"> (lecture seule de ses terrains).</w:t>
      </w:r>
    </w:p>
    <w:p w14:paraId="4D7C4F43" w14:textId="77777777" w:rsidR="00DC27B0" w:rsidRDefault="00DC27B0"/>
    <w:p w14:paraId="34F996E1" w14:textId="77777777" w:rsidR="00DC27B0" w:rsidRDefault="00000000">
      <w:pPr>
        <w:pStyle w:val="Titre2"/>
      </w:pPr>
      <w:proofErr w:type="gramStart"/>
      <w:r>
        <w:rPr>
          <w:color w:val="1F4E79"/>
        </w:rPr>
        <w:t>3.4  QR</w:t>
      </w:r>
      <w:proofErr w:type="gramEnd"/>
      <w:r>
        <w:rPr>
          <w:color w:val="1F4E79"/>
        </w:rPr>
        <w:t xml:space="preserve"> Code et certificat PDF</w:t>
      </w:r>
    </w:p>
    <w:p w14:paraId="661E11E6" w14:textId="77777777" w:rsidR="00DC27B0" w:rsidRDefault="00000000">
      <w:pPr>
        <w:spacing w:before="60" w:after="60" w:line="276" w:lineRule="auto"/>
        <w:jc w:val="both"/>
      </w:pPr>
      <w:r>
        <w:rPr>
          <w:color w:val="2C2C2C"/>
        </w:rPr>
        <w:t xml:space="preserve">À la création d'un terrain, un QR Code PNG est généré automatiquement via la bibliothèque </w:t>
      </w:r>
      <w:proofErr w:type="spellStart"/>
      <w:r>
        <w:rPr>
          <w:color w:val="2C2C2C"/>
        </w:rPr>
        <w:t>qrcode</w:t>
      </w:r>
      <w:proofErr w:type="spellEnd"/>
      <w:r>
        <w:rPr>
          <w:color w:val="2C2C2C"/>
        </w:rPr>
        <w:t>. Il encode l'URL /terrains/&lt;id&gt;/ permettant un accès instantané à la fiche depuis le terrain physique. Le certificat PDF (</w:t>
      </w:r>
      <w:proofErr w:type="spellStart"/>
      <w:r>
        <w:rPr>
          <w:color w:val="2C2C2C"/>
        </w:rPr>
        <w:t>ReportLab</w:t>
      </w:r>
      <w:proofErr w:type="spellEnd"/>
      <w:r>
        <w:rPr>
          <w:color w:val="2C2C2C"/>
        </w:rPr>
        <w:t>) est généré à la demande via GET /api/terrains/&lt;id&gt;/certificat/ et contient : identifiant, adresse, superficie, propriétaire actuel, date d'enregistrement, hash blockchain et QR Code imprimé.</w:t>
      </w:r>
    </w:p>
    <w:p w14:paraId="2AA18E6E" w14:textId="77777777" w:rsidR="00DC27B0" w:rsidRDefault="00DC27B0"/>
    <w:p w14:paraId="12E1DEB1" w14:textId="77777777" w:rsidR="00DC27B0" w:rsidRDefault="00DC27B0">
      <w:pPr>
        <w:pageBreakBefore/>
      </w:pPr>
    </w:p>
    <w:p w14:paraId="7E28DFC6" w14:textId="77777777" w:rsidR="00DC27B0" w:rsidRDefault="00000000">
      <w:pPr>
        <w:pStyle w:val="Titre1"/>
        <w:spacing w:after="120"/>
      </w:pPr>
      <w:r>
        <w:t>4. Sécurité et Déploiement</w:t>
      </w:r>
    </w:p>
    <w:p w14:paraId="011DA6F8" w14:textId="77777777" w:rsidR="00DC27B0" w:rsidRDefault="00000000">
      <w:pPr>
        <w:pStyle w:val="Titre2"/>
      </w:pPr>
      <w:proofErr w:type="gramStart"/>
      <w:r>
        <w:rPr>
          <w:color w:val="1F4E79"/>
        </w:rPr>
        <w:t>4.1  Mesures</w:t>
      </w:r>
      <w:proofErr w:type="gramEnd"/>
      <w:r>
        <w:rPr>
          <w:color w:val="1F4E79"/>
        </w:rPr>
        <w:t xml:space="preserve"> de sécurité</w:t>
      </w:r>
    </w:p>
    <w:p w14:paraId="699B2B44" w14:textId="77777777" w:rsidR="00DC27B0" w:rsidRDefault="00DC27B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C27B0" w14:paraId="561BB0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D7D23C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Mesure</w:t>
            </w:r>
          </w:p>
        </w:tc>
        <w:tc>
          <w:tcPr>
            <w:tcW w:w="6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A8F068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Implémentation</w:t>
            </w:r>
          </w:p>
        </w:tc>
      </w:tr>
      <w:tr w:rsidR="00DC27B0" w14:paraId="58AAB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5C964D" w14:textId="77777777" w:rsidR="00DC27B0" w:rsidRDefault="00000000">
            <w:r>
              <w:rPr>
                <w:color w:val="2C2C2C"/>
                <w:sz w:val="20"/>
                <w:szCs w:val="20"/>
              </w:rPr>
              <w:t>JWT + Blacklist</w:t>
            </w:r>
          </w:p>
        </w:tc>
        <w:tc>
          <w:tcPr>
            <w:tcW w:w="6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EF286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Tokens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signés HS256, rotation obligatoire, révocation immédiate à la déconnexion</w:t>
            </w:r>
          </w:p>
        </w:tc>
      </w:tr>
      <w:tr w:rsidR="00DC27B0" w14:paraId="18F99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36668C" w14:textId="77777777" w:rsidR="00DC27B0" w:rsidRDefault="00000000">
            <w:r>
              <w:rPr>
                <w:color w:val="2C2C2C"/>
                <w:sz w:val="20"/>
                <w:szCs w:val="20"/>
              </w:rPr>
              <w:t>CORS</w:t>
            </w:r>
          </w:p>
        </w:tc>
        <w:tc>
          <w:tcPr>
            <w:tcW w:w="6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8D5AA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Origines autorisées configurées </w:t>
            </w:r>
            <w:proofErr w:type="gramStart"/>
            <w:r>
              <w:rPr>
                <w:color w:val="2C2C2C"/>
                <w:sz w:val="20"/>
                <w:szCs w:val="20"/>
              </w:rPr>
              <w:t>via .</w:t>
            </w:r>
            <w:proofErr w:type="spellStart"/>
            <w:r>
              <w:rPr>
                <w:color w:val="2C2C2C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 (localhost:5173 dev, domaine </w:t>
            </w:r>
            <w:proofErr w:type="spellStart"/>
            <w:r>
              <w:rPr>
                <w:color w:val="2C2C2C"/>
                <w:sz w:val="20"/>
                <w:szCs w:val="20"/>
              </w:rPr>
              <w:t>Vercel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prod)</w:t>
            </w:r>
          </w:p>
        </w:tc>
      </w:tr>
      <w:tr w:rsidR="00DC27B0" w14:paraId="085905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DB971" w14:textId="77777777" w:rsidR="00DC27B0" w:rsidRDefault="00000000">
            <w:r>
              <w:rPr>
                <w:color w:val="2C2C2C"/>
                <w:sz w:val="20"/>
                <w:szCs w:val="20"/>
              </w:rPr>
              <w:t>Chiffrement champs sensibles</w:t>
            </w:r>
          </w:p>
        </w:tc>
        <w:tc>
          <w:tcPr>
            <w:tcW w:w="6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1FFDD2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Fernet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(AES-128-CBC) sur </w:t>
            </w:r>
            <w:proofErr w:type="spellStart"/>
            <w:r>
              <w:rPr>
                <w:color w:val="2C2C2C"/>
                <w:sz w:val="20"/>
                <w:szCs w:val="20"/>
              </w:rPr>
              <w:t>telephone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2C2C2C"/>
                <w:sz w:val="20"/>
                <w:szCs w:val="20"/>
              </w:rPr>
              <w:t>numero_identite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des propriétaires</w:t>
            </w:r>
          </w:p>
        </w:tc>
      </w:tr>
      <w:tr w:rsidR="00DC27B0" w14:paraId="4B787A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9CEFF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Rate </w:t>
            </w:r>
            <w:proofErr w:type="spellStart"/>
            <w:r>
              <w:rPr>
                <w:color w:val="2C2C2C"/>
                <w:sz w:val="20"/>
                <w:szCs w:val="20"/>
              </w:rPr>
              <w:t>limiting</w:t>
            </w:r>
            <w:proofErr w:type="spellEnd"/>
          </w:p>
        </w:tc>
        <w:tc>
          <w:tcPr>
            <w:tcW w:w="6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700D9" w14:textId="77777777" w:rsidR="00DC27B0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django</w:t>
            </w:r>
            <w:proofErr w:type="gramEnd"/>
            <w:r>
              <w:rPr>
                <w:color w:val="2C2C2C"/>
                <w:sz w:val="20"/>
                <w:szCs w:val="20"/>
              </w:rPr>
              <w:t>-ratelimit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: 5/min sur /</w:t>
            </w:r>
            <w:proofErr w:type="spellStart"/>
            <w:r>
              <w:rPr>
                <w:color w:val="2C2C2C"/>
                <w:sz w:val="20"/>
                <w:szCs w:val="20"/>
              </w:rPr>
              <w:t>token</w:t>
            </w:r>
            <w:proofErr w:type="spellEnd"/>
            <w:r>
              <w:rPr>
                <w:color w:val="2C2C2C"/>
                <w:sz w:val="20"/>
                <w:szCs w:val="20"/>
              </w:rPr>
              <w:t>/, 200/min par utilisateur authentifié</w:t>
            </w:r>
          </w:p>
        </w:tc>
      </w:tr>
      <w:tr w:rsidR="00DC27B0" w14:paraId="15668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F2E53" w14:textId="77777777" w:rsidR="00DC27B0" w:rsidRDefault="00000000">
            <w:r>
              <w:rPr>
                <w:color w:val="2C2C2C"/>
                <w:sz w:val="20"/>
                <w:szCs w:val="20"/>
              </w:rPr>
              <w:t>Journal d'audit</w:t>
            </w:r>
          </w:p>
        </w:tc>
        <w:tc>
          <w:tcPr>
            <w:tcW w:w="6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11319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Middleware </w:t>
            </w:r>
            <w:proofErr w:type="spellStart"/>
            <w:r>
              <w:rPr>
                <w:color w:val="2C2C2C"/>
                <w:sz w:val="20"/>
                <w:szCs w:val="20"/>
              </w:rPr>
              <w:t>AuditLogMiddleware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: log chaque mutation POST/PUT/PATCH/DELETE</w:t>
            </w:r>
          </w:p>
        </w:tc>
      </w:tr>
      <w:tr w:rsidR="00DC27B0" w14:paraId="06BB06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18B6D" w14:textId="77777777" w:rsidR="00DC27B0" w:rsidRDefault="00000000">
            <w:r>
              <w:rPr>
                <w:color w:val="2C2C2C"/>
                <w:sz w:val="20"/>
                <w:szCs w:val="20"/>
              </w:rPr>
              <w:t>Hachage documents</w:t>
            </w:r>
          </w:p>
        </w:tc>
        <w:tc>
          <w:tcPr>
            <w:tcW w:w="6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E8F45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SHA-256 calculé sur chaque fichier uploadé, stocké dans </w:t>
            </w:r>
            <w:proofErr w:type="spellStart"/>
            <w:r>
              <w:rPr>
                <w:color w:val="2C2C2C"/>
                <w:sz w:val="20"/>
                <w:szCs w:val="20"/>
              </w:rPr>
              <w:t>Document.hash_fichier</w:t>
            </w:r>
            <w:proofErr w:type="spellEnd"/>
          </w:p>
        </w:tc>
      </w:tr>
      <w:tr w:rsidR="00DC27B0" w14:paraId="06C1CE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8204B" w14:textId="77777777" w:rsidR="00DC27B0" w:rsidRDefault="00000000">
            <w:r>
              <w:rPr>
                <w:color w:val="2C2C2C"/>
                <w:sz w:val="20"/>
                <w:szCs w:val="20"/>
              </w:rPr>
              <w:t>HTTPS</w:t>
            </w:r>
          </w:p>
        </w:tc>
        <w:tc>
          <w:tcPr>
            <w:tcW w:w="6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BCF71" w14:textId="77777777" w:rsidR="00DC27B0" w:rsidRDefault="00000000">
            <w:r>
              <w:rPr>
                <w:color w:val="2C2C2C"/>
                <w:sz w:val="20"/>
                <w:szCs w:val="20"/>
              </w:rPr>
              <w:t xml:space="preserve">TLS 1.3 assuré par Railway (backend) et </w:t>
            </w:r>
            <w:proofErr w:type="spellStart"/>
            <w:r>
              <w:rPr>
                <w:color w:val="2C2C2C"/>
                <w:sz w:val="20"/>
                <w:szCs w:val="20"/>
              </w:rPr>
              <w:t>Vercel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(frontend) via </w:t>
            </w:r>
            <w:proofErr w:type="spellStart"/>
            <w:r>
              <w:rPr>
                <w:color w:val="2C2C2C"/>
                <w:sz w:val="20"/>
                <w:szCs w:val="20"/>
              </w:rPr>
              <w:t>Let's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Encrypt</w:t>
            </w:r>
            <w:proofErr w:type="spellEnd"/>
          </w:p>
        </w:tc>
      </w:tr>
      <w:tr w:rsidR="00DC27B0" w14:paraId="09A00C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20F99D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SecureStore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mobile</w:t>
            </w:r>
          </w:p>
        </w:tc>
        <w:tc>
          <w:tcPr>
            <w:tcW w:w="60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14D0EF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Tokens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JWT chiffrés nativement sur Android (</w:t>
            </w:r>
            <w:proofErr w:type="spellStart"/>
            <w:r>
              <w:rPr>
                <w:color w:val="2C2C2C"/>
                <w:sz w:val="20"/>
                <w:szCs w:val="20"/>
              </w:rPr>
              <w:t>Keystore</w:t>
            </w:r>
            <w:proofErr w:type="spellEnd"/>
            <w:r>
              <w:rPr>
                <w:color w:val="2C2C2C"/>
                <w:sz w:val="20"/>
                <w:szCs w:val="20"/>
              </w:rPr>
              <w:t>) et iOS (</w:t>
            </w:r>
            <w:proofErr w:type="spellStart"/>
            <w:r>
              <w:rPr>
                <w:color w:val="2C2C2C"/>
                <w:sz w:val="20"/>
                <w:szCs w:val="20"/>
              </w:rPr>
              <w:t>Keychain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</w:tr>
    </w:tbl>
    <w:p w14:paraId="5C0F8CF7" w14:textId="77777777" w:rsidR="00DC27B0" w:rsidRDefault="00DC27B0"/>
    <w:p w14:paraId="5B9FBB97" w14:textId="77777777" w:rsidR="00DC27B0" w:rsidRDefault="00000000">
      <w:pPr>
        <w:pStyle w:val="Titre2"/>
      </w:pPr>
      <w:proofErr w:type="gramStart"/>
      <w:r>
        <w:rPr>
          <w:color w:val="1F4E79"/>
        </w:rPr>
        <w:t>4.2  Déploiement</w:t>
      </w:r>
      <w:proofErr w:type="gramEnd"/>
      <w:r>
        <w:rPr>
          <w:color w:val="1F4E79"/>
        </w:rPr>
        <w:t xml:space="preserve"> Railway + </w:t>
      </w:r>
      <w:proofErr w:type="spellStart"/>
      <w:r>
        <w:rPr>
          <w:color w:val="1F4E79"/>
        </w:rPr>
        <w:t>Vercel</w:t>
      </w:r>
      <w:proofErr w:type="spellEnd"/>
    </w:p>
    <w:p w14:paraId="19EC8439" w14:textId="77777777" w:rsidR="00DC27B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Backend (Railway) : </w:t>
      </w:r>
      <w:proofErr w:type="spellStart"/>
      <w:r>
        <w:rPr>
          <w:color w:val="2C2C2C"/>
        </w:rPr>
        <w:t>Procfile</w:t>
      </w:r>
      <w:proofErr w:type="spellEnd"/>
      <w:r>
        <w:rPr>
          <w:color w:val="2C2C2C"/>
        </w:rPr>
        <w:t xml:space="preserve"> → </w:t>
      </w:r>
      <w:proofErr w:type="spellStart"/>
      <w:r>
        <w:rPr>
          <w:color w:val="2C2C2C"/>
        </w:rPr>
        <w:t>gunicorn</w:t>
      </w:r>
      <w:proofErr w:type="spellEnd"/>
      <w:r>
        <w:rPr>
          <w:color w:val="2C2C2C"/>
        </w:rPr>
        <w:t xml:space="preserve"> </w:t>
      </w:r>
      <w:proofErr w:type="spellStart"/>
      <w:proofErr w:type="gramStart"/>
      <w:r>
        <w:rPr>
          <w:color w:val="2C2C2C"/>
        </w:rPr>
        <w:t>config.wsgi</w:t>
      </w:r>
      <w:proofErr w:type="spellEnd"/>
      <w:proofErr w:type="gramEnd"/>
      <w:r>
        <w:rPr>
          <w:color w:val="2C2C2C"/>
        </w:rPr>
        <w:t xml:space="preserve">, PostgreSQL </w:t>
      </w:r>
      <w:proofErr w:type="spellStart"/>
      <w:r>
        <w:rPr>
          <w:color w:val="2C2C2C"/>
        </w:rPr>
        <w:t>addon</w:t>
      </w:r>
      <w:proofErr w:type="spellEnd"/>
      <w:r>
        <w:rPr>
          <w:color w:val="2C2C2C"/>
        </w:rPr>
        <w:t xml:space="preserve"> managé, variables d'environnement injectées via le </w:t>
      </w:r>
      <w:proofErr w:type="spellStart"/>
      <w:r>
        <w:rPr>
          <w:color w:val="2C2C2C"/>
        </w:rPr>
        <w:t>dashboard</w:t>
      </w:r>
      <w:proofErr w:type="spellEnd"/>
      <w:r>
        <w:rPr>
          <w:color w:val="2C2C2C"/>
        </w:rPr>
        <w:t xml:space="preserve"> Railway</w:t>
      </w:r>
    </w:p>
    <w:p w14:paraId="2199358F" w14:textId="77777777" w:rsidR="00DC27B0" w:rsidRDefault="00000000">
      <w:pPr>
        <w:pStyle w:val="Paragraphedeliste"/>
        <w:numPr>
          <w:ilvl w:val="0"/>
          <w:numId w:val="2"/>
        </w:numPr>
        <w:spacing w:before="40" w:after="40"/>
      </w:pPr>
      <w:r>
        <w:rPr>
          <w:color w:val="2C2C2C"/>
        </w:rPr>
        <w:t>Frontend (</w:t>
      </w:r>
      <w:proofErr w:type="spellStart"/>
      <w:r>
        <w:rPr>
          <w:color w:val="2C2C2C"/>
        </w:rPr>
        <w:t>Vercel</w:t>
      </w:r>
      <w:proofErr w:type="spellEnd"/>
      <w:r>
        <w:rPr>
          <w:color w:val="2C2C2C"/>
        </w:rPr>
        <w:t xml:space="preserve">) : </w:t>
      </w:r>
      <w:proofErr w:type="spellStart"/>
      <w:r>
        <w:rPr>
          <w:color w:val="2C2C2C"/>
        </w:rPr>
        <w:t>Build</w:t>
      </w:r>
      <w:proofErr w:type="spellEnd"/>
      <w:r>
        <w:rPr>
          <w:color w:val="2C2C2C"/>
        </w:rPr>
        <w:t xml:space="preserve"> command </w:t>
      </w:r>
      <w:proofErr w:type="spellStart"/>
      <w:r>
        <w:rPr>
          <w:color w:val="2C2C2C"/>
        </w:rPr>
        <w:t>npm</w:t>
      </w:r>
      <w:proofErr w:type="spellEnd"/>
      <w:r>
        <w:rPr>
          <w:color w:val="2C2C2C"/>
        </w:rPr>
        <w:t xml:space="preserve"> run </w:t>
      </w:r>
      <w:proofErr w:type="spellStart"/>
      <w:r>
        <w:rPr>
          <w:color w:val="2C2C2C"/>
        </w:rPr>
        <w:t>build</w:t>
      </w:r>
      <w:proofErr w:type="spellEnd"/>
      <w:r>
        <w:rPr>
          <w:color w:val="2C2C2C"/>
        </w:rPr>
        <w:t xml:space="preserve">, output </w:t>
      </w:r>
      <w:proofErr w:type="spellStart"/>
      <w:r>
        <w:rPr>
          <w:color w:val="2C2C2C"/>
        </w:rPr>
        <w:t>dist</w:t>
      </w:r>
      <w:proofErr w:type="spellEnd"/>
      <w:r>
        <w:rPr>
          <w:color w:val="2C2C2C"/>
        </w:rPr>
        <w:t xml:space="preserve">/, réécriture des routes SPA via </w:t>
      </w:r>
      <w:proofErr w:type="spellStart"/>
      <w:proofErr w:type="gramStart"/>
      <w:r>
        <w:rPr>
          <w:color w:val="2C2C2C"/>
        </w:rPr>
        <w:t>vercel.json</w:t>
      </w:r>
      <w:proofErr w:type="spellEnd"/>
      <w:proofErr w:type="gramEnd"/>
      <w:r>
        <w:rPr>
          <w:color w:val="2C2C2C"/>
        </w:rPr>
        <w:t xml:space="preserve"> (/* → index.html)</w:t>
      </w:r>
    </w:p>
    <w:p w14:paraId="0DA860EE" w14:textId="77777777" w:rsidR="00DC27B0" w:rsidRDefault="00DC27B0"/>
    <w:p w14:paraId="0F9B43DC" w14:textId="77777777" w:rsidR="00DC27B0" w:rsidRDefault="00000000">
      <w:pPr>
        <w:pStyle w:val="Titre2"/>
      </w:pPr>
      <w:proofErr w:type="gramStart"/>
      <w:r>
        <w:rPr>
          <w:color w:val="1F4E79"/>
        </w:rPr>
        <w:t>4.3  Variables</w:t>
      </w:r>
      <w:proofErr w:type="gramEnd"/>
      <w:r>
        <w:rPr>
          <w:color w:val="1F4E79"/>
        </w:rPr>
        <w:t xml:space="preserve"> d'environnement requises</w:t>
      </w:r>
    </w:p>
    <w:p w14:paraId="528707A4" w14:textId="77777777" w:rsidR="00DC27B0" w:rsidRDefault="00DC27B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1"/>
        <w:gridCol w:w="2646"/>
        <w:gridCol w:w="3209"/>
      </w:tblGrid>
      <w:tr w:rsidR="00DC27B0" w14:paraId="323F31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3D0BAD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F5B14E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  <w:tc>
          <w:tcPr>
            <w:tcW w:w="3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FE5CA" w14:textId="77777777" w:rsidR="00DC27B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DC27B0" w14:paraId="17D62C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660E3" w14:textId="77777777" w:rsidR="00DC27B0" w:rsidRDefault="00000000">
            <w:r>
              <w:rPr>
                <w:color w:val="2C2C2C"/>
                <w:sz w:val="20"/>
                <w:szCs w:val="20"/>
              </w:rPr>
              <w:t>SECRET_KEY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9FAF05" w14:textId="77777777" w:rsidR="00DC27B0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django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>-</w:t>
            </w:r>
            <w:proofErr w:type="spellStart"/>
            <w:r>
              <w:rPr>
                <w:color w:val="2C2C2C"/>
                <w:sz w:val="20"/>
                <w:szCs w:val="20"/>
              </w:rPr>
              <w:t>insecure</w:t>
            </w:r>
            <w:proofErr w:type="spellEnd"/>
            <w:r>
              <w:rPr>
                <w:color w:val="2C2C2C"/>
                <w:sz w:val="20"/>
                <w:szCs w:val="20"/>
              </w:rPr>
              <w:t>-...</w:t>
            </w:r>
          </w:p>
        </w:tc>
        <w:tc>
          <w:tcPr>
            <w:tcW w:w="3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0A2264" w14:textId="77777777" w:rsidR="00DC27B0" w:rsidRDefault="00000000">
            <w:r>
              <w:rPr>
                <w:color w:val="2C2C2C"/>
                <w:sz w:val="20"/>
                <w:szCs w:val="20"/>
              </w:rPr>
              <w:t>Clé de signature Django</w:t>
            </w:r>
          </w:p>
        </w:tc>
      </w:tr>
      <w:tr w:rsidR="00DC27B0" w14:paraId="1B08DE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2F9C3" w14:textId="77777777" w:rsidR="00DC27B0" w:rsidRDefault="00000000">
            <w:r>
              <w:rPr>
                <w:color w:val="2C2C2C"/>
                <w:sz w:val="20"/>
                <w:szCs w:val="20"/>
              </w:rPr>
              <w:t>DEBUG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E46F1A" w14:textId="77777777" w:rsidR="00DC27B0" w:rsidRDefault="00000000">
            <w:r>
              <w:rPr>
                <w:color w:val="2C2C2C"/>
                <w:sz w:val="20"/>
                <w:szCs w:val="20"/>
              </w:rPr>
              <w:t>False</w:t>
            </w:r>
          </w:p>
        </w:tc>
        <w:tc>
          <w:tcPr>
            <w:tcW w:w="3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871A4D" w14:textId="77777777" w:rsidR="00DC27B0" w:rsidRDefault="00000000">
            <w:r>
              <w:rPr>
                <w:color w:val="2C2C2C"/>
                <w:sz w:val="20"/>
                <w:szCs w:val="20"/>
              </w:rPr>
              <w:t>Mode production</w:t>
            </w:r>
          </w:p>
        </w:tc>
      </w:tr>
      <w:tr w:rsidR="00DC27B0" w14:paraId="637324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CCF3C" w14:textId="77777777" w:rsidR="00DC27B0" w:rsidRDefault="00000000">
            <w:r>
              <w:rPr>
                <w:color w:val="2C2C2C"/>
                <w:sz w:val="20"/>
                <w:szCs w:val="20"/>
              </w:rPr>
              <w:t>ALLOWED_HOSTS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B6F881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api.trustland.railway.app</w:t>
            </w:r>
            <w:proofErr w:type="spellEnd"/>
          </w:p>
        </w:tc>
        <w:tc>
          <w:tcPr>
            <w:tcW w:w="3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8402F" w14:textId="77777777" w:rsidR="00DC27B0" w:rsidRDefault="00000000">
            <w:r>
              <w:rPr>
                <w:color w:val="2C2C2C"/>
                <w:sz w:val="20"/>
                <w:szCs w:val="20"/>
              </w:rPr>
              <w:t>Hôtes autorisés</w:t>
            </w:r>
          </w:p>
        </w:tc>
      </w:tr>
      <w:tr w:rsidR="00DC27B0" w14:paraId="7268DC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4F7B7" w14:textId="77777777" w:rsidR="00DC27B0" w:rsidRDefault="00000000">
            <w:r>
              <w:rPr>
                <w:color w:val="2C2C2C"/>
                <w:sz w:val="20"/>
                <w:szCs w:val="20"/>
              </w:rPr>
              <w:t>DB_NAME / DB_USER / DB_PASSWORD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FFB7A" w14:textId="77777777" w:rsidR="00DC27B0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trustland</w:t>
            </w:r>
            <w:proofErr w:type="gramEnd"/>
            <w:r>
              <w:rPr>
                <w:color w:val="2C2C2C"/>
                <w:sz w:val="20"/>
                <w:szCs w:val="20"/>
              </w:rPr>
              <w:t>_db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/ ...</w:t>
            </w:r>
          </w:p>
        </w:tc>
        <w:tc>
          <w:tcPr>
            <w:tcW w:w="3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BF428D" w14:textId="77777777" w:rsidR="00DC27B0" w:rsidRDefault="00000000">
            <w:r>
              <w:rPr>
                <w:color w:val="2C2C2C"/>
                <w:sz w:val="20"/>
                <w:szCs w:val="20"/>
              </w:rPr>
              <w:t>Connexion PostgreSQL</w:t>
            </w:r>
          </w:p>
        </w:tc>
      </w:tr>
      <w:tr w:rsidR="00DC27B0" w14:paraId="659A10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AE263" w14:textId="77777777" w:rsidR="00DC27B0" w:rsidRDefault="00000000">
            <w:r>
              <w:rPr>
                <w:color w:val="2C2C2C"/>
                <w:sz w:val="20"/>
                <w:szCs w:val="20"/>
              </w:rPr>
              <w:t>DB_HOST / DB_PORT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BC203" w14:textId="77777777" w:rsidR="00DC27B0" w:rsidRDefault="00000000">
            <w:proofErr w:type="gramStart"/>
            <w:r>
              <w:rPr>
                <w:color w:val="2C2C2C"/>
                <w:sz w:val="20"/>
                <w:szCs w:val="20"/>
              </w:rPr>
              <w:t>localhost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/ 5432</w:t>
            </w:r>
          </w:p>
        </w:tc>
        <w:tc>
          <w:tcPr>
            <w:tcW w:w="3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EC2F6" w14:textId="77777777" w:rsidR="00DC27B0" w:rsidRDefault="00000000">
            <w:r>
              <w:rPr>
                <w:color w:val="2C2C2C"/>
                <w:sz w:val="20"/>
                <w:szCs w:val="20"/>
              </w:rPr>
              <w:t>Hôte base de données</w:t>
            </w:r>
          </w:p>
        </w:tc>
      </w:tr>
      <w:tr w:rsidR="00DC27B0" w14:paraId="33F90D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8A8789" w14:textId="77777777" w:rsidR="00DC27B0" w:rsidRDefault="00000000">
            <w:r>
              <w:rPr>
                <w:color w:val="2C2C2C"/>
                <w:sz w:val="20"/>
                <w:szCs w:val="20"/>
              </w:rPr>
              <w:t>CORS_ALLOWED_ORIGINS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E7380" w14:textId="77777777" w:rsidR="00DC27B0" w:rsidRDefault="00000000">
            <w:r>
              <w:rPr>
                <w:color w:val="2C2C2C"/>
                <w:sz w:val="20"/>
                <w:szCs w:val="20"/>
              </w:rPr>
              <w:t>https://trustland.vercel.app</w:t>
            </w:r>
          </w:p>
        </w:tc>
        <w:tc>
          <w:tcPr>
            <w:tcW w:w="3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1E272" w14:textId="77777777" w:rsidR="00DC27B0" w:rsidRDefault="00000000">
            <w:r>
              <w:rPr>
                <w:color w:val="2C2C2C"/>
                <w:sz w:val="20"/>
                <w:szCs w:val="20"/>
              </w:rPr>
              <w:t>Origines frontend autorisées</w:t>
            </w:r>
          </w:p>
        </w:tc>
      </w:tr>
      <w:tr w:rsidR="00DC27B0" w14:paraId="153000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85CD0A" w14:textId="77777777" w:rsidR="00DC27B0" w:rsidRDefault="00000000">
            <w:r>
              <w:rPr>
                <w:color w:val="2C2C2C"/>
                <w:sz w:val="20"/>
                <w:szCs w:val="20"/>
              </w:rPr>
              <w:t>FIELD_ENCRYPTION_KEY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17F7C9" w14:textId="77777777" w:rsidR="00DC27B0" w:rsidRDefault="00000000">
            <w:proofErr w:type="spellStart"/>
            <w:r>
              <w:rPr>
                <w:color w:val="2C2C2C"/>
                <w:sz w:val="20"/>
                <w:szCs w:val="20"/>
              </w:rPr>
              <w:t>Fernet.generate_</w:t>
            </w:r>
            <w:proofErr w:type="gramStart"/>
            <w:r>
              <w:rPr>
                <w:color w:val="2C2C2C"/>
                <w:sz w:val="20"/>
                <w:szCs w:val="20"/>
              </w:rPr>
              <w:t>key</w:t>
            </w:r>
            <w:proofErr w:type="spellEnd"/>
            <w:r>
              <w:rPr>
                <w:color w:val="2C2C2C"/>
                <w:sz w:val="20"/>
                <w:szCs w:val="20"/>
              </w:rPr>
              <w:t>(</w:t>
            </w:r>
            <w:proofErr w:type="gram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9BD4D" w14:textId="77777777" w:rsidR="00DC27B0" w:rsidRDefault="00000000">
            <w:r>
              <w:rPr>
                <w:color w:val="2C2C2C"/>
                <w:sz w:val="20"/>
                <w:szCs w:val="20"/>
              </w:rPr>
              <w:t>Chiffrement données sensibles</w:t>
            </w:r>
          </w:p>
        </w:tc>
      </w:tr>
    </w:tbl>
    <w:p w14:paraId="6D884ED4" w14:textId="77777777" w:rsidR="00DC27B0" w:rsidRDefault="00DC27B0"/>
    <w:p w14:paraId="21451873" w14:textId="77777777" w:rsidR="00DC27B0" w:rsidRDefault="00DC27B0"/>
    <w:sectPr w:rsidR="00DC27B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596E7" w14:textId="77777777" w:rsidR="00C4251A" w:rsidRDefault="00C4251A">
      <w:r>
        <w:separator/>
      </w:r>
    </w:p>
  </w:endnote>
  <w:endnote w:type="continuationSeparator" w:id="0">
    <w:p w14:paraId="6377190C" w14:textId="77777777" w:rsidR="00C4251A" w:rsidRDefault="00C42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96EA35" w14:textId="77777777" w:rsidR="00DC27B0" w:rsidRDefault="00000000">
    <w:pPr>
      <w:pBdr>
        <w:top w:val="single" w:sz="6" w:space="1" w:color="2E75B6"/>
      </w:pBdr>
      <w:spacing w:before="120"/>
      <w:jc w:val="center"/>
    </w:pPr>
    <w:r>
      <w:rPr>
        <w:color w:val="666666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783A45">
      <w:rPr>
        <w:noProof/>
      </w:rPr>
      <w:t>1</w:t>
    </w:r>
    <w:r>
      <w:fldChar w:fldCharType="end"/>
    </w:r>
    <w:r>
      <w:rPr>
        <w:color w:val="666666"/>
        <w:sz w:val="18"/>
        <w:szCs w:val="18"/>
      </w:rPr>
      <w:t xml:space="preserve">  —  </w:t>
    </w:r>
    <w:proofErr w:type="spellStart"/>
    <w:r>
      <w:rPr>
        <w:color w:val="666666"/>
        <w:sz w:val="18"/>
        <w:szCs w:val="18"/>
      </w:rPr>
      <w:t>TrustLand</w:t>
    </w:r>
    <w:proofErr w:type="spellEnd"/>
    <w:r>
      <w:rPr>
        <w:color w:val="666666"/>
        <w:sz w:val="18"/>
        <w:szCs w:val="18"/>
      </w:rPr>
      <w:t xml:space="preserve"> © 2026 </w:t>
    </w:r>
    <w:proofErr w:type="spellStart"/>
    <w:r>
      <w:rPr>
        <w:color w:val="666666"/>
        <w:sz w:val="18"/>
        <w:szCs w:val="18"/>
      </w:rPr>
      <w:t>QuadraTech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5DAE5E" w14:textId="77777777" w:rsidR="00C4251A" w:rsidRDefault="00C4251A">
      <w:r>
        <w:separator/>
      </w:r>
    </w:p>
  </w:footnote>
  <w:footnote w:type="continuationSeparator" w:id="0">
    <w:p w14:paraId="0C744665" w14:textId="77777777" w:rsidR="00C4251A" w:rsidRDefault="00C42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88CCE" w14:textId="77777777" w:rsidR="00DC27B0" w:rsidRDefault="00000000">
    <w:pPr>
      <w:pBdr>
        <w:bottom w:val="single" w:sz="6" w:space="1" w:color="2E75B6"/>
      </w:pBdr>
      <w:tabs>
        <w:tab w:val="right" w:pos="9026"/>
      </w:tabs>
      <w:spacing w:after="120"/>
    </w:pPr>
    <w:proofErr w:type="spellStart"/>
    <w:proofErr w:type="gramStart"/>
    <w:r>
      <w:rPr>
        <w:b/>
        <w:bCs/>
        <w:color w:val="2E75B6"/>
        <w:sz w:val="18"/>
        <w:szCs w:val="18"/>
      </w:rPr>
      <w:t>TrustLand</w:t>
    </w:r>
    <w:proofErr w:type="spellEnd"/>
    <w:r>
      <w:rPr>
        <w:color w:val="666666"/>
        <w:sz w:val="18"/>
        <w:szCs w:val="18"/>
      </w:rPr>
      <w:t xml:space="preserve">  |</w:t>
    </w:r>
    <w:proofErr w:type="gramEnd"/>
    <w:r>
      <w:rPr>
        <w:color w:val="666666"/>
        <w:sz w:val="18"/>
        <w:szCs w:val="18"/>
      </w:rPr>
      <w:t xml:space="preserve">  Documentation Technique</w:t>
    </w:r>
    <w:r>
      <w:rPr>
        <w:sz w:val="18"/>
        <w:szCs w:val="18"/>
      </w:rPr>
      <w:tab/>
    </w:r>
    <w:proofErr w:type="spellStart"/>
    <w:r>
      <w:rPr>
        <w:i/>
        <w:iCs/>
        <w:color w:val="999999"/>
        <w:sz w:val="18"/>
        <w:szCs w:val="18"/>
      </w:rPr>
      <w:t>QuadraTech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72838"/>
    <w:multiLevelType w:val="hybridMultilevel"/>
    <w:tmpl w:val="4C0CBB1E"/>
    <w:lvl w:ilvl="0" w:tplc="E26E52E4">
      <w:start w:val="1"/>
      <w:numFmt w:val="bullet"/>
      <w:lvlText w:val="▸"/>
      <w:lvlJc w:val="left"/>
      <w:pPr>
        <w:ind w:left="720" w:hanging="360"/>
      </w:pPr>
    </w:lvl>
    <w:lvl w:ilvl="1" w:tplc="8CD4451A">
      <w:numFmt w:val="decimal"/>
      <w:lvlText w:val=""/>
      <w:lvlJc w:val="left"/>
    </w:lvl>
    <w:lvl w:ilvl="2" w:tplc="4E6854D4">
      <w:numFmt w:val="decimal"/>
      <w:lvlText w:val=""/>
      <w:lvlJc w:val="left"/>
    </w:lvl>
    <w:lvl w:ilvl="3" w:tplc="A5B69F66">
      <w:numFmt w:val="decimal"/>
      <w:lvlText w:val=""/>
      <w:lvlJc w:val="left"/>
    </w:lvl>
    <w:lvl w:ilvl="4" w:tplc="A732B740">
      <w:numFmt w:val="decimal"/>
      <w:lvlText w:val=""/>
      <w:lvlJc w:val="left"/>
    </w:lvl>
    <w:lvl w:ilvl="5" w:tplc="AEDA5294">
      <w:numFmt w:val="decimal"/>
      <w:lvlText w:val=""/>
      <w:lvlJc w:val="left"/>
    </w:lvl>
    <w:lvl w:ilvl="6" w:tplc="7854D4A4">
      <w:numFmt w:val="decimal"/>
      <w:lvlText w:val=""/>
      <w:lvlJc w:val="left"/>
    </w:lvl>
    <w:lvl w:ilvl="7" w:tplc="247ACB10">
      <w:numFmt w:val="decimal"/>
      <w:lvlText w:val=""/>
      <w:lvlJc w:val="left"/>
    </w:lvl>
    <w:lvl w:ilvl="8" w:tplc="E384BDD8">
      <w:numFmt w:val="decimal"/>
      <w:lvlText w:val=""/>
      <w:lvlJc w:val="left"/>
    </w:lvl>
  </w:abstractNum>
  <w:abstractNum w:abstractNumId="1" w15:restartNumberingAfterBreak="0">
    <w:nsid w:val="460B4575"/>
    <w:multiLevelType w:val="hybridMultilevel"/>
    <w:tmpl w:val="A718C16A"/>
    <w:lvl w:ilvl="0" w:tplc="9BAC88A2">
      <w:start w:val="1"/>
      <w:numFmt w:val="bullet"/>
      <w:lvlText w:val="●"/>
      <w:lvlJc w:val="left"/>
      <w:pPr>
        <w:ind w:left="720" w:hanging="360"/>
      </w:pPr>
    </w:lvl>
    <w:lvl w:ilvl="1" w:tplc="2EBC2D8C">
      <w:start w:val="1"/>
      <w:numFmt w:val="bullet"/>
      <w:lvlText w:val="○"/>
      <w:lvlJc w:val="left"/>
      <w:pPr>
        <w:ind w:left="1440" w:hanging="360"/>
      </w:pPr>
    </w:lvl>
    <w:lvl w:ilvl="2" w:tplc="C09A5F88">
      <w:start w:val="1"/>
      <w:numFmt w:val="bullet"/>
      <w:lvlText w:val="■"/>
      <w:lvlJc w:val="left"/>
      <w:pPr>
        <w:ind w:left="2160" w:hanging="360"/>
      </w:pPr>
    </w:lvl>
    <w:lvl w:ilvl="3" w:tplc="507AF2C2">
      <w:start w:val="1"/>
      <w:numFmt w:val="bullet"/>
      <w:lvlText w:val="●"/>
      <w:lvlJc w:val="left"/>
      <w:pPr>
        <w:ind w:left="2880" w:hanging="360"/>
      </w:pPr>
    </w:lvl>
    <w:lvl w:ilvl="4" w:tplc="A9DE50A2">
      <w:start w:val="1"/>
      <w:numFmt w:val="bullet"/>
      <w:lvlText w:val="○"/>
      <w:lvlJc w:val="left"/>
      <w:pPr>
        <w:ind w:left="3600" w:hanging="360"/>
      </w:pPr>
    </w:lvl>
    <w:lvl w:ilvl="5" w:tplc="D7DEE418">
      <w:start w:val="1"/>
      <w:numFmt w:val="bullet"/>
      <w:lvlText w:val="■"/>
      <w:lvlJc w:val="left"/>
      <w:pPr>
        <w:ind w:left="4320" w:hanging="360"/>
      </w:pPr>
    </w:lvl>
    <w:lvl w:ilvl="6" w:tplc="E8582288">
      <w:start w:val="1"/>
      <w:numFmt w:val="bullet"/>
      <w:lvlText w:val="●"/>
      <w:lvlJc w:val="left"/>
      <w:pPr>
        <w:ind w:left="5040" w:hanging="360"/>
      </w:pPr>
    </w:lvl>
    <w:lvl w:ilvl="7" w:tplc="20607DC2">
      <w:start w:val="1"/>
      <w:numFmt w:val="bullet"/>
      <w:lvlText w:val="●"/>
      <w:lvlJc w:val="left"/>
      <w:pPr>
        <w:ind w:left="5760" w:hanging="360"/>
      </w:pPr>
    </w:lvl>
    <w:lvl w:ilvl="8" w:tplc="03A2DF10">
      <w:start w:val="1"/>
      <w:numFmt w:val="bullet"/>
      <w:lvlText w:val="●"/>
      <w:lvlJc w:val="left"/>
      <w:pPr>
        <w:ind w:left="6480" w:hanging="360"/>
      </w:pPr>
    </w:lvl>
  </w:abstractNum>
  <w:num w:numId="1" w16cid:durableId="183861068">
    <w:abstractNumId w:val="1"/>
    <w:lvlOverride w:ilvl="0">
      <w:startOverride w:val="1"/>
    </w:lvlOverride>
  </w:num>
  <w:num w:numId="2" w16cid:durableId="16746474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7B0"/>
    <w:rsid w:val="00783A45"/>
    <w:rsid w:val="00C4251A"/>
    <w:rsid w:val="00DC27B0"/>
    <w:rsid w:val="00F1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267FC"/>
  <w15:docId w15:val="{929D57BE-52C8-46DC-B654-83C99680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029" w:eastAsia="fr-02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1008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2026-06-07T12:52:00Z</dcterms:created>
  <dcterms:modified xsi:type="dcterms:W3CDTF">2026-06-07T12:52:00Z</dcterms:modified>
</cp:coreProperties>
</file>