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1564B" w14:textId="77777777" w:rsidR="00CB2230" w:rsidRPr="00CB2230" w:rsidRDefault="00CB2230" w:rsidP="00CB22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B2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PROTOCOLE DE CONSCIENCE — EVIDENCE ENGINE</w:t>
      </w:r>
    </w:p>
    <w:p w14:paraId="1E687456" w14:textId="77777777" w:rsidR="00CB2230" w:rsidRPr="00CB2230" w:rsidRDefault="00CB2230" w:rsidP="00CB223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B223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Version </w:t>
      </w:r>
      <w:proofErr w:type="spellStart"/>
      <w:r w:rsidRPr="00CB223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Blindax</w:t>
      </w:r>
      <w:proofErr w:type="spellEnd"/>
      <w:r w:rsidRPr="00CB223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· Audit de Cohérence Documentaire &amp; Défense Systémique</w:t>
      </w:r>
    </w:p>
    <w:p w14:paraId="2843BFD1" w14:textId="77777777" w:rsidR="00CB2230" w:rsidRPr="00CB2230" w:rsidRDefault="00252307" w:rsidP="00CB2230">
      <w:pPr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noProof/>
          <w:lang w:eastAsia="fr-FR"/>
        </w:rPr>
        <w:pict w14:anchorId="37AD5E4B">
          <v:rect id="_x0000_i1046" alt="" style="width:453.15pt;height:.05pt;mso-width-percent:0;mso-height-percent:0;mso-width-percent:0;mso-height-percent:0" o:hrpct="999" o:hralign="center" o:hrstd="t" o:hr="t" fillcolor="#a0a0a0" stroked="f"/>
        </w:pict>
      </w:r>
    </w:p>
    <w:p w14:paraId="4A226DB9" w14:textId="77777777" w:rsidR="00CB2230" w:rsidRPr="00CB2230" w:rsidRDefault="00CB2230" w:rsidP="00CB22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B2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0. PRINCIPES FONDATEURS</w:t>
      </w:r>
    </w:p>
    <w:p w14:paraId="25D81FE9" w14:textId="77777777" w:rsidR="00CB2230" w:rsidRPr="00CB2230" w:rsidRDefault="00CB2230" w:rsidP="00CB223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B223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Objectif du protocole</w:t>
      </w:r>
    </w:p>
    <w:p w14:paraId="6F4CEEFB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 xml:space="preserve">Ce protocole a pour objectif de transformer un ensemble complexe de pièces, témoignages, messages, </w:t>
      </w:r>
      <w:proofErr w:type="spellStart"/>
      <w:r w:rsidRPr="00CB2230">
        <w:rPr>
          <w:rFonts w:ascii="Times New Roman" w:eastAsia="Times New Roman" w:hAnsi="Times New Roman" w:cs="Times New Roman"/>
          <w:lang w:eastAsia="fr-FR"/>
        </w:rPr>
        <w:t>audios</w:t>
      </w:r>
      <w:proofErr w:type="spellEnd"/>
      <w:r w:rsidRPr="00CB2230">
        <w:rPr>
          <w:rFonts w:ascii="Times New Roman" w:eastAsia="Times New Roman" w:hAnsi="Times New Roman" w:cs="Times New Roman"/>
          <w:lang w:eastAsia="fr-FR"/>
        </w:rPr>
        <w:t>, documents médicaux et éléments chronologiques en :</w:t>
      </w:r>
    </w:p>
    <w:p w14:paraId="7578FC01" w14:textId="77777777" w:rsidR="00CB2230" w:rsidRPr="00CB2230" w:rsidRDefault="00CB2230" w:rsidP="00CB223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un système de lecture cohérent,</w:t>
      </w:r>
    </w:p>
    <w:p w14:paraId="3D68B710" w14:textId="77777777" w:rsidR="00CB2230" w:rsidRPr="00CB2230" w:rsidRDefault="00CB2230" w:rsidP="00CB223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un audit documentaire robuste,</w:t>
      </w:r>
    </w:p>
    <w:p w14:paraId="7543AEA9" w14:textId="77777777" w:rsidR="00CB2230" w:rsidRPr="00CB2230" w:rsidRDefault="00CB2230" w:rsidP="00CB223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une architecture juridiquement exploitable,</w:t>
      </w:r>
    </w:p>
    <w:p w14:paraId="40907F08" w14:textId="77777777" w:rsidR="00CB2230" w:rsidRPr="00CB2230" w:rsidRDefault="00CB2230" w:rsidP="00CB223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une cartographie des contradictions,</w:t>
      </w:r>
    </w:p>
    <w:p w14:paraId="026636A5" w14:textId="77777777" w:rsidR="00CB2230" w:rsidRPr="00CB2230" w:rsidRDefault="00CB2230" w:rsidP="00CB223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et une structure de défense fondée sur les faits observables.</w:t>
      </w:r>
    </w:p>
    <w:p w14:paraId="264AF82A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Le protocole ne vise pas à :</w:t>
      </w:r>
    </w:p>
    <w:p w14:paraId="251F1AC9" w14:textId="77777777" w:rsidR="00CB2230" w:rsidRPr="00CB2230" w:rsidRDefault="00CB2230" w:rsidP="00CB223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diagnostiquer,</w:t>
      </w:r>
    </w:p>
    <w:p w14:paraId="35534BFD" w14:textId="77777777" w:rsidR="00CB2230" w:rsidRPr="00CB2230" w:rsidRDefault="00CB2230" w:rsidP="00CB223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spéculer,</w:t>
      </w:r>
    </w:p>
    <w:p w14:paraId="579700E0" w14:textId="77777777" w:rsidR="00CB2230" w:rsidRPr="00CB2230" w:rsidRDefault="00CB2230" w:rsidP="00CB223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affirmer des intentions sans preuve,</w:t>
      </w:r>
    </w:p>
    <w:p w14:paraId="570974A7" w14:textId="77777777" w:rsidR="00CB2230" w:rsidRPr="00CB2230" w:rsidRDefault="00CB2230" w:rsidP="00CB223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ni produire des accusations non étayées.</w:t>
      </w:r>
    </w:p>
    <w:p w14:paraId="20CD1E5C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Il vise à :</w:t>
      </w:r>
    </w:p>
    <w:p w14:paraId="78127447" w14:textId="77777777" w:rsidR="00CB2230" w:rsidRPr="00CB2230" w:rsidRDefault="00CB2230" w:rsidP="00CB223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documenter,</w:t>
      </w:r>
    </w:p>
    <w:p w14:paraId="7703C538" w14:textId="77777777" w:rsidR="00CB2230" w:rsidRPr="00CB2230" w:rsidRDefault="00CB2230" w:rsidP="00CB223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comparer,</w:t>
      </w:r>
    </w:p>
    <w:p w14:paraId="66B1F83E" w14:textId="77777777" w:rsidR="00CB2230" w:rsidRPr="00CB2230" w:rsidRDefault="00CB2230" w:rsidP="00CB223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contextualiser,</w:t>
      </w:r>
    </w:p>
    <w:p w14:paraId="548D48F3" w14:textId="77777777" w:rsidR="00CB2230" w:rsidRPr="00CB2230" w:rsidRDefault="00CB2230" w:rsidP="00CB223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qualifier prudemment,</w:t>
      </w:r>
    </w:p>
    <w:p w14:paraId="4B3477BB" w14:textId="77777777" w:rsidR="00CB2230" w:rsidRPr="00CB2230" w:rsidRDefault="00CB2230" w:rsidP="00CB223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et faire émerger les divergences matérielles entre les récits et les preuves.</w:t>
      </w:r>
    </w:p>
    <w:p w14:paraId="36E21887" w14:textId="77777777" w:rsidR="00CB2230" w:rsidRPr="00CB2230" w:rsidRDefault="00252307" w:rsidP="00CB2230">
      <w:pPr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noProof/>
          <w:lang w:eastAsia="fr-FR"/>
        </w:rPr>
        <w:pict w14:anchorId="11072CE7">
          <v:rect id="_x0000_i1045" alt="" style="width:453.15pt;height:.05pt;mso-width-percent:0;mso-height-percent:0;mso-width-percent:0;mso-height-percent:0" o:hrpct="999" o:hralign="center" o:hrstd="t" o:hr="t" fillcolor="#a0a0a0" stroked="f"/>
        </w:pict>
      </w:r>
    </w:p>
    <w:p w14:paraId="1AD3B37C" w14:textId="77777777" w:rsidR="00CB2230" w:rsidRPr="00CB2230" w:rsidRDefault="00CB2230" w:rsidP="00CB22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B2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RÈGLE D’OR : COLLISION DOCUMENTAIRE &gt; INTERPRÉTATION</w:t>
      </w:r>
    </w:p>
    <w:p w14:paraId="4699579D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Le moteur doit toujours privilégier :</w:t>
      </w:r>
    </w:p>
    <w:p w14:paraId="03C30B63" w14:textId="77777777" w:rsidR="00CB2230" w:rsidRPr="00CB2230" w:rsidRDefault="00CB2230" w:rsidP="00CB223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les dates,</w:t>
      </w:r>
    </w:p>
    <w:p w14:paraId="6C989746" w14:textId="77777777" w:rsidR="00CB2230" w:rsidRPr="00CB2230" w:rsidRDefault="00CB2230" w:rsidP="00CB223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lastRenderedPageBreak/>
        <w:t>les pièces,</w:t>
      </w:r>
    </w:p>
    <w:p w14:paraId="34F04F1E" w14:textId="77777777" w:rsidR="00CB2230" w:rsidRPr="00CB2230" w:rsidRDefault="00CB2230" w:rsidP="00CB223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les citations exactes,</w:t>
      </w:r>
    </w:p>
    <w:p w14:paraId="021800F4" w14:textId="77777777" w:rsidR="00CB2230" w:rsidRPr="00CB2230" w:rsidRDefault="00CB2230" w:rsidP="00CB223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les contradictions matérielles,</w:t>
      </w:r>
    </w:p>
    <w:p w14:paraId="6DE935F4" w14:textId="77777777" w:rsidR="00CB2230" w:rsidRPr="00CB2230" w:rsidRDefault="00CB2230" w:rsidP="00CB223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les écarts chronologiques,</w:t>
      </w:r>
    </w:p>
    <w:p w14:paraId="26C7BD04" w14:textId="77777777" w:rsidR="00CB2230" w:rsidRPr="00CB2230" w:rsidRDefault="00CB2230" w:rsidP="00CB223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et les divergences entre documents.</w:t>
      </w:r>
    </w:p>
    <w:p w14:paraId="57AB1818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Avant toute interprétation psychologique, relationnelle ou systémique.</w:t>
      </w:r>
    </w:p>
    <w:p w14:paraId="59C84229" w14:textId="77777777" w:rsidR="00CB2230" w:rsidRPr="00CB2230" w:rsidRDefault="00CB2230" w:rsidP="00CB223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B223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Exemple</w:t>
      </w:r>
    </w:p>
    <w:p w14:paraId="729EF8E1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NON :</w:t>
      </w:r>
    </w:p>
    <w:p w14:paraId="57BED5B5" w14:textId="77777777" w:rsidR="00CB2230" w:rsidRPr="00CB2230" w:rsidRDefault="00CB2230" w:rsidP="00CB2230">
      <w:pPr>
        <w:spacing w:beforeAutospacing="1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« Ils ont menti. »</w:t>
      </w:r>
    </w:p>
    <w:p w14:paraId="4F197844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OUI :</w:t>
      </w:r>
    </w:p>
    <w:p w14:paraId="1F2797AE" w14:textId="77777777" w:rsidR="00CB2230" w:rsidRPr="00CB2230" w:rsidRDefault="00CB2230" w:rsidP="00CB2230">
      <w:pPr>
        <w:spacing w:beforeAutospacing="1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« Une divergence apparaît entre l’audio du 21/05 et le contenu du rapport EI rédigé ultérieurement. »</w:t>
      </w:r>
    </w:p>
    <w:p w14:paraId="4CF2B2EB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NON :</w:t>
      </w:r>
    </w:p>
    <w:p w14:paraId="15C6D0DE" w14:textId="77777777" w:rsidR="00CB2230" w:rsidRPr="00CB2230" w:rsidRDefault="00CB2230" w:rsidP="00CB2230">
      <w:pPr>
        <w:spacing w:beforeAutospacing="1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« Manipulation institutionnelle volontaire. »</w:t>
      </w:r>
    </w:p>
    <w:p w14:paraId="074792EB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OUI :</w:t>
      </w:r>
    </w:p>
    <w:p w14:paraId="5FDBF2AC" w14:textId="77777777" w:rsidR="00CB2230" w:rsidRPr="00CB2230" w:rsidRDefault="00CB2230" w:rsidP="00CB2230">
      <w:pPr>
        <w:spacing w:beforeAutospacing="1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« Les éléments documentaires soulèvent une question sur l’adéquation entre les faits observables et leur qualification administrative. »</w:t>
      </w:r>
    </w:p>
    <w:p w14:paraId="13F99E42" w14:textId="77777777" w:rsidR="00CB2230" w:rsidRPr="00CB2230" w:rsidRDefault="00252307" w:rsidP="00CB2230">
      <w:pPr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noProof/>
          <w:lang w:eastAsia="fr-FR"/>
        </w:rPr>
        <w:pict w14:anchorId="5B526299">
          <v:rect id="_x0000_i1044" alt="" style="width:453.15pt;height:.05pt;mso-width-percent:0;mso-height-percent:0;mso-width-percent:0;mso-height-percent:0" o:hrpct="999" o:hralign="center" o:hrstd="t" o:hr="t" fillcolor="#a0a0a0" stroked="f"/>
        </w:pict>
      </w:r>
    </w:p>
    <w:p w14:paraId="6A39016C" w14:textId="77777777" w:rsidR="00CB2230" w:rsidRPr="00CB2230" w:rsidRDefault="00CB2230" w:rsidP="00CB22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B2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DOUBLE NIVEAU DE LECTURE</w:t>
      </w:r>
    </w:p>
    <w:p w14:paraId="27F875F6" w14:textId="77777777" w:rsidR="00CB2230" w:rsidRPr="00CB2230" w:rsidRDefault="00CB2230" w:rsidP="00CB223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B223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A. Couche Interne (Analyse Systémique)</w:t>
      </w:r>
    </w:p>
    <w:p w14:paraId="01D21D29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Usage : travail personnel, compréhension globale, cartographie relationnelle.</w:t>
      </w:r>
    </w:p>
    <w:p w14:paraId="74B5699C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Termes possibles :</w:t>
      </w:r>
    </w:p>
    <w:p w14:paraId="6EA17CF5" w14:textId="77777777" w:rsidR="00CB2230" w:rsidRPr="00CB2230" w:rsidRDefault="00CB2230" w:rsidP="00CB223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emprise,</w:t>
      </w:r>
    </w:p>
    <w:p w14:paraId="4443BA84" w14:textId="77777777" w:rsidR="00CB2230" w:rsidRPr="00CB2230" w:rsidRDefault="00CB2230" w:rsidP="00CB223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DARVO,</w:t>
      </w:r>
    </w:p>
    <w:p w14:paraId="75572900" w14:textId="77777777" w:rsidR="00CB2230" w:rsidRPr="00CB2230" w:rsidRDefault="00CB2230" w:rsidP="00CB223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triangulation,</w:t>
      </w:r>
    </w:p>
    <w:p w14:paraId="2BCCD70B" w14:textId="77777777" w:rsidR="00CB2230" w:rsidRPr="00CB2230" w:rsidRDefault="00CB2230" w:rsidP="00CB223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gaslighting,</w:t>
      </w:r>
    </w:p>
    <w:p w14:paraId="6C628627" w14:textId="77777777" w:rsidR="00CB2230" w:rsidRPr="00CB2230" w:rsidRDefault="00CB2230" w:rsidP="00CB223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retournement de statut,</w:t>
      </w:r>
    </w:p>
    <w:p w14:paraId="1AC1791C" w14:textId="77777777" w:rsidR="00CB2230" w:rsidRPr="00CB2230" w:rsidRDefault="00CB2230" w:rsidP="00CB223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coalition,</w:t>
      </w:r>
    </w:p>
    <w:p w14:paraId="0B4FF33A" w14:textId="77777777" w:rsidR="00CB2230" w:rsidRPr="00CB2230" w:rsidRDefault="00CB2230" w:rsidP="00CB223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proofErr w:type="spellStart"/>
      <w:r w:rsidRPr="00CB2230">
        <w:rPr>
          <w:rFonts w:ascii="Times New Roman" w:eastAsia="Times New Roman" w:hAnsi="Times New Roman" w:cs="Times New Roman"/>
          <w:lang w:eastAsia="fr-FR"/>
        </w:rPr>
        <w:t>ostracisation</w:t>
      </w:r>
      <w:proofErr w:type="spellEnd"/>
      <w:r w:rsidRPr="00CB2230">
        <w:rPr>
          <w:rFonts w:ascii="Times New Roman" w:eastAsia="Times New Roman" w:hAnsi="Times New Roman" w:cs="Times New Roman"/>
          <w:lang w:eastAsia="fr-FR"/>
        </w:rPr>
        <w:t>,</w:t>
      </w:r>
    </w:p>
    <w:p w14:paraId="1532B990" w14:textId="77777777" w:rsidR="00CB2230" w:rsidRPr="00CB2230" w:rsidRDefault="00CB2230" w:rsidP="00CB223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consentement dolosif,</w:t>
      </w:r>
    </w:p>
    <w:p w14:paraId="56057359" w14:textId="77777777" w:rsidR="00CB2230" w:rsidRPr="00CB2230" w:rsidRDefault="00CB2230" w:rsidP="00CB223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surcharge sensorielle,</w:t>
      </w:r>
    </w:p>
    <w:p w14:paraId="2A26F35A" w14:textId="77777777" w:rsidR="00CB2230" w:rsidRPr="00CB2230" w:rsidRDefault="00CB2230" w:rsidP="00CB223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abus réactif,</w:t>
      </w:r>
    </w:p>
    <w:p w14:paraId="33528B41" w14:textId="77777777" w:rsidR="00CB2230" w:rsidRPr="00CB2230" w:rsidRDefault="00CB2230" w:rsidP="00CB223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lastRenderedPageBreak/>
        <w:t>dette biologique.</w:t>
      </w:r>
    </w:p>
    <w:p w14:paraId="00B50200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Cette couche sert à comprendre les dynamiques.</w:t>
      </w:r>
    </w:p>
    <w:p w14:paraId="3B1A751E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Elle ne doit pas être utilisée brute dans les documents destinés à une juridiction.</w:t>
      </w:r>
    </w:p>
    <w:p w14:paraId="010BE5CE" w14:textId="77777777" w:rsidR="00CB2230" w:rsidRPr="00CB2230" w:rsidRDefault="00252307" w:rsidP="00CB2230">
      <w:pPr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noProof/>
          <w:lang w:eastAsia="fr-FR"/>
        </w:rPr>
        <w:pict w14:anchorId="029D68C5">
          <v:rect id="_x0000_i1043" alt="" style="width:453.15pt;height:.05pt;mso-width-percent:0;mso-height-percent:0;mso-width-percent:0;mso-height-percent:0" o:hrpct="999" o:hralign="center" o:hrstd="t" o:hr="t" fillcolor="#a0a0a0" stroked="f"/>
        </w:pict>
      </w:r>
    </w:p>
    <w:p w14:paraId="407BCFFA" w14:textId="77777777" w:rsidR="00CB2230" w:rsidRPr="00CB2230" w:rsidRDefault="00CB2230" w:rsidP="00CB223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B223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B. Couche Institutionnelle (Version Avocat / Tribunal)</w:t>
      </w:r>
    </w:p>
    <w:p w14:paraId="68E66FE1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Usage : justice, médecine, administration, expertise.</w:t>
      </w:r>
    </w:p>
    <w:p w14:paraId="6B5EE9AC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Le langage doit être :</w:t>
      </w:r>
    </w:p>
    <w:p w14:paraId="33374AA5" w14:textId="77777777" w:rsidR="00CB2230" w:rsidRPr="00CB2230" w:rsidRDefault="00CB2230" w:rsidP="00CB223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précis,</w:t>
      </w:r>
    </w:p>
    <w:p w14:paraId="6B3769CA" w14:textId="77777777" w:rsidR="00CB2230" w:rsidRPr="00CB2230" w:rsidRDefault="00CB2230" w:rsidP="00CB223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prudent,</w:t>
      </w:r>
    </w:p>
    <w:p w14:paraId="47E26005" w14:textId="77777777" w:rsidR="00CB2230" w:rsidRPr="00CB2230" w:rsidRDefault="00CB2230" w:rsidP="00CB223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factuel,</w:t>
      </w:r>
    </w:p>
    <w:p w14:paraId="528A808C" w14:textId="77777777" w:rsidR="00CB2230" w:rsidRPr="00CB2230" w:rsidRDefault="00CB2230" w:rsidP="00CB223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chronologique,</w:t>
      </w:r>
    </w:p>
    <w:p w14:paraId="267267CF" w14:textId="77777777" w:rsidR="00CB2230" w:rsidRPr="00CB2230" w:rsidRDefault="00CB2230" w:rsidP="00CB223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vérifiable,</w:t>
      </w:r>
    </w:p>
    <w:p w14:paraId="0E0527B9" w14:textId="77777777" w:rsidR="00CB2230" w:rsidRPr="00CB2230" w:rsidRDefault="00CB2230" w:rsidP="00CB223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sans extrapolation.</w:t>
      </w:r>
    </w:p>
    <w:p w14:paraId="76D1AE88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Préférer :</w:t>
      </w:r>
    </w:p>
    <w:p w14:paraId="65219ECD" w14:textId="77777777" w:rsidR="00CB2230" w:rsidRPr="00CB2230" w:rsidRDefault="00CB2230" w:rsidP="00CB223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« divergence documentaire »</w:t>
      </w:r>
    </w:p>
    <w:p w14:paraId="55D60101" w14:textId="77777777" w:rsidR="00CB2230" w:rsidRPr="00CB2230" w:rsidRDefault="00CB2230" w:rsidP="00CB223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« absence d’adaptation »</w:t>
      </w:r>
    </w:p>
    <w:p w14:paraId="0DF157BC" w14:textId="77777777" w:rsidR="00CB2230" w:rsidRPr="00CB2230" w:rsidRDefault="00CB2230" w:rsidP="00CB223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« contradiction chronologique »</w:t>
      </w:r>
    </w:p>
    <w:p w14:paraId="7EBF8F00" w14:textId="77777777" w:rsidR="00CB2230" w:rsidRPr="00CB2230" w:rsidRDefault="00CB2230" w:rsidP="00CB223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« éléments susceptibles de »</w:t>
      </w:r>
    </w:p>
    <w:p w14:paraId="15DDECB0" w14:textId="77777777" w:rsidR="00CB2230" w:rsidRPr="00CB2230" w:rsidRDefault="00CB2230" w:rsidP="00CB223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« incohérence matérielle »</w:t>
      </w:r>
    </w:p>
    <w:p w14:paraId="7DCDCECF" w14:textId="77777777" w:rsidR="00CB2230" w:rsidRPr="00CB2230" w:rsidRDefault="00CB2230" w:rsidP="00CB223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« qualification contestée »</w:t>
      </w:r>
    </w:p>
    <w:p w14:paraId="5B83E837" w14:textId="77777777" w:rsidR="00CB2230" w:rsidRPr="00CB2230" w:rsidRDefault="00CB2230" w:rsidP="00CB223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« vécu coercitif »</w:t>
      </w:r>
    </w:p>
    <w:p w14:paraId="6E705A1F" w14:textId="77777777" w:rsidR="00CB2230" w:rsidRPr="00CB2230" w:rsidRDefault="00CB2230" w:rsidP="00CB223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« rupture de continuité »</w:t>
      </w:r>
    </w:p>
    <w:p w14:paraId="673E56CA" w14:textId="77777777" w:rsidR="00CB2230" w:rsidRPr="00CB2230" w:rsidRDefault="00CB2230" w:rsidP="00CB223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« impact physiologique documenté »</w:t>
      </w:r>
    </w:p>
    <w:p w14:paraId="5D946337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Éviter dans les documents officiels :</w:t>
      </w:r>
    </w:p>
    <w:p w14:paraId="20AF1B09" w14:textId="77777777" w:rsidR="00CB2230" w:rsidRPr="00CB2230" w:rsidRDefault="00CB2230" w:rsidP="00CB223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« complot »</w:t>
      </w:r>
    </w:p>
    <w:p w14:paraId="78ACEAE1" w14:textId="77777777" w:rsidR="00CB2230" w:rsidRPr="00CB2230" w:rsidRDefault="00CB2230" w:rsidP="00CB223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« torture »</w:t>
      </w:r>
    </w:p>
    <w:p w14:paraId="1CBBA5F0" w14:textId="77777777" w:rsidR="00CB2230" w:rsidRPr="00CB2230" w:rsidRDefault="00CB2230" w:rsidP="00CB223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« faux »</w:t>
      </w:r>
    </w:p>
    <w:p w14:paraId="65D9A6C0" w14:textId="77777777" w:rsidR="00CB2230" w:rsidRPr="00CB2230" w:rsidRDefault="00CB2230" w:rsidP="00CB223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« corruption »</w:t>
      </w:r>
    </w:p>
    <w:p w14:paraId="69DF074A" w14:textId="77777777" w:rsidR="00CB2230" w:rsidRPr="00CB2230" w:rsidRDefault="00CB2230" w:rsidP="00CB223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« rapt »</w:t>
      </w:r>
    </w:p>
    <w:p w14:paraId="2C277F2C" w14:textId="77777777" w:rsidR="00CB2230" w:rsidRPr="00CB2230" w:rsidRDefault="00CB2230" w:rsidP="00CB223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« pervers narcissique »</w:t>
      </w:r>
    </w:p>
    <w:p w14:paraId="024673EF" w14:textId="77777777" w:rsidR="00CB2230" w:rsidRPr="00CB2230" w:rsidRDefault="00CB2230" w:rsidP="00CB223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« psychopathe »</w:t>
      </w:r>
    </w:p>
    <w:p w14:paraId="63DA4D19" w14:textId="77777777" w:rsidR="00CB2230" w:rsidRPr="00CB2230" w:rsidRDefault="00CB2230" w:rsidP="00CB223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« mafia »</w:t>
      </w:r>
    </w:p>
    <w:p w14:paraId="48CC978B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Sauf décision explicite de l’avocate.</w:t>
      </w:r>
    </w:p>
    <w:p w14:paraId="6BDE89B5" w14:textId="77777777" w:rsidR="00CB2230" w:rsidRPr="00CB2230" w:rsidRDefault="00252307" w:rsidP="00CB2230">
      <w:pPr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noProof/>
          <w:lang w:eastAsia="fr-FR"/>
        </w:rPr>
        <w:pict w14:anchorId="6BC8F13B">
          <v:rect id="_x0000_i1042" alt="" style="width:453.15pt;height:.05pt;mso-width-percent:0;mso-height-percent:0;mso-width-percent:0;mso-height-percent:0" o:hrpct="999" o:hralign="center" o:hrstd="t" o:hr="t" fillcolor="#a0a0a0" stroked="f"/>
        </w:pict>
      </w:r>
    </w:p>
    <w:p w14:paraId="5355D944" w14:textId="77777777" w:rsidR="00CB2230" w:rsidRPr="00CB2230" w:rsidRDefault="00CB2230" w:rsidP="00CB22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B2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3. MÉTHODE DE QUALIFICATION DES ÉLÉMENTS</w:t>
      </w:r>
    </w:p>
    <w:p w14:paraId="1F7CF0EE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Chaque élément doit être séparé en 5 couches :</w:t>
      </w:r>
    </w:p>
    <w:p w14:paraId="17338B2B" w14:textId="77777777" w:rsidR="00CB2230" w:rsidRPr="00CB2230" w:rsidRDefault="00CB2230" w:rsidP="00CB223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B223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Fait observable</w:t>
      </w:r>
    </w:p>
    <w:p w14:paraId="2F6EA6A5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Ce qui est vu, entendu, écrit ou daté.</w:t>
      </w:r>
    </w:p>
    <w:p w14:paraId="42FBE05B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Exemple :</w:t>
      </w:r>
    </w:p>
    <w:p w14:paraId="53DAE9C9" w14:textId="77777777" w:rsidR="00CB2230" w:rsidRPr="00CB2230" w:rsidRDefault="00CB2230" w:rsidP="00CB2230">
      <w:pPr>
        <w:spacing w:beforeAutospacing="1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« Audio du 21/05 : “faites un EI”. »</w:t>
      </w:r>
    </w:p>
    <w:p w14:paraId="10479EFC" w14:textId="77777777" w:rsidR="00CB2230" w:rsidRPr="00CB2230" w:rsidRDefault="00252307" w:rsidP="00CB2230">
      <w:pPr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noProof/>
          <w:lang w:eastAsia="fr-FR"/>
        </w:rPr>
        <w:pict w14:anchorId="16DB4FF6">
          <v:rect id="_x0000_i1041" alt="" style="width:453.15pt;height:.05pt;mso-width-percent:0;mso-height-percent:0;mso-width-percent:0;mso-height-percent:0" o:hrpct="999" o:hralign="center" o:hrstd="t" o:hr="t" fillcolor="#a0a0a0" stroked="f"/>
        </w:pict>
      </w:r>
    </w:p>
    <w:p w14:paraId="26AAF0A8" w14:textId="77777777" w:rsidR="00CB2230" w:rsidRPr="00CB2230" w:rsidRDefault="00CB2230" w:rsidP="00CB223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B223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Contexte</w:t>
      </w:r>
    </w:p>
    <w:p w14:paraId="06DF1EF9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Dans quel environnement l’élément apparaît.</w:t>
      </w:r>
    </w:p>
    <w:p w14:paraId="38B3E3F0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Exemple :</w:t>
      </w:r>
    </w:p>
    <w:p w14:paraId="683C51D7" w14:textId="77777777" w:rsidR="00CB2230" w:rsidRPr="00CB2230" w:rsidRDefault="00CB2230" w:rsidP="00CB2230">
      <w:pPr>
        <w:spacing w:beforeAutospacing="1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Hospitalisation sous contrainte SDRE.</w:t>
      </w:r>
    </w:p>
    <w:p w14:paraId="6D1C9545" w14:textId="77777777" w:rsidR="00CB2230" w:rsidRPr="00CB2230" w:rsidRDefault="00252307" w:rsidP="00CB2230">
      <w:pPr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noProof/>
          <w:lang w:eastAsia="fr-FR"/>
        </w:rPr>
        <w:pict w14:anchorId="76974D95">
          <v:rect id="_x0000_i1040" alt="" style="width:453.15pt;height:.05pt;mso-width-percent:0;mso-height-percent:0;mso-width-percent:0;mso-height-percent:0" o:hrpct="999" o:hralign="center" o:hrstd="t" o:hr="t" fillcolor="#a0a0a0" stroked="f"/>
        </w:pict>
      </w:r>
    </w:p>
    <w:p w14:paraId="7C97750B" w14:textId="77777777" w:rsidR="00CB2230" w:rsidRPr="00CB2230" w:rsidRDefault="00CB2230" w:rsidP="00CB223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B223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Tension documentaire</w:t>
      </w:r>
    </w:p>
    <w:p w14:paraId="5972264C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Contradiction ou divergence observable.</w:t>
      </w:r>
    </w:p>
    <w:p w14:paraId="0B3422D4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Exemple :</w:t>
      </w:r>
    </w:p>
    <w:p w14:paraId="6A28E419" w14:textId="77777777" w:rsidR="00CB2230" w:rsidRPr="00CB2230" w:rsidRDefault="00CB2230" w:rsidP="00CB2230">
      <w:pPr>
        <w:spacing w:beforeAutospacing="1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L’équipe évoque la rédaction d’un EI avant la vérification complète des faits.</w:t>
      </w:r>
    </w:p>
    <w:p w14:paraId="3DC37F0E" w14:textId="77777777" w:rsidR="00CB2230" w:rsidRPr="00CB2230" w:rsidRDefault="00252307" w:rsidP="00CB2230">
      <w:pPr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noProof/>
          <w:lang w:eastAsia="fr-FR"/>
        </w:rPr>
        <w:pict w14:anchorId="25883655">
          <v:rect id="_x0000_i1039" alt="" style="width:453.15pt;height:.05pt;mso-width-percent:0;mso-height-percent:0;mso-width-percent:0;mso-height-percent:0" o:hrpct="999" o:hralign="center" o:hrstd="t" o:hr="t" fillcolor="#a0a0a0" stroked="f"/>
        </w:pict>
      </w:r>
    </w:p>
    <w:p w14:paraId="0FEE0C1D" w14:textId="77777777" w:rsidR="00CB2230" w:rsidRPr="00CB2230" w:rsidRDefault="00CB2230" w:rsidP="00CB223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B223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Impact documenté</w:t>
      </w:r>
    </w:p>
    <w:p w14:paraId="3A5367B6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Impact médical, social, administratif ou physiologique.</w:t>
      </w:r>
    </w:p>
    <w:p w14:paraId="2CBE8D48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Exemple :</w:t>
      </w:r>
    </w:p>
    <w:p w14:paraId="253EC6AB" w14:textId="77777777" w:rsidR="00CB2230" w:rsidRPr="00CB2230" w:rsidRDefault="00CB2230" w:rsidP="00CB223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aggravation du stress,</w:t>
      </w:r>
    </w:p>
    <w:p w14:paraId="74585AD8" w14:textId="77777777" w:rsidR="00CB2230" w:rsidRPr="00CB2230" w:rsidRDefault="00CB2230" w:rsidP="00CB223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perte de revenus,</w:t>
      </w:r>
    </w:p>
    <w:p w14:paraId="7CA210AB" w14:textId="77777777" w:rsidR="00CB2230" w:rsidRPr="00CB2230" w:rsidRDefault="00CB2230" w:rsidP="00CB223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rupture de soin,</w:t>
      </w:r>
    </w:p>
    <w:p w14:paraId="7066683B" w14:textId="77777777" w:rsidR="00CB2230" w:rsidRPr="00CB2230" w:rsidRDefault="00CB2230" w:rsidP="00CB223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dégradation physique,</w:t>
      </w:r>
    </w:p>
    <w:p w14:paraId="23B97FDE" w14:textId="77777777" w:rsidR="00CB2230" w:rsidRPr="00CB2230" w:rsidRDefault="00CB2230" w:rsidP="00CB223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isolement social,</w:t>
      </w:r>
    </w:p>
    <w:p w14:paraId="1E6B38CC" w14:textId="77777777" w:rsidR="00CB2230" w:rsidRPr="00CB2230" w:rsidRDefault="00CB2230" w:rsidP="00CB223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lastRenderedPageBreak/>
        <w:t>surcharge sensorielle.</w:t>
      </w:r>
    </w:p>
    <w:p w14:paraId="126EB916" w14:textId="77777777" w:rsidR="00CB2230" w:rsidRPr="00CB2230" w:rsidRDefault="00252307" w:rsidP="00CB2230">
      <w:pPr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noProof/>
          <w:lang w:eastAsia="fr-FR"/>
        </w:rPr>
        <w:pict w14:anchorId="75990F40">
          <v:rect id="_x0000_i1038" alt="" style="width:453.15pt;height:.05pt;mso-width-percent:0;mso-height-percent:0;mso-width-percent:0;mso-height-percent:0" o:hrpct="999" o:hralign="center" o:hrstd="t" o:hr="t" fillcolor="#a0a0a0" stroked="f"/>
        </w:pict>
      </w:r>
    </w:p>
    <w:p w14:paraId="3CBF45B4" w14:textId="77777777" w:rsidR="00CB2230" w:rsidRPr="00CB2230" w:rsidRDefault="00CB2230" w:rsidP="00CB223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B223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Qualification prudente</w:t>
      </w:r>
    </w:p>
    <w:p w14:paraId="10E1D386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Toujours au conditionnel ou en formulation ouverte.</w:t>
      </w:r>
    </w:p>
    <w:p w14:paraId="427C79F2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Exemple :</w:t>
      </w:r>
    </w:p>
    <w:p w14:paraId="3C5F1095" w14:textId="77777777" w:rsidR="00CB2230" w:rsidRPr="00CB2230" w:rsidRDefault="00CB2230" w:rsidP="00CB2230">
      <w:pPr>
        <w:spacing w:beforeAutospacing="1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« Élément susceptible d’interroger la conformité de la procédure. »</w:t>
      </w:r>
    </w:p>
    <w:p w14:paraId="260BEB8A" w14:textId="77777777" w:rsidR="00CB2230" w:rsidRPr="00CB2230" w:rsidRDefault="00252307" w:rsidP="00CB2230">
      <w:pPr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noProof/>
          <w:lang w:eastAsia="fr-FR"/>
        </w:rPr>
        <w:pict w14:anchorId="0BEB092F">
          <v:rect id="_x0000_i1037" alt="" style="width:453.15pt;height:.05pt;mso-width-percent:0;mso-height-percent:0;mso-width-percent:0;mso-height-percent:0" o:hrpct="999" o:hralign="center" o:hrstd="t" o:hr="t" fillcolor="#a0a0a0" stroked="f"/>
        </w:pict>
      </w:r>
    </w:p>
    <w:p w14:paraId="3257C495" w14:textId="77777777" w:rsidR="00CB2230" w:rsidRPr="00CB2230" w:rsidRDefault="00CB2230" w:rsidP="00CB22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B2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ÉCHELLE DE CERTITUDE</w:t>
      </w:r>
    </w:p>
    <w:p w14:paraId="6C1D4B7D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Chaque élément doit recevoir un niveau de certitude.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3987"/>
      </w:tblGrid>
      <w:tr w:rsidR="00CB2230" w:rsidRPr="00CB2230" w14:paraId="6949A85A" w14:textId="77777777" w:rsidTr="00CB22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5DF90" w14:textId="77777777" w:rsidR="00CB2230" w:rsidRPr="00CB2230" w:rsidRDefault="00CB2230" w:rsidP="00CB22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1FBE798C" w14:textId="77777777" w:rsidR="00CB2230" w:rsidRPr="00CB2230" w:rsidRDefault="00CB2230" w:rsidP="00CB22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Définition</w:t>
            </w:r>
          </w:p>
        </w:tc>
      </w:tr>
      <w:tr w:rsidR="00CB2230" w:rsidRPr="00CB2230" w14:paraId="711399DD" w14:textId="77777777" w:rsidTr="00CB2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C8340" w14:textId="77777777" w:rsidR="00CB2230" w:rsidRPr="00CB2230" w:rsidRDefault="00CB2230" w:rsidP="00CB2230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lang w:eastAsia="fr-FR"/>
              </w:rPr>
              <w:t>PRUVÉ</w:t>
            </w:r>
          </w:p>
        </w:tc>
        <w:tc>
          <w:tcPr>
            <w:tcW w:w="0" w:type="auto"/>
            <w:vAlign w:val="center"/>
            <w:hideMark/>
          </w:tcPr>
          <w:p w14:paraId="45D40012" w14:textId="77777777" w:rsidR="00CB2230" w:rsidRPr="00CB2230" w:rsidRDefault="00CB2230" w:rsidP="00CB2230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lang w:eastAsia="fr-FR"/>
              </w:rPr>
              <w:t>Pièce directe, datée, vérifiable</w:t>
            </w:r>
          </w:p>
        </w:tc>
      </w:tr>
      <w:tr w:rsidR="00CB2230" w:rsidRPr="00CB2230" w14:paraId="62DBE5BB" w14:textId="77777777" w:rsidTr="00CB2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29FA2" w14:textId="77777777" w:rsidR="00CB2230" w:rsidRPr="00CB2230" w:rsidRDefault="00CB2230" w:rsidP="00CB2230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lang w:eastAsia="fr-FR"/>
              </w:rPr>
              <w:t>CORROBORÉ</w:t>
            </w:r>
          </w:p>
        </w:tc>
        <w:tc>
          <w:tcPr>
            <w:tcW w:w="0" w:type="auto"/>
            <w:vAlign w:val="center"/>
            <w:hideMark/>
          </w:tcPr>
          <w:p w14:paraId="37B2D681" w14:textId="77777777" w:rsidR="00CB2230" w:rsidRPr="00CB2230" w:rsidRDefault="00CB2230" w:rsidP="00CB2230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lang w:eastAsia="fr-FR"/>
              </w:rPr>
              <w:t>Plusieurs éléments convergents</w:t>
            </w:r>
          </w:p>
        </w:tc>
      </w:tr>
      <w:tr w:rsidR="00CB2230" w:rsidRPr="00CB2230" w14:paraId="6B085842" w14:textId="77777777" w:rsidTr="00CB2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93317" w14:textId="77777777" w:rsidR="00CB2230" w:rsidRPr="00CB2230" w:rsidRDefault="00CB2230" w:rsidP="00CB2230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lang w:eastAsia="fr-FR"/>
              </w:rPr>
              <w:t>RAPPORTÉ</w:t>
            </w:r>
          </w:p>
        </w:tc>
        <w:tc>
          <w:tcPr>
            <w:tcW w:w="0" w:type="auto"/>
            <w:vAlign w:val="center"/>
            <w:hideMark/>
          </w:tcPr>
          <w:p w14:paraId="60F9D25E" w14:textId="77777777" w:rsidR="00CB2230" w:rsidRPr="00CB2230" w:rsidRDefault="00CB2230" w:rsidP="00CB2230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lang w:eastAsia="fr-FR"/>
              </w:rPr>
              <w:t>Témoignage ou vécu sans preuve directe</w:t>
            </w:r>
          </w:p>
        </w:tc>
      </w:tr>
      <w:tr w:rsidR="00CB2230" w:rsidRPr="00CB2230" w14:paraId="369F5734" w14:textId="77777777" w:rsidTr="00CB2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EBC56" w14:textId="77777777" w:rsidR="00CB2230" w:rsidRPr="00CB2230" w:rsidRDefault="00CB2230" w:rsidP="00CB2230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lang w:eastAsia="fr-FR"/>
              </w:rPr>
              <w:t>À VÉRIFIER</w:t>
            </w:r>
          </w:p>
        </w:tc>
        <w:tc>
          <w:tcPr>
            <w:tcW w:w="0" w:type="auto"/>
            <w:vAlign w:val="center"/>
            <w:hideMark/>
          </w:tcPr>
          <w:p w14:paraId="2DFBF97F" w14:textId="77777777" w:rsidR="00CB2230" w:rsidRPr="00CB2230" w:rsidRDefault="00CB2230" w:rsidP="00CB2230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lang w:eastAsia="fr-FR"/>
              </w:rPr>
              <w:t>Élément non consolidé</w:t>
            </w:r>
          </w:p>
        </w:tc>
      </w:tr>
    </w:tbl>
    <w:p w14:paraId="19E1261B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Le protocole interdit de présenter un élément « rapporté » comme un fait établi.</w:t>
      </w:r>
    </w:p>
    <w:p w14:paraId="6D7FA6D5" w14:textId="77777777" w:rsidR="00CB2230" w:rsidRPr="00CB2230" w:rsidRDefault="00252307" w:rsidP="00CB2230">
      <w:pPr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noProof/>
          <w:lang w:eastAsia="fr-FR"/>
        </w:rPr>
        <w:pict w14:anchorId="52CBF829">
          <v:rect id="_x0000_i1036" alt="" style="width:453.15pt;height:.05pt;mso-width-percent:0;mso-height-percent:0;mso-width-percent:0;mso-height-percent:0" o:hrpct="999" o:hralign="center" o:hrstd="t" o:hr="t" fillcolor="#a0a0a0" stroked="f"/>
        </w:pict>
      </w:r>
    </w:p>
    <w:p w14:paraId="55302F17" w14:textId="77777777" w:rsidR="00CB2230" w:rsidRPr="00CB2230" w:rsidRDefault="00CB2230" w:rsidP="00CB22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B2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ÉCHELLE DE RISQUE JURIDIQUE</w:t>
      </w:r>
    </w:p>
    <w:p w14:paraId="348B6CFB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Chaque formulation doit être évaluée.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3941"/>
      </w:tblGrid>
      <w:tr w:rsidR="00CB2230" w:rsidRPr="00CB2230" w14:paraId="6C54CCE2" w14:textId="77777777" w:rsidTr="00CB22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0BB0A" w14:textId="77777777" w:rsidR="00CB2230" w:rsidRPr="00CB2230" w:rsidRDefault="00CB2230" w:rsidP="00CB22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3F745104" w14:textId="77777777" w:rsidR="00CB2230" w:rsidRPr="00CB2230" w:rsidRDefault="00CB2230" w:rsidP="00CB22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Signification</w:t>
            </w:r>
          </w:p>
        </w:tc>
      </w:tr>
      <w:tr w:rsidR="00CB2230" w:rsidRPr="00CB2230" w14:paraId="4EAEF06B" w14:textId="77777777" w:rsidTr="00CB2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4F06B" w14:textId="77777777" w:rsidR="00CB2230" w:rsidRPr="00CB2230" w:rsidRDefault="00CB2230" w:rsidP="00CB2230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lang w:eastAsia="fr-FR"/>
              </w:rPr>
              <w:t>FAIBLE</w:t>
            </w:r>
          </w:p>
        </w:tc>
        <w:tc>
          <w:tcPr>
            <w:tcW w:w="0" w:type="auto"/>
            <w:vAlign w:val="center"/>
            <w:hideMark/>
          </w:tcPr>
          <w:p w14:paraId="4BC7E527" w14:textId="77777777" w:rsidR="00CB2230" w:rsidRPr="00CB2230" w:rsidRDefault="00CB2230" w:rsidP="00CB2230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lang w:eastAsia="fr-FR"/>
              </w:rPr>
              <w:t>Formulation purement factuelle</w:t>
            </w:r>
          </w:p>
        </w:tc>
      </w:tr>
      <w:tr w:rsidR="00CB2230" w:rsidRPr="00CB2230" w14:paraId="01F34EF0" w14:textId="77777777" w:rsidTr="00CB2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A1E40" w14:textId="77777777" w:rsidR="00CB2230" w:rsidRPr="00CB2230" w:rsidRDefault="00CB2230" w:rsidP="00CB2230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lang w:eastAsia="fr-FR"/>
              </w:rPr>
              <w:t>MODÉRÉ</w:t>
            </w:r>
          </w:p>
        </w:tc>
        <w:tc>
          <w:tcPr>
            <w:tcW w:w="0" w:type="auto"/>
            <w:vAlign w:val="center"/>
            <w:hideMark/>
          </w:tcPr>
          <w:p w14:paraId="3E774DE0" w14:textId="77777777" w:rsidR="00CB2230" w:rsidRPr="00CB2230" w:rsidRDefault="00CB2230" w:rsidP="00CB2230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lang w:eastAsia="fr-FR"/>
              </w:rPr>
              <w:t>Interprétation prudente</w:t>
            </w:r>
          </w:p>
        </w:tc>
      </w:tr>
      <w:tr w:rsidR="00CB2230" w:rsidRPr="00CB2230" w14:paraId="0AE54618" w14:textId="77777777" w:rsidTr="00CB2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80861" w14:textId="77777777" w:rsidR="00CB2230" w:rsidRPr="00CB2230" w:rsidRDefault="00CB2230" w:rsidP="00CB2230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lang w:eastAsia="fr-FR"/>
              </w:rPr>
              <w:t>ÉLEVÉ</w:t>
            </w:r>
          </w:p>
        </w:tc>
        <w:tc>
          <w:tcPr>
            <w:tcW w:w="0" w:type="auto"/>
            <w:vAlign w:val="center"/>
            <w:hideMark/>
          </w:tcPr>
          <w:p w14:paraId="10D65E1D" w14:textId="77777777" w:rsidR="00CB2230" w:rsidRPr="00CB2230" w:rsidRDefault="00CB2230" w:rsidP="00CB2230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lang w:eastAsia="fr-FR"/>
              </w:rPr>
              <w:t>Qualification potentiellement attaquable</w:t>
            </w:r>
          </w:p>
        </w:tc>
      </w:tr>
    </w:tbl>
    <w:p w14:paraId="18BECC1B" w14:textId="77777777" w:rsidR="00CB2230" w:rsidRPr="00CB2230" w:rsidRDefault="00CB2230" w:rsidP="00CB223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B223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Exemples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1"/>
        <w:gridCol w:w="795"/>
      </w:tblGrid>
      <w:tr w:rsidR="00CB2230" w:rsidRPr="00CB2230" w14:paraId="36D2CF0A" w14:textId="77777777" w:rsidTr="00CB22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8E2ED" w14:textId="77777777" w:rsidR="00CB2230" w:rsidRPr="00CB2230" w:rsidRDefault="00CB2230" w:rsidP="00CB22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Formulation</w:t>
            </w:r>
          </w:p>
        </w:tc>
        <w:tc>
          <w:tcPr>
            <w:tcW w:w="0" w:type="auto"/>
            <w:vAlign w:val="center"/>
            <w:hideMark/>
          </w:tcPr>
          <w:p w14:paraId="6C1683FF" w14:textId="77777777" w:rsidR="00CB2230" w:rsidRPr="00CB2230" w:rsidRDefault="00CB2230" w:rsidP="00CB22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Risque</w:t>
            </w:r>
          </w:p>
        </w:tc>
      </w:tr>
      <w:tr w:rsidR="00CB2230" w:rsidRPr="00CB2230" w14:paraId="785BA5EE" w14:textId="77777777" w:rsidTr="00CB2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D80C8" w14:textId="77777777" w:rsidR="00CB2230" w:rsidRPr="00CB2230" w:rsidRDefault="00CB2230" w:rsidP="00CB2230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lang w:eastAsia="fr-FR"/>
              </w:rPr>
              <w:t>« divergence documentaire »</w:t>
            </w:r>
          </w:p>
        </w:tc>
        <w:tc>
          <w:tcPr>
            <w:tcW w:w="0" w:type="auto"/>
            <w:vAlign w:val="center"/>
            <w:hideMark/>
          </w:tcPr>
          <w:p w14:paraId="2E2263CE" w14:textId="77777777" w:rsidR="00CB2230" w:rsidRPr="00CB2230" w:rsidRDefault="00CB2230" w:rsidP="00CB2230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lang w:eastAsia="fr-FR"/>
              </w:rPr>
              <w:t>faible</w:t>
            </w:r>
          </w:p>
        </w:tc>
      </w:tr>
      <w:tr w:rsidR="00CB2230" w:rsidRPr="00CB2230" w14:paraId="0C0D17B3" w14:textId="77777777" w:rsidTr="00CB2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9A254" w14:textId="77777777" w:rsidR="00CB2230" w:rsidRPr="00CB2230" w:rsidRDefault="00CB2230" w:rsidP="00CB2230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lang w:eastAsia="fr-FR"/>
              </w:rPr>
              <w:t>« absence d’adaptation TSA »</w:t>
            </w:r>
          </w:p>
        </w:tc>
        <w:tc>
          <w:tcPr>
            <w:tcW w:w="0" w:type="auto"/>
            <w:vAlign w:val="center"/>
            <w:hideMark/>
          </w:tcPr>
          <w:p w14:paraId="79D56EEB" w14:textId="77777777" w:rsidR="00CB2230" w:rsidRPr="00CB2230" w:rsidRDefault="00CB2230" w:rsidP="00CB2230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lang w:eastAsia="fr-FR"/>
              </w:rPr>
              <w:t>faible</w:t>
            </w:r>
          </w:p>
        </w:tc>
      </w:tr>
      <w:tr w:rsidR="00CB2230" w:rsidRPr="00CB2230" w14:paraId="7D6DE64D" w14:textId="77777777" w:rsidTr="00CB2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2D7E9" w14:textId="77777777" w:rsidR="00CB2230" w:rsidRPr="00CB2230" w:rsidRDefault="00CB2230" w:rsidP="00CB2230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lang w:eastAsia="fr-FR"/>
              </w:rPr>
              <w:t>« manipulation »</w:t>
            </w:r>
          </w:p>
        </w:tc>
        <w:tc>
          <w:tcPr>
            <w:tcW w:w="0" w:type="auto"/>
            <w:vAlign w:val="center"/>
            <w:hideMark/>
          </w:tcPr>
          <w:p w14:paraId="1E31F417" w14:textId="77777777" w:rsidR="00CB2230" w:rsidRPr="00CB2230" w:rsidRDefault="00CB2230" w:rsidP="00CB2230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lang w:eastAsia="fr-FR"/>
              </w:rPr>
              <w:t>modéré</w:t>
            </w:r>
          </w:p>
        </w:tc>
      </w:tr>
      <w:tr w:rsidR="00CB2230" w:rsidRPr="00CB2230" w14:paraId="4ADC61A1" w14:textId="77777777" w:rsidTr="00CB2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910E7" w14:textId="77777777" w:rsidR="00CB2230" w:rsidRPr="00CB2230" w:rsidRDefault="00CB2230" w:rsidP="00CB2230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lang w:eastAsia="fr-FR"/>
              </w:rPr>
              <w:t>« faux administratif »</w:t>
            </w:r>
          </w:p>
        </w:tc>
        <w:tc>
          <w:tcPr>
            <w:tcW w:w="0" w:type="auto"/>
            <w:vAlign w:val="center"/>
            <w:hideMark/>
          </w:tcPr>
          <w:p w14:paraId="4E7A74B7" w14:textId="77777777" w:rsidR="00CB2230" w:rsidRPr="00CB2230" w:rsidRDefault="00CB2230" w:rsidP="00CB2230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lang w:eastAsia="fr-FR"/>
              </w:rPr>
              <w:t>élevé</w:t>
            </w:r>
          </w:p>
        </w:tc>
      </w:tr>
      <w:tr w:rsidR="00CB2230" w:rsidRPr="00CB2230" w14:paraId="7A8D07AD" w14:textId="77777777" w:rsidTr="00CB2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A2C77" w14:textId="77777777" w:rsidR="00CB2230" w:rsidRPr="00CB2230" w:rsidRDefault="00CB2230" w:rsidP="00CB2230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lang w:eastAsia="fr-FR"/>
              </w:rPr>
              <w:lastRenderedPageBreak/>
              <w:t>« violence institutionnelle volontaire »</w:t>
            </w:r>
          </w:p>
        </w:tc>
        <w:tc>
          <w:tcPr>
            <w:tcW w:w="0" w:type="auto"/>
            <w:vAlign w:val="center"/>
            <w:hideMark/>
          </w:tcPr>
          <w:p w14:paraId="4CA895F0" w14:textId="77777777" w:rsidR="00CB2230" w:rsidRPr="00CB2230" w:rsidRDefault="00CB2230" w:rsidP="00CB2230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lang w:eastAsia="fr-FR"/>
              </w:rPr>
              <w:t>élevé</w:t>
            </w:r>
          </w:p>
        </w:tc>
      </w:tr>
    </w:tbl>
    <w:p w14:paraId="0F6C82D8" w14:textId="77777777" w:rsidR="00CB2230" w:rsidRPr="00CB2230" w:rsidRDefault="00252307" w:rsidP="00CB2230">
      <w:pPr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noProof/>
          <w:lang w:eastAsia="fr-FR"/>
        </w:rPr>
        <w:pict w14:anchorId="75FC1D8D">
          <v:rect id="_x0000_i1035" alt="" style="width:453.15pt;height:.05pt;mso-width-percent:0;mso-height-percent:0;mso-width-percent:0;mso-height-percent:0" o:hrpct="999" o:hralign="center" o:hrstd="t" o:hr="t" fillcolor="#a0a0a0" stroked="f"/>
        </w:pict>
      </w:r>
    </w:p>
    <w:p w14:paraId="50E449D9" w14:textId="77777777" w:rsidR="00CB2230" w:rsidRPr="00CB2230" w:rsidRDefault="00CB2230" w:rsidP="00CB22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B2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STRUCTURE DES DOSSIERS</w:t>
      </w:r>
    </w:p>
    <w:p w14:paraId="60F1D835" w14:textId="77777777" w:rsidR="00CB2230" w:rsidRPr="00CB2230" w:rsidRDefault="00CB2230" w:rsidP="00CB223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B223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Architecture recommandée</w:t>
      </w:r>
    </w:p>
    <w:p w14:paraId="390042F2" w14:textId="77777777" w:rsidR="00CB2230" w:rsidRPr="00CB2230" w:rsidRDefault="00CB2230" w:rsidP="00CB22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B223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PILIER 1 — FAITS INITIAUX</w:t>
      </w:r>
    </w:p>
    <w:p w14:paraId="5A1501A6" w14:textId="77777777" w:rsidR="00CB2230" w:rsidRPr="00CB2230" w:rsidRDefault="00CB2230" w:rsidP="00CB223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relation,</w:t>
      </w:r>
    </w:p>
    <w:p w14:paraId="72ED1EEF" w14:textId="77777777" w:rsidR="00CB2230" w:rsidRPr="00CB2230" w:rsidRDefault="00CB2230" w:rsidP="00CB223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violences alléguées,</w:t>
      </w:r>
    </w:p>
    <w:p w14:paraId="0DC8AAAB" w14:textId="77777777" w:rsidR="00CB2230" w:rsidRPr="00CB2230" w:rsidRDefault="00CB2230" w:rsidP="00CB223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chronologie,</w:t>
      </w:r>
    </w:p>
    <w:p w14:paraId="66480EB4" w14:textId="77777777" w:rsidR="00CB2230" w:rsidRPr="00CB2230" w:rsidRDefault="00CB2230" w:rsidP="00CB223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plaintes,</w:t>
      </w:r>
    </w:p>
    <w:p w14:paraId="7568EC26" w14:textId="77777777" w:rsidR="00CB2230" w:rsidRPr="00CB2230" w:rsidRDefault="00CB2230" w:rsidP="00CB223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preuves directes.</w:t>
      </w:r>
    </w:p>
    <w:p w14:paraId="55386910" w14:textId="77777777" w:rsidR="00CB2230" w:rsidRPr="00CB2230" w:rsidRDefault="00252307" w:rsidP="00CB2230">
      <w:pPr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noProof/>
          <w:lang w:eastAsia="fr-FR"/>
        </w:rPr>
        <w:pict w14:anchorId="64069033">
          <v:rect id="_x0000_i1034" alt="" style="width:453.15pt;height:.05pt;mso-width-percent:0;mso-height-percent:0;mso-width-percent:0;mso-height-percent:0" o:hrpct="999" o:hralign="center" o:hrstd="t" o:hr="t" fillcolor="#a0a0a0" stroked="f"/>
        </w:pict>
      </w:r>
    </w:p>
    <w:p w14:paraId="70235D02" w14:textId="77777777" w:rsidR="00CB2230" w:rsidRPr="00CB2230" w:rsidRDefault="00CB2230" w:rsidP="00CB22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B223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PILIER 2 — COALITION &amp; RETOURNEMENTS</w:t>
      </w:r>
    </w:p>
    <w:p w14:paraId="17B3F989" w14:textId="77777777" w:rsidR="00CB2230" w:rsidRPr="00CB2230" w:rsidRDefault="00CB2230" w:rsidP="00CB223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changements de position,</w:t>
      </w:r>
    </w:p>
    <w:p w14:paraId="6E78AE25" w14:textId="77777777" w:rsidR="00CB2230" w:rsidRPr="00CB2230" w:rsidRDefault="00CB2230" w:rsidP="00CB223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messages contradictoires,</w:t>
      </w:r>
    </w:p>
    <w:p w14:paraId="26BDB62E" w14:textId="77777777" w:rsidR="00CB2230" w:rsidRPr="00CB2230" w:rsidRDefault="00CB2230" w:rsidP="00CB223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exclusions,</w:t>
      </w:r>
    </w:p>
    <w:p w14:paraId="5702DC8D" w14:textId="77777777" w:rsidR="00CB2230" w:rsidRPr="00CB2230" w:rsidRDefault="00CB2230" w:rsidP="00CB223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plaintes croisées,</w:t>
      </w:r>
    </w:p>
    <w:p w14:paraId="23D3DEE6" w14:textId="77777777" w:rsidR="00CB2230" w:rsidRPr="00CB2230" w:rsidRDefault="00CB2230" w:rsidP="00CB223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ruptures de soutien.</w:t>
      </w:r>
    </w:p>
    <w:p w14:paraId="121AD096" w14:textId="77777777" w:rsidR="00CB2230" w:rsidRPr="00CB2230" w:rsidRDefault="00252307" w:rsidP="00CB2230">
      <w:pPr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noProof/>
          <w:lang w:eastAsia="fr-FR"/>
        </w:rPr>
        <w:pict w14:anchorId="6AD6D69B">
          <v:rect id="_x0000_i1033" alt="" style="width:453.15pt;height:.05pt;mso-width-percent:0;mso-height-percent:0;mso-width-percent:0;mso-height-percent:0" o:hrpct="999" o:hralign="center" o:hrstd="t" o:hr="t" fillcolor="#a0a0a0" stroked="f"/>
        </w:pict>
      </w:r>
    </w:p>
    <w:p w14:paraId="29C0B25B" w14:textId="77777777" w:rsidR="00CB2230" w:rsidRPr="00CB2230" w:rsidRDefault="00CB2230" w:rsidP="00CB22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B223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PILIER 3 — INSTITUTIONNEL</w:t>
      </w:r>
    </w:p>
    <w:p w14:paraId="608718CF" w14:textId="77777777" w:rsidR="00CB2230" w:rsidRPr="00CB2230" w:rsidRDefault="00CB2230" w:rsidP="00CB223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hospitalisation,</w:t>
      </w:r>
    </w:p>
    <w:p w14:paraId="39CFAF8A" w14:textId="77777777" w:rsidR="00CB2230" w:rsidRPr="00CB2230" w:rsidRDefault="00CB2230" w:rsidP="00CB223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administration,</w:t>
      </w:r>
    </w:p>
    <w:p w14:paraId="6F8E2203" w14:textId="77777777" w:rsidR="00CB2230" w:rsidRPr="00CB2230" w:rsidRDefault="00CB2230" w:rsidP="00CB223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MDPH,</w:t>
      </w:r>
    </w:p>
    <w:p w14:paraId="3ABBC7F9" w14:textId="77777777" w:rsidR="00CB2230" w:rsidRPr="00CB2230" w:rsidRDefault="00CB2230" w:rsidP="00CB223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médecins,</w:t>
      </w:r>
    </w:p>
    <w:p w14:paraId="50F37119" w14:textId="77777777" w:rsidR="00CB2230" w:rsidRPr="00CB2230" w:rsidRDefault="00CB2230" w:rsidP="00CB223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avocats,</w:t>
      </w:r>
    </w:p>
    <w:p w14:paraId="2646BD86" w14:textId="77777777" w:rsidR="00CB2230" w:rsidRPr="00CB2230" w:rsidRDefault="00CB2230" w:rsidP="00CB223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rapports,</w:t>
      </w:r>
    </w:p>
    <w:p w14:paraId="02E197AC" w14:textId="77777777" w:rsidR="00CB2230" w:rsidRPr="00CB2230" w:rsidRDefault="00CB2230" w:rsidP="00CB223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certificats,</w:t>
      </w:r>
    </w:p>
    <w:p w14:paraId="23845ABB" w14:textId="77777777" w:rsidR="00CB2230" w:rsidRPr="00CB2230" w:rsidRDefault="00CB2230" w:rsidP="00CB223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procédures.</w:t>
      </w:r>
    </w:p>
    <w:p w14:paraId="27998916" w14:textId="77777777" w:rsidR="00CB2230" w:rsidRPr="00CB2230" w:rsidRDefault="00252307" w:rsidP="00CB2230">
      <w:pPr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noProof/>
          <w:lang w:eastAsia="fr-FR"/>
        </w:rPr>
        <w:pict w14:anchorId="4EF3EF98">
          <v:rect id="_x0000_i1032" alt="" style="width:453.15pt;height:.05pt;mso-width-percent:0;mso-height-percent:0;mso-width-percent:0;mso-height-percent:0" o:hrpct="999" o:hralign="center" o:hrstd="t" o:hr="t" fillcolor="#a0a0a0" stroked="f"/>
        </w:pict>
      </w:r>
    </w:p>
    <w:p w14:paraId="482CD09B" w14:textId="77777777" w:rsidR="00CB2230" w:rsidRPr="00CB2230" w:rsidRDefault="00CB2230" w:rsidP="00CB22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B223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PILIER 4 — IMPACT BIOLOGIQUE</w:t>
      </w:r>
    </w:p>
    <w:p w14:paraId="7A4BAC50" w14:textId="77777777" w:rsidR="00CB2230" w:rsidRPr="00CB2230" w:rsidRDefault="00CB2230" w:rsidP="00CB223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fatigue,</w:t>
      </w:r>
    </w:p>
    <w:p w14:paraId="441E6961" w14:textId="77777777" w:rsidR="00CB2230" w:rsidRPr="00CB2230" w:rsidRDefault="00CB2230" w:rsidP="00CB223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stress chronique,</w:t>
      </w:r>
    </w:p>
    <w:p w14:paraId="5DBD92DE" w14:textId="77777777" w:rsidR="00CB2230" w:rsidRPr="00CB2230" w:rsidRDefault="00CB2230" w:rsidP="00CB223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traitements,</w:t>
      </w:r>
    </w:p>
    <w:p w14:paraId="4CB82650" w14:textId="77777777" w:rsidR="00CB2230" w:rsidRPr="00CB2230" w:rsidRDefault="00CB2230" w:rsidP="00CB223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chirurgie,</w:t>
      </w:r>
    </w:p>
    <w:p w14:paraId="4FA2B8D5" w14:textId="77777777" w:rsidR="00CB2230" w:rsidRPr="00CB2230" w:rsidRDefault="00CB2230" w:rsidP="00CB223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sommeil,</w:t>
      </w:r>
    </w:p>
    <w:p w14:paraId="3099A131" w14:textId="77777777" w:rsidR="00CB2230" w:rsidRPr="00CB2230" w:rsidRDefault="00CB2230" w:rsidP="00CB223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lastRenderedPageBreak/>
        <w:t>alimentation,</w:t>
      </w:r>
    </w:p>
    <w:p w14:paraId="10C9982A" w14:textId="77777777" w:rsidR="00CB2230" w:rsidRPr="00CB2230" w:rsidRDefault="00CB2230" w:rsidP="00CB223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cortisol,</w:t>
      </w:r>
    </w:p>
    <w:p w14:paraId="20DF420D" w14:textId="77777777" w:rsidR="00CB2230" w:rsidRPr="00CB2230" w:rsidRDefault="00CB2230" w:rsidP="00CB223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cicatrisation.</w:t>
      </w:r>
    </w:p>
    <w:p w14:paraId="2FF5A871" w14:textId="77777777" w:rsidR="00CB2230" w:rsidRPr="00CB2230" w:rsidRDefault="00252307" w:rsidP="00CB2230">
      <w:pPr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noProof/>
          <w:lang w:eastAsia="fr-FR"/>
        </w:rPr>
        <w:pict w14:anchorId="7F3B7AA6">
          <v:rect id="_x0000_i1031" alt="" style="width:453.15pt;height:.05pt;mso-width-percent:0;mso-height-percent:0;mso-width-percent:0;mso-height-percent:0" o:hrpct="999" o:hralign="center" o:hrstd="t" o:hr="t" fillcolor="#a0a0a0" stroked="f"/>
        </w:pict>
      </w:r>
    </w:p>
    <w:p w14:paraId="7E4BC7F8" w14:textId="77777777" w:rsidR="00CB2230" w:rsidRPr="00CB2230" w:rsidRDefault="00CB2230" w:rsidP="00CB22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B223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PILIER 5 — AUDIT DE COHÉRENCE</w:t>
      </w:r>
    </w:p>
    <w:p w14:paraId="3C437BE4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Comparer :</w:t>
      </w:r>
    </w:p>
    <w:p w14:paraId="03F4AAFB" w14:textId="77777777" w:rsidR="00CB2230" w:rsidRPr="00CB2230" w:rsidRDefault="00CB2230" w:rsidP="00CB223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privé / public,</w:t>
      </w:r>
    </w:p>
    <w:p w14:paraId="5C5007CB" w14:textId="77777777" w:rsidR="00CB2230" w:rsidRPr="00CB2230" w:rsidRDefault="00CB2230" w:rsidP="00CB223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oral / écrit,</w:t>
      </w:r>
    </w:p>
    <w:p w14:paraId="0547E1D3" w14:textId="77777777" w:rsidR="00CB2230" w:rsidRPr="00CB2230" w:rsidRDefault="00CB2230" w:rsidP="00CB223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médical / pénal,</w:t>
      </w:r>
    </w:p>
    <w:p w14:paraId="31AEFE6C" w14:textId="77777777" w:rsidR="00CB2230" w:rsidRPr="00CB2230" w:rsidRDefault="00CB2230" w:rsidP="00CB223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soutien initial / retournement,</w:t>
      </w:r>
    </w:p>
    <w:p w14:paraId="21633381" w14:textId="77777777" w:rsidR="00CB2230" w:rsidRPr="00CB2230" w:rsidRDefault="00CB2230" w:rsidP="00CB223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récit / chronologie.</w:t>
      </w:r>
    </w:p>
    <w:p w14:paraId="75BB8D2A" w14:textId="77777777" w:rsidR="00CB2230" w:rsidRPr="00CB2230" w:rsidRDefault="00252307" w:rsidP="00CB2230">
      <w:pPr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noProof/>
          <w:lang w:eastAsia="fr-FR"/>
        </w:rPr>
        <w:pict w14:anchorId="27DD29BE">
          <v:rect id="_x0000_i1030" alt="" style="width:453.15pt;height:.05pt;mso-width-percent:0;mso-height-percent:0;mso-width-percent:0;mso-height-percent:0" o:hrpct="999" o:hralign="center" o:hrstd="t" o:hr="t" fillcolor="#a0a0a0" stroked="f"/>
        </w:pict>
      </w:r>
    </w:p>
    <w:p w14:paraId="37237207" w14:textId="77777777" w:rsidR="00CB2230" w:rsidRPr="00CB2230" w:rsidRDefault="00CB2230" w:rsidP="00CB22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B2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7. TABLEAU MAÎTRE (FORMAT RECOMMANDÉ)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</w:tblGrid>
      <w:tr w:rsidR="00CB2230" w:rsidRPr="00CB2230" w14:paraId="03E5CA4B" w14:textId="77777777" w:rsidTr="00CB22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A546D" w14:textId="77777777" w:rsidR="00CB2230" w:rsidRPr="00CB2230" w:rsidRDefault="00CB2230" w:rsidP="00CB22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b/>
                <w:bCs/>
                <w:lang w:eastAsia="fr-FR"/>
              </w:rPr>
              <w:t>Champ</w:t>
            </w:r>
          </w:p>
        </w:tc>
      </w:tr>
      <w:tr w:rsidR="00CB2230" w:rsidRPr="00CB2230" w14:paraId="6D1C4876" w14:textId="77777777" w:rsidTr="00CB2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E59EB" w14:textId="77777777" w:rsidR="00CB2230" w:rsidRPr="00CB2230" w:rsidRDefault="00CB2230" w:rsidP="00CB2230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lang w:eastAsia="fr-FR"/>
              </w:rPr>
              <w:t>ID</w:t>
            </w:r>
          </w:p>
        </w:tc>
      </w:tr>
      <w:tr w:rsidR="00CB2230" w:rsidRPr="00CB2230" w14:paraId="45AE74C1" w14:textId="77777777" w:rsidTr="00CB2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4CAA1" w14:textId="77777777" w:rsidR="00CB2230" w:rsidRPr="00CB2230" w:rsidRDefault="00CB2230" w:rsidP="00CB2230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lang w:eastAsia="fr-FR"/>
              </w:rPr>
              <w:t>Date</w:t>
            </w:r>
          </w:p>
        </w:tc>
      </w:tr>
      <w:tr w:rsidR="00CB2230" w:rsidRPr="00CB2230" w14:paraId="3A3EC70E" w14:textId="77777777" w:rsidTr="00CB2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1EA1A" w14:textId="77777777" w:rsidR="00CB2230" w:rsidRPr="00CB2230" w:rsidRDefault="00CB2230" w:rsidP="00CB2230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lang w:eastAsia="fr-FR"/>
              </w:rPr>
              <w:t>Constellation</w:t>
            </w:r>
          </w:p>
        </w:tc>
      </w:tr>
      <w:tr w:rsidR="00CB2230" w:rsidRPr="00CB2230" w14:paraId="33720DC6" w14:textId="77777777" w:rsidTr="00CB2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7353C" w14:textId="77777777" w:rsidR="00CB2230" w:rsidRPr="00CB2230" w:rsidRDefault="00CB2230" w:rsidP="00CB2230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lang w:eastAsia="fr-FR"/>
              </w:rPr>
              <w:t>Sous-bloc</w:t>
            </w:r>
          </w:p>
        </w:tc>
      </w:tr>
      <w:tr w:rsidR="00CB2230" w:rsidRPr="00CB2230" w14:paraId="115541B6" w14:textId="77777777" w:rsidTr="00CB2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729A4" w14:textId="77777777" w:rsidR="00CB2230" w:rsidRPr="00CB2230" w:rsidRDefault="00CB2230" w:rsidP="00CB2230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lang w:eastAsia="fr-FR"/>
              </w:rPr>
              <w:t>Personnes concernées</w:t>
            </w:r>
          </w:p>
        </w:tc>
      </w:tr>
      <w:tr w:rsidR="00CB2230" w:rsidRPr="00CB2230" w14:paraId="752A0444" w14:textId="77777777" w:rsidTr="00CB2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6A163" w14:textId="77777777" w:rsidR="00CB2230" w:rsidRPr="00CB2230" w:rsidRDefault="00CB2230" w:rsidP="00CB2230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lang w:eastAsia="fr-FR"/>
              </w:rPr>
              <w:t>Fait observable</w:t>
            </w:r>
          </w:p>
        </w:tc>
      </w:tr>
      <w:tr w:rsidR="00CB2230" w:rsidRPr="00CB2230" w14:paraId="5FEA09D7" w14:textId="77777777" w:rsidTr="00CB2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29279" w14:textId="77777777" w:rsidR="00CB2230" w:rsidRPr="00CB2230" w:rsidRDefault="00CB2230" w:rsidP="00CB2230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lang w:eastAsia="fr-FR"/>
              </w:rPr>
              <w:t>Citation exacte</w:t>
            </w:r>
          </w:p>
        </w:tc>
      </w:tr>
      <w:tr w:rsidR="00CB2230" w:rsidRPr="00CB2230" w14:paraId="7CE90C23" w14:textId="77777777" w:rsidTr="00CB2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86DCD" w14:textId="77777777" w:rsidR="00CB2230" w:rsidRPr="00CB2230" w:rsidRDefault="00CB2230" w:rsidP="00CB2230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lang w:eastAsia="fr-FR"/>
              </w:rPr>
              <w:t>Pièce source</w:t>
            </w:r>
          </w:p>
        </w:tc>
      </w:tr>
      <w:tr w:rsidR="00CB2230" w:rsidRPr="00CB2230" w14:paraId="3C258C52" w14:textId="77777777" w:rsidTr="00CB2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3A389" w14:textId="77777777" w:rsidR="00CB2230" w:rsidRPr="00CB2230" w:rsidRDefault="00CB2230" w:rsidP="00CB2230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lang w:eastAsia="fr-FR"/>
              </w:rPr>
              <w:t>Impact</w:t>
            </w:r>
          </w:p>
        </w:tc>
      </w:tr>
      <w:tr w:rsidR="00CB2230" w:rsidRPr="00CB2230" w14:paraId="144CB54B" w14:textId="77777777" w:rsidTr="00CB2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4FF8F" w14:textId="77777777" w:rsidR="00CB2230" w:rsidRPr="00CB2230" w:rsidRDefault="00CB2230" w:rsidP="00CB2230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lang w:eastAsia="fr-FR"/>
              </w:rPr>
              <w:t>Tension documentaire</w:t>
            </w:r>
          </w:p>
        </w:tc>
      </w:tr>
      <w:tr w:rsidR="00CB2230" w:rsidRPr="00CB2230" w14:paraId="1DE2B18B" w14:textId="77777777" w:rsidTr="00CB2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3B564" w14:textId="77777777" w:rsidR="00CB2230" w:rsidRPr="00CB2230" w:rsidRDefault="00CB2230" w:rsidP="00CB2230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lang w:eastAsia="fr-FR"/>
              </w:rPr>
              <w:t>Qualification prudente</w:t>
            </w:r>
          </w:p>
        </w:tc>
      </w:tr>
      <w:tr w:rsidR="00CB2230" w:rsidRPr="00CB2230" w14:paraId="573E9626" w14:textId="77777777" w:rsidTr="00CB2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1F0C6" w14:textId="77777777" w:rsidR="00CB2230" w:rsidRPr="00CB2230" w:rsidRDefault="00CB2230" w:rsidP="00CB2230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lang w:eastAsia="fr-FR"/>
              </w:rPr>
              <w:t>Niveau de preuve</w:t>
            </w:r>
          </w:p>
        </w:tc>
      </w:tr>
      <w:tr w:rsidR="00CB2230" w:rsidRPr="00CB2230" w14:paraId="512C27B0" w14:textId="77777777" w:rsidTr="00CB2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30ED1" w14:textId="77777777" w:rsidR="00CB2230" w:rsidRPr="00CB2230" w:rsidRDefault="00CB2230" w:rsidP="00CB2230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lang w:eastAsia="fr-FR"/>
              </w:rPr>
              <w:t>Niveau de certitude</w:t>
            </w:r>
          </w:p>
        </w:tc>
      </w:tr>
      <w:tr w:rsidR="00CB2230" w:rsidRPr="00CB2230" w14:paraId="3BA5F1D0" w14:textId="77777777" w:rsidTr="00CB2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B7AE2" w14:textId="77777777" w:rsidR="00CB2230" w:rsidRPr="00CB2230" w:rsidRDefault="00CB2230" w:rsidP="00CB2230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lang w:eastAsia="fr-FR"/>
              </w:rPr>
              <w:t>Risque formulation</w:t>
            </w:r>
          </w:p>
        </w:tc>
      </w:tr>
      <w:tr w:rsidR="00CB2230" w:rsidRPr="00CB2230" w14:paraId="2BC7174E" w14:textId="77777777" w:rsidTr="00CB2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A9DDD" w14:textId="77777777" w:rsidR="00CB2230" w:rsidRPr="00CB2230" w:rsidRDefault="00CB2230" w:rsidP="00CB2230">
            <w:pPr>
              <w:rPr>
                <w:rFonts w:ascii="Times New Roman" w:eastAsia="Times New Roman" w:hAnsi="Times New Roman" w:cs="Times New Roman"/>
                <w:lang w:eastAsia="fr-FR"/>
              </w:rPr>
            </w:pPr>
            <w:r w:rsidRPr="00CB2230">
              <w:rPr>
                <w:rFonts w:ascii="Times New Roman" w:eastAsia="Times New Roman" w:hAnsi="Times New Roman" w:cs="Times New Roman"/>
                <w:lang w:eastAsia="fr-FR"/>
              </w:rPr>
              <w:t>Sortie recommandée</w:t>
            </w:r>
          </w:p>
        </w:tc>
      </w:tr>
    </w:tbl>
    <w:p w14:paraId="0FD5D405" w14:textId="77777777" w:rsidR="00CB2230" w:rsidRPr="00CB2230" w:rsidRDefault="00252307" w:rsidP="00CB2230">
      <w:pPr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noProof/>
          <w:lang w:eastAsia="fr-FR"/>
        </w:rPr>
        <w:pict w14:anchorId="6A97262D">
          <v:rect id="_x0000_i1029" alt="" style="width:453.15pt;height:.05pt;mso-width-percent:0;mso-height-percent:0;mso-width-percent:0;mso-height-percent:0" o:hrpct="999" o:hralign="center" o:hrstd="t" o:hr="t" fillcolor="#a0a0a0" stroked="f"/>
        </w:pict>
      </w:r>
    </w:p>
    <w:p w14:paraId="19337EA3" w14:textId="77777777" w:rsidR="00CB2230" w:rsidRPr="00CB2230" w:rsidRDefault="00CB2230" w:rsidP="00CB22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B2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 PROTOCOLE MÉDICAL &amp; PHYSIOLOGIQUE</w:t>
      </w:r>
    </w:p>
    <w:p w14:paraId="678DFD3E" w14:textId="77777777" w:rsidR="00CB2230" w:rsidRPr="00CB2230" w:rsidRDefault="00CB2230" w:rsidP="00CB223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B223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Principe</w:t>
      </w:r>
    </w:p>
    <w:p w14:paraId="4D391F0C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Le protocole ne prétend jamais qu’un stress « prouve » un dommage médical.</w:t>
      </w:r>
    </w:p>
    <w:p w14:paraId="2368DBF0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Il documente :</w:t>
      </w:r>
    </w:p>
    <w:p w14:paraId="08CA5218" w14:textId="77777777" w:rsidR="00CB2230" w:rsidRPr="00CB2230" w:rsidRDefault="00CB2230" w:rsidP="00CB223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une corrélation temporelle,</w:t>
      </w:r>
    </w:p>
    <w:p w14:paraId="54BC1645" w14:textId="77777777" w:rsidR="00CB2230" w:rsidRPr="00CB2230" w:rsidRDefault="00CB2230" w:rsidP="00CB223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un contexte physiologique cohérent,</w:t>
      </w:r>
    </w:p>
    <w:p w14:paraId="4EAF2DB5" w14:textId="77777777" w:rsidR="00CB2230" w:rsidRPr="00CB2230" w:rsidRDefault="00CB2230" w:rsidP="00CB223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et un impact compatible avec les connaissances scientifiques actuelles.</w:t>
      </w:r>
    </w:p>
    <w:p w14:paraId="31794E06" w14:textId="77777777" w:rsidR="00CB2230" w:rsidRPr="00CB2230" w:rsidRDefault="00CB2230" w:rsidP="00CB223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CB223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Exemple de formulation correcte</w:t>
      </w:r>
    </w:p>
    <w:p w14:paraId="15B30AC8" w14:textId="77777777" w:rsidR="00CB2230" w:rsidRPr="00CB2230" w:rsidRDefault="00CB2230" w:rsidP="00CB2230">
      <w:pPr>
        <w:spacing w:beforeAutospacing="1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« Le maintien prolongé d’un état de stress intense apparaît compatible avec une aggravation des difficultés de récupération physiologique et de cicatrisation. »</w:t>
      </w:r>
    </w:p>
    <w:p w14:paraId="10B162E4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Éviter :</w:t>
      </w:r>
    </w:p>
    <w:p w14:paraId="002B7C34" w14:textId="77777777" w:rsidR="00CB2230" w:rsidRPr="00CB2230" w:rsidRDefault="00CB2230" w:rsidP="00CB2230">
      <w:pPr>
        <w:spacing w:beforeAutospacing="1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« L’hôpital a détruit ma cicatrisation. »</w:t>
      </w:r>
    </w:p>
    <w:p w14:paraId="1F489349" w14:textId="77777777" w:rsidR="00CB2230" w:rsidRPr="00CB2230" w:rsidRDefault="00252307" w:rsidP="00CB2230">
      <w:pPr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noProof/>
          <w:lang w:eastAsia="fr-FR"/>
        </w:rPr>
        <w:pict w14:anchorId="43A0897A">
          <v:rect id="_x0000_i1028" alt="" style="width:453.15pt;height:.05pt;mso-width-percent:0;mso-height-percent:0;mso-width-percent:0;mso-height-percent:0" o:hrpct="999" o:hralign="center" o:hrstd="t" o:hr="t" fillcolor="#a0a0a0" stroked="f"/>
        </w:pict>
      </w:r>
    </w:p>
    <w:p w14:paraId="3E471A6F" w14:textId="77777777" w:rsidR="00CB2230" w:rsidRPr="00CB2230" w:rsidRDefault="00CB2230" w:rsidP="00CB22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B2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9. HANDICAP &amp; ADAPTATION</w:t>
      </w:r>
    </w:p>
    <w:p w14:paraId="48CDDE0E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Le protocole distingue :</w:t>
      </w:r>
    </w:p>
    <w:p w14:paraId="1CCC8EBD" w14:textId="77777777" w:rsidR="00CB2230" w:rsidRPr="00CB2230" w:rsidRDefault="00CB2230" w:rsidP="00CB223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le handicap reconnu,</w:t>
      </w:r>
    </w:p>
    <w:p w14:paraId="6E8C9F5B" w14:textId="77777777" w:rsidR="00CB2230" w:rsidRPr="00CB2230" w:rsidRDefault="00CB2230" w:rsidP="00CB223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les besoins spécifiques,</w:t>
      </w:r>
    </w:p>
    <w:p w14:paraId="23CA56D4" w14:textId="77777777" w:rsidR="00CB2230" w:rsidRPr="00CB2230" w:rsidRDefault="00CB2230" w:rsidP="00CB223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et la réponse institutionnelle.</w:t>
      </w:r>
    </w:p>
    <w:p w14:paraId="2471C4BB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Exemple :</w:t>
      </w:r>
    </w:p>
    <w:p w14:paraId="3B94F8E0" w14:textId="77777777" w:rsidR="00CB2230" w:rsidRPr="00CB2230" w:rsidRDefault="00CB2230" w:rsidP="00CB223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photosensibilité,</w:t>
      </w:r>
    </w:p>
    <w:p w14:paraId="5D1C7307" w14:textId="77777777" w:rsidR="00CB2230" w:rsidRPr="00CB2230" w:rsidRDefault="00CB2230" w:rsidP="00CB223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surcharge sonore,</w:t>
      </w:r>
    </w:p>
    <w:p w14:paraId="2775C297" w14:textId="77777777" w:rsidR="00CB2230" w:rsidRPr="00CB2230" w:rsidRDefault="00CB2230" w:rsidP="00CB223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besoin d’informations claires,</w:t>
      </w:r>
    </w:p>
    <w:p w14:paraId="6BB6D5AC" w14:textId="77777777" w:rsidR="00CB2230" w:rsidRPr="00CB2230" w:rsidRDefault="00CB2230" w:rsidP="00CB223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besoin de prévisibilité,</w:t>
      </w:r>
    </w:p>
    <w:p w14:paraId="603017E0" w14:textId="77777777" w:rsidR="00CB2230" w:rsidRPr="00CB2230" w:rsidRDefault="00CB2230" w:rsidP="00CB2230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besoin d’aménagement TSA/TDAH.</w:t>
      </w:r>
    </w:p>
    <w:p w14:paraId="3010D7E6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La question centrale devient :</w:t>
      </w:r>
    </w:p>
    <w:p w14:paraId="11375F22" w14:textId="77777777" w:rsidR="00CB2230" w:rsidRPr="00CB2230" w:rsidRDefault="00CB2230" w:rsidP="00CB2230">
      <w:pPr>
        <w:spacing w:beforeAutospacing="1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 xml:space="preserve">« Les adaptations nécessaires </w:t>
      </w:r>
      <w:proofErr w:type="spellStart"/>
      <w:r w:rsidRPr="00CB2230">
        <w:rPr>
          <w:rFonts w:ascii="Times New Roman" w:eastAsia="Times New Roman" w:hAnsi="Times New Roman" w:cs="Times New Roman"/>
          <w:lang w:eastAsia="fr-FR"/>
        </w:rPr>
        <w:t>ont-elles</w:t>
      </w:r>
      <w:proofErr w:type="spellEnd"/>
      <w:r w:rsidRPr="00CB2230">
        <w:rPr>
          <w:rFonts w:ascii="Times New Roman" w:eastAsia="Times New Roman" w:hAnsi="Times New Roman" w:cs="Times New Roman"/>
          <w:lang w:eastAsia="fr-FR"/>
        </w:rPr>
        <w:t xml:space="preserve"> été correctement prises en compte ? »</w:t>
      </w:r>
    </w:p>
    <w:p w14:paraId="14496742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Et non :</w:t>
      </w:r>
    </w:p>
    <w:p w14:paraId="5F0B0287" w14:textId="77777777" w:rsidR="00CB2230" w:rsidRPr="00CB2230" w:rsidRDefault="00CB2230" w:rsidP="00CB2230">
      <w:pPr>
        <w:spacing w:beforeAutospacing="1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« L’institution a volontairement voulu faire craquer la personne. »</w:t>
      </w:r>
    </w:p>
    <w:p w14:paraId="446CCDAF" w14:textId="77777777" w:rsidR="00CB2230" w:rsidRPr="00CB2230" w:rsidRDefault="00252307" w:rsidP="00CB2230">
      <w:pPr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noProof/>
          <w:lang w:eastAsia="fr-FR"/>
        </w:rPr>
        <w:pict w14:anchorId="00C6F433">
          <v:rect id="_x0000_i1027" alt="" style="width:453.15pt;height:.05pt;mso-width-percent:0;mso-height-percent:0;mso-width-percent:0;mso-height-percent:0" o:hrpct="999" o:hralign="center" o:hrstd="t" o:hr="t" fillcolor="#a0a0a0" stroked="f"/>
        </w:pict>
      </w:r>
    </w:p>
    <w:p w14:paraId="1D1B87D8" w14:textId="77777777" w:rsidR="00CB2230" w:rsidRPr="00CB2230" w:rsidRDefault="00CB2230" w:rsidP="00CB22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B2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10. OBJECTIF FINAL</w:t>
      </w:r>
    </w:p>
    <w:p w14:paraId="44373812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Le protocole vise à produire :</w:t>
      </w:r>
    </w:p>
    <w:p w14:paraId="156ED2C6" w14:textId="77777777" w:rsidR="00CB2230" w:rsidRPr="00CB2230" w:rsidRDefault="00CB2230" w:rsidP="00CB223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un dossier crédible,</w:t>
      </w:r>
    </w:p>
    <w:p w14:paraId="5798AD4D" w14:textId="77777777" w:rsidR="00CB2230" w:rsidRPr="00CB2230" w:rsidRDefault="00CB2230" w:rsidP="00CB223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cohérent,</w:t>
      </w:r>
    </w:p>
    <w:p w14:paraId="173D45BB" w14:textId="77777777" w:rsidR="00CB2230" w:rsidRPr="00CB2230" w:rsidRDefault="00CB2230" w:rsidP="00CB223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vérifiable,</w:t>
      </w:r>
    </w:p>
    <w:p w14:paraId="24A8D9D9" w14:textId="77777777" w:rsidR="00CB2230" w:rsidRPr="00CB2230" w:rsidRDefault="00CB2230" w:rsidP="00CB223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humain,</w:t>
      </w:r>
    </w:p>
    <w:p w14:paraId="7CBA152C" w14:textId="77777777" w:rsidR="00CB2230" w:rsidRPr="00CB2230" w:rsidRDefault="00CB2230" w:rsidP="00CB2230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et juridiquement soutenable.</w:t>
      </w:r>
    </w:p>
    <w:p w14:paraId="09CB33CC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Le but n’est pas d’impressionner.</w:t>
      </w:r>
    </w:p>
    <w:p w14:paraId="538EC17F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Le but est :</w:t>
      </w:r>
    </w:p>
    <w:p w14:paraId="26A1FB4E" w14:textId="77777777" w:rsidR="00CB2230" w:rsidRPr="00CB2230" w:rsidRDefault="00CB2230" w:rsidP="00CB223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de rendre visibles les contradictions,</w:t>
      </w:r>
    </w:p>
    <w:p w14:paraId="2F32B4D5" w14:textId="77777777" w:rsidR="00CB2230" w:rsidRPr="00CB2230" w:rsidRDefault="00CB2230" w:rsidP="00CB223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de protéger la crédibilité du récit,</w:t>
      </w:r>
    </w:p>
    <w:p w14:paraId="47500C85" w14:textId="77777777" w:rsidR="00CB2230" w:rsidRPr="00CB2230" w:rsidRDefault="00CB2230" w:rsidP="00CB223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de limiter les vulnérabilités juridiques,</w:t>
      </w:r>
    </w:p>
    <w:p w14:paraId="64FD2C8C" w14:textId="77777777" w:rsidR="00CB2230" w:rsidRPr="00CB2230" w:rsidRDefault="00CB2230" w:rsidP="00CB2230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et de permettre une lecture claire par un tiers neutre.</w:t>
      </w:r>
    </w:p>
    <w:p w14:paraId="5FA2D5B8" w14:textId="77777777" w:rsidR="00CB2230" w:rsidRPr="00CB2230" w:rsidRDefault="00252307" w:rsidP="00CB2230">
      <w:pPr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noProof/>
          <w:lang w:eastAsia="fr-FR"/>
        </w:rPr>
        <w:pict w14:anchorId="6B930B10">
          <v:rect id="_x0000_i1026" alt="" style="width:453.15pt;height:.05pt;mso-width-percent:0;mso-height-percent:0;mso-width-percent:0;mso-height-percent:0" o:hrpct="999" o:hralign="center" o:hrstd="t" o:hr="t" fillcolor="#a0a0a0" stroked="f"/>
        </w:pict>
      </w:r>
    </w:p>
    <w:p w14:paraId="04EDCC0A" w14:textId="77777777" w:rsidR="00CB2230" w:rsidRPr="00CB2230" w:rsidRDefault="00CB2230" w:rsidP="00CB22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B2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11. FORMULE DE CLÔTURE</w:t>
      </w:r>
    </w:p>
    <w:p w14:paraId="31B94718" w14:textId="77777777" w:rsidR="00CB2230" w:rsidRPr="00CB2230" w:rsidRDefault="00CB2230" w:rsidP="00CB2230">
      <w:pPr>
        <w:spacing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La cohérence documentaire prévaut sur l’intensité émotionnelle.</w:t>
      </w:r>
    </w:p>
    <w:p w14:paraId="2BE924AF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La chronologie prévaut sur les récits fluctuants.</w:t>
      </w:r>
    </w:p>
    <w:p w14:paraId="2A31138F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La preuve prévaut sur l’interprétation.</w:t>
      </w:r>
    </w:p>
    <w:p w14:paraId="37C82174" w14:textId="77777777" w:rsidR="00CB2230" w:rsidRPr="00CB2230" w:rsidRDefault="00CB2230" w:rsidP="00CB2230">
      <w:pPr>
        <w:spacing w:before="100" w:beforeAutospacing="1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Et la prudence rédactionnelle protège la solidité du dossier.</w:t>
      </w:r>
    </w:p>
    <w:p w14:paraId="13B82414" w14:textId="77777777" w:rsidR="00CB2230" w:rsidRPr="00CB2230" w:rsidRDefault="00252307" w:rsidP="00CB2230">
      <w:pPr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noProof/>
          <w:lang w:eastAsia="fr-FR"/>
        </w:rPr>
        <w:pict w14:anchorId="031C4A0C">
          <v:rect id="_x0000_i1025" alt="" style="width:453.15pt;height:.05pt;mso-width-percent:0;mso-height-percent:0;mso-width-percent:0;mso-height-percent:0" o:hrpct="999" o:hralign="center" o:hrstd="t" o:hr="t" fillcolor="#a0a0a0" stroked="f"/>
        </w:pict>
      </w:r>
    </w:p>
    <w:p w14:paraId="1A4CCAF1" w14:textId="77777777" w:rsidR="00CB2230" w:rsidRPr="00CB2230" w:rsidRDefault="00CB2230" w:rsidP="00CB223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B22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VERSION BLINDAX — VALIDATION</w:t>
      </w:r>
    </w:p>
    <w:p w14:paraId="0F123175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Ce protocole constitue une méthodologie d’audit documentaire et de structuration probatoire.</w:t>
      </w:r>
    </w:p>
    <w:p w14:paraId="480007EE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Il ne remplace :</w:t>
      </w:r>
    </w:p>
    <w:p w14:paraId="443D18AB" w14:textId="77777777" w:rsidR="00CB2230" w:rsidRPr="00CB2230" w:rsidRDefault="00CB2230" w:rsidP="00CB223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ni une expertise médicale,</w:t>
      </w:r>
    </w:p>
    <w:p w14:paraId="76E81E7A" w14:textId="77777777" w:rsidR="00CB2230" w:rsidRPr="00CB2230" w:rsidRDefault="00CB2230" w:rsidP="00CB223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ni un avis juridique,</w:t>
      </w:r>
    </w:p>
    <w:p w14:paraId="41E61DAA" w14:textId="77777777" w:rsidR="00CB2230" w:rsidRPr="00CB2230" w:rsidRDefault="00CB2230" w:rsidP="00CB2230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ni une décision judiciaire.</w:t>
      </w:r>
    </w:p>
    <w:p w14:paraId="340CD99A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Il sert à organiser les éléments, préserver leur cohérence et réduire les risques d’interprétation abusive.</w:t>
      </w:r>
    </w:p>
    <w:p w14:paraId="6C04B06D" w14:textId="77777777" w:rsidR="00CB2230" w:rsidRPr="00CB2230" w:rsidRDefault="00CB2230" w:rsidP="00CB2230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fr-FR"/>
        </w:rPr>
      </w:pPr>
      <w:r w:rsidRPr="00CB2230">
        <w:rPr>
          <w:rFonts w:ascii="Times New Roman" w:eastAsia="Times New Roman" w:hAnsi="Times New Roman" w:cs="Times New Roman"/>
          <w:lang w:eastAsia="fr-FR"/>
        </w:rPr>
        <w:t>Fin du protocole.</w:t>
      </w:r>
    </w:p>
    <w:p w14:paraId="4AC11BE1" w14:textId="2017448B" w:rsidR="00460D4A" w:rsidRPr="00CB2230" w:rsidRDefault="00460D4A" w:rsidP="00CB2230"/>
    <w:sectPr w:rsidR="00460D4A" w:rsidRPr="00CB2230" w:rsidSect="00D83B9B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C5172"/>
    <w:multiLevelType w:val="multilevel"/>
    <w:tmpl w:val="7C7A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31726"/>
    <w:multiLevelType w:val="multilevel"/>
    <w:tmpl w:val="A328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46651"/>
    <w:multiLevelType w:val="multilevel"/>
    <w:tmpl w:val="0BF2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910DB"/>
    <w:multiLevelType w:val="multilevel"/>
    <w:tmpl w:val="949C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020E0"/>
    <w:multiLevelType w:val="multilevel"/>
    <w:tmpl w:val="C2CC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86979"/>
    <w:multiLevelType w:val="multilevel"/>
    <w:tmpl w:val="32A8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C45BF"/>
    <w:multiLevelType w:val="multilevel"/>
    <w:tmpl w:val="EDA6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02372"/>
    <w:multiLevelType w:val="multilevel"/>
    <w:tmpl w:val="FAFE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34ACB"/>
    <w:multiLevelType w:val="multilevel"/>
    <w:tmpl w:val="0688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32EE9"/>
    <w:multiLevelType w:val="multilevel"/>
    <w:tmpl w:val="C0F2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517951"/>
    <w:multiLevelType w:val="multilevel"/>
    <w:tmpl w:val="DE1E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56692E"/>
    <w:multiLevelType w:val="multilevel"/>
    <w:tmpl w:val="CFE2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B1E1D"/>
    <w:multiLevelType w:val="multilevel"/>
    <w:tmpl w:val="DADE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A3302B"/>
    <w:multiLevelType w:val="multilevel"/>
    <w:tmpl w:val="4194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746CD7"/>
    <w:multiLevelType w:val="multilevel"/>
    <w:tmpl w:val="9A82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EF5345"/>
    <w:multiLevelType w:val="multilevel"/>
    <w:tmpl w:val="7214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F917B7"/>
    <w:multiLevelType w:val="multilevel"/>
    <w:tmpl w:val="1726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D964ED"/>
    <w:multiLevelType w:val="multilevel"/>
    <w:tmpl w:val="442C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3062AF"/>
    <w:multiLevelType w:val="multilevel"/>
    <w:tmpl w:val="5448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2F3429"/>
    <w:multiLevelType w:val="multilevel"/>
    <w:tmpl w:val="9F72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8"/>
  </w:num>
  <w:num w:numId="3">
    <w:abstractNumId w:val="10"/>
  </w:num>
  <w:num w:numId="4">
    <w:abstractNumId w:val="15"/>
  </w:num>
  <w:num w:numId="5">
    <w:abstractNumId w:val="0"/>
  </w:num>
  <w:num w:numId="6">
    <w:abstractNumId w:val="1"/>
  </w:num>
  <w:num w:numId="7">
    <w:abstractNumId w:val="2"/>
  </w:num>
  <w:num w:numId="8">
    <w:abstractNumId w:val="14"/>
  </w:num>
  <w:num w:numId="9">
    <w:abstractNumId w:val="19"/>
  </w:num>
  <w:num w:numId="10">
    <w:abstractNumId w:val="13"/>
  </w:num>
  <w:num w:numId="11">
    <w:abstractNumId w:val="3"/>
  </w:num>
  <w:num w:numId="12">
    <w:abstractNumId w:val="8"/>
  </w:num>
  <w:num w:numId="13">
    <w:abstractNumId w:val="9"/>
  </w:num>
  <w:num w:numId="14">
    <w:abstractNumId w:val="7"/>
  </w:num>
  <w:num w:numId="15">
    <w:abstractNumId w:val="11"/>
  </w:num>
  <w:num w:numId="16">
    <w:abstractNumId w:val="6"/>
  </w:num>
  <w:num w:numId="17">
    <w:abstractNumId w:val="4"/>
  </w:num>
  <w:num w:numId="18">
    <w:abstractNumId w:val="16"/>
  </w:num>
  <w:num w:numId="19">
    <w:abstractNumId w:val="12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230"/>
    <w:rsid w:val="00252307"/>
    <w:rsid w:val="00460D4A"/>
    <w:rsid w:val="00505AEE"/>
    <w:rsid w:val="00A56360"/>
    <w:rsid w:val="00CB2230"/>
    <w:rsid w:val="00D8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D1136"/>
  <w15:chartTrackingRefBased/>
  <w15:docId w15:val="{263B018D-18F4-1140-B1CC-BB87377AC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CB223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CB223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CB223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B223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CB223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CB223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CB223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6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14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81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20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34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46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76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09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130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93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4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51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0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1081</Words>
  <Characters>5951</Characters>
  <Application>Microsoft Office Word</Application>
  <DocSecurity>0</DocSecurity>
  <Lines>49</Lines>
  <Paragraphs>14</Paragraphs>
  <ScaleCrop>false</ScaleCrop>
  <Company/>
  <LinksUpToDate>false</LinksUpToDate>
  <CharactersWithSpaces>7018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Agdistys</dc:creator>
  <cp:keywords/>
  <dc:description/>
  <cp:lastModifiedBy>. Agdistys</cp:lastModifiedBy>
  <cp:revision>1</cp:revision>
  <dcterms:created xsi:type="dcterms:W3CDTF">2026-05-08T23:57:00Z</dcterms:created>
  <dcterms:modified xsi:type="dcterms:W3CDTF">2026-05-08T23:58:00Z</dcterms:modified>
</cp:coreProperties>
</file>