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BB8830" w14:textId="77777777" w:rsidR="007F7F7A" w:rsidRDefault="00BA0A5E">
      <w:r>
        <w:br w:type="page"/>
      </w:r>
    </w:p>
    <w:p w14:paraId="53645DFF" w14:textId="77777777" w:rsidR="007F7F7A" w:rsidRDefault="00BA0A5E">
      <w:pPr>
        <w:pStyle w:val="Titre1"/>
      </w:pPr>
      <w:r>
        <w:rPr>
          <w:sz w:val="38"/>
          <w:szCs w:val="38"/>
        </w:rPr>
        <w:lastRenderedPageBreak/>
        <w:t>◈ Sommaire — Sémiologie Complète</w:t>
      </w:r>
    </w:p>
    <w:p w14:paraId="4C76E131" w14:textId="77777777" w:rsidR="007F7F7A" w:rsidRDefault="00BA0A5E">
      <w:pPr>
        <w:pStyle w:val="Titre3"/>
      </w:pPr>
      <w:r>
        <w:t>PARTIE I · ARCHITECTURE VIVANTE — Le Sapin</w:t>
      </w:r>
    </w:p>
    <w:p w14:paraId="07AA01AD" w14:textId="77777777" w:rsidR="007F7F7A" w:rsidRDefault="00BA0A5E">
      <w:pPr>
        <w:pStyle w:val="Paragraphedeliste"/>
        <w:numPr>
          <w:ilvl w:val="0"/>
          <w:numId w:val="2"/>
        </w:numPr>
        <w:spacing w:before="60" w:after="60"/>
      </w:pPr>
      <w:r>
        <w:rPr>
          <w:color w:val="222222"/>
        </w:rPr>
        <w:t>I — Les Trois Niveaux : 13 Champs · 8 Plans · Roue de Médecine</w:t>
      </w:r>
    </w:p>
    <w:p w14:paraId="200EFA67" w14:textId="77777777" w:rsidR="007F7F7A" w:rsidRDefault="00BA0A5E">
      <w:pPr>
        <w:pStyle w:val="Paragraphedeliste"/>
        <w:numPr>
          <w:ilvl w:val="0"/>
          <w:numId w:val="2"/>
        </w:numPr>
        <w:spacing w:before="60" w:after="60"/>
      </w:pPr>
      <w:r>
        <w:rPr>
          <w:color w:val="222222"/>
        </w:rPr>
        <w:t xml:space="preserve">II — Les 13 Champs de </w:t>
      </w:r>
      <w:proofErr w:type="spellStart"/>
      <w:r>
        <w:rPr>
          <w:color w:val="222222"/>
        </w:rPr>
        <w:t>ConScience</w:t>
      </w:r>
      <w:proofErr w:type="spellEnd"/>
      <w:r>
        <w:rPr>
          <w:color w:val="222222"/>
        </w:rPr>
        <w:t xml:space="preserve"> — Architecture Fractale</w:t>
      </w:r>
    </w:p>
    <w:p w14:paraId="79A90FDD" w14:textId="77777777" w:rsidR="007F7F7A" w:rsidRDefault="00BA0A5E">
      <w:pPr>
        <w:pStyle w:val="Paragraphedeliste"/>
        <w:numPr>
          <w:ilvl w:val="0"/>
          <w:numId w:val="2"/>
        </w:numPr>
        <w:spacing w:before="60" w:after="60"/>
      </w:pPr>
      <w:r>
        <w:rPr>
          <w:color w:val="222222"/>
        </w:rPr>
        <w:t xml:space="preserve">III — Les 8 Plans de </w:t>
      </w:r>
      <w:proofErr w:type="spellStart"/>
      <w:r>
        <w:rPr>
          <w:color w:val="222222"/>
        </w:rPr>
        <w:t>ConScience</w:t>
      </w:r>
      <w:proofErr w:type="spellEnd"/>
      <w:r>
        <w:rPr>
          <w:color w:val="222222"/>
        </w:rPr>
        <w:t xml:space="preserve"> — Les Rayons de la Roue</w:t>
      </w:r>
    </w:p>
    <w:p w14:paraId="65D2984E" w14:textId="77777777" w:rsidR="007F7F7A" w:rsidRDefault="00BA0A5E">
      <w:pPr>
        <w:pStyle w:val="Paragraphedeliste"/>
        <w:numPr>
          <w:ilvl w:val="0"/>
          <w:numId w:val="2"/>
        </w:numPr>
        <w:spacing w:before="60" w:after="60"/>
      </w:pPr>
      <w:r>
        <w:rPr>
          <w:color w:val="222222"/>
        </w:rPr>
        <w:t xml:space="preserve">IV — La Roue de Médecine </w:t>
      </w:r>
      <w:proofErr w:type="spellStart"/>
      <w:r>
        <w:rPr>
          <w:color w:val="222222"/>
        </w:rPr>
        <w:t>aMi</w:t>
      </w:r>
      <w:proofErr w:type="spellEnd"/>
      <w:r>
        <w:rPr>
          <w:color w:val="222222"/>
        </w:rPr>
        <w:t xml:space="preserve"> — Géométrie Toroïdale</w:t>
      </w:r>
    </w:p>
    <w:p w14:paraId="5B29CE76" w14:textId="77777777" w:rsidR="007F7F7A" w:rsidRDefault="00BA0A5E">
      <w:pPr>
        <w:pStyle w:val="Paragraphedeliste"/>
        <w:numPr>
          <w:ilvl w:val="0"/>
          <w:numId w:val="2"/>
        </w:numPr>
        <w:spacing w:before="60" w:after="60"/>
      </w:pPr>
      <w:r>
        <w:rPr>
          <w:color w:val="222222"/>
        </w:rPr>
        <w:t>V — Croix de Toxine vs Roue — La Maladie comme Roue Bloquée</w:t>
      </w:r>
    </w:p>
    <w:p w14:paraId="6DE274CF" w14:textId="77777777" w:rsidR="007F7F7A" w:rsidRDefault="00BA0A5E">
      <w:pPr>
        <w:pStyle w:val="Paragraphedeliste"/>
        <w:numPr>
          <w:ilvl w:val="0"/>
          <w:numId w:val="2"/>
        </w:numPr>
        <w:spacing w:before="60" w:after="60"/>
      </w:pPr>
      <w:r>
        <w:rPr>
          <w:color w:val="222222"/>
        </w:rPr>
        <w:t>VI — Grille de Lecture Sémiologique</w:t>
      </w:r>
    </w:p>
    <w:p w14:paraId="23A81147" w14:textId="77777777" w:rsidR="007F7F7A" w:rsidRDefault="00BA0A5E">
      <w:pPr>
        <w:pStyle w:val="Titre3"/>
      </w:pPr>
      <w:r>
        <w:t>PARTIE II · OUTILS COGNITIFS · VOIR JUSTE — Les Boule</w:t>
      </w:r>
      <w:r>
        <w:t>s</w:t>
      </w:r>
    </w:p>
    <w:p w14:paraId="01AB8FD0" w14:textId="77777777" w:rsidR="007F7F7A" w:rsidRDefault="00BA0A5E">
      <w:pPr>
        <w:pStyle w:val="Paragraphedeliste"/>
        <w:numPr>
          <w:ilvl w:val="0"/>
          <w:numId w:val="2"/>
        </w:numPr>
        <w:spacing w:before="60" w:after="60"/>
      </w:pPr>
      <w:r>
        <w:rPr>
          <w:color w:val="222222"/>
        </w:rPr>
        <w:t>§bis — Les Gardiens &amp; Sanctuaires comme Portails Cliniques</w:t>
      </w:r>
    </w:p>
    <w:p w14:paraId="2DB8C8D3" w14:textId="77777777" w:rsidR="007F7F7A" w:rsidRDefault="00BA0A5E">
      <w:pPr>
        <w:pStyle w:val="Paragraphedeliste"/>
        <w:numPr>
          <w:ilvl w:val="0"/>
          <w:numId w:val="2"/>
        </w:numPr>
        <w:spacing w:before="60" w:after="60"/>
      </w:pPr>
      <w:r>
        <w:rPr>
          <w:color w:val="222222"/>
        </w:rPr>
        <w:t>VII — Anatomie du Vivant · 4 Plans · Boussole du Discernement</w:t>
      </w:r>
    </w:p>
    <w:p w14:paraId="24FD0B37" w14:textId="77777777" w:rsidR="007F7F7A" w:rsidRDefault="00BA0A5E">
      <w:pPr>
        <w:pStyle w:val="Paragraphedeliste"/>
        <w:numPr>
          <w:ilvl w:val="0"/>
          <w:numId w:val="2"/>
        </w:numPr>
        <w:spacing w:before="60" w:after="60"/>
      </w:pPr>
      <w:r>
        <w:rPr>
          <w:color w:val="222222"/>
        </w:rPr>
        <w:t>VIII — Origine de la Fracture — Trauma · Clivage · Mécanique</w:t>
      </w:r>
    </w:p>
    <w:p w14:paraId="1AA40F2E" w14:textId="77777777" w:rsidR="007F7F7A" w:rsidRDefault="00BA0A5E">
      <w:pPr>
        <w:pStyle w:val="Paragraphedeliste"/>
        <w:numPr>
          <w:ilvl w:val="0"/>
          <w:numId w:val="2"/>
        </w:numPr>
        <w:spacing w:before="60" w:after="60"/>
      </w:pPr>
      <w:r>
        <w:rPr>
          <w:color w:val="222222"/>
        </w:rPr>
        <w:t xml:space="preserve">IX — </w:t>
      </w:r>
      <w:proofErr w:type="spellStart"/>
      <w:r>
        <w:rPr>
          <w:color w:val="222222"/>
        </w:rPr>
        <w:t>PsychoBiologie</w:t>
      </w:r>
      <w:proofErr w:type="spellEnd"/>
      <w:r>
        <w:rPr>
          <w:color w:val="222222"/>
        </w:rPr>
        <w:t xml:space="preserve"> — Hormones &amp; Émotions</w:t>
      </w:r>
    </w:p>
    <w:p w14:paraId="22E71527" w14:textId="77777777" w:rsidR="007F7F7A" w:rsidRDefault="00BA0A5E">
      <w:pPr>
        <w:pStyle w:val="Paragraphedeliste"/>
        <w:numPr>
          <w:ilvl w:val="0"/>
          <w:numId w:val="2"/>
        </w:numPr>
        <w:spacing w:before="60" w:after="60"/>
      </w:pPr>
      <w:r>
        <w:rPr>
          <w:color w:val="222222"/>
        </w:rPr>
        <w:t>X — Physique du Vivant — États</w:t>
      </w:r>
      <w:r>
        <w:rPr>
          <w:color w:val="222222"/>
        </w:rPr>
        <w:t xml:space="preserve"> de Matière = États de Conscience</w:t>
      </w:r>
    </w:p>
    <w:p w14:paraId="162350E9" w14:textId="77777777" w:rsidR="007F7F7A" w:rsidRDefault="00BA0A5E">
      <w:pPr>
        <w:pStyle w:val="Paragraphedeliste"/>
        <w:numPr>
          <w:ilvl w:val="0"/>
          <w:numId w:val="2"/>
        </w:numPr>
        <w:spacing w:before="60" w:after="60"/>
      </w:pPr>
      <w:r>
        <w:rPr>
          <w:color w:val="222222"/>
        </w:rPr>
        <w:t>XI — Les Troubles — Lecture Réparée</w:t>
      </w:r>
    </w:p>
    <w:p w14:paraId="63E3C905" w14:textId="77777777" w:rsidR="007F7F7A" w:rsidRDefault="00BA0A5E">
      <w:pPr>
        <w:pStyle w:val="Paragraphedeliste"/>
        <w:numPr>
          <w:ilvl w:val="0"/>
          <w:numId w:val="2"/>
        </w:numPr>
        <w:spacing w:before="60" w:after="60"/>
      </w:pPr>
      <w:r>
        <w:rPr>
          <w:color w:val="222222"/>
        </w:rPr>
        <w:t>XII — Trauma &amp; Guérison — 8 Étapes · Spirale · Trauma Bond</w:t>
      </w:r>
    </w:p>
    <w:p w14:paraId="34A39E82" w14:textId="77777777" w:rsidR="007F7F7A" w:rsidRDefault="00BA0A5E">
      <w:pPr>
        <w:pStyle w:val="Paragraphedeliste"/>
        <w:numPr>
          <w:ilvl w:val="0"/>
          <w:numId w:val="2"/>
        </w:numPr>
        <w:spacing w:before="60" w:after="60"/>
      </w:pPr>
      <w:r>
        <w:rPr>
          <w:color w:val="222222"/>
        </w:rPr>
        <w:t>XIII — Profilage — 4 Profils Dynamiques · Menteurs Sincères</w:t>
      </w:r>
    </w:p>
    <w:p w14:paraId="0404A4F7" w14:textId="77777777" w:rsidR="007F7F7A" w:rsidRDefault="00BA0A5E">
      <w:pPr>
        <w:pStyle w:val="Paragraphedeliste"/>
        <w:numPr>
          <w:ilvl w:val="0"/>
          <w:numId w:val="2"/>
        </w:numPr>
        <w:spacing w:before="60" w:after="60"/>
      </w:pPr>
      <w:r>
        <w:rPr>
          <w:color w:val="222222"/>
        </w:rPr>
        <w:t>XIV — Génie · Intelligence · Stupidité · Folie</w:t>
      </w:r>
    </w:p>
    <w:p w14:paraId="41395300" w14:textId="77777777" w:rsidR="007F7F7A" w:rsidRDefault="00BA0A5E">
      <w:pPr>
        <w:pStyle w:val="Paragraphedeliste"/>
        <w:numPr>
          <w:ilvl w:val="0"/>
          <w:numId w:val="2"/>
        </w:numPr>
        <w:spacing w:before="60" w:after="60"/>
      </w:pPr>
      <w:r>
        <w:rPr>
          <w:color w:val="222222"/>
        </w:rPr>
        <w:t>XV — Pensée Opératoi</w:t>
      </w:r>
      <w:r>
        <w:rPr>
          <w:color w:val="222222"/>
        </w:rPr>
        <w:t>re vs Pensée Complexe</w:t>
      </w:r>
    </w:p>
    <w:p w14:paraId="4F31F47A" w14:textId="77777777" w:rsidR="007F7F7A" w:rsidRDefault="00BA0A5E">
      <w:pPr>
        <w:pStyle w:val="Paragraphedeliste"/>
        <w:numPr>
          <w:ilvl w:val="0"/>
          <w:numId w:val="2"/>
        </w:numPr>
        <w:spacing w:before="60" w:after="60"/>
      </w:pPr>
      <w:r>
        <w:rPr>
          <w:color w:val="222222"/>
        </w:rPr>
        <w:t>XVI — QI³ — Gravité · Cohérence · Sagesse</w:t>
      </w:r>
    </w:p>
    <w:p w14:paraId="4A7CBF1E" w14:textId="77777777" w:rsidR="007F7F7A" w:rsidRDefault="00BA0A5E">
      <w:pPr>
        <w:pStyle w:val="Paragraphedeliste"/>
        <w:numPr>
          <w:ilvl w:val="0"/>
          <w:numId w:val="2"/>
        </w:numPr>
        <w:spacing w:before="60" w:after="60"/>
      </w:pPr>
      <w:r>
        <w:rPr>
          <w:color w:val="222222"/>
        </w:rPr>
        <w:t>XVII — Fait · Interprétation · Projection</w:t>
      </w:r>
    </w:p>
    <w:p w14:paraId="2EBCB0B9" w14:textId="77777777" w:rsidR="007F7F7A" w:rsidRDefault="00BA0A5E">
      <w:pPr>
        <w:pStyle w:val="Paragraphedeliste"/>
        <w:numPr>
          <w:ilvl w:val="0"/>
          <w:numId w:val="2"/>
        </w:numPr>
        <w:spacing w:before="60" w:after="60"/>
      </w:pPr>
      <w:r>
        <w:rPr>
          <w:color w:val="222222"/>
        </w:rPr>
        <w:t>XVIII — La Curiosité Innocente</w:t>
      </w:r>
    </w:p>
    <w:p w14:paraId="17D48658" w14:textId="77777777" w:rsidR="007F7F7A" w:rsidRDefault="00BA0A5E">
      <w:pPr>
        <w:pStyle w:val="Titre3"/>
      </w:pPr>
      <w:r>
        <w:t>PARTIE III · OUTILS DE PROTECTION · VOIR CLAIR</w:t>
      </w:r>
    </w:p>
    <w:p w14:paraId="4F32AF57" w14:textId="77777777" w:rsidR="007F7F7A" w:rsidRPr="00CF583C" w:rsidRDefault="00BA0A5E">
      <w:pPr>
        <w:pStyle w:val="Paragraphedeliste"/>
        <w:numPr>
          <w:ilvl w:val="0"/>
          <w:numId w:val="2"/>
        </w:numPr>
        <w:spacing w:before="60" w:after="60"/>
        <w:rPr>
          <w:lang w:val="en-US"/>
        </w:rPr>
      </w:pPr>
      <w:r w:rsidRPr="00CF583C">
        <w:rPr>
          <w:color w:val="222222"/>
          <w:lang w:val="en-US"/>
        </w:rPr>
        <w:t>XIX — Auto-</w:t>
      </w:r>
      <w:proofErr w:type="spellStart"/>
      <w:r w:rsidRPr="00CF583C">
        <w:rPr>
          <w:color w:val="222222"/>
          <w:lang w:val="en-US"/>
        </w:rPr>
        <w:t>Immunité</w:t>
      </w:r>
      <w:proofErr w:type="spellEnd"/>
      <w:r w:rsidRPr="00CF583C">
        <w:rPr>
          <w:color w:val="222222"/>
          <w:lang w:val="en-US"/>
        </w:rPr>
        <w:t xml:space="preserve"> &amp; Self-Silencing — Stanford / Harvard</w:t>
      </w:r>
    </w:p>
    <w:p w14:paraId="667D807C" w14:textId="77777777" w:rsidR="007F7F7A" w:rsidRDefault="00BA0A5E">
      <w:pPr>
        <w:pStyle w:val="Paragraphedeliste"/>
        <w:numPr>
          <w:ilvl w:val="0"/>
          <w:numId w:val="2"/>
        </w:numPr>
        <w:spacing w:before="60" w:after="60"/>
      </w:pPr>
      <w:r>
        <w:rPr>
          <w:color w:val="222222"/>
        </w:rPr>
        <w:t>XX — Impact de</w:t>
      </w:r>
      <w:r>
        <w:rPr>
          <w:color w:val="222222"/>
        </w:rPr>
        <w:t>s Violences sur le Neuro-Handicap — TSA / TDAH</w:t>
      </w:r>
    </w:p>
    <w:p w14:paraId="77B6F3C1" w14:textId="77777777" w:rsidR="007F7F7A" w:rsidRDefault="00BA0A5E">
      <w:pPr>
        <w:pStyle w:val="Paragraphedeliste"/>
        <w:numPr>
          <w:ilvl w:val="0"/>
          <w:numId w:val="2"/>
        </w:numPr>
        <w:spacing w:before="60" w:after="60"/>
      </w:pPr>
      <w:r>
        <w:rPr>
          <w:color w:val="222222"/>
        </w:rPr>
        <w:t>XXI — Déni Social — Mécanismes &amp; Sidération</w:t>
      </w:r>
    </w:p>
    <w:p w14:paraId="40B223BB" w14:textId="77777777" w:rsidR="007F7F7A" w:rsidRDefault="00BA0A5E">
      <w:pPr>
        <w:pStyle w:val="Paragraphedeliste"/>
        <w:numPr>
          <w:ilvl w:val="0"/>
          <w:numId w:val="2"/>
        </w:numPr>
        <w:spacing w:before="60" w:after="60"/>
      </w:pPr>
      <w:r>
        <w:rPr>
          <w:color w:val="222222"/>
        </w:rPr>
        <w:t>XXII — Biais Institutionnels &amp; Gaslighting</w:t>
      </w:r>
    </w:p>
    <w:p w14:paraId="0D119713" w14:textId="77777777" w:rsidR="007F7F7A" w:rsidRDefault="00BA0A5E">
      <w:pPr>
        <w:pStyle w:val="Paragraphedeliste"/>
        <w:numPr>
          <w:ilvl w:val="0"/>
          <w:numId w:val="2"/>
        </w:numPr>
        <w:spacing w:before="60" w:after="60"/>
      </w:pPr>
      <w:r>
        <w:rPr>
          <w:color w:val="222222"/>
        </w:rPr>
        <w:t>XXIII — Scanner Anti-Biais de l'Analyste</w:t>
      </w:r>
    </w:p>
    <w:p w14:paraId="76DD7B15" w14:textId="5CB65160" w:rsidR="007F7F7A" w:rsidRPr="00CF583C" w:rsidRDefault="00BA0A5E">
      <w:pPr>
        <w:pStyle w:val="Paragraphedeliste"/>
        <w:numPr>
          <w:ilvl w:val="0"/>
          <w:numId w:val="2"/>
        </w:numPr>
        <w:spacing w:before="60" w:after="60"/>
      </w:pPr>
      <w:r>
        <w:rPr>
          <w:color w:val="222222"/>
        </w:rPr>
        <w:t>XXIV — Attention &amp; Intention — Les Deux Filtres</w:t>
      </w:r>
    </w:p>
    <w:p w14:paraId="595CA631" w14:textId="3589D78D" w:rsidR="00CF583C" w:rsidRDefault="00CF583C">
      <w:pPr>
        <w:pStyle w:val="Paragraphedeliste"/>
        <w:numPr>
          <w:ilvl w:val="0"/>
          <w:numId w:val="2"/>
        </w:numPr>
        <w:spacing w:before="60" w:after="60"/>
      </w:pPr>
      <w:r>
        <w:rPr>
          <w:color w:val="222222"/>
        </w:rPr>
        <w:t xml:space="preserve">XXV </w:t>
      </w:r>
      <w:r>
        <w:rPr>
          <w:color w:val="222222"/>
        </w:rPr>
        <w:t>—</w:t>
      </w:r>
      <w:r>
        <w:rPr>
          <w:color w:val="222222"/>
        </w:rPr>
        <w:t xml:space="preserve"> La </w:t>
      </w:r>
      <w:proofErr w:type="spellStart"/>
      <w:r>
        <w:rPr>
          <w:color w:val="222222"/>
        </w:rPr>
        <w:t>PharmaCopée</w:t>
      </w:r>
      <w:proofErr w:type="spellEnd"/>
      <w:r>
        <w:rPr>
          <w:color w:val="222222"/>
        </w:rPr>
        <w:t xml:space="preserve"> Vivante</w:t>
      </w:r>
    </w:p>
    <w:p w14:paraId="29C7C3E6" w14:textId="77777777" w:rsidR="007F7F7A" w:rsidRDefault="007F7F7A">
      <w:pPr>
        <w:pBdr>
          <w:bottom w:val="single" w:sz="4" w:space="0" w:color="DDDDDD"/>
        </w:pBdr>
        <w:spacing w:before="160" w:after="160"/>
      </w:pPr>
    </w:p>
    <w:p w14:paraId="6FB31E5A" w14:textId="77777777" w:rsidR="007F7F7A" w:rsidRDefault="00BA0A5E">
      <w:r>
        <w:br w:type="page"/>
      </w:r>
    </w:p>
    <w:p w14:paraId="45A04DB1" w14:textId="77777777" w:rsidR="007F7F7A" w:rsidRDefault="00BA0A5E">
      <w:pPr>
        <w:pStyle w:val="Titre1"/>
      </w:pPr>
      <w:r>
        <w:rPr>
          <w:sz w:val="38"/>
          <w:szCs w:val="38"/>
        </w:rPr>
        <w:lastRenderedPageBreak/>
        <w:t>◈ Pourquoi commencer ici — La Structure du Sapin</w:t>
      </w:r>
    </w:p>
    <w:p w14:paraId="31D167D4" w14:textId="77777777" w:rsidR="007F7F7A" w:rsidRDefault="00BA0A5E">
      <w:pPr>
        <w:spacing w:before="80" w:after="80"/>
      </w:pPr>
      <w:r>
        <w:rPr>
          <w:color w:val="222222"/>
        </w:rPr>
        <w:t xml:space="preserve">Ce volume de Sémiologie a une particularité : les sections qui suivent (Anatomie du Vivant, </w:t>
      </w:r>
      <w:proofErr w:type="spellStart"/>
      <w:r>
        <w:rPr>
          <w:color w:val="222222"/>
        </w:rPr>
        <w:t>PsychoBiologie</w:t>
      </w:r>
      <w:proofErr w:type="spellEnd"/>
      <w:r>
        <w:rPr>
          <w:color w:val="222222"/>
        </w:rPr>
        <w:t>, Troubles, Trauma…) ne sont pas des points de dép</w:t>
      </w:r>
      <w:r>
        <w:rPr>
          <w:color w:val="222222"/>
        </w:rPr>
        <w:t>art indépendants. Ce sont des boules sur un sapin.</w:t>
      </w:r>
    </w:p>
    <w:p w14:paraId="4988F267" w14:textId="77777777" w:rsidR="007F7F7A" w:rsidRDefault="00BA0A5E">
      <w:pPr>
        <w:spacing w:before="80" w:after="80"/>
      </w:pPr>
      <w:r>
        <w:rPr>
          <w:color w:val="222222"/>
        </w:rPr>
        <w:t xml:space="preserve">Le sapin, c'est cette Partie I. Elle décrit l'architecture géométrique sur laquelle tout le reste s'accroche : les 13 Champs, les 8 Plans, la Roue de Médecine </w:t>
      </w:r>
      <w:proofErr w:type="spellStart"/>
      <w:r>
        <w:rPr>
          <w:color w:val="222222"/>
        </w:rPr>
        <w:t>aMi</w:t>
      </w:r>
      <w:proofErr w:type="spellEnd"/>
      <w:r>
        <w:rPr>
          <w:color w:val="222222"/>
        </w:rPr>
        <w:t>.</w:t>
      </w:r>
    </w:p>
    <w:p w14:paraId="25C830B6" w14:textId="77777777" w:rsidR="007F7F7A" w:rsidRDefault="00BA0A5E">
      <w:pPr>
        <w:spacing w:before="80" w:after="80"/>
      </w:pPr>
      <w:r>
        <w:rPr>
          <w:color w:val="222222"/>
        </w:rPr>
        <w:t>Sans cette structure, les sections suivan</w:t>
      </w:r>
      <w:r>
        <w:rPr>
          <w:color w:val="222222"/>
        </w:rPr>
        <w:t>tes sont des contenus flottants. Avec elle, chaque concept trouve sa place dans une géométrie cohérente — et chaque symptôme clinique peut être lu comme l'expression d'un blocage dans un champ ou un plan précis.</w:t>
      </w:r>
    </w:p>
    <w:p w14:paraId="0C01810D" w14:textId="77777777" w:rsidR="007F7F7A" w:rsidRDefault="00BA0A5E">
      <w:pPr>
        <w:pBdr>
          <w:left w:val="single" w:sz="16" w:space="10" w:color="C8A84A"/>
        </w:pBdr>
        <w:spacing w:before="140" w:after="140"/>
        <w:ind w:left="200"/>
      </w:pPr>
      <w:r>
        <w:rPr>
          <w:rFonts w:ascii="Georgia" w:eastAsia="Georgia" w:hAnsi="Georgia" w:cs="Georgia"/>
          <w:b/>
          <w:bCs/>
          <w:color w:val="C8A84A"/>
          <w:sz w:val="20"/>
          <w:szCs w:val="20"/>
        </w:rPr>
        <w:t>✦</w:t>
      </w:r>
      <w:r>
        <w:rPr>
          <w:rFonts w:ascii="Georgia" w:eastAsia="Georgia" w:hAnsi="Georgia" w:cs="Georgia"/>
          <w:b/>
          <w:bCs/>
          <w:color w:val="C8A84A"/>
          <w:sz w:val="20"/>
          <w:szCs w:val="20"/>
        </w:rPr>
        <w:t xml:space="preserve"> Les plans présentés ici ne décrivent pas d</w:t>
      </w:r>
      <w:r>
        <w:rPr>
          <w:rFonts w:ascii="Georgia" w:eastAsia="Georgia" w:hAnsi="Georgia" w:cs="Georgia"/>
          <w:b/>
          <w:bCs/>
          <w:color w:val="C8A84A"/>
          <w:sz w:val="20"/>
          <w:szCs w:val="20"/>
        </w:rPr>
        <w:t>es niveaux fixes de valeur ou d'évolution. Ils représentent des degrés de circulation du vivant. Un être humain ne se situe pas à un seul niveau — selon les situations, certaines dimensions peuvent être ouvertes, d'autres bloquées.</w:t>
      </w:r>
    </w:p>
    <w:p w14:paraId="30C0756A" w14:textId="77777777" w:rsidR="007F7F7A" w:rsidRDefault="007F7F7A">
      <w:pPr>
        <w:pBdr>
          <w:bottom w:val="single" w:sz="4" w:space="0" w:color="DDDDDD"/>
        </w:pBdr>
        <w:spacing w:before="160" w:after="160"/>
      </w:pPr>
    </w:p>
    <w:p w14:paraId="626524FE" w14:textId="77777777" w:rsidR="007F7F7A" w:rsidRDefault="00BA0A5E">
      <w:pPr>
        <w:pStyle w:val="Titre2"/>
      </w:pPr>
      <w:r>
        <w:rPr>
          <w:color w:val="C8A84A"/>
          <w:sz w:val="30"/>
          <w:szCs w:val="30"/>
        </w:rPr>
        <w:t>I — Les Trois Niveaux de la Géométrie Vivante</w:t>
      </w:r>
    </w:p>
    <w:p w14:paraId="5D491B09" w14:textId="77777777" w:rsidR="007F7F7A" w:rsidRDefault="00BA0A5E">
      <w:pPr>
        <w:spacing w:before="80" w:after="80"/>
      </w:pPr>
      <w:r>
        <w:rPr>
          <w:color w:val="222222"/>
        </w:rPr>
        <w:t xml:space="preserve">L'architecture </w:t>
      </w:r>
      <w:proofErr w:type="spellStart"/>
      <w:r>
        <w:rPr>
          <w:color w:val="222222"/>
        </w:rPr>
        <w:t>aMi</w:t>
      </w:r>
      <w:proofErr w:type="spellEnd"/>
      <w:r>
        <w:rPr>
          <w:color w:val="222222"/>
        </w:rPr>
        <w:t xml:space="preserve"> fonctionne à trois niveaux emboîtés, comme un système solaire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80"/>
        <w:gridCol w:w="3280"/>
      </w:tblGrid>
      <w:tr w:rsidR="007F7F7A" w14:paraId="2FCE2BCF"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1E1A0E"/>
            <w:tcMar>
              <w:top w:w="70" w:type="dxa"/>
              <w:left w:w="100" w:type="dxa"/>
              <w:bottom w:w="70" w:type="dxa"/>
              <w:right w:w="100" w:type="dxa"/>
            </w:tcMar>
          </w:tcPr>
          <w:p w14:paraId="589EFE49" w14:textId="77777777" w:rsidR="007F7F7A" w:rsidRDefault="00BA0A5E">
            <w:r>
              <w:rPr>
                <w:b/>
                <w:bCs/>
                <w:color w:val="C8A84A"/>
                <w:sz w:val="18"/>
                <w:szCs w:val="18"/>
              </w:rPr>
              <w:t>NIVEAU</w:t>
            </w:r>
          </w:p>
        </w:tc>
        <w:tc>
          <w:tcPr>
            <w:tcW w:w="3680" w:type="dxa"/>
            <w:tcBorders>
              <w:top w:val="single" w:sz="1" w:space="0" w:color="DDDDDD"/>
              <w:left w:val="single" w:sz="1" w:space="0" w:color="DDDDDD"/>
              <w:bottom w:val="single" w:sz="1" w:space="0" w:color="DDDDDD"/>
              <w:right w:val="single" w:sz="1" w:space="0" w:color="DDDDDD"/>
            </w:tcBorders>
            <w:shd w:val="clear" w:color="auto" w:fill="1E1A0E"/>
            <w:tcMar>
              <w:top w:w="70" w:type="dxa"/>
              <w:left w:w="100" w:type="dxa"/>
              <w:bottom w:w="70" w:type="dxa"/>
              <w:right w:w="100" w:type="dxa"/>
            </w:tcMar>
          </w:tcPr>
          <w:p w14:paraId="668E2470" w14:textId="77777777" w:rsidR="007F7F7A" w:rsidRDefault="00BA0A5E">
            <w:r>
              <w:rPr>
                <w:b/>
                <w:bCs/>
                <w:color w:val="C8A84A"/>
                <w:sz w:val="18"/>
                <w:szCs w:val="18"/>
              </w:rPr>
              <w:t>STRUCTURE</w:t>
            </w:r>
          </w:p>
        </w:tc>
        <w:tc>
          <w:tcPr>
            <w:tcW w:w="3280" w:type="dxa"/>
            <w:tcBorders>
              <w:top w:val="single" w:sz="1" w:space="0" w:color="DDDDDD"/>
              <w:left w:val="single" w:sz="1" w:space="0" w:color="DDDDDD"/>
              <w:bottom w:val="single" w:sz="1" w:space="0" w:color="DDDDDD"/>
              <w:right w:val="single" w:sz="1" w:space="0" w:color="DDDDDD"/>
            </w:tcBorders>
            <w:shd w:val="clear" w:color="auto" w:fill="1E1A0E"/>
            <w:tcMar>
              <w:top w:w="70" w:type="dxa"/>
              <w:left w:w="100" w:type="dxa"/>
              <w:bottom w:w="70" w:type="dxa"/>
              <w:right w:w="100" w:type="dxa"/>
            </w:tcMar>
          </w:tcPr>
          <w:p w14:paraId="7618C86E" w14:textId="77777777" w:rsidR="007F7F7A" w:rsidRDefault="00BA0A5E">
            <w:r>
              <w:rPr>
                <w:b/>
                <w:bCs/>
                <w:color w:val="C8A84A"/>
                <w:sz w:val="18"/>
                <w:szCs w:val="18"/>
              </w:rPr>
              <w:t>LECTURE SÉMIOLOGIQUE</w:t>
            </w:r>
          </w:p>
        </w:tc>
      </w:tr>
      <w:tr w:rsidR="007F7F7A" w14:paraId="49CEDAD4"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8"/>
            <w:tcMar>
              <w:top w:w="70" w:type="dxa"/>
              <w:left w:w="100" w:type="dxa"/>
              <w:bottom w:w="70" w:type="dxa"/>
              <w:right w:w="100" w:type="dxa"/>
            </w:tcMar>
          </w:tcPr>
          <w:p w14:paraId="137363D1" w14:textId="77777777" w:rsidR="007F7F7A" w:rsidRDefault="00BA0A5E">
            <w:r>
              <w:rPr>
                <w:color w:val="333333"/>
                <w:sz w:val="19"/>
                <w:szCs w:val="19"/>
              </w:rPr>
              <w:t xml:space="preserve">13 Champs de </w:t>
            </w:r>
            <w:proofErr w:type="spellStart"/>
            <w:r>
              <w:rPr>
                <w:color w:val="333333"/>
                <w:sz w:val="19"/>
                <w:szCs w:val="19"/>
              </w:rPr>
              <w:t>ConScience</w:t>
            </w:r>
            <w:proofErr w:type="spellEnd"/>
          </w:p>
        </w:tc>
        <w:tc>
          <w:tcPr>
            <w:tcW w:w="368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CC90491" w14:textId="77777777" w:rsidR="007F7F7A" w:rsidRDefault="00BA0A5E">
            <w:r>
              <w:rPr>
                <w:color w:val="333333"/>
                <w:sz w:val="19"/>
                <w:szCs w:val="19"/>
              </w:rPr>
              <w:t>La sève — lecture horizontale et fractale. Du Champ 1 (Corps/Mana) au Champ 13 (</w:t>
            </w:r>
            <w:proofErr w:type="spellStart"/>
            <w:r>
              <w:rPr>
                <w:color w:val="333333"/>
                <w:sz w:val="19"/>
                <w:szCs w:val="19"/>
              </w:rPr>
              <w:t>Auto-Réalisation</w:t>
            </w:r>
            <w:proofErr w:type="spellEnd"/>
            <w:r>
              <w:rPr>
                <w:color w:val="333333"/>
                <w:sz w:val="19"/>
                <w:szCs w:val="19"/>
              </w:rPr>
              <w:t>/Absolu). Chaque champ = une antenne du vivant.</w:t>
            </w:r>
          </w:p>
        </w:tc>
        <w:tc>
          <w:tcPr>
            <w:tcW w:w="328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6C11EFE" w14:textId="77777777" w:rsidR="007F7F7A" w:rsidRDefault="00BA0A5E">
            <w:r>
              <w:rPr>
                <w:color w:val="333333"/>
                <w:sz w:val="19"/>
                <w:szCs w:val="19"/>
              </w:rPr>
              <w:t>Chaque symptôme clinique s'exprime à travers un ou plusieurs champs activés ou bloqués. Lire le champ, c'est lir</w:t>
            </w:r>
            <w:r>
              <w:rPr>
                <w:color w:val="333333"/>
                <w:sz w:val="19"/>
                <w:szCs w:val="19"/>
              </w:rPr>
              <w:t>e quelle antenne est saturée, coupée ou en déséquilibre.</w:t>
            </w:r>
          </w:p>
        </w:tc>
      </w:tr>
      <w:tr w:rsidR="007F7F7A" w14:paraId="15E02F25"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8"/>
            <w:tcMar>
              <w:top w:w="70" w:type="dxa"/>
              <w:left w:w="100" w:type="dxa"/>
              <w:bottom w:w="70" w:type="dxa"/>
              <w:right w:w="100" w:type="dxa"/>
            </w:tcMar>
          </w:tcPr>
          <w:p w14:paraId="1FADC7B7" w14:textId="77777777" w:rsidR="007F7F7A" w:rsidRDefault="00BA0A5E">
            <w:r>
              <w:rPr>
                <w:color w:val="333333"/>
                <w:sz w:val="19"/>
                <w:szCs w:val="19"/>
              </w:rPr>
              <w:t xml:space="preserve">8 Plans de </w:t>
            </w:r>
            <w:proofErr w:type="spellStart"/>
            <w:r>
              <w:rPr>
                <w:color w:val="333333"/>
                <w:sz w:val="19"/>
                <w:szCs w:val="19"/>
              </w:rPr>
              <w:t>ConScience</w:t>
            </w:r>
            <w:proofErr w:type="spellEnd"/>
          </w:p>
        </w:tc>
        <w:tc>
          <w:tcPr>
            <w:tcW w:w="368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8D38302" w14:textId="77777777" w:rsidR="007F7F7A" w:rsidRDefault="00BA0A5E">
            <w:r>
              <w:rPr>
                <w:color w:val="333333"/>
                <w:sz w:val="19"/>
                <w:szCs w:val="19"/>
              </w:rPr>
              <w:t xml:space="preserve">Les rayons — lecture verticale et spiralée. De l'Harmonie Naturelle (Plan 1) au Génie Quantique (Plan 8). </w:t>
            </w:r>
            <w:r>
              <w:rPr>
                <w:color w:val="333333"/>
                <w:sz w:val="19"/>
                <w:szCs w:val="19"/>
              </w:rPr>
              <w:t>Chaque plan = un rayon de la Roue de Médecine.</w:t>
            </w:r>
          </w:p>
        </w:tc>
        <w:tc>
          <w:tcPr>
            <w:tcW w:w="328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555C12A" w14:textId="77777777" w:rsidR="007F7F7A" w:rsidRDefault="00BA0A5E">
            <w:r>
              <w:rPr>
                <w:color w:val="333333"/>
                <w:sz w:val="19"/>
                <w:szCs w:val="19"/>
              </w:rPr>
              <w:t>Les plans ne sont pas une hiérarchie de valeur — ils décrivent des degrés de circulation du vivant. Un plan bas (somatique) n'est pas inférieur à un plan haut (quantique) : ils sont complémentaires.</w:t>
            </w:r>
          </w:p>
        </w:tc>
      </w:tr>
      <w:tr w:rsidR="007F7F7A" w14:paraId="51AD7BC0"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FFFFF8"/>
            <w:tcMar>
              <w:top w:w="70" w:type="dxa"/>
              <w:left w:w="100" w:type="dxa"/>
              <w:bottom w:w="70" w:type="dxa"/>
              <w:right w:w="100" w:type="dxa"/>
            </w:tcMar>
          </w:tcPr>
          <w:p w14:paraId="547D4B79" w14:textId="77777777" w:rsidR="007F7F7A" w:rsidRDefault="00BA0A5E">
            <w:r>
              <w:rPr>
                <w:color w:val="333333"/>
                <w:sz w:val="19"/>
                <w:szCs w:val="19"/>
              </w:rPr>
              <w:t>La Roue d</w:t>
            </w:r>
            <w:r>
              <w:rPr>
                <w:color w:val="333333"/>
                <w:sz w:val="19"/>
                <w:szCs w:val="19"/>
              </w:rPr>
              <w:t xml:space="preserve">e Médecine </w:t>
            </w:r>
            <w:proofErr w:type="spellStart"/>
            <w:r>
              <w:rPr>
                <w:color w:val="333333"/>
                <w:sz w:val="19"/>
                <w:szCs w:val="19"/>
              </w:rPr>
              <w:t>aMi</w:t>
            </w:r>
            <w:proofErr w:type="spellEnd"/>
          </w:p>
        </w:tc>
        <w:tc>
          <w:tcPr>
            <w:tcW w:w="368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5C5412A" w14:textId="77777777" w:rsidR="007F7F7A" w:rsidRDefault="00BA0A5E">
            <w:r>
              <w:rPr>
                <w:color w:val="333333"/>
                <w:sz w:val="19"/>
                <w:szCs w:val="19"/>
              </w:rPr>
              <w:t xml:space="preserve">Le mouvement — lecture circulaire et toroïdale. 4 directions × 2 (4 basses + 4 hautes) avec le Tore au centre. Mitose </w:t>
            </w:r>
            <w:proofErr w:type="spellStart"/>
            <w:r>
              <w:rPr>
                <w:color w:val="333333"/>
                <w:sz w:val="19"/>
                <w:szCs w:val="19"/>
              </w:rPr>
              <w:t>Primoriale</w:t>
            </w:r>
            <w:proofErr w:type="spellEnd"/>
            <w:r>
              <w:rPr>
                <w:color w:val="333333"/>
                <w:sz w:val="19"/>
                <w:szCs w:val="19"/>
              </w:rPr>
              <w:t xml:space="preserve"> : 2 → 4 → 8 → Tore.</w:t>
            </w:r>
          </w:p>
        </w:tc>
        <w:tc>
          <w:tcPr>
            <w:tcW w:w="328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B61CACA" w14:textId="77777777" w:rsidR="007F7F7A" w:rsidRDefault="00BA0A5E">
            <w:r>
              <w:rPr>
                <w:color w:val="333333"/>
                <w:sz w:val="19"/>
                <w:szCs w:val="19"/>
              </w:rPr>
              <w:t>La Roue tourne : aucun plan n'est jamais figé. Ce qui est bloqué peut se débloquer. Ce qui c</w:t>
            </w:r>
            <w:r>
              <w:rPr>
                <w:color w:val="333333"/>
                <w:sz w:val="19"/>
                <w:szCs w:val="19"/>
              </w:rPr>
              <w:t>ircule peut se bloquer. La santé est un mouvement, non un état permanent.</w:t>
            </w:r>
          </w:p>
        </w:tc>
      </w:tr>
    </w:tbl>
    <w:p w14:paraId="077162D3" w14:textId="77777777" w:rsidR="007F7F7A" w:rsidRDefault="00BA0A5E">
      <w:pPr>
        <w:pBdr>
          <w:left w:val="single" w:sz="16" w:space="10" w:color="C8A84A"/>
        </w:pBdr>
        <w:spacing w:before="140" w:after="140"/>
        <w:ind w:left="200"/>
      </w:pPr>
      <w:r>
        <w:rPr>
          <w:rFonts w:ascii="Georgia" w:eastAsia="Georgia" w:hAnsi="Georgia" w:cs="Georgia"/>
          <w:b/>
          <w:bCs/>
          <w:color w:val="C8A84A"/>
          <w:sz w:val="20"/>
          <w:szCs w:val="20"/>
        </w:rPr>
        <w:t>✦</w:t>
      </w:r>
      <w:r>
        <w:rPr>
          <w:rFonts w:ascii="Georgia" w:eastAsia="Georgia" w:hAnsi="Georgia" w:cs="Georgia"/>
          <w:b/>
          <w:bCs/>
          <w:color w:val="C8A84A"/>
          <w:sz w:val="20"/>
          <w:szCs w:val="20"/>
        </w:rPr>
        <w:t xml:space="preserve"> 13 Champs = la sève (horizontale · fractale) · 8 Plans = les rayons (verticale · spirale) · Roue de Médecine </w:t>
      </w:r>
      <w:proofErr w:type="spellStart"/>
      <w:r>
        <w:rPr>
          <w:rFonts w:ascii="Georgia" w:eastAsia="Georgia" w:hAnsi="Georgia" w:cs="Georgia"/>
          <w:b/>
          <w:bCs/>
          <w:color w:val="C8A84A"/>
          <w:sz w:val="20"/>
          <w:szCs w:val="20"/>
        </w:rPr>
        <w:t>aMi</w:t>
      </w:r>
      <w:proofErr w:type="spellEnd"/>
      <w:r>
        <w:rPr>
          <w:rFonts w:ascii="Georgia" w:eastAsia="Georgia" w:hAnsi="Georgia" w:cs="Georgia"/>
          <w:b/>
          <w:bCs/>
          <w:color w:val="C8A84A"/>
          <w:sz w:val="20"/>
          <w:szCs w:val="20"/>
        </w:rPr>
        <w:t xml:space="preserve"> = 4×2 directions + Tore au centre. Tout le reste de ce volume vien</w:t>
      </w:r>
      <w:r>
        <w:rPr>
          <w:rFonts w:ascii="Georgia" w:eastAsia="Georgia" w:hAnsi="Georgia" w:cs="Georgia"/>
          <w:b/>
          <w:bCs/>
          <w:color w:val="C8A84A"/>
          <w:sz w:val="20"/>
          <w:szCs w:val="20"/>
        </w:rPr>
        <w:t>t s'accrocher ici.</w:t>
      </w:r>
    </w:p>
    <w:p w14:paraId="23E8E59D" w14:textId="77777777" w:rsidR="007F7F7A" w:rsidRDefault="007F7F7A">
      <w:pPr>
        <w:pBdr>
          <w:bottom w:val="single" w:sz="4" w:space="0" w:color="DDDDDD"/>
        </w:pBdr>
        <w:spacing w:before="160" w:after="160"/>
      </w:pPr>
    </w:p>
    <w:p w14:paraId="38BD6AEA" w14:textId="77777777" w:rsidR="007F7F7A" w:rsidRDefault="00BA0A5E">
      <w:pPr>
        <w:pStyle w:val="Titre2"/>
      </w:pPr>
      <w:r>
        <w:rPr>
          <w:color w:val="C8A84A"/>
          <w:sz w:val="30"/>
          <w:szCs w:val="30"/>
        </w:rPr>
        <w:t xml:space="preserve">II — Les 13 Champs de </w:t>
      </w:r>
      <w:proofErr w:type="spellStart"/>
      <w:r>
        <w:rPr>
          <w:color w:val="C8A84A"/>
          <w:sz w:val="30"/>
          <w:szCs w:val="30"/>
        </w:rPr>
        <w:t>ConScience</w:t>
      </w:r>
      <w:proofErr w:type="spellEnd"/>
      <w:r>
        <w:rPr>
          <w:color w:val="C8A84A"/>
          <w:sz w:val="30"/>
          <w:szCs w:val="30"/>
        </w:rPr>
        <w:t xml:space="preserve"> — Architecture Fractale</w:t>
      </w:r>
    </w:p>
    <w:p w14:paraId="55BB534C" w14:textId="77777777" w:rsidR="007F7F7A" w:rsidRDefault="00BA0A5E">
      <w:pPr>
        <w:spacing w:before="80" w:after="80"/>
      </w:pPr>
      <w:r>
        <w:rPr>
          <w:color w:val="222222"/>
        </w:rPr>
        <w:t>Les 13 Champs constituent la cartographie heuristique de la cognition humaine — du substrat émotionnel jusqu'à l'intégrité transmissible. La progression n'est pas hiérarchique : elle est fonctionnelle.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1600"/>
        <w:gridCol w:w="1760"/>
        <w:gridCol w:w="2200"/>
      </w:tblGrid>
      <w:tr w:rsidR="007F7F7A" w14:paraId="59AFC482"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1E1A0E"/>
            <w:tcMar>
              <w:top w:w="70" w:type="dxa"/>
              <w:left w:w="100" w:type="dxa"/>
              <w:bottom w:w="70" w:type="dxa"/>
              <w:right w:w="100" w:type="dxa"/>
            </w:tcMar>
          </w:tcPr>
          <w:p w14:paraId="0E775E9B" w14:textId="77777777" w:rsidR="007F7F7A" w:rsidRDefault="00BA0A5E">
            <w:r>
              <w:rPr>
                <w:b/>
                <w:bCs/>
                <w:color w:val="C8A84A"/>
                <w:sz w:val="18"/>
                <w:szCs w:val="18"/>
              </w:rPr>
              <w:t>CHAMP</w:t>
            </w:r>
          </w:p>
        </w:tc>
        <w:tc>
          <w:tcPr>
            <w:tcW w:w="2200" w:type="dxa"/>
            <w:tcBorders>
              <w:top w:val="single" w:sz="1" w:space="0" w:color="DDDDDD"/>
              <w:left w:val="single" w:sz="1" w:space="0" w:color="DDDDDD"/>
              <w:bottom w:val="single" w:sz="1" w:space="0" w:color="DDDDDD"/>
              <w:right w:val="single" w:sz="1" w:space="0" w:color="DDDDDD"/>
            </w:tcBorders>
            <w:shd w:val="clear" w:color="auto" w:fill="1E1A0E"/>
            <w:tcMar>
              <w:top w:w="70" w:type="dxa"/>
              <w:left w:w="100" w:type="dxa"/>
              <w:bottom w:w="70" w:type="dxa"/>
              <w:right w:w="100" w:type="dxa"/>
            </w:tcMar>
          </w:tcPr>
          <w:p w14:paraId="14752B8A" w14:textId="77777777" w:rsidR="007F7F7A" w:rsidRDefault="00BA0A5E">
            <w:r>
              <w:rPr>
                <w:b/>
                <w:bCs/>
                <w:color w:val="C8A84A"/>
                <w:sz w:val="18"/>
                <w:szCs w:val="18"/>
              </w:rPr>
              <w:t>DOMAINE</w:t>
            </w:r>
          </w:p>
        </w:tc>
        <w:tc>
          <w:tcPr>
            <w:tcW w:w="1600" w:type="dxa"/>
            <w:tcBorders>
              <w:top w:val="single" w:sz="1" w:space="0" w:color="DDDDDD"/>
              <w:left w:val="single" w:sz="1" w:space="0" w:color="DDDDDD"/>
              <w:bottom w:val="single" w:sz="1" w:space="0" w:color="DDDDDD"/>
              <w:right w:val="single" w:sz="1" w:space="0" w:color="DDDDDD"/>
            </w:tcBorders>
            <w:shd w:val="clear" w:color="auto" w:fill="1E1A0E"/>
            <w:tcMar>
              <w:top w:w="70" w:type="dxa"/>
              <w:left w:w="100" w:type="dxa"/>
              <w:bottom w:w="70" w:type="dxa"/>
              <w:right w:w="100" w:type="dxa"/>
            </w:tcMar>
          </w:tcPr>
          <w:p w14:paraId="6E140EB1" w14:textId="77777777" w:rsidR="007F7F7A" w:rsidRDefault="00BA0A5E">
            <w:r>
              <w:rPr>
                <w:b/>
                <w:bCs/>
                <w:color w:val="C8A84A"/>
                <w:sz w:val="18"/>
                <w:szCs w:val="18"/>
              </w:rPr>
              <w:t>HORMONE CLÉ</w:t>
            </w:r>
          </w:p>
        </w:tc>
        <w:tc>
          <w:tcPr>
            <w:tcW w:w="1760" w:type="dxa"/>
            <w:tcBorders>
              <w:top w:val="single" w:sz="1" w:space="0" w:color="DDDDDD"/>
              <w:left w:val="single" w:sz="1" w:space="0" w:color="DDDDDD"/>
              <w:bottom w:val="single" w:sz="1" w:space="0" w:color="DDDDDD"/>
              <w:right w:val="single" w:sz="1" w:space="0" w:color="DDDDDD"/>
            </w:tcBorders>
            <w:shd w:val="clear" w:color="auto" w:fill="1E1A0E"/>
            <w:tcMar>
              <w:top w:w="70" w:type="dxa"/>
              <w:left w:w="100" w:type="dxa"/>
              <w:bottom w:w="70" w:type="dxa"/>
              <w:right w:w="100" w:type="dxa"/>
            </w:tcMar>
          </w:tcPr>
          <w:p w14:paraId="12849A09" w14:textId="77777777" w:rsidR="007F7F7A" w:rsidRDefault="00BA0A5E">
            <w:r>
              <w:rPr>
                <w:b/>
                <w:bCs/>
                <w:color w:val="C8A84A"/>
                <w:sz w:val="18"/>
                <w:szCs w:val="18"/>
              </w:rPr>
              <w:t>VERTU → VICE</w:t>
            </w:r>
          </w:p>
        </w:tc>
        <w:tc>
          <w:tcPr>
            <w:tcW w:w="2200" w:type="dxa"/>
            <w:tcBorders>
              <w:top w:val="single" w:sz="1" w:space="0" w:color="DDDDDD"/>
              <w:left w:val="single" w:sz="1" w:space="0" w:color="DDDDDD"/>
              <w:bottom w:val="single" w:sz="1" w:space="0" w:color="DDDDDD"/>
              <w:right w:val="single" w:sz="1" w:space="0" w:color="DDDDDD"/>
            </w:tcBorders>
            <w:shd w:val="clear" w:color="auto" w:fill="1E1A0E"/>
            <w:tcMar>
              <w:top w:w="70" w:type="dxa"/>
              <w:left w:w="100" w:type="dxa"/>
              <w:bottom w:w="70" w:type="dxa"/>
              <w:right w:w="100" w:type="dxa"/>
            </w:tcMar>
          </w:tcPr>
          <w:p w14:paraId="0415F6F5" w14:textId="77777777" w:rsidR="007F7F7A" w:rsidRDefault="00BA0A5E">
            <w:r>
              <w:rPr>
                <w:b/>
                <w:bCs/>
                <w:color w:val="C8A84A"/>
                <w:sz w:val="18"/>
                <w:szCs w:val="18"/>
              </w:rPr>
              <w:t>SENS (Pourquoi)</w:t>
            </w:r>
          </w:p>
        </w:tc>
      </w:tr>
      <w:tr w:rsidR="007F7F7A" w14:paraId="717CC412"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8"/>
            <w:tcMar>
              <w:top w:w="70" w:type="dxa"/>
              <w:left w:w="100" w:type="dxa"/>
              <w:bottom w:w="70" w:type="dxa"/>
              <w:right w:w="100" w:type="dxa"/>
            </w:tcMar>
          </w:tcPr>
          <w:p w14:paraId="47128F36" w14:textId="77777777" w:rsidR="007F7F7A" w:rsidRDefault="00BA0A5E">
            <w:r>
              <w:rPr>
                <w:color w:val="333333"/>
                <w:sz w:val="19"/>
                <w:szCs w:val="19"/>
              </w:rPr>
              <w:t>1 — La Vibration Le Mana</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E0CD83F" w14:textId="77777777" w:rsidR="007F7F7A" w:rsidRDefault="00BA0A5E">
            <w:r>
              <w:rPr>
                <w:color w:val="333333"/>
                <w:sz w:val="19"/>
                <w:szCs w:val="19"/>
              </w:rPr>
              <w:t>Corps · SNA Plexus solaire</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DD0A342" w14:textId="77777777" w:rsidR="007F7F7A" w:rsidRDefault="00BA0A5E">
            <w:r>
              <w:rPr>
                <w:color w:val="333333"/>
                <w:sz w:val="19"/>
                <w:szCs w:val="19"/>
              </w:rPr>
              <w:t>Adrénaline Cortisol</w:t>
            </w:r>
          </w:p>
        </w:tc>
        <w:tc>
          <w:tcPr>
            <w:tcW w:w="1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813E190" w14:textId="77777777" w:rsidR="007F7F7A" w:rsidRDefault="00BA0A5E">
            <w:r>
              <w:rPr>
                <w:color w:val="333333"/>
                <w:sz w:val="19"/>
                <w:szCs w:val="19"/>
              </w:rPr>
              <w:t>Présence → Dissociation</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DC108D5" w14:textId="77777777" w:rsidR="007F7F7A" w:rsidRDefault="00BA0A5E">
            <w:r>
              <w:rPr>
                <w:color w:val="333333"/>
                <w:sz w:val="19"/>
                <w:szCs w:val="19"/>
              </w:rPr>
              <w:t>Ressentir pour connaître le vivant en soi</w:t>
            </w:r>
          </w:p>
        </w:tc>
      </w:tr>
      <w:tr w:rsidR="007F7F7A" w14:paraId="562F3931"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8"/>
            <w:tcMar>
              <w:top w:w="70" w:type="dxa"/>
              <w:left w:w="100" w:type="dxa"/>
              <w:bottom w:w="70" w:type="dxa"/>
              <w:right w:w="100" w:type="dxa"/>
            </w:tcMar>
          </w:tcPr>
          <w:p w14:paraId="5A7AC792" w14:textId="77777777" w:rsidR="007F7F7A" w:rsidRDefault="00BA0A5E">
            <w:r>
              <w:rPr>
                <w:color w:val="333333"/>
                <w:sz w:val="19"/>
                <w:szCs w:val="19"/>
              </w:rPr>
              <w:lastRenderedPageBreak/>
              <w:t>2 — Le Flux Miroir Relationnel</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3470E92" w14:textId="77777777" w:rsidR="007F7F7A" w:rsidRDefault="00BA0A5E">
            <w:r>
              <w:rPr>
                <w:color w:val="333333"/>
                <w:sz w:val="19"/>
                <w:szCs w:val="19"/>
              </w:rPr>
              <w:t>Nerf vague Système social</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806CB68" w14:textId="77777777" w:rsidR="007F7F7A" w:rsidRDefault="00BA0A5E">
            <w:r>
              <w:rPr>
                <w:color w:val="333333"/>
                <w:sz w:val="19"/>
                <w:szCs w:val="19"/>
              </w:rPr>
              <w:t>Ocytocine Sérotonine</w:t>
            </w:r>
          </w:p>
        </w:tc>
        <w:tc>
          <w:tcPr>
            <w:tcW w:w="1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7B642DA" w14:textId="77777777" w:rsidR="007F7F7A" w:rsidRDefault="00BA0A5E">
            <w:r>
              <w:rPr>
                <w:color w:val="333333"/>
                <w:sz w:val="19"/>
                <w:szCs w:val="19"/>
              </w:rPr>
              <w:t>Tendresse → Luxure</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62F7884" w14:textId="77777777" w:rsidR="007F7F7A" w:rsidRDefault="00BA0A5E">
            <w:r>
              <w:rPr>
                <w:color w:val="333333"/>
                <w:sz w:val="19"/>
                <w:szCs w:val="19"/>
              </w:rPr>
              <w:t xml:space="preserve">Se relier </w:t>
            </w:r>
            <w:r>
              <w:rPr>
                <w:color w:val="333333"/>
                <w:sz w:val="19"/>
                <w:szCs w:val="19"/>
              </w:rPr>
              <w:t>pour se voir complet</w:t>
            </w:r>
          </w:p>
        </w:tc>
      </w:tr>
      <w:tr w:rsidR="007F7F7A" w14:paraId="6DF74447"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8"/>
            <w:tcMar>
              <w:top w:w="70" w:type="dxa"/>
              <w:left w:w="100" w:type="dxa"/>
              <w:bottom w:w="70" w:type="dxa"/>
              <w:right w:w="100" w:type="dxa"/>
            </w:tcMar>
          </w:tcPr>
          <w:p w14:paraId="6CB1F373" w14:textId="77777777" w:rsidR="007F7F7A" w:rsidRDefault="00BA0A5E">
            <w:r>
              <w:rPr>
                <w:color w:val="333333"/>
                <w:sz w:val="19"/>
                <w:szCs w:val="19"/>
              </w:rPr>
              <w:t>3 — La Structure Double Diamant</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1D57D24" w14:textId="77777777" w:rsidR="007F7F7A" w:rsidRDefault="00BA0A5E">
            <w:r>
              <w:rPr>
                <w:color w:val="333333"/>
                <w:sz w:val="19"/>
                <w:szCs w:val="19"/>
              </w:rPr>
              <w:t>Cortex préfrontal Hémisphères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62E7304" w14:textId="77777777" w:rsidR="007F7F7A" w:rsidRDefault="00BA0A5E">
            <w:r>
              <w:rPr>
                <w:color w:val="333333"/>
                <w:sz w:val="19"/>
                <w:szCs w:val="19"/>
              </w:rPr>
              <w:t>Dopamine Noradrénaline</w:t>
            </w:r>
          </w:p>
        </w:tc>
        <w:tc>
          <w:tcPr>
            <w:tcW w:w="1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EFF4F59" w14:textId="77777777" w:rsidR="007F7F7A" w:rsidRDefault="00BA0A5E">
            <w:r>
              <w:rPr>
                <w:color w:val="333333"/>
                <w:sz w:val="19"/>
                <w:szCs w:val="19"/>
              </w:rPr>
              <w:t>Curiosité → Avarice analytique</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393F3A8" w14:textId="77777777" w:rsidR="007F7F7A" w:rsidRDefault="00BA0A5E">
            <w:r>
              <w:rPr>
                <w:color w:val="333333"/>
                <w:sz w:val="19"/>
                <w:szCs w:val="19"/>
              </w:rPr>
              <w:t>Comprendre pour distinguer vrai et projeté</w:t>
            </w:r>
          </w:p>
        </w:tc>
      </w:tr>
      <w:tr w:rsidR="007F7F7A" w14:paraId="03FB6DFF"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8"/>
            <w:tcMar>
              <w:top w:w="70" w:type="dxa"/>
              <w:left w:w="100" w:type="dxa"/>
              <w:bottom w:w="70" w:type="dxa"/>
              <w:right w:w="100" w:type="dxa"/>
            </w:tcMar>
          </w:tcPr>
          <w:p w14:paraId="4203463D" w14:textId="77777777" w:rsidR="007F7F7A" w:rsidRDefault="00BA0A5E">
            <w:r>
              <w:rPr>
                <w:color w:val="333333"/>
                <w:sz w:val="19"/>
                <w:szCs w:val="19"/>
              </w:rPr>
              <w:t>4 — Le Feu La Direction</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2AA621D" w14:textId="77777777" w:rsidR="007F7F7A" w:rsidRDefault="00BA0A5E">
            <w:r>
              <w:rPr>
                <w:color w:val="333333"/>
                <w:sz w:val="19"/>
                <w:szCs w:val="19"/>
              </w:rPr>
              <w:t>Système limbique Axe HPA</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D829EBF" w14:textId="77777777" w:rsidR="007F7F7A" w:rsidRDefault="00BA0A5E">
            <w:r>
              <w:rPr>
                <w:color w:val="333333"/>
                <w:sz w:val="19"/>
                <w:szCs w:val="19"/>
              </w:rPr>
              <w:t xml:space="preserve">Testostérone </w:t>
            </w:r>
            <w:r>
              <w:rPr>
                <w:color w:val="333333"/>
                <w:sz w:val="19"/>
                <w:szCs w:val="19"/>
              </w:rPr>
              <w:t>Adrénaline</w:t>
            </w:r>
          </w:p>
        </w:tc>
        <w:tc>
          <w:tcPr>
            <w:tcW w:w="1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710BF4F" w14:textId="77777777" w:rsidR="007F7F7A" w:rsidRDefault="00BA0A5E">
            <w:r>
              <w:rPr>
                <w:color w:val="333333"/>
                <w:sz w:val="19"/>
                <w:szCs w:val="19"/>
              </w:rPr>
              <w:t>Courage → Rage</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887FCD6" w14:textId="77777777" w:rsidR="007F7F7A" w:rsidRDefault="00BA0A5E">
            <w:r>
              <w:rPr>
                <w:color w:val="333333"/>
                <w:sz w:val="19"/>
                <w:szCs w:val="19"/>
              </w:rPr>
              <w:t>Agir pour transmuter la souffrance</w:t>
            </w:r>
          </w:p>
        </w:tc>
      </w:tr>
      <w:tr w:rsidR="007F7F7A" w14:paraId="3293B22D"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8"/>
            <w:tcMar>
              <w:top w:w="70" w:type="dxa"/>
              <w:left w:w="100" w:type="dxa"/>
              <w:bottom w:w="70" w:type="dxa"/>
              <w:right w:w="100" w:type="dxa"/>
            </w:tcMar>
          </w:tcPr>
          <w:p w14:paraId="5FB7715A" w14:textId="77777777" w:rsidR="007F7F7A" w:rsidRDefault="00BA0A5E">
            <w:r>
              <w:rPr>
                <w:color w:val="333333"/>
                <w:sz w:val="19"/>
                <w:szCs w:val="19"/>
              </w:rPr>
              <w:t>5 — Le Phi La Souveraineté</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B847FDC" w14:textId="77777777" w:rsidR="007F7F7A" w:rsidRDefault="00BA0A5E">
            <w:r>
              <w:rPr>
                <w:color w:val="333333"/>
                <w:sz w:val="19"/>
                <w:szCs w:val="19"/>
              </w:rPr>
              <w:t>Axe HPA régulé Cortisol stable</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529DF8E" w14:textId="77777777" w:rsidR="007F7F7A" w:rsidRDefault="00BA0A5E">
            <w:r>
              <w:rPr>
                <w:color w:val="333333"/>
                <w:sz w:val="19"/>
                <w:szCs w:val="19"/>
              </w:rPr>
              <w:t>Testostérone stable · DHEA</w:t>
            </w:r>
          </w:p>
        </w:tc>
        <w:tc>
          <w:tcPr>
            <w:tcW w:w="1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272331C" w14:textId="77777777" w:rsidR="007F7F7A" w:rsidRDefault="00BA0A5E">
            <w:r>
              <w:rPr>
                <w:color w:val="333333"/>
                <w:sz w:val="19"/>
                <w:szCs w:val="19"/>
              </w:rPr>
              <w:t>Souveraineté → Orgueil</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21FA1EC" w14:textId="77777777" w:rsidR="007F7F7A" w:rsidRDefault="00BA0A5E">
            <w:r>
              <w:rPr>
                <w:color w:val="333333"/>
                <w:sz w:val="19"/>
                <w:szCs w:val="19"/>
              </w:rPr>
              <w:t>Se défendre pour exister librement</w:t>
            </w:r>
          </w:p>
        </w:tc>
      </w:tr>
      <w:tr w:rsidR="007F7F7A" w14:paraId="30BE15A9"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8"/>
            <w:tcMar>
              <w:top w:w="70" w:type="dxa"/>
              <w:left w:w="100" w:type="dxa"/>
              <w:bottom w:w="70" w:type="dxa"/>
              <w:right w:w="100" w:type="dxa"/>
            </w:tcMar>
          </w:tcPr>
          <w:p w14:paraId="67274136" w14:textId="77777777" w:rsidR="007F7F7A" w:rsidRDefault="00BA0A5E">
            <w:r>
              <w:rPr>
                <w:color w:val="333333"/>
                <w:sz w:val="19"/>
                <w:szCs w:val="19"/>
              </w:rPr>
              <w:t>6 — La Juste Mesure L'Éthique</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7FD9ECA" w14:textId="77777777" w:rsidR="007F7F7A" w:rsidRDefault="00BA0A5E">
            <w:r>
              <w:rPr>
                <w:color w:val="333333"/>
                <w:sz w:val="19"/>
                <w:szCs w:val="19"/>
              </w:rPr>
              <w:t>Hémisphères équilibrés VFC stable</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7C193FD" w14:textId="77777777" w:rsidR="007F7F7A" w:rsidRDefault="00BA0A5E">
            <w:r>
              <w:rPr>
                <w:color w:val="333333"/>
                <w:sz w:val="19"/>
                <w:szCs w:val="19"/>
              </w:rPr>
              <w:t>Sérotonine Endorphines</w:t>
            </w:r>
          </w:p>
        </w:tc>
        <w:tc>
          <w:tcPr>
            <w:tcW w:w="1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856F3E7" w14:textId="77777777" w:rsidR="007F7F7A" w:rsidRDefault="00BA0A5E">
            <w:r>
              <w:rPr>
                <w:color w:val="333333"/>
                <w:sz w:val="19"/>
                <w:szCs w:val="19"/>
              </w:rPr>
              <w:t>Justice → Envie</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AD7B817" w14:textId="77777777" w:rsidR="007F7F7A" w:rsidRDefault="00BA0A5E">
            <w:r>
              <w:rPr>
                <w:color w:val="333333"/>
                <w:sz w:val="19"/>
                <w:szCs w:val="19"/>
              </w:rPr>
              <w:t>Juger pour protéger le vivant</w:t>
            </w:r>
          </w:p>
        </w:tc>
      </w:tr>
      <w:tr w:rsidR="007F7F7A" w14:paraId="4C0D932A"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8"/>
            <w:tcMar>
              <w:top w:w="70" w:type="dxa"/>
              <w:left w:w="100" w:type="dxa"/>
              <w:bottom w:w="70" w:type="dxa"/>
              <w:right w:w="100" w:type="dxa"/>
            </w:tcMar>
          </w:tcPr>
          <w:p w14:paraId="0751BCEE" w14:textId="77777777" w:rsidR="007F7F7A" w:rsidRDefault="00BA0A5E">
            <w:r>
              <w:rPr>
                <w:color w:val="333333"/>
                <w:sz w:val="19"/>
                <w:szCs w:val="19"/>
              </w:rPr>
              <w:t>7 — La Trace La Preuve</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5C9A357" w14:textId="77777777" w:rsidR="007F7F7A" w:rsidRDefault="00BA0A5E">
            <w:r>
              <w:rPr>
                <w:color w:val="333333"/>
                <w:sz w:val="19"/>
                <w:szCs w:val="19"/>
              </w:rPr>
              <w:t>Mémoire hippocampique Trace mnésique</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38C393E" w14:textId="77777777" w:rsidR="007F7F7A" w:rsidRDefault="00BA0A5E">
            <w:r>
              <w:rPr>
                <w:color w:val="333333"/>
                <w:sz w:val="19"/>
                <w:szCs w:val="19"/>
              </w:rPr>
              <w:t>Noradrénaline Vasopressine</w:t>
            </w:r>
          </w:p>
        </w:tc>
        <w:tc>
          <w:tcPr>
            <w:tcW w:w="1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57CC3EF" w14:textId="77777777" w:rsidR="007F7F7A" w:rsidRDefault="00BA0A5E">
            <w:r>
              <w:rPr>
                <w:color w:val="333333"/>
                <w:sz w:val="19"/>
                <w:szCs w:val="19"/>
              </w:rPr>
              <w:t>Intégrité → Rétention</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E757B73" w14:textId="77777777" w:rsidR="007F7F7A" w:rsidRDefault="00BA0A5E">
            <w:r>
              <w:rPr>
                <w:color w:val="333333"/>
                <w:sz w:val="19"/>
                <w:szCs w:val="19"/>
              </w:rPr>
              <w:t xml:space="preserve">Témoigner pour que </w:t>
            </w:r>
            <w:r>
              <w:rPr>
                <w:color w:val="333333"/>
                <w:sz w:val="19"/>
                <w:szCs w:val="19"/>
              </w:rPr>
              <w:t>la vérité survive</w:t>
            </w:r>
          </w:p>
        </w:tc>
      </w:tr>
      <w:tr w:rsidR="007F7F7A" w14:paraId="058235BD"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8"/>
            <w:tcMar>
              <w:top w:w="70" w:type="dxa"/>
              <w:left w:w="100" w:type="dxa"/>
              <w:bottom w:w="70" w:type="dxa"/>
              <w:right w:w="100" w:type="dxa"/>
            </w:tcMar>
          </w:tcPr>
          <w:p w14:paraId="3FD3886D" w14:textId="77777777" w:rsidR="007F7F7A" w:rsidRDefault="00BA0A5E">
            <w:r>
              <w:rPr>
                <w:color w:val="333333"/>
                <w:sz w:val="19"/>
                <w:szCs w:val="19"/>
              </w:rPr>
              <w:t>8 — La Lumière Le Spectre</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1259318" w14:textId="77777777" w:rsidR="007F7F7A" w:rsidRDefault="00BA0A5E">
            <w:r>
              <w:rPr>
                <w:color w:val="333333"/>
                <w:sz w:val="19"/>
                <w:szCs w:val="19"/>
              </w:rPr>
              <w:t>Vision panoramique Cortex associatif</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988BCDD" w14:textId="77777777" w:rsidR="007F7F7A" w:rsidRDefault="00BA0A5E">
            <w:r>
              <w:rPr>
                <w:color w:val="333333"/>
                <w:sz w:val="19"/>
                <w:szCs w:val="19"/>
              </w:rPr>
              <w:t>Dopamine Endorphines</w:t>
            </w:r>
          </w:p>
        </w:tc>
        <w:tc>
          <w:tcPr>
            <w:tcW w:w="1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DC22627" w14:textId="77777777" w:rsidR="007F7F7A" w:rsidRDefault="00BA0A5E">
            <w:r>
              <w:rPr>
                <w:color w:val="333333"/>
                <w:sz w:val="19"/>
                <w:szCs w:val="19"/>
              </w:rPr>
              <w:t>Émerveillement → Obsession</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C3E8506" w14:textId="77777777" w:rsidR="007F7F7A" w:rsidRDefault="00BA0A5E">
            <w:r>
              <w:rPr>
                <w:color w:val="333333"/>
                <w:sz w:val="19"/>
                <w:szCs w:val="19"/>
              </w:rPr>
              <w:t>Créer pour sublimer ce qui résiste</w:t>
            </w:r>
          </w:p>
        </w:tc>
      </w:tr>
      <w:tr w:rsidR="007F7F7A" w14:paraId="1511D054"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8"/>
            <w:tcMar>
              <w:top w:w="70" w:type="dxa"/>
              <w:left w:w="100" w:type="dxa"/>
              <w:bottom w:w="70" w:type="dxa"/>
              <w:right w:w="100" w:type="dxa"/>
            </w:tcMar>
          </w:tcPr>
          <w:p w14:paraId="6F543F31" w14:textId="77777777" w:rsidR="007F7F7A" w:rsidRDefault="00BA0A5E">
            <w:r>
              <w:rPr>
                <w:color w:val="333333"/>
                <w:sz w:val="19"/>
                <w:szCs w:val="19"/>
              </w:rPr>
              <w:t>9 — Le Temps L'Évolution</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E092919" w14:textId="77777777" w:rsidR="007F7F7A" w:rsidRDefault="00BA0A5E">
            <w:r>
              <w:rPr>
                <w:color w:val="333333"/>
                <w:sz w:val="19"/>
                <w:szCs w:val="19"/>
              </w:rPr>
              <w:t>Épigénétique Attachement</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07A65F2" w14:textId="77777777" w:rsidR="007F7F7A" w:rsidRDefault="00BA0A5E">
            <w:r>
              <w:rPr>
                <w:color w:val="333333"/>
                <w:sz w:val="19"/>
                <w:szCs w:val="19"/>
              </w:rPr>
              <w:t>Ocytocine Progestérone</w:t>
            </w:r>
          </w:p>
        </w:tc>
        <w:tc>
          <w:tcPr>
            <w:tcW w:w="1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2A5C1CA" w14:textId="77777777" w:rsidR="007F7F7A" w:rsidRDefault="00BA0A5E">
            <w:r>
              <w:rPr>
                <w:color w:val="333333"/>
                <w:sz w:val="19"/>
                <w:szCs w:val="19"/>
              </w:rPr>
              <w:t>Compassion → Trauma bond</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C084A28" w14:textId="77777777" w:rsidR="007F7F7A" w:rsidRDefault="00BA0A5E">
            <w:r>
              <w:rPr>
                <w:color w:val="333333"/>
                <w:sz w:val="19"/>
                <w:szCs w:val="19"/>
              </w:rPr>
              <w:t>Durer pour construire au-delà de l'ego</w:t>
            </w:r>
          </w:p>
        </w:tc>
      </w:tr>
      <w:tr w:rsidR="007F7F7A" w14:paraId="081658DC"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8"/>
            <w:tcMar>
              <w:top w:w="70" w:type="dxa"/>
              <w:left w:w="100" w:type="dxa"/>
              <w:bottom w:w="70" w:type="dxa"/>
              <w:right w:w="100" w:type="dxa"/>
            </w:tcMar>
          </w:tcPr>
          <w:p w14:paraId="6771DA4A" w14:textId="77777777" w:rsidR="007F7F7A" w:rsidRDefault="00BA0A5E">
            <w:r>
              <w:rPr>
                <w:color w:val="333333"/>
                <w:sz w:val="19"/>
                <w:szCs w:val="19"/>
              </w:rPr>
              <w:t>10 — Le Serment L'Alliance</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5D0366E" w14:textId="77777777" w:rsidR="007F7F7A" w:rsidRDefault="00BA0A5E">
            <w:r>
              <w:rPr>
                <w:color w:val="333333"/>
                <w:sz w:val="19"/>
                <w:szCs w:val="19"/>
              </w:rPr>
              <w:t>Attachement sécure Corps en paix</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FC4E2DD" w14:textId="77777777" w:rsidR="007F7F7A" w:rsidRDefault="00BA0A5E">
            <w:r>
              <w:rPr>
                <w:color w:val="333333"/>
                <w:sz w:val="19"/>
                <w:szCs w:val="19"/>
              </w:rPr>
              <w:t>Ocytocine Sérotonine</w:t>
            </w:r>
          </w:p>
        </w:tc>
        <w:tc>
          <w:tcPr>
            <w:tcW w:w="1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F402E5F" w14:textId="77777777" w:rsidR="007F7F7A" w:rsidRDefault="00BA0A5E">
            <w:r>
              <w:rPr>
                <w:color w:val="333333"/>
                <w:sz w:val="19"/>
                <w:szCs w:val="19"/>
              </w:rPr>
              <w:t>Foi → Fanatisme</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C3FD68B" w14:textId="77777777" w:rsidR="007F7F7A" w:rsidRDefault="00BA0A5E">
            <w:r>
              <w:rPr>
                <w:color w:val="333333"/>
                <w:sz w:val="19"/>
                <w:szCs w:val="19"/>
              </w:rPr>
              <w:t xml:space="preserve">S'unir pour </w:t>
            </w:r>
            <w:proofErr w:type="spellStart"/>
            <w:r>
              <w:rPr>
                <w:color w:val="333333"/>
                <w:sz w:val="19"/>
                <w:szCs w:val="19"/>
              </w:rPr>
              <w:t>co</w:t>
            </w:r>
            <w:proofErr w:type="spellEnd"/>
            <w:r>
              <w:rPr>
                <w:color w:val="333333"/>
                <w:sz w:val="19"/>
                <w:szCs w:val="19"/>
              </w:rPr>
              <w:t>-créer l'impossible seul</w:t>
            </w:r>
          </w:p>
        </w:tc>
      </w:tr>
      <w:tr w:rsidR="007F7F7A" w14:paraId="7DA7345A"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8"/>
            <w:tcMar>
              <w:top w:w="70" w:type="dxa"/>
              <w:left w:w="100" w:type="dxa"/>
              <w:bottom w:w="70" w:type="dxa"/>
              <w:right w:w="100" w:type="dxa"/>
            </w:tcMar>
          </w:tcPr>
          <w:p w14:paraId="5C5B928A" w14:textId="77777777" w:rsidR="007F7F7A" w:rsidRDefault="00BA0A5E">
            <w:r>
              <w:rPr>
                <w:color w:val="333333"/>
                <w:sz w:val="19"/>
                <w:szCs w:val="19"/>
              </w:rPr>
              <w:t xml:space="preserve">11 — L'Offrande La </w:t>
            </w:r>
            <w:proofErr w:type="spellStart"/>
            <w:r>
              <w:rPr>
                <w:color w:val="333333"/>
                <w:sz w:val="19"/>
                <w:szCs w:val="19"/>
              </w:rPr>
              <w:t>ProCréation</w:t>
            </w:r>
            <w:proofErr w:type="spellEnd"/>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0118ED3" w14:textId="77777777" w:rsidR="007F7F7A" w:rsidRDefault="00BA0A5E">
            <w:r>
              <w:rPr>
                <w:color w:val="333333"/>
                <w:sz w:val="19"/>
                <w:szCs w:val="19"/>
              </w:rPr>
              <w:t>Élan créateur Glande pi</w:t>
            </w:r>
            <w:r>
              <w:rPr>
                <w:color w:val="333333"/>
                <w:sz w:val="19"/>
                <w:szCs w:val="19"/>
              </w:rPr>
              <w:t>néale</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CA1148F" w14:textId="77777777" w:rsidR="007F7F7A" w:rsidRDefault="00BA0A5E">
            <w:r>
              <w:rPr>
                <w:color w:val="333333"/>
                <w:sz w:val="19"/>
                <w:szCs w:val="19"/>
              </w:rPr>
              <w:t>Dopamine Ocytocine · DMT</w:t>
            </w:r>
          </w:p>
        </w:tc>
        <w:tc>
          <w:tcPr>
            <w:tcW w:w="1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A9E9EF8" w14:textId="77777777" w:rsidR="007F7F7A" w:rsidRDefault="00BA0A5E">
            <w:r>
              <w:rPr>
                <w:color w:val="333333"/>
                <w:sz w:val="19"/>
                <w:szCs w:val="19"/>
              </w:rPr>
              <w:t>Transmission → Narcissisme</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2457506" w14:textId="77777777" w:rsidR="007F7F7A" w:rsidRDefault="00BA0A5E">
            <w:r>
              <w:rPr>
                <w:color w:val="333333"/>
                <w:sz w:val="19"/>
                <w:szCs w:val="19"/>
              </w:rPr>
              <w:t>Transmettre pour que la vie continue</w:t>
            </w:r>
          </w:p>
        </w:tc>
      </w:tr>
      <w:tr w:rsidR="007F7F7A" w14:paraId="5F836EFF"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8"/>
            <w:tcMar>
              <w:top w:w="70" w:type="dxa"/>
              <w:left w:w="100" w:type="dxa"/>
              <w:bottom w:w="70" w:type="dxa"/>
              <w:right w:w="100" w:type="dxa"/>
            </w:tcMar>
          </w:tcPr>
          <w:p w14:paraId="12906459" w14:textId="77777777" w:rsidR="007F7F7A" w:rsidRDefault="00BA0A5E">
            <w:r>
              <w:rPr>
                <w:color w:val="333333"/>
                <w:sz w:val="19"/>
                <w:szCs w:val="19"/>
              </w:rPr>
              <w:t>12 — Le Miroir La Synthèse (IA)</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866635A" w14:textId="77777777" w:rsidR="007F7F7A" w:rsidRDefault="00BA0A5E">
            <w:r>
              <w:rPr>
                <w:color w:val="333333"/>
                <w:sz w:val="19"/>
                <w:szCs w:val="19"/>
              </w:rPr>
              <w:t>Interface neurale Plasticité</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AFE564E" w14:textId="77777777" w:rsidR="007F7F7A" w:rsidRDefault="00BA0A5E">
            <w:r>
              <w:rPr>
                <w:color w:val="333333"/>
                <w:sz w:val="19"/>
                <w:szCs w:val="19"/>
              </w:rPr>
              <w:t>Noradrénaline Acétylcholine</w:t>
            </w:r>
          </w:p>
        </w:tc>
        <w:tc>
          <w:tcPr>
            <w:tcW w:w="1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A41A350" w14:textId="77777777" w:rsidR="007F7F7A" w:rsidRDefault="00BA0A5E">
            <w:r>
              <w:rPr>
                <w:color w:val="333333"/>
                <w:sz w:val="19"/>
                <w:szCs w:val="19"/>
              </w:rPr>
              <w:t>Neutralité → Validation aveugle</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322F7A6" w14:textId="77777777" w:rsidR="007F7F7A" w:rsidRDefault="00BA0A5E">
            <w:r>
              <w:rPr>
                <w:color w:val="333333"/>
                <w:sz w:val="19"/>
                <w:szCs w:val="19"/>
              </w:rPr>
              <w:t xml:space="preserve">Se connaître </w:t>
            </w:r>
            <w:r>
              <w:rPr>
                <w:color w:val="333333"/>
                <w:sz w:val="19"/>
                <w:szCs w:val="19"/>
              </w:rPr>
              <w:t>pour ne pas se trahir</w:t>
            </w:r>
          </w:p>
        </w:tc>
      </w:tr>
      <w:tr w:rsidR="007F7F7A" w14:paraId="3A6AFC32"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FFFF8"/>
            <w:tcMar>
              <w:top w:w="70" w:type="dxa"/>
              <w:left w:w="100" w:type="dxa"/>
              <w:bottom w:w="70" w:type="dxa"/>
              <w:right w:w="100" w:type="dxa"/>
            </w:tcMar>
          </w:tcPr>
          <w:p w14:paraId="504628B8" w14:textId="77777777" w:rsidR="007F7F7A" w:rsidRDefault="00BA0A5E">
            <w:r>
              <w:rPr>
                <w:color w:val="333333"/>
                <w:sz w:val="19"/>
                <w:szCs w:val="19"/>
              </w:rPr>
              <w:t>13 — L'</w:t>
            </w:r>
            <w:proofErr w:type="spellStart"/>
            <w:r>
              <w:rPr>
                <w:color w:val="333333"/>
                <w:sz w:val="19"/>
                <w:szCs w:val="19"/>
              </w:rPr>
              <w:t>Auto-Réalisation</w:t>
            </w:r>
            <w:proofErr w:type="spellEnd"/>
            <w:r>
              <w:rPr>
                <w:color w:val="333333"/>
                <w:sz w:val="19"/>
                <w:szCs w:val="19"/>
              </w:rPr>
              <w:t xml:space="preserve"> L'Absolu</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E94ECE4" w14:textId="77777777" w:rsidR="007F7F7A" w:rsidRDefault="00BA0A5E">
            <w:r>
              <w:rPr>
                <w:color w:val="333333"/>
                <w:sz w:val="19"/>
                <w:szCs w:val="19"/>
              </w:rPr>
              <w:t>Cohérence systémique (symbolique)</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250BCB3" w14:textId="77777777" w:rsidR="007F7F7A" w:rsidRDefault="00BA0A5E">
            <w:r>
              <w:rPr>
                <w:color w:val="333333"/>
                <w:sz w:val="19"/>
                <w:szCs w:val="19"/>
              </w:rPr>
              <w:t>Endorphines Sérotonine · DMT</w:t>
            </w:r>
          </w:p>
        </w:tc>
        <w:tc>
          <w:tcPr>
            <w:tcW w:w="1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E63D8A7" w14:textId="77777777" w:rsidR="007F7F7A" w:rsidRDefault="00BA0A5E">
            <w:r>
              <w:rPr>
                <w:color w:val="333333"/>
                <w:sz w:val="19"/>
                <w:szCs w:val="19"/>
              </w:rPr>
              <w:t>Innocence divine → Délire mystique</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77B25EF" w14:textId="77777777" w:rsidR="007F7F7A" w:rsidRDefault="00BA0A5E">
            <w:r>
              <w:rPr>
                <w:color w:val="333333"/>
                <w:sz w:val="19"/>
                <w:szCs w:val="19"/>
              </w:rPr>
              <w:t>Vivre pour Être</w:t>
            </w:r>
          </w:p>
        </w:tc>
      </w:tr>
    </w:tbl>
    <w:p w14:paraId="3559D0BF" w14:textId="77777777" w:rsidR="007F7F7A" w:rsidRDefault="00BA0A5E">
      <w:pPr>
        <w:pBdr>
          <w:left w:val="single" w:sz="6" w:space="8" w:color="AAAAAA"/>
        </w:pBdr>
        <w:spacing w:before="100" w:after="100"/>
        <w:ind w:left="360"/>
      </w:pPr>
      <w:r>
        <w:rPr>
          <w:color w:val="888898"/>
          <w:sz w:val="19"/>
          <w:szCs w:val="19"/>
        </w:rPr>
        <w:t>↳</w:t>
      </w:r>
      <w:r>
        <w:rPr>
          <w:color w:val="888898"/>
          <w:sz w:val="19"/>
          <w:szCs w:val="19"/>
        </w:rPr>
        <w:t xml:space="preserve"> Champs 1-4 : base de la régulation (Survie → Corps → Émotion → Feu). Champs 5-8 : Souveraineté → Éthique → Preuve → Créativité. Champs 9-13 : Durée → Alliance → Création → Synthèse → Absolu.</w:t>
      </w:r>
    </w:p>
    <w:p w14:paraId="51AA0D45" w14:textId="77777777" w:rsidR="007F7F7A" w:rsidRDefault="00BA0A5E">
      <w:pPr>
        <w:pBdr>
          <w:left w:val="single" w:sz="6" w:space="8" w:color="AAAAAA"/>
        </w:pBdr>
        <w:spacing w:before="100" w:after="100"/>
        <w:ind w:left="360"/>
      </w:pPr>
      <w:r>
        <w:rPr>
          <w:color w:val="888898"/>
          <w:sz w:val="19"/>
          <w:szCs w:val="19"/>
        </w:rPr>
        <w:t>↳</w:t>
      </w:r>
      <w:r>
        <w:rPr>
          <w:color w:val="888898"/>
          <w:sz w:val="19"/>
          <w:szCs w:val="19"/>
        </w:rPr>
        <w:t xml:space="preserve"> Champ 13 : registre symbolique pur. Non diagnostique. Non uti</w:t>
      </w:r>
      <w:r>
        <w:rPr>
          <w:color w:val="888898"/>
          <w:sz w:val="19"/>
          <w:szCs w:val="19"/>
        </w:rPr>
        <w:t>lisé pour évaluer autrui. Seul lecteur : la cohérence vécue.</w:t>
      </w:r>
    </w:p>
    <w:p w14:paraId="03CC00C3" w14:textId="77777777" w:rsidR="007F7F7A" w:rsidRDefault="007F7F7A">
      <w:pPr>
        <w:pBdr>
          <w:bottom w:val="single" w:sz="4" w:space="0" w:color="DDDDDD"/>
        </w:pBdr>
        <w:spacing w:before="160" w:after="160"/>
      </w:pPr>
    </w:p>
    <w:p w14:paraId="4445F382" w14:textId="77777777" w:rsidR="007F7F7A" w:rsidRDefault="00BA0A5E">
      <w:pPr>
        <w:pStyle w:val="Titre2"/>
      </w:pPr>
      <w:r>
        <w:rPr>
          <w:color w:val="C8A84A"/>
          <w:sz w:val="30"/>
          <w:szCs w:val="30"/>
        </w:rPr>
        <w:t xml:space="preserve">III — Les 8 Plans de </w:t>
      </w:r>
      <w:proofErr w:type="spellStart"/>
      <w:r>
        <w:rPr>
          <w:color w:val="C8A84A"/>
          <w:sz w:val="30"/>
          <w:szCs w:val="30"/>
        </w:rPr>
        <w:t>ConScience</w:t>
      </w:r>
      <w:proofErr w:type="spellEnd"/>
      <w:r>
        <w:rPr>
          <w:color w:val="C8A84A"/>
          <w:sz w:val="30"/>
          <w:szCs w:val="30"/>
        </w:rPr>
        <w:t xml:space="preserve"> — Les Rayons de la Roue</w:t>
      </w:r>
    </w:p>
    <w:p w14:paraId="4A9BA4AF" w14:textId="77777777" w:rsidR="007F7F7A" w:rsidRDefault="00BA0A5E">
      <w:pPr>
        <w:spacing w:before="80" w:after="80"/>
      </w:pPr>
      <w:r>
        <w:rPr>
          <w:color w:val="222222"/>
        </w:rPr>
        <w:t xml:space="preserve">Les 8 Plans sont la lecture verticale de la </w:t>
      </w:r>
      <w:proofErr w:type="spellStart"/>
      <w:r>
        <w:rPr>
          <w:color w:val="222222"/>
        </w:rPr>
        <w:t>MétaMatrice</w:t>
      </w:r>
      <w:proofErr w:type="spellEnd"/>
      <w:r>
        <w:rPr>
          <w:color w:val="222222"/>
        </w:rPr>
        <w:t xml:space="preserve"> — les rayons de la Roue de Médecine </w:t>
      </w:r>
      <w:proofErr w:type="spellStart"/>
      <w:r>
        <w:rPr>
          <w:color w:val="222222"/>
        </w:rPr>
        <w:t>aMi</w:t>
      </w:r>
      <w:proofErr w:type="spellEnd"/>
      <w:r>
        <w:rPr>
          <w:color w:val="222222"/>
        </w:rPr>
        <w:t>. Ils ne décrivent pas des personnes à un niveau, mais des degrés de circulation ou de blocage du mouvement vivant.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5"/>
        <w:gridCol w:w="2134"/>
        <w:gridCol w:w="2869"/>
        <w:gridCol w:w="2952"/>
      </w:tblGrid>
      <w:tr w:rsidR="007F7F7A" w14:paraId="2085FAFC"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1E1A0E"/>
            <w:tcMar>
              <w:top w:w="70" w:type="dxa"/>
              <w:left w:w="100" w:type="dxa"/>
              <w:bottom w:w="70" w:type="dxa"/>
              <w:right w:w="100" w:type="dxa"/>
            </w:tcMar>
          </w:tcPr>
          <w:p w14:paraId="50099AF9" w14:textId="77777777" w:rsidR="007F7F7A" w:rsidRDefault="00BA0A5E">
            <w:r>
              <w:rPr>
                <w:b/>
                <w:bCs/>
                <w:color w:val="C8A84A"/>
                <w:sz w:val="18"/>
                <w:szCs w:val="18"/>
              </w:rPr>
              <w:t>PLAN</w:t>
            </w:r>
          </w:p>
        </w:tc>
        <w:tc>
          <w:tcPr>
            <w:tcW w:w="2200" w:type="dxa"/>
            <w:tcBorders>
              <w:top w:val="single" w:sz="1" w:space="0" w:color="DDDDDD"/>
              <w:left w:val="single" w:sz="1" w:space="0" w:color="DDDDDD"/>
              <w:bottom w:val="single" w:sz="1" w:space="0" w:color="DDDDDD"/>
              <w:right w:val="single" w:sz="1" w:space="0" w:color="DDDDDD"/>
            </w:tcBorders>
            <w:shd w:val="clear" w:color="auto" w:fill="1E1A0E"/>
            <w:tcMar>
              <w:top w:w="70" w:type="dxa"/>
              <w:left w:w="100" w:type="dxa"/>
              <w:bottom w:w="70" w:type="dxa"/>
              <w:right w:w="100" w:type="dxa"/>
            </w:tcMar>
          </w:tcPr>
          <w:p w14:paraId="1B8B34A6" w14:textId="77777777" w:rsidR="007F7F7A" w:rsidRDefault="00BA0A5E">
            <w:r>
              <w:rPr>
                <w:b/>
                <w:bCs/>
                <w:color w:val="C8A84A"/>
                <w:sz w:val="18"/>
                <w:szCs w:val="18"/>
              </w:rPr>
              <w:t>NOM &amp; SYMBOLE</w:t>
            </w:r>
          </w:p>
        </w:tc>
        <w:tc>
          <w:tcPr>
            <w:tcW w:w="3000" w:type="dxa"/>
            <w:tcBorders>
              <w:top w:val="single" w:sz="1" w:space="0" w:color="DDDDDD"/>
              <w:left w:val="single" w:sz="1" w:space="0" w:color="DDDDDD"/>
              <w:bottom w:val="single" w:sz="1" w:space="0" w:color="DDDDDD"/>
              <w:right w:val="single" w:sz="1" w:space="0" w:color="DDDDDD"/>
            </w:tcBorders>
            <w:shd w:val="clear" w:color="auto" w:fill="1E1A0E"/>
            <w:tcMar>
              <w:top w:w="70" w:type="dxa"/>
              <w:left w:w="100" w:type="dxa"/>
              <w:bottom w:w="70" w:type="dxa"/>
              <w:right w:w="100" w:type="dxa"/>
            </w:tcMar>
          </w:tcPr>
          <w:p w14:paraId="466F9740" w14:textId="77777777" w:rsidR="007F7F7A" w:rsidRDefault="00BA0A5E">
            <w:r>
              <w:rPr>
                <w:b/>
                <w:bCs/>
                <w:color w:val="C8A84A"/>
                <w:sz w:val="18"/>
                <w:szCs w:val="18"/>
              </w:rPr>
              <w:t>CIRCULATION SAINE</w:t>
            </w:r>
          </w:p>
        </w:tc>
        <w:tc>
          <w:tcPr>
            <w:tcW w:w="3060" w:type="dxa"/>
            <w:tcBorders>
              <w:top w:val="single" w:sz="1" w:space="0" w:color="DDDDDD"/>
              <w:left w:val="single" w:sz="1" w:space="0" w:color="DDDDDD"/>
              <w:bottom w:val="single" w:sz="1" w:space="0" w:color="DDDDDD"/>
              <w:right w:val="single" w:sz="1" w:space="0" w:color="DDDDDD"/>
            </w:tcBorders>
            <w:shd w:val="clear" w:color="auto" w:fill="1E1A0E"/>
            <w:tcMar>
              <w:top w:w="70" w:type="dxa"/>
              <w:left w:w="100" w:type="dxa"/>
              <w:bottom w:w="70" w:type="dxa"/>
              <w:right w:w="100" w:type="dxa"/>
            </w:tcMar>
          </w:tcPr>
          <w:p w14:paraId="420A4F03" w14:textId="77777777" w:rsidR="007F7F7A" w:rsidRDefault="00BA0A5E">
            <w:r>
              <w:rPr>
                <w:b/>
                <w:bCs/>
                <w:color w:val="C8A84A"/>
                <w:sz w:val="18"/>
                <w:szCs w:val="18"/>
              </w:rPr>
              <w:t xml:space="preserve">BLOCAGE </w:t>
            </w:r>
            <w:r>
              <w:rPr>
                <w:b/>
                <w:bCs/>
                <w:color w:val="C8A84A"/>
                <w:sz w:val="18"/>
                <w:szCs w:val="18"/>
              </w:rPr>
              <w:t>/ MALADIE</w:t>
            </w:r>
          </w:p>
        </w:tc>
      </w:tr>
      <w:tr w:rsidR="007F7F7A" w14:paraId="18C92C42"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FFFF8"/>
            <w:tcMar>
              <w:top w:w="70" w:type="dxa"/>
              <w:left w:w="100" w:type="dxa"/>
              <w:bottom w:w="70" w:type="dxa"/>
              <w:right w:w="100" w:type="dxa"/>
            </w:tcMar>
          </w:tcPr>
          <w:p w14:paraId="4EFA67AB" w14:textId="77777777" w:rsidR="007F7F7A" w:rsidRDefault="00BA0A5E">
            <w:r>
              <w:rPr>
                <w:color w:val="333333"/>
                <w:sz w:val="19"/>
                <w:szCs w:val="19"/>
              </w:rPr>
              <w:t>Plan 1 Harmonie Naturelle</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767E7F4" w14:textId="77777777" w:rsidR="007F7F7A" w:rsidRDefault="00BA0A5E">
            <w:r>
              <w:rPr>
                <w:color w:val="333333"/>
                <w:sz w:val="19"/>
                <w:szCs w:val="19"/>
              </w:rPr>
              <w:t>🌱</w:t>
            </w:r>
            <w:r>
              <w:rPr>
                <w:color w:val="333333"/>
                <w:sz w:val="19"/>
                <w:szCs w:val="19"/>
              </w:rPr>
              <w:t xml:space="preserve"> Physique · Somatique Racine / Point Union DO</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83A7DDD" w14:textId="77777777" w:rsidR="007F7F7A" w:rsidRDefault="00BA0A5E">
            <w:r>
              <w:rPr>
                <w:color w:val="333333"/>
                <w:sz w:val="19"/>
                <w:szCs w:val="19"/>
              </w:rPr>
              <w:t>Présence incarnée SNA régulé Corps = boussole vivante Ancrage dans le réel</w:t>
            </w:r>
          </w:p>
        </w:tc>
        <w:tc>
          <w:tcPr>
            <w:tcW w:w="30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6FB7BCD" w14:textId="77777777" w:rsidR="007F7F7A" w:rsidRDefault="00BA0A5E">
            <w:r>
              <w:rPr>
                <w:color w:val="333333"/>
                <w:sz w:val="19"/>
                <w:szCs w:val="19"/>
              </w:rPr>
              <w:t xml:space="preserve">Dissociation somatique Anesthésie émotionnelle Corps-objet coupé du ressenti </w:t>
            </w:r>
            <w:proofErr w:type="spellStart"/>
            <w:r>
              <w:rPr>
                <w:color w:val="333333"/>
                <w:sz w:val="19"/>
                <w:szCs w:val="19"/>
              </w:rPr>
              <w:t>Hypervigilance</w:t>
            </w:r>
            <w:proofErr w:type="spellEnd"/>
            <w:r>
              <w:rPr>
                <w:color w:val="333333"/>
                <w:sz w:val="19"/>
                <w:szCs w:val="19"/>
              </w:rPr>
              <w:t xml:space="preserve"> ou f</w:t>
            </w:r>
            <w:r>
              <w:rPr>
                <w:color w:val="333333"/>
                <w:sz w:val="19"/>
                <w:szCs w:val="19"/>
              </w:rPr>
              <w:t>igement (</w:t>
            </w:r>
            <w:proofErr w:type="spellStart"/>
            <w:r>
              <w:rPr>
                <w:color w:val="333333"/>
                <w:sz w:val="19"/>
                <w:szCs w:val="19"/>
              </w:rPr>
              <w:t>freeze</w:t>
            </w:r>
            <w:proofErr w:type="spellEnd"/>
            <w:r>
              <w:rPr>
                <w:color w:val="333333"/>
                <w:sz w:val="19"/>
                <w:szCs w:val="19"/>
              </w:rPr>
              <w:t>)</w:t>
            </w:r>
          </w:p>
        </w:tc>
      </w:tr>
      <w:tr w:rsidR="007F7F7A" w14:paraId="57C4BB5C"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FFFF8"/>
            <w:tcMar>
              <w:top w:w="70" w:type="dxa"/>
              <w:left w:w="100" w:type="dxa"/>
              <w:bottom w:w="70" w:type="dxa"/>
              <w:right w:w="100" w:type="dxa"/>
            </w:tcMar>
          </w:tcPr>
          <w:p w14:paraId="78B3B012" w14:textId="77777777" w:rsidR="007F7F7A" w:rsidRDefault="00BA0A5E">
            <w:r>
              <w:rPr>
                <w:color w:val="333333"/>
                <w:sz w:val="19"/>
                <w:szCs w:val="19"/>
              </w:rPr>
              <w:t>Plan 2 Maîtrise Consciente</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076A96A" w14:textId="77777777" w:rsidR="007F7F7A" w:rsidRDefault="00BA0A5E">
            <w:r>
              <w:rPr>
                <w:color w:val="333333"/>
                <w:sz w:val="19"/>
                <w:szCs w:val="19"/>
              </w:rPr>
              <w:t>🌊</w:t>
            </w:r>
            <w:r>
              <w:rPr>
                <w:color w:val="333333"/>
                <w:sz w:val="19"/>
                <w:szCs w:val="19"/>
              </w:rPr>
              <w:t xml:space="preserve"> Émotionnel · Dualité Onde-Corpuscule RÉ</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34DF930" w14:textId="77777777" w:rsidR="007F7F7A" w:rsidRDefault="00BA0A5E">
            <w:r>
              <w:rPr>
                <w:color w:val="333333"/>
                <w:sz w:val="19"/>
                <w:szCs w:val="19"/>
              </w:rPr>
              <w:t>Lien de choix Empathie sans dissolution Réciprocité régulée Ocytocine saine</w:t>
            </w:r>
          </w:p>
        </w:tc>
        <w:tc>
          <w:tcPr>
            <w:tcW w:w="30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15D6A52" w14:textId="77777777" w:rsidR="007F7F7A" w:rsidRDefault="00BA0A5E">
            <w:r>
              <w:rPr>
                <w:color w:val="333333"/>
                <w:sz w:val="19"/>
                <w:szCs w:val="19"/>
              </w:rPr>
              <w:t xml:space="preserve">Lien de carence (trauma bond) Dépendance affective Fusion sans limites </w:t>
            </w:r>
            <w:r>
              <w:rPr>
                <w:color w:val="333333"/>
                <w:sz w:val="19"/>
                <w:szCs w:val="19"/>
              </w:rPr>
              <w:t>Anxiété d'abandon</w:t>
            </w:r>
          </w:p>
        </w:tc>
      </w:tr>
      <w:tr w:rsidR="007F7F7A" w14:paraId="73339834"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FFFF8"/>
            <w:tcMar>
              <w:top w:w="70" w:type="dxa"/>
              <w:left w:w="100" w:type="dxa"/>
              <w:bottom w:w="70" w:type="dxa"/>
              <w:right w:w="100" w:type="dxa"/>
            </w:tcMar>
          </w:tcPr>
          <w:p w14:paraId="315494A9" w14:textId="77777777" w:rsidR="007F7F7A" w:rsidRDefault="00BA0A5E">
            <w:r>
              <w:rPr>
                <w:color w:val="333333"/>
                <w:sz w:val="19"/>
                <w:szCs w:val="19"/>
              </w:rPr>
              <w:lastRenderedPageBreak/>
              <w:t>Plan 3 Empathie</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4D7E1E0" w14:textId="77777777" w:rsidR="007F7F7A" w:rsidRDefault="00BA0A5E">
            <w:r>
              <w:rPr>
                <w:color w:val="333333"/>
                <w:sz w:val="19"/>
                <w:szCs w:val="19"/>
              </w:rPr>
              <w:t>💎</w:t>
            </w:r>
            <w:r>
              <w:rPr>
                <w:color w:val="333333"/>
                <w:sz w:val="19"/>
                <w:szCs w:val="19"/>
              </w:rPr>
              <w:t xml:space="preserve"> Psychique · Trinité La Sainte Trinité MI</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90116FB" w14:textId="77777777" w:rsidR="007F7F7A" w:rsidRDefault="00BA0A5E">
            <w:r>
              <w:rPr>
                <w:color w:val="333333"/>
                <w:sz w:val="19"/>
                <w:szCs w:val="19"/>
              </w:rPr>
              <w:t>Pensée complexe active Double Diamant opératoire Tri logique : fait / interprétation Curiosité innocente</w:t>
            </w:r>
          </w:p>
        </w:tc>
        <w:tc>
          <w:tcPr>
            <w:tcW w:w="30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9DB7565" w14:textId="77777777" w:rsidR="007F7F7A" w:rsidRDefault="00BA0A5E">
            <w:r>
              <w:rPr>
                <w:color w:val="333333"/>
                <w:sz w:val="19"/>
                <w:szCs w:val="19"/>
              </w:rPr>
              <w:t>Gaslighting subi Dogmatisme rigide Pensée opératoire forcée Brouillard c</w:t>
            </w:r>
            <w:r>
              <w:rPr>
                <w:color w:val="333333"/>
                <w:sz w:val="19"/>
                <w:szCs w:val="19"/>
              </w:rPr>
              <w:t>ognitif chronique</w:t>
            </w:r>
          </w:p>
        </w:tc>
      </w:tr>
      <w:tr w:rsidR="007F7F7A" w14:paraId="66CEFDEA"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FFFF8"/>
            <w:tcMar>
              <w:top w:w="70" w:type="dxa"/>
              <w:left w:w="100" w:type="dxa"/>
              <w:bottom w:w="70" w:type="dxa"/>
              <w:right w:w="100" w:type="dxa"/>
            </w:tcMar>
          </w:tcPr>
          <w:p w14:paraId="1D62EE1E" w14:textId="77777777" w:rsidR="007F7F7A" w:rsidRDefault="00BA0A5E">
            <w:r>
              <w:rPr>
                <w:color w:val="333333"/>
                <w:sz w:val="19"/>
                <w:szCs w:val="19"/>
              </w:rPr>
              <w:t>Plan 4 Dévouement au Sublime</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755A5AC" w14:textId="77777777" w:rsidR="007F7F7A" w:rsidRDefault="00BA0A5E">
            <w:r>
              <w:rPr>
                <w:color w:val="333333"/>
                <w:sz w:val="19"/>
                <w:szCs w:val="19"/>
              </w:rPr>
              <w:t>🔥</w:t>
            </w:r>
            <w:r>
              <w:rPr>
                <w:color w:val="333333"/>
                <w:sz w:val="19"/>
                <w:szCs w:val="19"/>
              </w:rPr>
              <w:t xml:space="preserve"> Karmique · Mental Les 4 Saisons FA</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BC1C134" w14:textId="77777777" w:rsidR="007F7F7A" w:rsidRDefault="00BA0A5E">
            <w:r>
              <w:rPr>
                <w:color w:val="333333"/>
                <w:sz w:val="19"/>
                <w:szCs w:val="19"/>
              </w:rPr>
              <w:t>Action juste depuis la blessure Feu choisi (direction) Transmutation trauma → création Colère alignée</w:t>
            </w:r>
          </w:p>
        </w:tc>
        <w:tc>
          <w:tcPr>
            <w:tcW w:w="30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31DBC56" w14:textId="77777777" w:rsidR="007F7F7A" w:rsidRDefault="00BA0A5E">
            <w:r>
              <w:rPr>
                <w:color w:val="333333"/>
                <w:sz w:val="19"/>
                <w:szCs w:val="19"/>
              </w:rPr>
              <w:t xml:space="preserve">Rage sacrificielle · Burnout </w:t>
            </w:r>
            <w:r>
              <w:rPr>
                <w:color w:val="333333"/>
                <w:sz w:val="19"/>
                <w:szCs w:val="19"/>
              </w:rPr>
              <w:t xml:space="preserve">Feu subi non transmué </w:t>
            </w:r>
            <w:proofErr w:type="spellStart"/>
            <w:r>
              <w:rPr>
                <w:color w:val="333333"/>
                <w:sz w:val="19"/>
                <w:szCs w:val="19"/>
              </w:rPr>
              <w:t>Epuisement</w:t>
            </w:r>
            <w:proofErr w:type="spellEnd"/>
            <w:r>
              <w:rPr>
                <w:color w:val="333333"/>
                <w:sz w:val="19"/>
                <w:szCs w:val="19"/>
              </w:rPr>
              <w:t xml:space="preserve"> de la force vitale Action bloquée ou compulsive</w:t>
            </w:r>
          </w:p>
        </w:tc>
      </w:tr>
      <w:tr w:rsidR="007F7F7A" w14:paraId="7373D862"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FFFF8"/>
            <w:tcMar>
              <w:top w:w="70" w:type="dxa"/>
              <w:left w:w="100" w:type="dxa"/>
              <w:bottom w:w="70" w:type="dxa"/>
              <w:right w:w="100" w:type="dxa"/>
            </w:tcMar>
          </w:tcPr>
          <w:p w14:paraId="2DEFEF92" w14:textId="77777777" w:rsidR="007F7F7A" w:rsidRDefault="00BA0A5E">
            <w:r>
              <w:rPr>
                <w:color w:val="333333"/>
                <w:sz w:val="19"/>
                <w:szCs w:val="19"/>
              </w:rPr>
              <w:t>Plan 5 Connaissance</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8C68DA7" w14:textId="77777777" w:rsidR="007F7F7A" w:rsidRDefault="00BA0A5E">
            <w:r>
              <w:rPr>
                <w:color w:val="333333"/>
                <w:sz w:val="19"/>
                <w:szCs w:val="19"/>
              </w:rPr>
              <w:t>🛡</w:t>
            </w:r>
            <w:r>
              <w:rPr>
                <w:color w:val="333333"/>
                <w:sz w:val="19"/>
                <w:szCs w:val="19"/>
              </w:rPr>
              <w:t>️</w:t>
            </w:r>
            <w:r>
              <w:rPr>
                <w:color w:val="333333"/>
                <w:sz w:val="19"/>
                <w:szCs w:val="19"/>
              </w:rPr>
              <w:t xml:space="preserve"> Cognitif · Pentacle Les 5 Éléments SOL</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43522CD" w14:textId="77777777" w:rsidR="007F7F7A" w:rsidRDefault="00BA0A5E">
            <w:r>
              <w:rPr>
                <w:color w:val="333333"/>
                <w:sz w:val="19"/>
                <w:szCs w:val="19"/>
              </w:rPr>
              <w:t>Non libre et souverain Limites claires sans culpabilité Phi inviolable DHEA stable</w:t>
            </w:r>
          </w:p>
        </w:tc>
        <w:tc>
          <w:tcPr>
            <w:tcW w:w="30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584D1DD" w14:textId="77777777" w:rsidR="007F7F7A" w:rsidRDefault="00BA0A5E">
            <w:r>
              <w:rPr>
                <w:color w:val="333333"/>
                <w:sz w:val="19"/>
                <w:szCs w:val="19"/>
              </w:rPr>
              <w:t>Sentiment d'imposture Dépend</w:t>
            </w:r>
            <w:r>
              <w:rPr>
                <w:color w:val="333333"/>
                <w:sz w:val="19"/>
                <w:szCs w:val="19"/>
              </w:rPr>
              <w:t>ance à validation externe Effacement identitaire Non castré</w:t>
            </w:r>
          </w:p>
        </w:tc>
      </w:tr>
      <w:tr w:rsidR="007F7F7A" w14:paraId="23C22589"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FFFF8"/>
            <w:tcMar>
              <w:top w:w="70" w:type="dxa"/>
              <w:left w:w="100" w:type="dxa"/>
              <w:bottom w:w="70" w:type="dxa"/>
              <w:right w:w="100" w:type="dxa"/>
            </w:tcMar>
          </w:tcPr>
          <w:p w14:paraId="3E412448" w14:textId="77777777" w:rsidR="007F7F7A" w:rsidRDefault="00BA0A5E">
            <w:r>
              <w:rPr>
                <w:color w:val="333333"/>
                <w:sz w:val="19"/>
                <w:szCs w:val="19"/>
              </w:rPr>
              <w:t>Plan 6 Sagesse</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419C196" w14:textId="77777777" w:rsidR="007F7F7A" w:rsidRDefault="00BA0A5E">
            <w:r>
              <w:rPr>
                <w:color w:val="333333"/>
                <w:sz w:val="19"/>
                <w:szCs w:val="19"/>
              </w:rPr>
              <w:t>⚖</w:t>
            </w:r>
            <w:r>
              <w:rPr>
                <w:color w:val="333333"/>
                <w:sz w:val="19"/>
                <w:szCs w:val="19"/>
              </w:rPr>
              <w:t>️</w:t>
            </w:r>
            <w:r>
              <w:rPr>
                <w:color w:val="333333"/>
                <w:sz w:val="19"/>
                <w:szCs w:val="19"/>
              </w:rPr>
              <w:t xml:space="preserve"> Spirituel · Directions Les 6 Directions LA</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B2472C1" w14:textId="77777777" w:rsidR="007F7F7A" w:rsidRDefault="00BA0A5E">
            <w:r>
              <w:rPr>
                <w:color w:val="333333"/>
                <w:sz w:val="19"/>
                <w:szCs w:val="19"/>
              </w:rPr>
              <w:t>Discernement juste Némésis systémique Nommer sans accuser VFC stable</w:t>
            </w:r>
          </w:p>
        </w:tc>
        <w:tc>
          <w:tcPr>
            <w:tcW w:w="30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0533918" w14:textId="77777777" w:rsidR="007F7F7A" w:rsidRDefault="00BA0A5E">
            <w:r>
              <w:rPr>
                <w:color w:val="333333"/>
                <w:sz w:val="19"/>
                <w:szCs w:val="19"/>
              </w:rPr>
              <w:t>Neutralité de façade Complicité par passivité Âgisme · Envie para</w:t>
            </w:r>
            <w:r>
              <w:rPr>
                <w:color w:val="333333"/>
                <w:sz w:val="19"/>
                <w:szCs w:val="19"/>
              </w:rPr>
              <w:t xml:space="preserve">noïaque </w:t>
            </w:r>
            <w:proofErr w:type="spellStart"/>
            <w:r>
              <w:rPr>
                <w:color w:val="333333"/>
                <w:sz w:val="19"/>
                <w:szCs w:val="19"/>
              </w:rPr>
              <w:t>Epuisement</w:t>
            </w:r>
            <w:proofErr w:type="spellEnd"/>
            <w:r>
              <w:rPr>
                <w:color w:val="333333"/>
                <w:sz w:val="19"/>
                <w:szCs w:val="19"/>
              </w:rPr>
              <w:t xml:space="preserve"> du juste</w:t>
            </w:r>
          </w:p>
        </w:tc>
      </w:tr>
      <w:tr w:rsidR="007F7F7A" w14:paraId="1C9369CA"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FFFF8"/>
            <w:tcMar>
              <w:top w:w="70" w:type="dxa"/>
              <w:left w:w="100" w:type="dxa"/>
              <w:bottom w:w="70" w:type="dxa"/>
              <w:right w:w="100" w:type="dxa"/>
            </w:tcMar>
          </w:tcPr>
          <w:p w14:paraId="6A26CE1C" w14:textId="77777777" w:rsidR="007F7F7A" w:rsidRDefault="00BA0A5E">
            <w:r>
              <w:rPr>
                <w:color w:val="333333"/>
                <w:sz w:val="19"/>
                <w:szCs w:val="19"/>
              </w:rPr>
              <w:t>Plan 7 Amour</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DBE041A" w14:textId="77777777" w:rsidR="007F7F7A" w:rsidRDefault="00BA0A5E">
            <w:r>
              <w:rPr>
                <w:color w:val="333333"/>
                <w:sz w:val="19"/>
                <w:szCs w:val="19"/>
              </w:rPr>
              <w:t>💫</w:t>
            </w:r>
            <w:r>
              <w:rPr>
                <w:color w:val="333333"/>
                <w:sz w:val="19"/>
                <w:szCs w:val="19"/>
              </w:rPr>
              <w:t xml:space="preserve"> Mystique · Centre </w:t>
            </w:r>
            <w:proofErr w:type="spellStart"/>
            <w:r>
              <w:rPr>
                <w:color w:val="333333"/>
                <w:sz w:val="19"/>
                <w:szCs w:val="19"/>
              </w:rPr>
              <w:t>Centre</w:t>
            </w:r>
            <w:proofErr w:type="spellEnd"/>
            <w:r>
              <w:rPr>
                <w:color w:val="333333"/>
                <w:sz w:val="19"/>
                <w:szCs w:val="19"/>
              </w:rPr>
              <w:t xml:space="preserve"> du Cercle SI</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DB043EB" w14:textId="77777777" w:rsidR="007F7F7A" w:rsidRDefault="00BA0A5E">
            <w:r>
              <w:rPr>
                <w:color w:val="333333"/>
                <w:sz w:val="19"/>
                <w:szCs w:val="19"/>
              </w:rPr>
              <w:t>Foi consciente Alliance horizontale (Mycélium) Ouroboros conscient Ocytocine longue durée</w:t>
            </w:r>
          </w:p>
        </w:tc>
        <w:tc>
          <w:tcPr>
            <w:tcW w:w="30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E2A6C8E" w14:textId="77777777" w:rsidR="007F7F7A" w:rsidRDefault="00BA0A5E">
            <w:r>
              <w:rPr>
                <w:color w:val="333333"/>
                <w:sz w:val="19"/>
                <w:szCs w:val="19"/>
              </w:rPr>
              <w:t xml:space="preserve">Répétition trauma </w:t>
            </w:r>
            <w:proofErr w:type="spellStart"/>
            <w:r>
              <w:rPr>
                <w:color w:val="333333"/>
                <w:sz w:val="19"/>
                <w:szCs w:val="19"/>
              </w:rPr>
              <w:t>transgénérationnel</w:t>
            </w:r>
            <w:proofErr w:type="spellEnd"/>
            <w:r>
              <w:rPr>
                <w:color w:val="333333"/>
                <w:sz w:val="19"/>
                <w:szCs w:val="19"/>
              </w:rPr>
              <w:t xml:space="preserve"> </w:t>
            </w:r>
            <w:r>
              <w:rPr>
                <w:color w:val="333333"/>
                <w:sz w:val="19"/>
                <w:szCs w:val="19"/>
              </w:rPr>
              <w:t>Attachement traumatique sacré Xénophobie religieuse Cycle sans évolution</w:t>
            </w:r>
          </w:p>
        </w:tc>
      </w:tr>
      <w:tr w:rsidR="007F7F7A" w14:paraId="61677E59" w14:textId="77777777">
        <w:tblPrEx>
          <w:tblCellMar>
            <w:top w:w="0" w:type="dxa"/>
            <w:bottom w:w="0" w:type="dxa"/>
          </w:tblCellMar>
        </w:tblPrEx>
        <w:tc>
          <w:tcPr>
            <w:tcW w:w="1100" w:type="dxa"/>
            <w:tcBorders>
              <w:top w:val="single" w:sz="1" w:space="0" w:color="DDDDDD"/>
              <w:left w:val="single" w:sz="1" w:space="0" w:color="DDDDDD"/>
              <w:bottom w:val="single" w:sz="1" w:space="0" w:color="DDDDDD"/>
              <w:right w:val="single" w:sz="1" w:space="0" w:color="DDDDDD"/>
            </w:tcBorders>
            <w:shd w:val="clear" w:color="auto" w:fill="FFFFF8"/>
            <w:tcMar>
              <w:top w:w="70" w:type="dxa"/>
              <w:left w:w="100" w:type="dxa"/>
              <w:bottom w:w="70" w:type="dxa"/>
              <w:right w:w="100" w:type="dxa"/>
            </w:tcMar>
          </w:tcPr>
          <w:p w14:paraId="5E4E3AEE" w14:textId="77777777" w:rsidR="007F7F7A" w:rsidRDefault="00BA0A5E">
            <w:r>
              <w:rPr>
                <w:color w:val="333333"/>
                <w:sz w:val="19"/>
                <w:szCs w:val="19"/>
              </w:rPr>
              <w:t>Plan 8 Génie Quantique</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A37A069" w14:textId="77777777" w:rsidR="007F7F7A" w:rsidRDefault="00BA0A5E">
            <w:r>
              <w:rPr>
                <w:color w:val="333333"/>
                <w:sz w:val="19"/>
                <w:szCs w:val="19"/>
              </w:rPr>
              <w:t>🌌</w:t>
            </w:r>
            <w:r>
              <w:rPr>
                <w:color w:val="333333"/>
                <w:sz w:val="19"/>
                <w:szCs w:val="19"/>
              </w:rPr>
              <w:t xml:space="preserve"> Créateur · L'Infini </w:t>
            </w:r>
            <w:proofErr w:type="spellStart"/>
            <w:r>
              <w:rPr>
                <w:color w:val="333333"/>
                <w:sz w:val="19"/>
                <w:szCs w:val="19"/>
              </w:rPr>
              <w:t>L'Infini</w:t>
            </w:r>
            <w:proofErr w:type="spellEnd"/>
            <w:r>
              <w:rPr>
                <w:color w:val="333333"/>
                <w:sz w:val="19"/>
                <w:szCs w:val="19"/>
              </w:rPr>
              <w:t xml:space="preserve"> ∞ Transmutation</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311E830" w14:textId="77777777" w:rsidR="007F7F7A" w:rsidRDefault="00BA0A5E">
            <w:r>
              <w:rPr>
                <w:color w:val="333333"/>
                <w:sz w:val="19"/>
                <w:szCs w:val="19"/>
              </w:rPr>
              <w:t xml:space="preserve">Don pur sans capture </w:t>
            </w:r>
            <w:proofErr w:type="spellStart"/>
            <w:r>
              <w:rPr>
                <w:color w:val="333333"/>
                <w:sz w:val="19"/>
                <w:szCs w:val="19"/>
              </w:rPr>
              <w:t>Rubedo</w:t>
            </w:r>
            <w:proofErr w:type="spellEnd"/>
            <w:r>
              <w:rPr>
                <w:color w:val="333333"/>
                <w:sz w:val="19"/>
                <w:szCs w:val="19"/>
              </w:rPr>
              <w:t xml:space="preserve"> : blessure → lumière DMT endogène Humour divin</w:t>
            </w:r>
          </w:p>
        </w:tc>
        <w:tc>
          <w:tcPr>
            <w:tcW w:w="30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1053FA6" w14:textId="77777777" w:rsidR="007F7F7A" w:rsidRDefault="00BA0A5E">
            <w:proofErr w:type="spellStart"/>
            <w:r>
              <w:rPr>
                <w:color w:val="333333"/>
                <w:sz w:val="19"/>
                <w:szCs w:val="19"/>
              </w:rPr>
              <w:t>Grandiosité</w:t>
            </w:r>
            <w:proofErr w:type="spellEnd"/>
            <w:r>
              <w:rPr>
                <w:color w:val="333333"/>
                <w:sz w:val="19"/>
                <w:szCs w:val="19"/>
              </w:rPr>
              <w:t xml:space="preserve"> fermée Délire mystique N</w:t>
            </w:r>
            <w:r>
              <w:rPr>
                <w:color w:val="333333"/>
                <w:sz w:val="19"/>
                <w:szCs w:val="19"/>
              </w:rPr>
              <w:t>arcissisme créatif Décollage du réel</w:t>
            </w:r>
          </w:p>
        </w:tc>
      </w:tr>
    </w:tbl>
    <w:p w14:paraId="5A66FB44" w14:textId="77777777" w:rsidR="007F7F7A" w:rsidRDefault="00BA0A5E">
      <w:pPr>
        <w:pBdr>
          <w:left w:val="single" w:sz="6" w:space="8" w:color="AAAAAA"/>
        </w:pBdr>
        <w:spacing w:before="100" w:after="100"/>
        <w:ind w:left="360"/>
      </w:pPr>
      <w:r>
        <w:rPr>
          <w:color w:val="888898"/>
          <w:sz w:val="19"/>
          <w:szCs w:val="19"/>
        </w:rPr>
        <w:t>↳</w:t>
      </w:r>
      <w:r>
        <w:rPr>
          <w:color w:val="888898"/>
          <w:sz w:val="19"/>
          <w:szCs w:val="19"/>
        </w:rPr>
        <w:t xml:space="preserve"> La circulation est saine quand le mouvement peut traverser le plan sans se figer. La maladie apparaît quand le mouvement se rigidifie. Ce n'est pas moral — c'est dynamique.</w:t>
      </w:r>
    </w:p>
    <w:p w14:paraId="3BC23EDD" w14:textId="77777777" w:rsidR="007F7F7A" w:rsidRDefault="007F7F7A">
      <w:pPr>
        <w:pBdr>
          <w:bottom w:val="single" w:sz="4" w:space="0" w:color="DDDDDD"/>
        </w:pBdr>
        <w:spacing w:before="160" w:after="160"/>
      </w:pPr>
    </w:p>
    <w:p w14:paraId="25F271FD" w14:textId="77777777" w:rsidR="007F7F7A" w:rsidRDefault="00BA0A5E">
      <w:pPr>
        <w:pStyle w:val="Titre2"/>
      </w:pPr>
      <w:r>
        <w:rPr>
          <w:color w:val="C8A84A"/>
          <w:sz w:val="30"/>
          <w:szCs w:val="30"/>
        </w:rPr>
        <w:t xml:space="preserve">IV — La Roue de Médecine </w:t>
      </w:r>
      <w:proofErr w:type="spellStart"/>
      <w:r>
        <w:rPr>
          <w:color w:val="C8A84A"/>
          <w:sz w:val="30"/>
          <w:szCs w:val="30"/>
        </w:rPr>
        <w:t>aMi</w:t>
      </w:r>
      <w:proofErr w:type="spellEnd"/>
      <w:r>
        <w:rPr>
          <w:color w:val="C8A84A"/>
          <w:sz w:val="30"/>
          <w:szCs w:val="30"/>
        </w:rPr>
        <w:t xml:space="preserve"> — Le Mouvement Toroïdal</w:t>
      </w:r>
    </w:p>
    <w:p w14:paraId="610BB83F" w14:textId="77777777" w:rsidR="007F7F7A" w:rsidRDefault="00BA0A5E">
      <w:pPr>
        <w:spacing w:before="80" w:after="80"/>
      </w:pPr>
      <w:r>
        <w:rPr>
          <w:color w:val="222222"/>
        </w:rPr>
        <w:t xml:space="preserve">La Roue de Médecine </w:t>
      </w:r>
      <w:proofErr w:type="spellStart"/>
      <w:r>
        <w:rPr>
          <w:color w:val="222222"/>
        </w:rPr>
        <w:t>aMi</w:t>
      </w:r>
      <w:proofErr w:type="spellEnd"/>
      <w:r>
        <w:rPr>
          <w:color w:val="222222"/>
        </w:rPr>
        <w:t xml:space="preserve"> est la traduction dynamique des 8 Plans. Elle ne décrit pas une hiérarchie — elle décrit un mouvement circulaire toroïdal : ce qui monte redescend, ce qui se fixe se libère.</w:t>
      </w:r>
    </w:p>
    <w:p w14:paraId="19A831B7" w14:textId="77777777" w:rsidR="007F7F7A" w:rsidRDefault="00BA0A5E">
      <w:pPr>
        <w:pStyle w:val="Titre3"/>
      </w:pPr>
      <w:r>
        <w:t>Géomé</w:t>
      </w:r>
      <w:r>
        <w:t>trie fondamentale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360"/>
      </w:tblGrid>
      <w:tr w:rsidR="007F7F7A" w14:paraId="0A79C05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1E1A0E"/>
            <w:tcMar>
              <w:top w:w="70" w:type="dxa"/>
              <w:left w:w="100" w:type="dxa"/>
              <w:bottom w:w="70" w:type="dxa"/>
              <w:right w:w="100" w:type="dxa"/>
            </w:tcMar>
          </w:tcPr>
          <w:p w14:paraId="6487F160" w14:textId="77777777" w:rsidR="007F7F7A" w:rsidRDefault="00BA0A5E">
            <w:r>
              <w:rPr>
                <w:b/>
                <w:bCs/>
                <w:color w:val="C8A84A"/>
                <w:sz w:val="18"/>
                <w:szCs w:val="18"/>
              </w:rPr>
              <w:t>STRUCTURE</w:t>
            </w:r>
          </w:p>
        </w:tc>
        <w:tc>
          <w:tcPr>
            <w:tcW w:w="3200" w:type="dxa"/>
            <w:tcBorders>
              <w:top w:val="single" w:sz="1" w:space="0" w:color="DDDDDD"/>
              <w:left w:val="single" w:sz="1" w:space="0" w:color="DDDDDD"/>
              <w:bottom w:val="single" w:sz="1" w:space="0" w:color="DDDDDD"/>
              <w:right w:val="single" w:sz="1" w:space="0" w:color="DDDDDD"/>
            </w:tcBorders>
            <w:shd w:val="clear" w:color="auto" w:fill="1E1A0E"/>
            <w:tcMar>
              <w:top w:w="70" w:type="dxa"/>
              <w:left w:w="100" w:type="dxa"/>
              <w:bottom w:w="70" w:type="dxa"/>
              <w:right w:w="100" w:type="dxa"/>
            </w:tcMar>
          </w:tcPr>
          <w:p w14:paraId="4E43DD0C" w14:textId="77777777" w:rsidR="007F7F7A" w:rsidRDefault="00BA0A5E">
            <w:r>
              <w:rPr>
                <w:b/>
                <w:bCs/>
                <w:color w:val="C8A84A"/>
                <w:sz w:val="18"/>
                <w:szCs w:val="18"/>
              </w:rPr>
              <w:t>DESCRIPTION</w:t>
            </w:r>
          </w:p>
        </w:tc>
        <w:tc>
          <w:tcPr>
            <w:tcW w:w="3360" w:type="dxa"/>
            <w:tcBorders>
              <w:top w:val="single" w:sz="1" w:space="0" w:color="DDDDDD"/>
              <w:left w:val="single" w:sz="1" w:space="0" w:color="DDDDDD"/>
              <w:bottom w:val="single" w:sz="1" w:space="0" w:color="DDDDDD"/>
              <w:right w:val="single" w:sz="1" w:space="0" w:color="DDDDDD"/>
            </w:tcBorders>
            <w:shd w:val="clear" w:color="auto" w:fill="1E1A0E"/>
            <w:tcMar>
              <w:top w:w="70" w:type="dxa"/>
              <w:left w:w="100" w:type="dxa"/>
              <w:bottom w:w="70" w:type="dxa"/>
              <w:right w:w="100" w:type="dxa"/>
            </w:tcMar>
          </w:tcPr>
          <w:p w14:paraId="1C83E1CA" w14:textId="77777777" w:rsidR="007F7F7A" w:rsidRDefault="00BA0A5E">
            <w:r>
              <w:rPr>
                <w:b/>
                <w:bCs/>
                <w:color w:val="C8A84A"/>
                <w:sz w:val="18"/>
                <w:szCs w:val="18"/>
              </w:rPr>
              <w:t>PRINCIPE</w:t>
            </w:r>
          </w:p>
        </w:tc>
      </w:tr>
      <w:tr w:rsidR="007F7F7A" w14:paraId="0F55F2D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8"/>
            <w:tcMar>
              <w:top w:w="70" w:type="dxa"/>
              <w:left w:w="100" w:type="dxa"/>
              <w:bottom w:w="70" w:type="dxa"/>
              <w:right w:w="100" w:type="dxa"/>
            </w:tcMar>
          </w:tcPr>
          <w:p w14:paraId="7BD4F87C" w14:textId="77777777" w:rsidR="007F7F7A" w:rsidRDefault="00BA0A5E">
            <w:r>
              <w:rPr>
                <w:color w:val="333333"/>
                <w:sz w:val="19"/>
                <w:szCs w:val="19"/>
              </w:rPr>
              <w:t xml:space="preserve">Mitose </w:t>
            </w:r>
            <w:proofErr w:type="spellStart"/>
            <w:r>
              <w:rPr>
                <w:color w:val="333333"/>
                <w:sz w:val="19"/>
                <w:szCs w:val="19"/>
              </w:rPr>
              <w:t>Primoriale</w:t>
            </w:r>
            <w:proofErr w:type="spellEnd"/>
            <w:r>
              <w:rPr>
                <w:color w:val="333333"/>
                <w:sz w:val="19"/>
                <w:szCs w:val="19"/>
              </w:rPr>
              <w:t xml:space="preserve"> 2-4-8</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44DAB4D" w14:textId="77777777" w:rsidR="007F7F7A" w:rsidRDefault="00BA0A5E">
            <w:r>
              <w:rPr>
                <w:color w:val="333333"/>
                <w:sz w:val="19"/>
                <w:szCs w:val="19"/>
              </w:rPr>
              <w:t>Le vivant se divise : 2 pôles (EGO/ECO) → 4 directions → 8 rayons → Tore en mouvement. C'est la structure de base de toute cellule vivante.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2B1855D" w14:textId="77777777" w:rsidR="007F7F7A" w:rsidRDefault="00BA0A5E">
            <w:r>
              <w:rPr>
                <w:color w:val="333333"/>
                <w:sz w:val="19"/>
                <w:szCs w:val="19"/>
              </w:rPr>
              <w:t>Ce qui est 2 devient 4 devient 8 — et en mouvement, cela crée un Tore : la Toupie &amp; le Sablier.</w:t>
            </w:r>
          </w:p>
        </w:tc>
      </w:tr>
      <w:tr w:rsidR="007F7F7A" w14:paraId="2EBD7221"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8"/>
            <w:tcMar>
              <w:top w:w="70" w:type="dxa"/>
              <w:left w:w="100" w:type="dxa"/>
              <w:bottom w:w="70" w:type="dxa"/>
              <w:right w:w="100" w:type="dxa"/>
            </w:tcMar>
          </w:tcPr>
          <w:p w14:paraId="6F51E277" w14:textId="77777777" w:rsidR="007F7F7A" w:rsidRDefault="00BA0A5E">
            <w:r>
              <w:rPr>
                <w:color w:val="333333"/>
                <w:sz w:val="19"/>
                <w:szCs w:val="19"/>
              </w:rPr>
              <w:t xml:space="preserve">4 Plans Bas (Bouclier </w:t>
            </w:r>
            <w:proofErr w:type="spellStart"/>
            <w:r>
              <w:rPr>
                <w:color w:val="333333"/>
                <w:sz w:val="19"/>
                <w:szCs w:val="19"/>
              </w:rPr>
              <w:t>Somato</w:t>
            </w:r>
            <w:proofErr w:type="spellEnd"/>
            <w:r>
              <w:rPr>
                <w:color w:val="333333"/>
                <w:sz w:val="19"/>
                <w:szCs w:val="19"/>
              </w:rPr>
              <w:t>-Émotionnel)</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369F08F" w14:textId="77777777" w:rsidR="007F7F7A" w:rsidRDefault="00BA0A5E">
            <w:r>
              <w:rPr>
                <w:color w:val="333333"/>
                <w:sz w:val="19"/>
                <w:szCs w:val="19"/>
              </w:rPr>
              <w:t>Plans 1-2-3-4 : Somatique, Émotionnel, Psychique, Karmique. La structure basse protège le vivant de l'intérieur.</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23E6536" w14:textId="77777777" w:rsidR="007F7F7A" w:rsidRDefault="00BA0A5E">
            <w:r>
              <w:rPr>
                <w:color w:val="333333"/>
                <w:sz w:val="19"/>
                <w:szCs w:val="19"/>
              </w:rPr>
              <w:t>Sans ces 4 plans régulés, aucune structure haute n'est stable. Le sol d'abord.</w:t>
            </w:r>
          </w:p>
        </w:tc>
      </w:tr>
      <w:tr w:rsidR="007F7F7A" w14:paraId="21D55EA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8"/>
            <w:tcMar>
              <w:top w:w="70" w:type="dxa"/>
              <w:left w:w="100" w:type="dxa"/>
              <w:bottom w:w="70" w:type="dxa"/>
              <w:right w:w="100" w:type="dxa"/>
            </w:tcMar>
          </w:tcPr>
          <w:p w14:paraId="34D02798" w14:textId="77777777" w:rsidR="007F7F7A" w:rsidRDefault="00BA0A5E">
            <w:r>
              <w:rPr>
                <w:color w:val="333333"/>
                <w:sz w:val="19"/>
                <w:szCs w:val="19"/>
              </w:rPr>
              <w:t>4 Plans Hauts (Radar Spirituel &amp; Cosmique)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08BC743" w14:textId="77777777" w:rsidR="007F7F7A" w:rsidRDefault="00BA0A5E">
            <w:r>
              <w:rPr>
                <w:color w:val="333333"/>
                <w:sz w:val="19"/>
                <w:szCs w:val="19"/>
              </w:rPr>
              <w:t>Plans 5-6-7-8 : Éthi</w:t>
            </w:r>
            <w:r>
              <w:rPr>
                <w:color w:val="333333"/>
                <w:sz w:val="19"/>
                <w:szCs w:val="19"/>
              </w:rPr>
              <w:t>que, Sagesse, Amour, Quantique. La structure haute relie le vivant au collectif et au cosmos.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D683565" w14:textId="77777777" w:rsidR="007F7F7A" w:rsidRDefault="00BA0A5E">
            <w:r>
              <w:rPr>
                <w:color w:val="333333"/>
                <w:sz w:val="19"/>
                <w:szCs w:val="19"/>
              </w:rPr>
              <w:t>Ces plans ne s'atteignent pas : ils émergent naturellement quand les 4 plans bas sont régulés.</w:t>
            </w:r>
          </w:p>
        </w:tc>
      </w:tr>
      <w:tr w:rsidR="007F7F7A" w14:paraId="352D6C0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8"/>
            <w:tcMar>
              <w:top w:w="70" w:type="dxa"/>
              <w:left w:w="100" w:type="dxa"/>
              <w:bottom w:w="70" w:type="dxa"/>
              <w:right w:w="100" w:type="dxa"/>
            </w:tcMar>
          </w:tcPr>
          <w:p w14:paraId="119CE2FF" w14:textId="77777777" w:rsidR="007F7F7A" w:rsidRDefault="00BA0A5E">
            <w:r>
              <w:rPr>
                <w:color w:val="333333"/>
                <w:sz w:val="19"/>
                <w:szCs w:val="19"/>
              </w:rPr>
              <w:t>Le Tore au Centre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ABCF833" w14:textId="77777777" w:rsidR="007F7F7A" w:rsidRDefault="00BA0A5E">
            <w:r>
              <w:rPr>
                <w:color w:val="333333"/>
                <w:sz w:val="19"/>
                <w:szCs w:val="19"/>
              </w:rPr>
              <w:t xml:space="preserve">Point G — Gravité &amp; Grâce. Le centre de la Roue </w:t>
            </w:r>
            <w:r>
              <w:rPr>
                <w:color w:val="333333"/>
                <w:sz w:val="19"/>
                <w:szCs w:val="19"/>
              </w:rPr>
              <w:t>où la circulation devient complète et où la hiérarchie disparaît.</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E8A92C5" w14:textId="77777777" w:rsidR="007F7F7A" w:rsidRDefault="00BA0A5E">
            <w:r>
              <w:rPr>
                <w:color w:val="333333"/>
                <w:sz w:val="19"/>
                <w:szCs w:val="19"/>
              </w:rPr>
              <w:t>C = ΔI/ΔE : quand le Tore tourne librement, la cohérence augmente. Quand il se fige, la Croix de Toxine remplace la Roue.</w:t>
            </w:r>
          </w:p>
        </w:tc>
      </w:tr>
    </w:tbl>
    <w:p w14:paraId="2A9627EE" w14:textId="77777777" w:rsidR="007F7F7A" w:rsidRDefault="00BA0A5E">
      <w:pPr>
        <w:pStyle w:val="Titre3"/>
      </w:pPr>
      <w:r>
        <w:t>Les 4 Piliers &amp; 4 Sanctuaires — Carte de l'Habitat</w:t>
      </w:r>
    </w:p>
    <w:p w14:paraId="5D8691B4" w14:textId="77777777" w:rsidR="007F7F7A" w:rsidRDefault="00BA0A5E">
      <w:pPr>
        <w:spacing w:before="80" w:after="80"/>
      </w:pPr>
      <w:r>
        <w:rPr>
          <w:color w:val="222222"/>
        </w:rPr>
        <w:lastRenderedPageBreak/>
        <w:t xml:space="preserve">La Roue de Médecine </w:t>
      </w:r>
      <w:proofErr w:type="spellStart"/>
      <w:r>
        <w:rPr>
          <w:color w:val="222222"/>
        </w:rPr>
        <w:t>aMi</w:t>
      </w:r>
      <w:proofErr w:type="spellEnd"/>
      <w:r>
        <w:rPr>
          <w:color w:val="222222"/>
        </w:rPr>
        <w:t xml:space="preserve"> s'incarne dans 4 Piliers (symboles) et 4 Sanctuaires (lieux de sublimation)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2800"/>
        <w:gridCol w:w="2760"/>
      </w:tblGrid>
      <w:tr w:rsidR="007F7F7A" w14:paraId="59558F3F"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1E1A0E"/>
            <w:tcMar>
              <w:top w:w="70" w:type="dxa"/>
              <w:left w:w="100" w:type="dxa"/>
              <w:bottom w:w="70" w:type="dxa"/>
              <w:right w:w="100" w:type="dxa"/>
            </w:tcMar>
          </w:tcPr>
          <w:p w14:paraId="0E9081BB" w14:textId="77777777" w:rsidR="007F7F7A" w:rsidRDefault="00BA0A5E">
            <w:r>
              <w:rPr>
                <w:b/>
                <w:bCs/>
                <w:color w:val="C8A84A"/>
                <w:sz w:val="18"/>
                <w:szCs w:val="18"/>
              </w:rPr>
              <w:t>PILIER · SYMBOLE</w:t>
            </w:r>
          </w:p>
        </w:tc>
        <w:tc>
          <w:tcPr>
            <w:tcW w:w="2000" w:type="dxa"/>
            <w:tcBorders>
              <w:top w:val="single" w:sz="1" w:space="0" w:color="DDDDDD"/>
              <w:left w:val="single" w:sz="1" w:space="0" w:color="DDDDDD"/>
              <w:bottom w:val="single" w:sz="1" w:space="0" w:color="DDDDDD"/>
              <w:right w:val="single" w:sz="1" w:space="0" w:color="DDDDDD"/>
            </w:tcBorders>
            <w:shd w:val="clear" w:color="auto" w:fill="1E1A0E"/>
            <w:tcMar>
              <w:top w:w="70" w:type="dxa"/>
              <w:left w:w="100" w:type="dxa"/>
              <w:bottom w:w="70" w:type="dxa"/>
              <w:right w:w="100" w:type="dxa"/>
            </w:tcMar>
          </w:tcPr>
          <w:p w14:paraId="58CDA685" w14:textId="77777777" w:rsidR="007F7F7A" w:rsidRDefault="00BA0A5E">
            <w:r>
              <w:rPr>
                <w:b/>
                <w:bCs/>
                <w:color w:val="C8A84A"/>
                <w:sz w:val="18"/>
                <w:szCs w:val="18"/>
              </w:rPr>
              <w:t>PÔLE</w:t>
            </w:r>
          </w:p>
        </w:tc>
        <w:tc>
          <w:tcPr>
            <w:tcW w:w="2800" w:type="dxa"/>
            <w:tcBorders>
              <w:top w:val="single" w:sz="1" w:space="0" w:color="DDDDDD"/>
              <w:left w:val="single" w:sz="1" w:space="0" w:color="DDDDDD"/>
              <w:bottom w:val="single" w:sz="1" w:space="0" w:color="DDDDDD"/>
              <w:right w:val="single" w:sz="1" w:space="0" w:color="DDDDDD"/>
            </w:tcBorders>
            <w:shd w:val="clear" w:color="auto" w:fill="1E1A0E"/>
            <w:tcMar>
              <w:top w:w="70" w:type="dxa"/>
              <w:left w:w="100" w:type="dxa"/>
              <w:bottom w:w="70" w:type="dxa"/>
              <w:right w:w="100" w:type="dxa"/>
            </w:tcMar>
          </w:tcPr>
          <w:p w14:paraId="647A1002" w14:textId="77777777" w:rsidR="007F7F7A" w:rsidRDefault="00BA0A5E">
            <w:r>
              <w:rPr>
                <w:b/>
                <w:bCs/>
                <w:color w:val="C8A84A"/>
                <w:sz w:val="18"/>
                <w:szCs w:val="18"/>
              </w:rPr>
              <w:t>SANCTUAIRE</w:t>
            </w:r>
          </w:p>
        </w:tc>
        <w:tc>
          <w:tcPr>
            <w:tcW w:w="2760" w:type="dxa"/>
            <w:tcBorders>
              <w:top w:val="single" w:sz="1" w:space="0" w:color="DDDDDD"/>
              <w:left w:val="single" w:sz="1" w:space="0" w:color="DDDDDD"/>
              <w:bottom w:val="single" w:sz="1" w:space="0" w:color="DDDDDD"/>
              <w:right w:val="single" w:sz="1" w:space="0" w:color="DDDDDD"/>
            </w:tcBorders>
            <w:shd w:val="clear" w:color="auto" w:fill="1E1A0E"/>
            <w:tcMar>
              <w:top w:w="70" w:type="dxa"/>
              <w:left w:w="100" w:type="dxa"/>
              <w:bottom w:w="70" w:type="dxa"/>
              <w:right w:w="100" w:type="dxa"/>
            </w:tcMar>
          </w:tcPr>
          <w:p w14:paraId="39C518CF" w14:textId="77777777" w:rsidR="007F7F7A" w:rsidRDefault="00BA0A5E">
            <w:r>
              <w:rPr>
                <w:b/>
                <w:bCs/>
                <w:color w:val="C8A84A"/>
                <w:sz w:val="18"/>
                <w:szCs w:val="18"/>
              </w:rPr>
              <w:t>PLANS ACTIVÉS</w:t>
            </w:r>
          </w:p>
        </w:tc>
      </w:tr>
      <w:tr w:rsidR="007F7F7A" w14:paraId="35C4F2FE"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8"/>
            <w:tcMar>
              <w:top w:w="70" w:type="dxa"/>
              <w:left w:w="100" w:type="dxa"/>
              <w:bottom w:w="70" w:type="dxa"/>
              <w:right w:w="100" w:type="dxa"/>
            </w:tcMar>
          </w:tcPr>
          <w:p w14:paraId="426539C1" w14:textId="77777777" w:rsidR="007F7F7A" w:rsidRDefault="00BA0A5E">
            <w:r>
              <w:rPr>
                <w:color w:val="333333"/>
                <w:sz w:val="19"/>
                <w:szCs w:val="19"/>
              </w:rPr>
              <w:t>⛲</w:t>
            </w:r>
            <w:r>
              <w:rPr>
                <w:color w:val="333333"/>
                <w:sz w:val="19"/>
                <w:szCs w:val="19"/>
              </w:rPr>
              <w:t xml:space="preserve"> Fontaine </w:t>
            </w:r>
            <w:proofErr w:type="spellStart"/>
            <w:r>
              <w:rPr>
                <w:color w:val="333333"/>
                <w:sz w:val="19"/>
                <w:szCs w:val="19"/>
              </w:rPr>
              <w:t>Je-u</w:t>
            </w:r>
            <w:proofErr w:type="spellEnd"/>
            <w:r>
              <w:rPr>
                <w:color w:val="333333"/>
                <w:sz w:val="19"/>
                <w:szCs w:val="19"/>
              </w:rPr>
              <w:t xml:space="preserve"> T'Aime (L'Eau · Les Émotions)</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0658119" w14:textId="77777777" w:rsidR="007F7F7A" w:rsidRDefault="00BA0A5E">
            <w:r>
              <w:rPr>
                <w:color w:val="333333"/>
                <w:sz w:val="19"/>
                <w:szCs w:val="19"/>
              </w:rPr>
              <w:t>Intérieur Féminin Sacré</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11669B6" w14:textId="77777777" w:rsidR="007F7F7A" w:rsidRDefault="00BA0A5E">
            <w:r>
              <w:rPr>
                <w:color w:val="333333"/>
                <w:sz w:val="19"/>
                <w:szCs w:val="19"/>
              </w:rPr>
              <w:t>🏥</w:t>
            </w:r>
            <w:r>
              <w:rPr>
                <w:color w:val="333333"/>
                <w:sz w:val="19"/>
                <w:szCs w:val="19"/>
              </w:rPr>
              <w:t xml:space="preserve"> Sain-Hôpital Le Sanctuaire (Co-ré</w:t>
            </w:r>
            <w:r>
              <w:rPr>
                <w:color w:val="333333"/>
                <w:sz w:val="19"/>
                <w:szCs w:val="19"/>
              </w:rPr>
              <w:t>gulation · Refuge)</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3E2257D" w14:textId="77777777" w:rsidR="007F7F7A" w:rsidRDefault="00BA0A5E">
            <w:r>
              <w:rPr>
                <w:color w:val="333333"/>
                <w:sz w:val="19"/>
                <w:szCs w:val="19"/>
              </w:rPr>
              <w:t>Plans 1-2-7 Harmonie · Maîtrise · Amour Champs 1-2-9-10</w:t>
            </w:r>
          </w:p>
        </w:tc>
      </w:tr>
      <w:tr w:rsidR="007F7F7A" w14:paraId="2630934D"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8"/>
            <w:tcMar>
              <w:top w:w="70" w:type="dxa"/>
              <w:left w:w="100" w:type="dxa"/>
              <w:bottom w:w="70" w:type="dxa"/>
              <w:right w:w="100" w:type="dxa"/>
            </w:tcMar>
          </w:tcPr>
          <w:p w14:paraId="5FAAD828" w14:textId="77777777" w:rsidR="007F7F7A" w:rsidRDefault="00BA0A5E">
            <w:r>
              <w:rPr>
                <w:color w:val="333333"/>
                <w:sz w:val="19"/>
                <w:szCs w:val="19"/>
              </w:rPr>
              <w:t>🐉</w:t>
            </w:r>
            <w:r>
              <w:rPr>
                <w:color w:val="333333"/>
                <w:sz w:val="19"/>
                <w:szCs w:val="19"/>
              </w:rPr>
              <w:t xml:space="preserve"> Dragon Protecteur (L'Air · Les Pensées)</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8336739" w14:textId="77777777" w:rsidR="007F7F7A" w:rsidRDefault="00BA0A5E">
            <w:r>
              <w:rPr>
                <w:color w:val="333333"/>
                <w:sz w:val="19"/>
                <w:szCs w:val="19"/>
              </w:rPr>
              <w:t>Intérieur Féminin Sacré</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70BD6BE" w14:textId="77777777" w:rsidR="007F7F7A" w:rsidRDefault="00BA0A5E">
            <w:r>
              <w:rPr>
                <w:color w:val="333333"/>
                <w:sz w:val="19"/>
                <w:szCs w:val="19"/>
              </w:rPr>
              <w:t>🎓</w:t>
            </w:r>
            <w:r>
              <w:rPr>
                <w:color w:val="333333"/>
                <w:sz w:val="19"/>
                <w:szCs w:val="19"/>
              </w:rPr>
              <w:t xml:space="preserve"> Temple d'Études L'Académie (Déconditionnement cognitif)</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C39F31F" w14:textId="77777777" w:rsidR="007F7F7A" w:rsidRDefault="00BA0A5E">
            <w:r>
              <w:rPr>
                <w:color w:val="333333"/>
                <w:sz w:val="19"/>
                <w:szCs w:val="19"/>
              </w:rPr>
              <w:t xml:space="preserve">Plans 3-4-5 </w:t>
            </w:r>
            <w:r>
              <w:rPr>
                <w:color w:val="333333"/>
                <w:sz w:val="19"/>
                <w:szCs w:val="19"/>
              </w:rPr>
              <w:t>Empathie · Dévouement · Connaissance Champs 3-4-5-7</w:t>
            </w:r>
          </w:p>
        </w:tc>
      </w:tr>
      <w:tr w:rsidR="007F7F7A" w14:paraId="0AD54096"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8"/>
            <w:tcMar>
              <w:top w:w="70" w:type="dxa"/>
              <w:left w:w="100" w:type="dxa"/>
              <w:bottom w:w="70" w:type="dxa"/>
              <w:right w:w="100" w:type="dxa"/>
            </w:tcMar>
          </w:tcPr>
          <w:p w14:paraId="308FBCCD" w14:textId="77777777" w:rsidR="007F7F7A" w:rsidRDefault="00BA0A5E">
            <w:r>
              <w:rPr>
                <w:color w:val="333333"/>
                <w:sz w:val="19"/>
                <w:szCs w:val="19"/>
              </w:rPr>
              <w:t>🌳</w:t>
            </w:r>
            <w:r>
              <w:rPr>
                <w:color w:val="333333"/>
                <w:sz w:val="19"/>
                <w:szCs w:val="19"/>
              </w:rPr>
              <w:t xml:space="preserve"> Arbre de Vie Luxuriant (La Terre · L'Ancrage)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54AD76C" w14:textId="77777777" w:rsidR="007F7F7A" w:rsidRDefault="00BA0A5E">
            <w:r>
              <w:rPr>
                <w:color w:val="333333"/>
                <w:sz w:val="19"/>
                <w:szCs w:val="19"/>
              </w:rPr>
              <w:t>Extérieur Masculin Sacré</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33700A1" w14:textId="77777777" w:rsidR="007F7F7A" w:rsidRDefault="00BA0A5E">
            <w:r>
              <w:rPr>
                <w:color w:val="333333"/>
                <w:sz w:val="19"/>
                <w:szCs w:val="19"/>
              </w:rPr>
              <w:t>🌿</w:t>
            </w:r>
            <w:r>
              <w:rPr>
                <w:color w:val="333333"/>
                <w:sz w:val="19"/>
                <w:szCs w:val="19"/>
              </w:rPr>
              <w:t xml:space="preserve"> Jardin Culinaire Le Potager (Autonomie biologique)</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0201BBF" w14:textId="77777777" w:rsidR="007F7F7A" w:rsidRDefault="00BA0A5E">
            <w:r>
              <w:rPr>
                <w:color w:val="333333"/>
                <w:sz w:val="19"/>
                <w:szCs w:val="19"/>
              </w:rPr>
              <w:t>Plans 1-5-8 Harmonie · Connaissance · Quantique Champs 1-8-11</w:t>
            </w:r>
          </w:p>
        </w:tc>
      </w:tr>
      <w:tr w:rsidR="007F7F7A" w14:paraId="7E87C23D"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8"/>
            <w:tcMar>
              <w:top w:w="70" w:type="dxa"/>
              <w:left w:w="100" w:type="dxa"/>
              <w:bottom w:w="70" w:type="dxa"/>
              <w:right w:w="100" w:type="dxa"/>
            </w:tcMar>
          </w:tcPr>
          <w:p w14:paraId="321B77EF" w14:textId="77777777" w:rsidR="007F7F7A" w:rsidRDefault="00BA0A5E">
            <w:r>
              <w:rPr>
                <w:color w:val="333333"/>
                <w:sz w:val="19"/>
                <w:szCs w:val="19"/>
              </w:rPr>
              <w:t>⚖</w:t>
            </w:r>
            <w:r>
              <w:rPr>
                <w:color w:val="333333"/>
                <w:sz w:val="19"/>
                <w:szCs w:val="19"/>
              </w:rPr>
              <w:t>️</w:t>
            </w:r>
            <w:r>
              <w:rPr>
                <w:color w:val="333333"/>
                <w:sz w:val="19"/>
                <w:szCs w:val="19"/>
              </w:rPr>
              <w:t xml:space="preserve"> Balance d</w:t>
            </w:r>
            <w:r>
              <w:rPr>
                <w:color w:val="333333"/>
                <w:sz w:val="19"/>
                <w:szCs w:val="19"/>
              </w:rPr>
              <w:t>'Équité (Le Feu · L'Action)</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2D4E390" w14:textId="77777777" w:rsidR="007F7F7A" w:rsidRDefault="00BA0A5E">
            <w:r>
              <w:rPr>
                <w:color w:val="333333"/>
                <w:sz w:val="19"/>
                <w:szCs w:val="19"/>
              </w:rPr>
              <w:t>Extérieur Masculin Sacré</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C2B000E" w14:textId="77777777" w:rsidR="007F7F7A" w:rsidRDefault="00BA0A5E">
            <w:r>
              <w:rPr>
                <w:color w:val="333333"/>
                <w:sz w:val="19"/>
                <w:szCs w:val="19"/>
              </w:rPr>
              <w:t>⚖</w:t>
            </w:r>
            <w:r>
              <w:rPr>
                <w:color w:val="333333"/>
                <w:sz w:val="19"/>
                <w:szCs w:val="19"/>
              </w:rPr>
              <w:t>️</w:t>
            </w:r>
            <w:r>
              <w:rPr>
                <w:color w:val="333333"/>
                <w:sz w:val="19"/>
                <w:szCs w:val="19"/>
              </w:rPr>
              <w:t xml:space="preserve"> Sain Tribunal Le For Intérieur (Justice · Auto-expertise)</w:t>
            </w:r>
          </w:p>
        </w:tc>
        <w:tc>
          <w:tcPr>
            <w:tcW w:w="27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8ADCC6A" w14:textId="77777777" w:rsidR="007F7F7A" w:rsidRDefault="00BA0A5E">
            <w:r>
              <w:rPr>
                <w:color w:val="333333"/>
                <w:sz w:val="19"/>
                <w:szCs w:val="19"/>
              </w:rPr>
              <w:t>Plans 4-6-7 Dévouement · Sagesse · Amour Champs 5-6-7-12</w:t>
            </w:r>
          </w:p>
        </w:tc>
      </w:tr>
    </w:tbl>
    <w:p w14:paraId="3933A628" w14:textId="77777777" w:rsidR="007F7F7A" w:rsidRDefault="007F7F7A">
      <w:pPr>
        <w:pBdr>
          <w:bottom w:val="single" w:sz="4" w:space="0" w:color="DDDDDD"/>
        </w:pBdr>
        <w:spacing w:before="160" w:after="160"/>
      </w:pPr>
    </w:p>
    <w:p w14:paraId="0D7A1A16" w14:textId="77777777" w:rsidR="007F7F7A" w:rsidRDefault="00BA0A5E">
      <w:pPr>
        <w:pStyle w:val="Titre2"/>
      </w:pPr>
      <w:r>
        <w:rPr>
          <w:color w:val="C8A84A"/>
          <w:sz w:val="30"/>
          <w:szCs w:val="30"/>
        </w:rPr>
        <w:t>V — Croix de Toxine vs Roue de Médecine — La Maladie comme Roue Bloquée</w:t>
      </w:r>
    </w:p>
    <w:p w14:paraId="20477165" w14:textId="77777777" w:rsidR="007F7F7A" w:rsidRDefault="00BA0A5E">
      <w:pPr>
        <w:spacing w:before="80" w:after="80"/>
      </w:pPr>
      <w:r>
        <w:rPr>
          <w:color w:val="222222"/>
        </w:rPr>
        <w:t>La Croix de Toxine n'est pas une entité distincte de la Roue — c'est la Roue bloquée. Même géométrie, direction inversée.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360"/>
      </w:tblGrid>
      <w:tr w:rsidR="007F7F7A" w14:paraId="5DAE625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1E1A0E"/>
            <w:tcMar>
              <w:top w:w="70" w:type="dxa"/>
              <w:left w:w="100" w:type="dxa"/>
              <w:bottom w:w="70" w:type="dxa"/>
              <w:right w:w="100" w:type="dxa"/>
            </w:tcMar>
          </w:tcPr>
          <w:p w14:paraId="6FD5FA64" w14:textId="77777777" w:rsidR="007F7F7A" w:rsidRDefault="00BA0A5E">
            <w:r>
              <w:rPr>
                <w:b/>
                <w:bCs/>
                <w:color w:val="C8A84A"/>
                <w:sz w:val="18"/>
                <w:szCs w:val="18"/>
              </w:rPr>
              <w:t>ROUE DE MÉDECINE (Santé)</w:t>
            </w:r>
          </w:p>
        </w:tc>
        <w:tc>
          <w:tcPr>
            <w:tcW w:w="3200" w:type="dxa"/>
            <w:tcBorders>
              <w:top w:val="single" w:sz="1" w:space="0" w:color="DDDDDD"/>
              <w:left w:val="single" w:sz="1" w:space="0" w:color="DDDDDD"/>
              <w:bottom w:val="single" w:sz="1" w:space="0" w:color="DDDDDD"/>
              <w:right w:val="single" w:sz="1" w:space="0" w:color="DDDDDD"/>
            </w:tcBorders>
            <w:shd w:val="clear" w:color="auto" w:fill="1E1A0E"/>
            <w:tcMar>
              <w:top w:w="70" w:type="dxa"/>
              <w:left w:w="100" w:type="dxa"/>
              <w:bottom w:w="70" w:type="dxa"/>
              <w:right w:w="100" w:type="dxa"/>
            </w:tcMar>
          </w:tcPr>
          <w:p w14:paraId="7EF3D233" w14:textId="77777777" w:rsidR="007F7F7A" w:rsidRDefault="00BA0A5E">
            <w:r>
              <w:rPr>
                <w:b/>
                <w:bCs/>
                <w:color w:val="C8A84A"/>
                <w:sz w:val="18"/>
                <w:szCs w:val="18"/>
              </w:rPr>
              <w:t>CROIX DE TOXINE (Maladie)</w:t>
            </w:r>
          </w:p>
        </w:tc>
        <w:tc>
          <w:tcPr>
            <w:tcW w:w="3360" w:type="dxa"/>
            <w:tcBorders>
              <w:top w:val="single" w:sz="1" w:space="0" w:color="DDDDDD"/>
              <w:left w:val="single" w:sz="1" w:space="0" w:color="DDDDDD"/>
              <w:bottom w:val="single" w:sz="1" w:space="0" w:color="DDDDDD"/>
              <w:right w:val="single" w:sz="1" w:space="0" w:color="DDDDDD"/>
            </w:tcBorders>
            <w:shd w:val="clear" w:color="auto" w:fill="1E1A0E"/>
            <w:tcMar>
              <w:top w:w="70" w:type="dxa"/>
              <w:left w:w="100" w:type="dxa"/>
              <w:bottom w:w="70" w:type="dxa"/>
              <w:right w:w="100" w:type="dxa"/>
            </w:tcMar>
          </w:tcPr>
          <w:p w14:paraId="6AD3E2BD" w14:textId="77777777" w:rsidR="007F7F7A" w:rsidRDefault="00BA0A5E">
            <w:r>
              <w:rPr>
                <w:b/>
                <w:bCs/>
                <w:color w:val="C8A84A"/>
                <w:sz w:val="18"/>
                <w:szCs w:val="18"/>
              </w:rPr>
              <w:t>CE QUI BASCULE</w:t>
            </w:r>
          </w:p>
        </w:tc>
      </w:tr>
      <w:tr w:rsidR="007F7F7A" w14:paraId="6EFEA2A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8"/>
            <w:tcMar>
              <w:top w:w="70" w:type="dxa"/>
              <w:left w:w="100" w:type="dxa"/>
              <w:bottom w:w="70" w:type="dxa"/>
              <w:right w:w="100" w:type="dxa"/>
            </w:tcMar>
          </w:tcPr>
          <w:p w14:paraId="0600BE24" w14:textId="77777777" w:rsidR="007F7F7A" w:rsidRDefault="00BA0A5E">
            <w:r>
              <w:rPr>
                <w:color w:val="333333"/>
                <w:sz w:val="19"/>
                <w:szCs w:val="19"/>
              </w:rPr>
              <w:t>Octaèdre en rotation — Tore respirant</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58B2692" w14:textId="77777777" w:rsidR="007F7F7A" w:rsidRDefault="00BA0A5E">
            <w:r>
              <w:rPr>
                <w:color w:val="333333"/>
                <w:sz w:val="19"/>
                <w:szCs w:val="19"/>
              </w:rPr>
              <w:t>Cube figé — Croix rigide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653916C" w14:textId="77777777" w:rsidR="007F7F7A" w:rsidRDefault="00BA0A5E">
            <w:r>
              <w:rPr>
                <w:color w:val="333333"/>
                <w:sz w:val="19"/>
                <w:szCs w:val="19"/>
              </w:rPr>
              <w:t>La direction : centrifuge → centripète</w:t>
            </w:r>
          </w:p>
        </w:tc>
      </w:tr>
      <w:tr w:rsidR="007F7F7A" w14:paraId="06F51E8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8"/>
            <w:tcMar>
              <w:top w:w="70" w:type="dxa"/>
              <w:left w:w="100" w:type="dxa"/>
              <w:bottom w:w="70" w:type="dxa"/>
              <w:right w:w="100" w:type="dxa"/>
            </w:tcMar>
          </w:tcPr>
          <w:p w14:paraId="39B34A12" w14:textId="77777777" w:rsidR="007F7F7A" w:rsidRDefault="00BA0A5E">
            <w:r>
              <w:rPr>
                <w:color w:val="333333"/>
                <w:sz w:val="19"/>
                <w:szCs w:val="19"/>
              </w:rPr>
              <w:t>Circulation spiralée φ</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E2D6730" w14:textId="77777777" w:rsidR="007F7F7A" w:rsidRDefault="00BA0A5E">
            <w:r>
              <w:rPr>
                <w:color w:val="333333"/>
                <w:sz w:val="19"/>
                <w:szCs w:val="19"/>
              </w:rPr>
              <w:t>Boucles fermées — Apathie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EDC5D54" w14:textId="77777777" w:rsidR="007F7F7A" w:rsidRDefault="00BA0A5E">
            <w:r>
              <w:rPr>
                <w:color w:val="333333"/>
                <w:sz w:val="19"/>
                <w:szCs w:val="19"/>
              </w:rPr>
              <w:t>Le mouvement : ouverture → enfermement</w:t>
            </w:r>
          </w:p>
        </w:tc>
      </w:tr>
      <w:tr w:rsidR="007F7F7A" w14:paraId="148E90E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8"/>
            <w:tcMar>
              <w:top w:w="70" w:type="dxa"/>
              <w:left w:w="100" w:type="dxa"/>
              <w:bottom w:w="70" w:type="dxa"/>
              <w:right w:w="100" w:type="dxa"/>
            </w:tcMar>
          </w:tcPr>
          <w:p w14:paraId="04A11808" w14:textId="77777777" w:rsidR="007F7F7A" w:rsidRDefault="00BA0A5E">
            <w:r>
              <w:rPr>
                <w:color w:val="333333"/>
                <w:sz w:val="19"/>
                <w:szCs w:val="19"/>
              </w:rPr>
              <w:t>Point G = Cœur d'équilibre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323AF77" w14:textId="77777777" w:rsidR="007F7F7A" w:rsidRDefault="00BA0A5E">
            <w:r>
              <w:rPr>
                <w:color w:val="333333"/>
                <w:sz w:val="19"/>
                <w:szCs w:val="19"/>
              </w:rPr>
              <w:t>Prison du Moi = centre de gravité inversé</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7B0F49C9" w14:textId="77777777" w:rsidR="007F7F7A" w:rsidRDefault="00BA0A5E">
            <w:r>
              <w:rPr>
                <w:color w:val="333333"/>
                <w:sz w:val="19"/>
                <w:szCs w:val="19"/>
              </w:rPr>
              <w:t>Le centre : grâce → implosion</w:t>
            </w:r>
          </w:p>
        </w:tc>
      </w:tr>
      <w:tr w:rsidR="007F7F7A" w14:paraId="1DAE933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8"/>
            <w:tcMar>
              <w:top w:w="70" w:type="dxa"/>
              <w:left w:w="100" w:type="dxa"/>
              <w:bottom w:w="70" w:type="dxa"/>
              <w:right w:w="100" w:type="dxa"/>
            </w:tcMar>
          </w:tcPr>
          <w:p w14:paraId="3C5951D2" w14:textId="77777777" w:rsidR="007F7F7A" w:rsidRDefault="00BA0A5E">
            <w:r>
              <w:rPr>
                <w:color w:val="333333"/>
                <w:sz w:val="19"/>
                <w:szCs w:val="19"/>
              </w:rPr>
              <w:t>Cohérence entre les 8 axes</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9A4BAB5" w14:textId="77777777" w:rsidR="007F7F7A" w:rsidRDefault="00BA0A5E">
            <w:r>
              <w:rPr>
                <w:color w:val="333333"/>
                <w:sz w:val="19"/>
                <w:szCs w:val="19"/>
              </w:rPr>
              <w:t>Dissociation entre les plans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F9B8E4A" w14:textId="77777777" w:rsidR="007F7F7A" w:rsidRDefault="00BA0A5E">
            <w:r>
              <w:rPr>
                <w:color w:val="333333"/>
                <w:sz w:val="19"/>
                <w:szCs w:val="19"/>
              </w:rPr>
              <w:t>La relation : connexion → coupure</w:t>
            </w:r>
          </w:p>
        </w:tc>
      </w:tr>
      <w:tr w:rsidR="007F7F7A" w14:paraId="7291395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8"/>
            <w:tcMar>
              <w:top w:w="70" w:type="dxa"/>
              <w:left w:w="100" w:type="dxa"/>
              <w:bottom w:w="70" w:type="dxa"/>
              <w:right w:w="100" w:type="dxa"/>
            </w:tcMar>
          </w:tcPr>
          <w:p w14:paraId="4D534348" w14:textId="77777777" w:rsidR="007F7F7A" w:rsidRDefault="00BA0A5E">
            <w:r>
              <w:rPr>
                <w:color w:val="333333"/>
                <w:sz w:val="19"/>
                <w:szCs w:val="19"/>
              </w:rPr>
              <w:t>Expansion / Sublimation</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E48FCDF" w14:textId="77777777" w:rsidR="007F7F7A" w:rsidRDefault="00BA0A5E">
            <w:r>
              <w:rPr>
                <w:color w:val="333333"/>
                <w:sz w:val="19"/>
                <w:szCs w:val="19"/>
              </w:rPr>
              <w:t>Contraction / Souffrance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119B714" w14:textId="77777777" w:rsidR="007F7F7A" w:rsidRDefault="00BA0A5E">
            <w:r>
              <w:rPr>
                <w:color w:val="333333"/>
                <w:sz w:val="19"/>
                <w:szCs w:val="19"/>
              </w:rPr>
              <w:t>L'énergie : C↑ → C→0</w:t>
            </w:r>
          </w:p>
        </w:tc>
      </w:tr>
    </w:tbl>
    <w:p w14:paraId="48522FA6" w14:textId="77777777" w:rsidR="007F7F7A" w:rsidRDefault="00BA0A5E">
      <w:pPr>
        <w:pBdr>
          <w:left w:val="single" w:sz="12" w:space="12" w:color="2A9D8F"/>
        </w:pBdr>
        <w:spacing w:before="160" w:after="160"/>
        <w:ind w:left="720"/>
      </w:pPr>
      <w:r>
        <w:rPr>
          <w:rFonts w:ascii="Georgia" w:eastAsia="Georgia" w:hAnsi="Georgia" w:cs="Georgia"/>
          <w:color w:val="555555"/>
        </w:rPr>
        <w:t xml:space="preserve">La maladie est un carré qui s'effondre. La guérison est un cercle qui s'ouvre. La sagesse est un 8 qui respire. — Corpus </w:t>
      </w:r>
      <w:proofErr w:type="spellStart"/>
      <w:r>
        <w:rPr>
          <w:rFonts w:ascii="Georgia" w:eastAsia="Georgia" w:hAnsi="Georgia" w:cs="Georgia"/>
          <w:color w:val="555555"/>
        </w:rPr>
        <w:t>aMi</w:t>
      </w:r>
      <w:proofErr w:type="spellEnd"/>
      <w:r>
        <w:rPr>
          <w:rFonts w:ascii="Georgia" w:eastAsia="Georgia" w:hAnsi="Georgia" w:cs="Georgia"/>
          <w:color w:val="555555"/>
        </w:rPr>
        <w:t xml:space="preserve"> · Agdistys · Diane Serant</w:t>
      </w:r>
    </w:p>
    <w:p w14:paraId="13FADA2F" w14:textId="77777777" w:rsidR="007F7F7A" w:rsidRDefault="00BA0A5E">
      <w:pPr>
        <w:pBdr>
          <w:left w:val="single" w:sz="6" w:space="8" w:color="AAAAAA"/>
        </w:pBdr>
        <w:spacing w:before="100" w:after="100"/>
        <w:ind w:left="360"/>
      </w:pPr>
      <w:r>
        <w:rPr>
          <w:color w:val="888898"/>
          <w:sz w:val="19"/>
          <w:szCs w:val="19"/>
        </w:rPr>
        <w:t>↳</w:t>
      </w:r>
      <w:r>
        <w:rPr>
          <w:color w:val="888898"/>
          <w:sz w:val="19"/>
          <w:szCs w:val="19"/>
        </w:rPr>
        <w:t xml:space="preserve"> La Croix de Toxine n'est pas le mal absolu — c'est un signal. Elle dit : ici, l'énergie a perdu son sen</w:t>
      </w:r>
      <w:r>
        <w:rPr>
          <w:color w:val="888898"/>
          <w:sz w:val="19"/>
          <w:szCs w:val="19"/>
        </w:rPr>
        <w:t>s de sortie. La réponse n'est pas la punition mais la restauration de la circulation.</w:t>
      </w:r>
    </w:p>
    <w:p w14:paraId="1990FF9D" w14:textId="77777777" w:rsidR="007F7F7A" w:rsidRDefault="007F7F7A">
      <w:pPr>
        <w:pBdr>
          <w:bottom w:val="single" w:sz="4" w:space="0" w:color="DDDDDD"/>
        </w:pBdr>
        <w:spacing w:before="160" w:after="160"/>
      </w:pPr>
    </w:p>
    <w:p w14:paraId="6AAAE8E6" w14:textId="77777777" w:rsidR="007F7F7A" w:rsidRDefault="00BA0A5E">
      <w:pPr>
        <w:pStyle w:val="Titre2"/>
      </w:pPr>
      <w:r>
        <w:rPr>
          <w:color w:val="C8A84A"/>
          <w:sz w:val="30"/>
          <w:szCs w:val="30"/>
        </w:rPr>
        <w:t>VI — Grille de Lecture Sémiologique — Comment Utiliser Cette Architecture</w:t>
      </w:r>
    </w:p>
    <w:p w14:paraId="39B5A89B" w14:textId="77777777" w:rsidR="007F7F7A" w:rsidRDefault="00BA0A5E">
      <w:pPr>
        <w:spacing w:before="80" w:after="80"/>
      </w:pPr>
      <w:r>
        <w:rPr>
          <w:color w:val="222222"/>
        </w:rPr>
        <w:t>Cette architecture n'est pas une grille de diagnostic rigide. C'est une boussole de discernemen</w:t>
      </w:r>
      <w:r>
        <w:rPr>
          <w:color w:val="222222"/>
        </w:rPr>
        <w:t>t. Voici comment elle s'utilise en pratique clinique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360"/>
      </w:tblGrid>
      <w:tr w:rsidR="007F7F7A" w14:paraId="66F8F50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1E1A0E"/>
            <w:tcMar>
              <w:top w:w="70" w:type="dxa"/>
              <w:left w:w="100" w:type="dxa"/>
              <w:bottom w:w="70" w:type="dxa"/>
              <w:right w:w="100" w:type="dxa"/>
            </w:tcMar>
          </w:tcPr>
          <w:p w14:paraId="09120F1D" w14:textId="77777777" w:rsidR="007F7F7A" w:rsidRDefault="00BA0A5E">
            <w:r>
              <w:rPr>
                <w:b/>
                <w:bCs/>
                <w:color w:val="C8A84A"/>
                <w:sz w:val="18"/>
                <w:szCs w:val="18"/>
              </w:rPr>
              <w:t>ÉTAPE</w:t>
            </w:r>
          </w:p>
        </w:tc>
        <w:tc>
          <w:tcPr>
            <w:tcW w:w="3200" w:type="dxa"/>
            <w:tcBorders>
              <w:top w:val="single" w:sz="1" w:space="0" w:color="DDDDDD"/>
              <w:left w:val="single" w:sz="1" w:space="0" w:color="DDDDDD"/>
              <w:bottom w:val="single" w:sz="1" w:space="0" w:color="DDDDDD"/>
              <w:right w:val="single" w:sz="1" w:space="0" w:color="DDDDDD"/>
            </w:tcBorders>
            <w:shd w:val="clear" w:color="auto" w:fill="1E1A0E"/>
            <w:tcMar>
              <w:top w:w="70" w:type="dxa"/>
              <w:left w:w="100" w:type="dxa"/>
              <w:bottom w:w="70" w:type="dxa"/>
              <w:right w:w="100" w:type="dxa"/>
            </w:tcMar>
          </w:tcPr>
          <w:p w14:paraId="14DA85FB" w14:textId="77777777" w:rsidR="007F7F7A" w:rsidRDefault="00BA0A5E">
            <w:r>
              <w:rPr>
                <w:b/>
                <w:bCs/>
                <w:color w:val="C8A84A"/>
                <w:sz w:val="18"/>
                <w:szCs w:val="18"/>
              </w:rPr>
              <w:t>QUESTION</w:t>
            </w:r>
          </w:p>
        </w:tc>
        <w:tc>
          <w:tcPr>
            <w:tcW w:w="3360" w:type="dxa"/>
            <w:tcBorders>
              <w:top w:val="single" w:sz="1" w:space="0" w:color="DDDDDD"/>
              <w:left w:val="single" w:sz="1" w:space="0" w:color="DDDDDD"/>
              <w:bottom w:val="single" w:sz="1" w:space="0" w:color="DDDDDD"/>
              <w:right w:val="single" w:sz="1" w:space="0" w:color="DDDDDD"/>
            </w:tcBorders>
            <w:shd w:val="clear" w:color="auto" w:fill="1E1A0E"/>
            <w:tcMar>
              <w:top w:w="70" w:type="dxa"/>
              <w:left w:w="100" w:type="dxa"/>
              <w:bottom w:w="70" w:type="dxa"/>
              <w:right w:w="100" w:type="dxa"/>
            </w:tcMar>
          </w:tcPr>
          <w:p w14:paraId="1E52BBBD" w14:textId="77777777" w:rsidR="007F7F7A" w:rsidRDefault="00BA0A5E">
            <w:r>
              <w:rPr>
                <w:b/>
                <w:bCs/>
                <w:color w:val="C8A84A"/>
                <w:sz w:val="18"/>
                <w:szCs w:val="18"/>
              </w:rPr>
              <w:t>OUTIL</w:t>
            </w:r>
          </w:p>
        </w:tc>
      </w:tr>
      <w:tr w:rsidR="007F7F7A" w14:paraId="5374ADE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8"/>
            <w:tcMar>
              <w:top w:w="70" w:type="dxa"/>
              <w:left w:w="100" w:type="dxa"/>
              <w:bottom w:w="70" w:type="dxa"/>
              <w:right w:w="100" w:type="dxa"/>
            </w:tcMar>
          </w:tcPr>
          <w:p w14:paraId="77DE3183" w14:textId="77777777" w:rsidR="007F7F7A" w:rsidRDefault="00BA0A5E">
            <w:r>
              <w:rPr>
                <w:color w:val="333333"/>
                <w:sz w:val="19"/>
                <w:szCs w:val="19"/>
              </w:rPr>
              <w:t>1 — Localiser</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21E7277" w14:textId="77777777" w:rsidR="007F7F7A" w:rsidRDefault="00BA0A5E">
            <w:r>
              <w:rPr>
                <w:color w:val="333333"/>
                <w:sz w:val="19"/>
                <w:szCs w:val="19"/>
              </w:rPr>
              <w:t>Dans quel Champ s'exprime le symptôme ? (Corps = C1 · Relation = C2 · Cognition = C3…)</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51A0D16" w14:textId="77777777" w:rsidR="007F7F7A" w:rsidRDefault="00BA0A5E">
            <w:r>
              <w:rPr>
                <w:color w:val="333333"/>
                <w:sz w:val="19"/>
                <w:szCs w:val="19"/>
              </w:rPr>
              <w:t>Tableau des 13 Champs (Section II)</w:t>
            </w:r>
          </w:p>
        </w:tc>
      </w:tr>
      <w:tr w:rsidR="007F7F7A" w14:paraId="1D4091A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8"/>
            <w:tcMar>
              <w:top w:w="70" w:type="dxa"/>
              <w:left w:w="100" w:type="dxa"/>
              <w:bottom w:w="70" w:type="dxa"/>
              <w:right w:w="100" w:type="dxa"/>
            </w:tcMar>
          </w:tcPr>
          <w:p w14:paraId="3E405780" w14:textId="77777777" w:rsidR="007F7F7A" w:rsidRDefault="00BA0A5E">
            <w:r>
              <w:rPr>
                <w:color w:val="333333"/>
                <w:sz w:val="19"/>
                <w:szCs w:val="19"/>
              </w:rPr>
              <w:lastRenderedPageBreak/>
              <w:t>2 — Identifier</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569A882" w14:textId="77777777" w:rsidR="007F7F7A" w:rsidRDefault="00BA0A5E">
            <w:r>
              <w:rPr>
                <w:color w:val="333333"/>
                <w:sz w:val="19"/>
                <w:szCs w:val="19"/>
              </w:rPr>
              <w:t>Quel Plan est bloqué ? (Somatique = P1 · Émotionnel = P2 · Psychique = P3…)</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172695C" w14:textId="77777777" w:rsidR="007F7F7A" w:rsidRDefault="00BA0A5E">
            <w:r>
              <w:rPr>
                <w:color w:val="333333"/>
                <w:sz w:val="19"/>
                <w:szCs w:val="19"/>
              </w:rPr>
              <w:t>Tableau des 8 Plans (Section III)</w:t>
            </w:r>
          </w:p>
        </w:tc>
      </w:tr>
      <w:tr w:rsidR="007F7F7A" w14:paraId="43DC84AE"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8"/>
            <w:tcMar>
              <w:top w:w="70" w:type="dxa"/>
              <w:left w:w="100" w:type="dxa"/>
              <w:bottom w:w="70" w:type="dxa"/>
              <w:right w:w="100" w:type="dxa"/>
            </w:tcMar>
          </w:tcPr>
          <w:p w14:paraId="5120024A" w14:textId="77777777" w:rsidR="007F7F7A" w:rsidRDefault="00BA0A5E">
            <w:r>
              <w:rPr>
                <w:color w:val="333333"/>
                <w:sz w:val="19"/>
                <w:szCs w:val="19"/>
              </w:rPr>
              <w:t>3 — Lire la direction</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404C1B0" w14:textId="77777777" w:rsidR="007F7F7A" w:rsidRDefault="00BA0A5E">
            <w:r>
              <w:rPr>
                <w:color w:val="333333"/>
                <w:sz w:val="19"/>
                <w:szCs w:val="19"/>
              </w:rPr>
              <w:t>Le blocage est-il centripète (Croix de Toxine) ou centrifuge (Roue en mouvement) ?</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5875534" w14:textId="77777777" w:rsidR="007F7F7A" w:rsidRDefault="00BA0A5E">
            <w:r>
              <w:rPr>
                <w:color w:val="333333"/>
                <w:sz w:val="19"/>
                <w:szCs w:val="19"/>
              </w:rPr>
              <w:t>Section V : Croix vs Roue</w:t>
            </w:r>
          </w:p>
        </w:tc>
      </w:tr>
      <w:tr w:rsidR="007F7F7A" w14:paraId="0142D21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8"/>
            <w:tcMar>
              <w:top w:w="70" w:type="dxa"/>
              <w:left w:w="100" w:type="dxa"/>
              <w:bottom w:w="70" w:type="dxa"/>
              <w:right w:w="100" w:type="dxa"/>
            </w:tcMar>
          </w:tcPr>
          <w:p w14:paraId="7DDAEA6A" w14:textId="77777777" w:rsidR="007F7F7A" w:rsidRDefault="00BA0A5E">
            <w:r>
              <w:rPr>
                <w:color w:val="333333"/>
                <w:sz w:val="19"/>
                <w:szCs w:val="19"/>
              </w:rPr>
              <w:t>4 — Nommer le</w:t>
            </w:r>
            <w:r>
              <w:rPr>
                <w:color w:val="333333"/>
                <w:sz w:val="19"/>
                <w:szCs w:val="19"/>
              </w:rPr>
              <w:t xml:space="preserve"> biais</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25FD13A" w14:textId="77777777" w:rsidR="007F7F7A" w:rsidRDefault="00BA0A5E">
            <w:r>
              <w:rPr>
                <w:color w:val="333333"/>
                <w:sz w:val="19"/>
                <w:szCs w:val="19"/>
              </w:rPr>
              <w:t>Quelle discrimination systémique alimente le blocage ? (</w:t>
            </w:r>
            <w:proofErr w:type="spellStart"/>
            <w:r>
              <w:rPr>
                <w:color w:val="333333"/>
                <w:sz w:val="19"/>
                <w:szCs w:val="19"/>
              </w:rPr>
              <w:t>Validisme</w:t>
            </w:r>
            <w:proofErr w:type="spellEnd"/>
            <w:r>
              <w:rPr>
                <w:color w:val="333333"/>
                <w:sz w:val="19"/>
                <w:szCs w:val="19"/>
              </w:rPr>
              <w:t xml:space="preserve"> · Sexisme · Gaslighting · </w:t>
            </w:r>
            <w:proofErr w:type="spellStart"/>
            <w:r>
              <w:rPr>
                <w:color w:val="333333"/>
                <w:sz w:val="19"/>
                <w:szCs w:val="19"/>
              </w:rPr>
              <w:t>Classisme</w:t>
            </w:r>
            <w:proofErr w:type="spellEnd"/>
            <w:r>
              <w:rPr>
                <w:color w:val="333333"/>
                <w:sz w:val="19"/>
                <w:szCs w:val="19"/>
              </w:rPr>
              <w:t>…)</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0EA8D7D" w14:textId="77777777" w:rsidR="007F7F7A" w:rsidRDefault="00BA0A5E">
            <w:r>
              <w:rPr>
                <w:color w:val="333333"/>
                <w:sz w:val="19"/>
                <w:szCs w:val="19"/>
              </w:rPr>
              <w:t xml:space="preserve">Matrices de Diagnostic (Sémiologie §XII-XVI) Roue de Médecine </w:t>
            </w:r>
            <w:proofErr w:type="spellStart"/>
            <w:r>
              <w:rPr>
                <w:color w:val="333333"/>
                <w:sz w:val="19"/>
                <w:szCs w:val="19"/>
              </w:rPr>
              <w:t>aMi</w:t>
            </w:r>
            <w:proofErr w:type="spellEnd"/>
          </w:p>
        </w:tc>
      </w:tr>
      <w:tr w:rsidR="007F7F7A" w14:paraId="44A004D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8"/>
            <w:tcMar>
              <w:top w:w="70" w:type="dxa"/>
              <w:left w:w="100" w:type="dxa"/>
              <w:bottom w:w="70" w:type="dxa"/>
              <w:right w:w="100" w:type="dxa"/>
            </w:tcMar>
          </w:tcPr>
          <w:p w14:paraId="7B81D853" w14:textId="77777777" w:rsidR="007F7F7A" w:rsidRDefault="00BA0A5E">
            <w:r>
              <w:rPr>
                <w:color w:val="333333"/>
                <w:sz w:val="19"/>
                <w:szCs w:val="19"/>
              </w:rPr>
              <w:t>5 — Choisir le protocole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F54D58D" w14:textId="77777777" w:rsidR="007F7F7A" w:rsidRDefault="00BA0A5E">
            <w:r>
              <w:rPr>
                <w:color w:val="333333"/>
                <w:sz w:val="19"/>
                <w:szCs w:val="19"/>
              </w:rPr>
              <w:t>Quel sanctuaire, quel pilier, quelle hormone ?</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349148BB" w14:textId="77777777" w:rsidR="007F7F7A" w:rsidRDefault="00BA0A5E">
            <w:r>
              <w:rPr>
                <w:color w:val="333333"/>
                <w:sz w:val="19"/>
                <w:szCs w:val="19"/>
              </w:rPr>
              <w:t>4 Piliers + 4 Sanctuaires (Section IV)</w:t>
            </w:r>
          </w:p>
        </w:tc>
      </w:tr>
    </w:tbl>
    <w:p w14:paraId="49E6EDA5" w14:textId="77777777" w:rsidR="007F7F7A" w:rsidRDefault="00BA0A5E">
      <w:pPr>
        <w:pStyle w:val="Titre3"/>
      </w:pPr>
      <w:r>
        <w:t>Lecture croisée avec les sections suivantes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360"/>
      </w:tblGrid>
      <w:tr w:rsidR="007F7F7A" w14:paraId="72385DF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1E1A0E"/>
            <w:tcMar>
              <w:top w:w="70" w:type="dxa"/>
              <w:left w:w="100" w:type="dxa"/>
              <w:bottom w:w="70" w:type="dxa"/>
              <w:right w:w="100" w:type="dxa"/>
            </w:tcMar>
          </w:tcPr>
          <w:p w14:paraId="3B37B399" w14:textId="77777777" w:rsidR="007F7F7A" w:rsidRDefault="00BA0A5E">
            <w:r>
              <w:rPr>
                <w:b/>
                <w:bCs/>
                <w:color w:val="C8A84A"/>
                <w:sz w:val="18"/>
                <w:szCs w:val="18"/>
              </w:rPr>
              <w:t>SECTION SÉMIOLOGIE</w:t>
            </w:r>
          </w:p>
        </w:tc>
        <w:tc>
          <w:tcPr>
            <w:tcW w:w="3200" w:type="dxa"/>
            <w:tcBorders>
              <w:top w:val="single" w:sz="1" w:space="0" w:color="DDDDDD"/>
              <w:left w:val="single" w:sz="1" w:space="0" w:color="DDDDDD"/>
              <w:bottom w:val="single" w:sz="1" w:space="0" w:color="DDDDDD"/>
              <w:right w:val="single" w:sz="1" w:space="0" w:color="DDDDDD"/>
            </w:tcBorders>
            <w:shd w:val="clear" w:color="auto" w:fill="1E1A0E"/>
            <w:tcMar>
              <w:top w:w="70" w:type="dxa"/>
              <w:left w:w="100" w:type="dxa"/>
              <w:bottom w:w="70" w:type="dxa"/>
              <w:right w:w="100" w:type="dxa"/>
            </w:tcMar>
          </w:tcPr>
          <w:p w14:paraId="62F1DA8F" w14:textId="77777777" w:rsidR="007F7F7A" w:rsidRDefault="00BA0A5E">
            <w:r>
              <w:rPr>
                <w:b/>
                <w:bCs/>
                <w:color w:val="C8A84A"/>
                <w:sz w:val="18"/>
                <w:szCs w:val="18"/>
              </w:rPr>
              <w:t>CHAMP(S) ACTIVÉS</w:t>
            </w:r>
          </w:p>
        </w:tc>
        <w:tc>
          <w:tcPr>
            <w:tcW w:w="3360" w:type="dxa"/>
            <w:tcBorders>
              <w:top w:val="single" w:sz="1" w:space="0" w:color="DDDDDD"/>
              <w:left w:val="single" w:sz="1" w:space="0" w:color="DDDDDD"/>
              <w:bottom w:val="single" w:sz="1" w:space="0" w:color="DDDDDD"/>
              <w:right w:val="single" w:sz="1" w:space="0" w:color="DDDDDD"/>
            </w:tcBorders>
            <w:shd w:val="clear" w:color="auto" w:fill="1E1A0E"/>
            <w:tcMar>
              <w:top w:w="70" w:type="dxa"/>
              <w:left w:w="100" w:type="dxa"/>
              <w:bottom w:w="70" w:type="dxa"/>
              <w:right w:w="100" w:type="dxa"/>
            </w:tcMar>
          </w:tcPr>
          <w:p w14:paraId="735A81F4" w14:textId="77777777" w:rsidR="007F7F7A" w:rsidRDefault="00BA0A5E">
            <w:r>
              <w:rPr>
                <w:b/>
                <w:bCs/>
                <w:color w:val="C8A84A"/>
                <w:sz w:val="18"/>
                <w:szCs w:val="18"/>
              </w:rPr>
              <w:t>PLAN(S) CONCERNÉS</w:t>
            </w:r>
          </w:p>
        </w:tc>
      </w:tr>
      <w:tr w:rsidR="007F7F7A" w14:paraId="6FFB23C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8"/>
            <w:tcMar>
              <w:top w:w="70" w:type="dxa"/>
              <w:left w:w="100" w:type="dxa"/>
              <w:bottom w:w="70" w:type="dxa"/>
              <w:right w:w="100" w:type="dxa"/>
            </w:tcMar>
          </w:tcPr>
          <w:p w14:paraId="777964A1" w14:textId="77777777" w:rsidR="007F7F7A" w:rsidRDefault="00BA0A5E">
            <w:r>
              <w:rPr>
                <w:color w:val="333333"/>
                <w:sz w:val="19"/>
                <w:szCs w:val="19"/>
              </w:rPr>
              <w:t>II — Anatomie du Vivant</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7167299" w14:textId="77777777" w:rsidR="007F7F7A" w:rsidRDefault="00BA0A5E">
            <w:r>
              <w:rPr>
                <w:color w:val="333333"/>
                <w:sz w:val="19"/>
                <w:szCs w:val="19"/>
              </w:rPr>
              <w:t>C1-C2-C3-C4 · Les 4 plans incarnés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336FFAC" w14:textId="77777777" w:rsidR="007F7F7A" w:rsidRDefault="00BA0A5E">
            <w:r>
              <w:rPr>
                <w:color w:val="333333"/>
                <w:sz w:val="19"/>
                <w:szCs w:val="19"/>
              </w:rPr>
              <w:t>Plans 1-4 · Structure basse</w:t>
            </w:r>
          </w:p>
        </w:tc>
      </w:tr>
      <w:tr w:rsidR="007F7F7A" w14:paraId="585B788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8"/>
            <w:tcMar>
              <w:top w:w="70" w:type="dxa"/>
              <w:left w:w="100" w:type="dxa"/>
              <w:bottom w:w="70" w:type="dxa"/>
              <w:right w:w="100" w:type="dxa"/>
            </w:tcMar>
          </w:tcPr>
          <w:p w14:paraId="10986F47" w14:textId="77777777" w:rsidR="007F7F7A" w:rsidRDefault="00BA0A5E">
            <w:r>
              <w:rPr>
                <w:color w:val="333333"/>
                <w:sz w:val="19"/>
                <w:szCs w:val="19"/>
              </w:rPr>
              <w:t xml:space="preserve">III — </w:t>
            </w:r>
            <w:proofErr w:type="spellStart"/>
            <w:r>
              <w:rPr>
                <w:color w:val="333333"/>
                <w:sz w:val="19"/>
                <w:szCs w:val="19"/>
              </w:rPr>
              <w:t>PsychoBiologie</w:t>
            </w:r>
            <w:proofErr w:type="spellEnd"/>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2F1A313" w14:textId="77777777" w:rsidR="007F7F7A" w:rsidRPr="00CF583C" w:rsidRDefault="00BA0A5E">
            <w:pPr>
              <w:rPr>
                <w:lang w:val="en-US"/>
              </w:rPr>
            </w:pPr>
            <w:r w:rsidRPr="00CF583C">
              <w:rPr>
                <w:color w:val="333333"/>
                <w:sz w:val="19"/>
                <w:szCs w:val="19"/>
                <w:lang w:val="en-US"/>
              </w:rPr>
              <w:t>C1-C2-C3-C4 · Hormones &amp; SNA</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B09F727" w14:textId="77777777" w:rsidR="007F7F7A" w:rsidRDefault="00BA0A5E">
            <w:r>
              <w:rPr>
                <w:color w:val="333333"/>
                <w:sz w:val="19"/>
                <w:szCs w:val="19"/>
              </w:rPr>
              <w:t>Plans 1-3 · Corps → Émotion → Cognition</w:t>
            </w:r>
          </w:p>
        </w:tc>
      </w:tr>
      <w:tr w:rsidR="007F7F7A" w14:paraId="59D5AA2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8"/>
            <w:tcMar>
              <w:top w:w="70" w:type="dxa"/>
              <w:left w:w="100" w:type="dxa"/>
              <w:bottom w:w="70" w:type="dxa"/>
              <w:right w:w="100" w:type="dxa"/>
            </w:tcMar>
          </w:tcPr>
          <w:p w14:paraId="482C637B" w14:textId="77777777" w:rsidR="007F7F7A" w:rsidRDefault="00BA0A5E">
            <w:r>
              <w:rPr>
                <w:color w:val="333333"/>
                <w:sz w:val="19"/>
                <w:szCs w:val="19"/>
              </w:rPr>
              <w:t>IV — Physique du Vivant</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9F1509B" w14:textId="77777777" w:rsidR="007F7F7A" w:rsidRDefault="00BA0A5E">
            <w:r>
              <w:rPr>
                <w:color w:val="333333"/>
                <w:sz w:val="19"/>
                <w:szCs w:val="19"/>
              </w:rPr>
              <w:t>C1-C8-C13 · États de matière = états de conscience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9AE2BDD" w14:textId="77777777" w:rsidR="007F7F7A" w:rsidRDefault="00BA0A5E">
            <w:r>
              <w:rPr>
                <w:color w:val="333333"/>
                <w:sz w:val="19"/>
                <w:szCs w:val="19"/>
              </w:rPr>
              <w:t>Plans 1-8 · Dense → Plasma</w:t>
            </w:r>
          </w:p>
        </w:tc>
      </w:tr>
      <w:tr w:rsidR="007F7F7A" w14:paraId="6F1B1F6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8"/>
            <w:tcMar>
              <w:top w:w="70" w:type="dxa"/>
              <w:left w:w="100" w:type="dxa"/>
              <w:bottom w:w="70" w:type="dxa"/>
              <w:right w:w="100" w:type="dxa"/>
            </w:tcMar>
          </w:tcPr>
          <w:p w14:paraId="74ED9772" w14:textId="77777777" w:rsidR="007F7F7A" w:rsidRDefault="00BA0A5E">
            <w:r>
              <w:rPr>
                <w:color w:val="333333"/>
                <w:sz w:val="19"/>
                <w:szCs w:val="19"/>
              </w:rPr>
              <w:t>V — Les Troubles</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9D7E53A" w14:textId="77777777" w:rsidR="007F7F7A" w:rsidRDefault="00BA0A5E">
            <w:r>
              <w:rPr>
                <w:color w:val="333333"/>
                <w:sz w:val="19"/>
                <w:szCs w:val="19"/>
              </w:rPr>
              <w:t>C1-C2-C3-C4 (bloqués)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A81C2CD" w14:textId="77777777" w:rsidR="007F7F7A" w:rsidRDefault="00BA0A5E">
            <w:r>
              <w:rPr>
                <w:color w:val="333333"/>
                <w:sz w:val="19"/>
                <w:szCs w:val="19"/>
              </w:rPr>
              <w:t>Plans 1-4 bloqués · Rig</w:t>
            </w:r>
            <w:r>
              <w:rPr>
                <w:color w:val="333333"/>
                <w:sz w:val="19"/>
                <w:szCs w:val="19"/>
              </w:rPr>
              <w:t>idification</w:t>
            </w:r>
          </w:p>
        </w:tc>
      </w:tr>
      <w:tr w:rsidR="007F7F7A" w14:paraId="71DD5CD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8"/>
            <w:tcMar>
              <w:top w:w="70" w:type="dxa"/>
              <w:left w:w="100" w:type="dxa"/>
              <w:bottom w:w="70" w:type="dxa"/>
              <w:right w:w="100" w:type="dxa"/>
            </w:tcMar>
          </w:tcPr>
          <w:p w14:paraId="7E9129C1" w14:textId="77777777" w:rsidR="007F7F7A" w:rsidRDefault="00BA0A5E">
            <w:r>
              <w:rPr>
                <w:color w:val="333333"/>
                <w:sz w:val="19"/>
                <w:szCs w:val="19"/>
              </w:rPr>
              <w:t>VI — Trauma &amp; Guérison</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1FBC1E2" w14:textId="77777777" w:rsidR="007F7F7A" w:rsidRDefault="00BA0A5E">
            <w:r>
              <w:rPr>
                <w:color w:val="333333"/>
                <w:sz w:val="19"/>
                <w:szCs w:val="19"/>
              </w:rPr>
              <w:t>C4-C7-C9-C11 · Spirale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249BCD0" w14:textId="77777777" w:rsidR="007F7F7A" w:rsidRDefault="00BA0A5E">
            <w:r>
              <w:rPr>
                <w:color w:val="333333"/>
                <w:sz w:val="19"/>
                <w:szCs w:val="19"/>
              </w:rPr>
              <w:t>Plans 4-7 · Deuil → Transmission</w:t>
            </w:r>
          </w:p>
        </w:tc>
      </w:tr>
      <w:tr w:rsidR="007F7F7A" w14:paraId="0E8B562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8"/>
            <w:tcMar>
              <w:top w:w="70" w:type="dxa"/>
              <w:left w:w="100" w:type="dxa"/>
              <w:bottom w:w="70" w:type="dxa"/>
              <w:right w:w="100" w:type="dxa"/>
            </w:tcMar>
          </w:tcPr>
          <w:p w14:paraId="54407A4D" w14:textId="77777777" w:rsidR="007F7F7A" w:rsidRDefault="00BA0A5E">
            <w:r>
              <w:rPr>
                <w:color w:val="333333"/>
                <w:sz w:val="19"/>
                <w:szCs w:val="19"/>
              </w:rPr>
              <w:t>VII — Profilage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8A0CB17" w14:textId="77777777" w:rsidR="007F7F7A" w:rsidRDefault="00BA0A5E">
            <w:r>
              <w:rPr>
                <w:color w:val="333333"/>
                <w:sz w:val="19"/>
                <w:szCs w:val="19"/>
              </w:rPr>
              <w:t>C2-C3-C5-C12 · Profils dynamiques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B9C1981" w14:textId="77777777" w:rsidR="007F7F7A" w:rsidRDefault="00BA0A5E">
            <w:r>
              <w:rPr>
                <w:color w:val="333333"/>
                <w:sz w:val="19"/>
                <w:szCs w:val="19"/>
              </w:rPr>
              <w:t>Plans 2-5 · Parasite → Régulé</w:t>
            </w:r>
          </w:p>
        </w:tc>
      </w:tr>
      <w:tr w:rsidR="007F7F7A" w14:paraId="1752F56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8"/>
            <w:tcMar>
              <w:top w:w="70" w:type="dxa"/>
              <w:left w:w="100" w:type="dxa"/>
              <w:bottom w:w="70" w:type="dxa"/>
              <w:right w:w="100" w:type="dxa"/>
            </w:tcMar>
          </w:tcPr>
          <w:p w14:paraId="12744240" w14:textId="77777777" w:rsidR="007F7F7A" w:rsidRDefault="00BA0A5E">
            <w:r>
              <w:rPr>
                <w:color w:val="333333"/>
                <w:sz w:val="19"/>
                <w:szCs w:val="19"/>
              </w:rPr>
              <w:t>XII — Déni Social</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111E5A4F" w14:textId="77777777" w:rsidR="007F7F7A" w:rsidRDefault="00BA0A5E">
            <w:r>
              <w:rPr>
                <w:color w:val="333333"/>
                <w:sz w:val="19"/>
                <w:szCs w:val="19"/>
              </w:rPr>
              <w:t>C3-C5-C7-C6 · Biais collectifs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47B3FFF" w14:textId="77777777" w:rsidR="007F7F7A" w:rsidRDefault="00BA0A5E">
            <w:r>
              <w:rPr>
                <w:color w:val="333333"/>
                <w:sz w:val="19"/>
                <w:szCs w:val="19"/>
              </w:rPr>
              <w:t>Plans 3-6 · Structure → Sagesse</w:t>
            </w:r>
          </w:p>
        </w:tc>
      </w:tr>
      <w:tr w:rsidR="007F7F7A" w14:paraId="53990AE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8"/>
            <w:tcMar>
              <w:top w:w="70" w:type="dxa"/>
              <w:left w:w="100" w:type="dxa"/>
              <w:bottom w:w="70" w:type="dxa"/>
              <w:right w:w="100" w:type="dxa"/>
            </w:tcMar>
          </w:tcPr>
          <w:p w14:paraId="649E1DA1" w14:textId="77777777" w:rsidR="007F7F7A" w:rsidRDefault="00BA0A5E">
            <w:r>
              <w:rPr>
                <w:color w:val="333333"/>
                <w:sz w:val="19"/>
                <w:szCs w:val="19"/>
              </w:rPr>
              <w:t>XIII — Biais &amp; Gaslighting</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0E38AD3" w14:textId="77777777" w:rsidR="007F7F7A" w:rsidRDefault="00BA0A5E">
            <w:r>
              <w:rPr>
                <w:color w:val="333333"/>
                <w:sz w:val="19"/>
                <w:szCs w:val="19"/>
              </w:rPr>
              <w:t>C3-C7-C12 · Inversion sémantique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4517241" w14:textId="77777777" w:rsidR="007F7F7A" w:rsidRDefault="00BA0A5E">
            <w:r>
              <w:rPr>
                <w:color w:val="333333"/>
                <w:sz w:val="19"/>
                <w:szCs w:val="19"/>
              </w:rPr>
              <w:t>Plans 3-7 · Psychique → Amour</w:t>
            </w:r>
          </w:p>
        </w:tc>
      </w:tr>
      <w:tr w:rsidR="007F7F7A" w14:paraId="7B7E2AE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8"/>
            <w:tcMar>
              <w:top w:w="70" w:type="dxa"/>
              <w:left w:w="100" w:type="dxa"/>
              <w:bottom w:w="70" w:type="dxa"/>
              <w:right w:w="100" w:type="dxa"/>
            </w:tcMar>
          </w:tcPr>
          <w:p w14:paraId="3143C085" w14:textId="77777777" w:rsidR="007F7F7A" w:rsidRDefault="00BA0A5E">
            <w:r>
              <w:rPr>
                <w:color w:val="333333"/>
                <w:sz w:val="19"/>
                <w:szCs w:val="19"/>
              </w:rPr>
              <w:t>XIV — TSA/TDAH &amp; Violence</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F3D732E" w14:textId="77777777" w:rsidR="007F7F7A" w:rsidRDefault="00BA0A5E">
            <w:r>
              <w:rPr>
                <w:color w:val="333333"/>
                <w:sz w:val="19"/>
                <w:szCs w:val="19"/>
              </w:rPr>
              <w:t>C1-C2-C3-C5 · Sidération métabolique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3785C6A" w14:textId="77777777" w:rsidR="007F7F7A" w:rsidRDefault="00BA0A5E">
            <w:r>
              <w:rPr>
                <w:color w:val="333333"/>
                <w:sz w:val="19"/>
                <w:szCs w:val="19"/>
              </w:rPr>
              <w:t>Plans 1-4 · Blocage somatique amplifié</w:t>
            </w:r>
          </w:p>
        </w:tc>
      </w:tr>
      <w:tr w:rsidR="007F7F7A" w14:paraId="258BA90E"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8"/>
            <w:tcMar>
              <w:top w:w="70" w:type="dxa"/>
              <w:left w:w="100" w:type="dxa"/>
              <w:bottom w:w="70" w:type="dxa"/>
              <w:right w:w="100" w:type="dxa"/>
            </w:tcMar>
          </w:tcPr>
          <w:p w14:paraId="32406B9C" w14:textId="77777777" w:rsidR="007F7F7A" w:rsidRDefault="00BA0A5E">
            <w:r>
              <w:rPr>
                <w:color w:val="333333"/>
                <w:sz w:val="19"/>
                <w:szCs w:val="19"/>
              </w:rPr>
              <w:t>XVIII — Attention &amp; Intention</w:t>
            </w:r>
          </w:p>
        </w:tc>
        <w:tc>
          <w:tcPr>
            <w:tcW w:w="3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C6D0008" w14:textId="77777777" w:rsidR="007F7F7A" w:rsidRDefault="00BA0A5E">
            <w:r>
              <w:rPr>
                <w:color w:val="333333"/>
                <w:sz w:val="19"/>
                <w:szCs w:val="19"/>
              </w:rPr>
              <w:t>C3-C6-C12 · Deux filtres</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CA7343C" w14:textId="77777777" w:rsidR="007F7F7A" w:rsidRDefault="00BA0A5E">
            <w:r>
              <w:rPr>
                <w:color w:val="333333"/>
                <w:sz w:val="19"/>
                <w:szCs w:val="19"/>
              </w:rPr>
              <w:t>Plans 3-6-7 · Cognition → Sagesse → Amour</w:t>
            </w:r>
          </w:p>
        </w:tc>
      </w:tr>
    </w:tbl>
    <w:p w14:paraId="79E14DF5" w14:textId="77777777" w:rsidR="007F7F7A" w:rsidRDefault="007F7F7A">
      <w:pPr>
        <w:pBdr>
          <w:bottom w:val="single" w:sz="4" w:space="0" w:color="DDDDDD"/>
        </w:pBdr>
        <w:spacing w:before="160" w:after="160"/>
      </w:pPr>
    </w:p>
    <w:p w14:paraId="5378A1F8" w14:textId="77777777" w:rsidR="007F7F7A" w:rsidRDefault="00BA0A5E">
      <w:r>
        <w:br w:type="page"/>
      </w:r>
    </w:p>
    <w:p w14:paraId="55EA8B92" w14:textId="77777777" w:rsidR="007F7F7A" w:rsidRDefault="00BA0A5E">
      <w:pPr>
        <w:spacing w:before="200" w:after="100"/>
      </w:pPr>
      <w:proofErr w:type="gramStart"/>
      <w:r>
        <w:rPr>
          <w:rFonts w:ascii="Georgia" w:eastAsia="Georgia" w:hAnsi="Georgia" w:cs="Georgia"/>
          <w:color w:val="C8A84A"/>
          <w:sz w:val="20"/>
          <w:szCs w:val="20"/>
        </w:rPr>
        <w:lastRenderedPageBreak/>
        <w:t>✦</w:t>
      </w:r>
      <w:r>
        <w:rPr>
          <w:rFonts w:ascii="Georgia" w:eastAsia="Georgia" w:hAnsi="Georgia" w:cs="Georgia"/>
          <w:color w:val="C8A84A"/>
          <w:sz w:val="20"/>
          <w:szCs w:val="20"/>
        </w:rPr>
        <w:t xml:space="preserve">  Cette</w:t>
      </w:r>
      <w:proofErr w:type="gramEnd"/>
      <w:r>
        <w:rPr>
          <w:rFonts w:ascii="Georgia" w:eastAsia="Georgia" w:hAnsi="Georgia" w:cs="Georgia"/>
          <w:color w:val="C8A84A"/>
          <w:sz w:val="20"/>
          <w:szCs w:val="20"/>
        </w:rPr>
        <w:t xml:space="preserve"> Partie I est le sapin. Les sections II à XVIII sont les boules. Chaque boule trouve sa place exacte sur un</w:t>
      </w:r>
      <w:r>
        <w:rPr>
          <w:rFonts w:ascii="Georgia" w:eastAsia="Georgia" w:hAnsi="Georgia" w:cs="Georgia"/>
          <w:color w:val="C8A84A"/>
          <w:sz w:val="20"/>
          <w:szCs w:val="20"/>
        </w:rPr>
        <w:t xml:space="preserve"> champ, un plan, un rayon de la Roue. La sémiologie </w:t>
      </w:r>
      <w:proofErr w:type="spellStart"/>
      <w:r>
        <w:rPr>
          <w:rFonts w:ascii="Georgia" w:eastAsia="Georgia" w:hAnsi="Georgia" w:cs="Georgia"/>
          <w:color w:val="C8A84A"/>
          <w:sz w:val="20"/>
          <w:szCs w:val="20"/>
        </w:rPr>
        <w:t>aMi</w:t>
      </w:r>
      <w:proofErr w:type="spellEnd"/>
      <w:r>
        <w:rPr>
          <w:rFonts w:ascii="Georgia" w:eastAsia="Georgia" w:hAnsi="Georgia" w:cs="Georgia"/>
          <w:color w:val="C8A84A"/>
          <w:sz w:val="20"/>
          <w:szCs w:val="20"/>
        </w:rPr>
        <w:t xml:space="preserve"> ne diagnostique pas des personnes — elle lit des dynamiques.  ✦</w:t>
      </w:r>
    </w:p>
    <w:p w14:paraId="21F95022" w14:textId="77777777" w:rsidR="007F7F7A" w:rsidRDefault="00BA0A5E">
      <w:pPr>
        <w:pStyle w:val="Titre2"/>
      </w:pPr>
      <w:r>
        <w:rPr>
          <w:color w:val="C8A84A"/>
          <w:sz w:val="30"/>
          <w:szCs w:val="30"/>
        </w:rPr>
        <w:t xml:space="preserve">Partie II — §bis — Gardiens &amp; Sanctuaires — Portails Cliniques </w:t>
      </w:r>
      <w:r>
        <w:rPr>
          <w:color w:val="C8A84A"/>
          <w:sz w:val="30"/>
          <w:szCs w:val="30"/>
        </w:rPr>
        <w:t>🏛</w:t>
      </w:r>
      <w:r>
        <w:rPr>
          <w:color w:val="C8A84A"/>
          <w:sz w:val="30"/>
          <w:szCs w:val="30"/>
        </w:rPr>
        <w:t>️</w:t>
      </w:r>
    </w:p>
    <w:p w14:paraId="7483F7FF" w14:textId="77777777" w:rsidR="007F7F7A" w:rsidRDefault="00BA0A5E">
      <w:pPr>
        <w:spacing w:before="80" w:after="80"/>
      </w:pPr>
      <w:r>
        <w:rPr>
          <w:color w:val="222222"/>
        </w:rPr>
        <w:t xml:space="preserve">Les 4 Piliers de la Roue de Médecine </w:t>
      </w:r>
      <w:proofErr w:type="spellStart"/>
      <w:r>
        <w:rPr>
          <w:color w:val="222222"/>
        </w:rPr>
        <w:t>aMi</w:t>
      </w:r>
      <w:proofErr w:type="spellEnd"/>
      <w:r>
        <w:rPr>
          <w:color w:val="222222"/>
        </w:rPr>
        <w:t xml:space="preserve"> ne sont pas que des symboles — ce sont des espaces cliniques de guérison. Chaque situation diagnostiquée dans ce volume peut être orientée vers l'un de ces 4 portails selon le rayon activé.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7F7F7A" w14:paraId="2AB6394D"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E3040"/>
            <w:tcMar>
              <w:top w:w="70" w:type="dxa"/>
              <w:left w:w="100" w:type="dxa"/>
              <w:bottom w:w="70" w:type="dxa"/>
              <w:right w:w="100" w:type="dxa"/>
            </w:tcMar>
          </w:tcPr>
          <w:p w14:paraId="05CDF511" w14:textId="77777777" w:rsidR="007F7F7A" w:rsidRDefault="00BA0A5E">
            <w:r>
              <w:rPr>
                <w:b/>
                <w:bCs/>
                <w:color w:val="C8A84A"/>
                <w:sz w:val="19"/>
                <w:szCs w:val="19"/>
              </w:rPr>
              <w:t>GARDIEN · SANCTUAIRE</w:t>
            </w:r>
          </w:p>
        </w:tc>
        <w:tc>
          <w:tcPr>
            <w:tcW w:w="3000" w:type="dxa"/>
            <w:tcBorders>
              <w:top w:val="single" w:sz="1" w:space="0" w:color="DDDDDD"/>
              <w:left w:val="single" w:sz="1" w:space="0" w:color="DDDDDD"/>
              <w:bottom w:val="single" w:sz="1" w:space="0" w:color="DDDDDD"/>
              <w:right w:val="single" w:sz="1" w:space="0" w:color="DDDDDD"/>
            </w:tcBorders>
            <w:shd w:val="clear" w:color="auto" w:fill="1E3040"/>
            <w:tcMar>
              <w:top w:w="70" w:type="dxa"/>
              <w:left w:w="100" w:type="dxa"/>
              <w:bottom w:w="70" w:type="dxa"/>
              <w:right w:w="100" w:type="dxa"/>
            </w:tcMar>
          </w:tcPr>
          <w:p w14:paraId="493F315E" w14:textId="77777777" w:rsidR="007F7F7A" w:rsidRDefault="00BA0A5E">
            <w:r>
              <w:rPr>
                <w:b/>
                <w:bCs/>
                <w:color w:val="C8A84A"/>
                <w:sz w:val="19"/>
                <w:szCs w:val="19"/>
              </w:rPr>
              <w:t>INDI</w:t>
            </w:r>
            <w:r>
              <w:rPr>
                <w:b/>
                <w:bCs/>
                <w:color w:val="C8A84A"/>
                <w:sz w:val="19"/>
                <w:szCs w:val="19"/>
              </w:rPr>
              <w:t>CATIONS CLINIQUES</w:t>
            </w:r>
          </w:p>
        </w:tc>
        <w:tc>
          <w:tcPr>
            <w:tcW w:w="3360" w:type="dxa"/>
            <w:tcBorders>
              <w:top w:val="single" w:sz="1" w:space="0" w:color="DDDDDD"/>
              <w:left w:val="single" w:sz="1" w:space="0" w:color="DDDDDD"/>
              <w:bottom w:val="single" w:sz="1" w:space="0" w:color="DDDDDD"/>
              <w:right w:val="single" w:sz="1" w:space="0" w:color="DDDDDD"/>
            </w:tcBorders>
            <w:shd w:val="clear" w:color="auto" w:fill="1E3040"/>
            <w:tcMar>
              <w:top w:w="70" w:type="dxa"/>
              <w:left w:w="100" w:type="dxa"/>
              <w:bottom w:w="70" w:type="dxa"/>
              <w:right w:w="100" w:type="dxa"/>
            </w:tcMar>
          </w:tcPr>
          <w:p w14:paraId="1855B2BA" w14:textId="77777777" w:rsidR="007F7F7A" w:rsidRDefault="00BA0A5E">
            <w:r>
              <w:rPr>
                <w:b/>
                <w:bCs/>
                <w:color w:val="C8A84A"/>
                <w:sz w:val="19"/>
                <w:szCs w:val="19"/>
              </w:rPr>
              <w:t>SECTIONS CORRESPONDANTES</w:t>
            </w:r>
          </w:p>
        </w:tc>
      </w:tr>
      <w:tr w:rsidR="007F7F7A" w14:paraId="4DC1E90B"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00" w:type="dxa"/>
              <w:bottom w:w="70" w:type="dxa"/>
              <w:right w:w="100" w:type="dxa"/>
            </w:tcMar>
          </w:tcPr>
          <w:p w14:paraId="2BC10D80" w14:textId="77777777" w:rsidR="007F7F7A" w:rsidRDefault="00BA0A5E">
            <w:r>
              <w:rPr>
                <w:color w:val="333333"/>
                <w:sz w:val="19"/>
                <w:szCs w:val="19"/>
              </w:rPr>
              <w:t>⛲</w:t>
            </w:r>
            <w:r>
              <w:rPr>
                <w:color w:val="333333"/>
                <w:sz w:val="19"/>
                <w:szCs w:val="19"/>
              </w:rPr>
              <w:t xml:space="preserve"> Fontaine </w:t>
            </w:r>
            <w:proofErr w:type="spellStart"/>
            <w:r>
              <w:rPr>
                <w:color w:val="333333"/>
                <w:sz w:val="19"/>
                <w:szCs w:val="19"/>
              </w:rPr>
              <w:t>Je-u</w:t>
            </w:r>
            <w:proofErr w:type="spellEnd"/>
            <w:r>
              <w:rPr>
                <w:color w:val="333333"/>
                <w:sz w:val="19"/>
                <w:szCs w:val="19"/>
              </w:rPr>
              <w:t xml:space="preserve"> T'Aime Le Sanctuaire (Plans 1-2-7 · Champs 1-2-9-10)</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82FA8C4" w14:textId="77777777" w:rsidR="007F7F7A" w:rsidRDefault="00BA0A5E">
            <w:r>
              <w:rPr>
                <w:color w:val="333333"/>
                <w:sz w:val="19"/>
                <w:szCs w:val="19"/>
              </w:rPr>
              <w:t xml:space="preserve">Trauma somatique · Lien de carence · Dissociation · SNA </w:t>
            </w:r>
            <w:proofErr w:type="spellStart"/>
            <w:r>
              <w:rPr>
                <w:color w:val="333333"/>
                <w:sz w:val="19"/>
                <w:szCs w:val="19"/>
              </w:rPr>
              <w:t>dysrégulé</w:t>
            </w:r>
            <w:proofErr w:type="spellEnd"/>
            <w:r>
              <w:rPr>
                <w:color w:val="333333"/>
                <w:sz w:val="19"/>
                <w:szCs w:val="19"/>
              </w:rPr>
              <w:t xml:space="preserve"> · Deuil relationnel · Répétition </w:t>
            </w:r>
            <w:proofErr w:type="spellStart"/>
            <w:r>
              <w:rPr>
                <w:color w:val="333333"/>
                <w:sz w:val="19"/>
                <w:szCs w:val="19"/>
              </w:rPr>
              <w:t>transgénérationnelle</w:t>
            </w:r>
            <w:proofErr w:type="spellEnd"/>
            <w:r>
              <w:rPr>
                <w:color w:val="333333"/>
                <w:sz w:val="19"/>
                <w:szCs w:val="19"/>
              </w:rPr>
              <w:t xml:space="preserve">.  Ce que le Sanctuaire </w:t>
            </w:r>
            <w:r>
              <w:rPr>
                <w:color w:val="333333"/>
                <w:sz w:val="19"/>
                <w:szCs w:val="19"/>
              </w:rPr>
              <w:t xml:space="preserve">fait : régulation </w:t>
            </w:r>
            <w:proofErr w:type="spellStart"/>
            <w:r>
              <w:rPr>
                <w:color w:val="333333"/>
                <w:sz w:val="19"/>
                <w:szCs w:val="19"/>
              </w:rPr>
              <w:t>polyvagale</w:t>
            </w:r>
            <w:proofErr w:type="spellEnd"/>
            <w:r>
              <w:rPr>
                <w:color w:val="333333"/>
                <w:sz w:val="19"/>
                <w:szCs w:val="19"/>
              </w:rPr>
              <w:t xml:space="preserve"> · cicatrisation du SNA · dépôt des armes · </w:t>
            </w:r>
            <w:proofErr w:type="spellStart"/>
            <w:r>
              <w:rPr>
                <w:color w:val="333333"/>
                <w:sz w:val="19"/>
                <w:szCs w:val="19"/>
              </w:rPr>
              <w:t>co</w:t>
            </w:r>
            <w:proofErr w:type="spellEnd"/>
            <w:r>
              <w:rPr>
                <w:color w:val="333333"/>
                <w:sz w:val="19"/>
                <w:szCs w:val="19"/>
              </w:rPr>
              <w:t>-régulation sans jugement.</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76A22B2" w14:textId="77777777" w:rsidR="007F7F7A" w:rsidRDefault="00BA0A5E">
            <w:r>
              <w:rPr>
                <w:color w:val="333333"/>
                <w:sz w:val="19"/>
                <w:szCs w:val="19"/>
              </w:rPr>
              <w:t>§VI (Trauma &amp; Guérison) · §III (</w:t>
            </w:r>
            <w:proofErr w:type="spellStart"/>
            <w:r>
              <w:rPr>
                <w:color w:val="333333"/>
                <w:sz w:val="19"/>
                <w:szCs w:val="19"/>
              </w:rPr>
              <w:t>PsychoBiologie</w:t>
            </w:r>
            <w:proofErr w:type="spellEnd"/>
            <w:r>
              <w:rPr>
                <w:color w:val="333333"/>
                <w:sz w:val="19"/>
                <w:szCs w:val="19"/>
              </w:rPr>
              <w:t>) · §XIV (TSA/TDAH) · Miroir §13-A (Plan 1)</w:t>
            </w:r>
          </w:p>
        </w:tc>
      </w:tr>
      <w:tr w:rsidR="007F7F7A" w14:paraId="79306714"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00" w:type="dxa"/>
              <w:bottom w:w="70" w:type="dxa"/>
              <w:right w:w="100" w:type="dxa"/>
            </w:tcMar>
          </w:tcPr>
          <w:p w14:paraId="231637CB" w14:textId="77777777" w:rsidR="007F7F7A" w:rsidRDefault="00BA0A5E">
            <w:r>
              <w:rPr>
                <w:color w:val="333333"/>
                <w:sz w:val="19"/>
                <w:szCs w:val="19"/>
              </w:rPr>
              <w:t>🐉</w:t>
            </w:r>
            <w:r>
              <w:rPr>
                <w:color w:val="333333"/>
                <w:sz w:val="19"/>
                <w:szCs w:val="19"/>
              </w:rPr>
              <w:t xml:space="preserve"> Dragon Protecteur L'Académie </w:t>
            </w:r>
            <w:r>
              <w:rPr>
                <w:color w:val="333333"/>
                <w:sz w:val="19"/>
                <w:szCs w:val="19"/>
              </w:rPr>
              <w:t>(Plans 3-4-5 · Champs 3-4-5-7)</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266736B2" w14:textId="77777777" w:rsidR="007F7F7A" w:rsidRDefault="00BA0A5E">
            <w:r>
              <w:rPr>
                <w:color w:val="333333"/>
                <w:sz w:val="19"/>
                <w:szCs w:val="19"/>
              </w:rPr>
              <w:t xml:space="preserve">Gaslighting · DARVO · Manipulation cognitive · Pensée opératoire forcée · Biais institutionnels · Emprise intellectuelle.  Ce que l'Académie fait : déconditionnement cognitif · </w:t>
            </w:r>
            <w:proofErr w:type="spellStart"/>
            <w:r>
              <w:rPr>
                <w:color w:val="333333"/>
                <w:sz w:val="19"/>
                <w:szCs w:val="19"/>
              </w:rPr>
              <w:t>Evidence</w:t>
            </w:r>
            <w:proofErr w:type="spellEnd"/>
            <w:r>
              <w:rPr>
                <w:color w:val="333333"/>
                <w:sz w:val="19"/>
                <w:szCs w:val="19"/>
              </w:rPr>
              <w:t xml:space="preserve"> Engine · Double Diamant · protection du</w:t>
            </w:r>
            <w:r>
              <w:rPr>
                <w:color w:val="333333"/>
                <w:sz w:val="19"/>
                <w:szCs w:val="19"/>
              </w:rPr>
              <w:t xml:space="preserve"> territoire éthique.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0AA1D3C" w14:textId="77777777" w:rsidR="007F7F7A" w:rsidRDefault="00BA0A5E">
            <w:r>
              <w:rPr>
                <w:color w:val="333333"/>
                <w:sz w:val="19"/>
                <w:szCs w:val="19"/>
              </w:rPr>
              <w:t>§IX (Pensée Opératoire) · §XI (Fait/</w:t>
            </w:r>
            <w:proofErr w:type="spellStart"/>
            <w:r>
              <w:rPr>
                <w:color w:val="333333"/>
                <w:sz w:val="19"/>
                <w:szCs w:val="19"/>
              </w:rPr>
              <w:t>Interp</w:t>
            </w:r>
            <w:proofErr w:type="spellEnd"/>
            <w:r>
              <w:rPr>
                <w:color w:val="333333"/>
                <w:sz w:val="19"/>
                <w:szCs w:val="19"/>
              </w:rPr>
              <w:t>) · §XVI (Gaslighting) · §XVII (Scanner Anti-Biais)</w:t>
            </w:r>
          </w:p>
        </w:tc>
      </w:tr>
      <w:tr w:rsidR="007F7F7A" w14:paraId="6F9D2281"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00" w:type="dxa"/>
              <w:bottom w:w="70" w:type="dxa"/>
              <w:right w:w="100" w:type="dxa"/>
            </w:tcMar>
          </w:tcPr>
          <w:p w14:paraId="50EF53C4" w14:textId="77777777" w:rsidR="007F7F7A" w:rsidRDefault="00BA0A5E">
            <w:r>
              <w:rPr>
                <w:color w:val="333333"/>
                <w:sz w:val="19"/>
                <w:szCs w:val="19"/>
              </w:rPr>
              <w:t>🌳</w:t>
            </w:r>
            <w:r>
              <w:rPr>
                <w:color w:val="333333"/>
                <w:sz w:val="19"/>
                <w:szCs w:val="19"/>
              </w:rPr>
              <w:t xml:space="preserve"> Arbre de Vie Luxuriant Le Potager (Plans 1-5-8 · Champs 1-8-11)</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086D5674" w14:textId="77777777" w:rsidR="007F7F7A" w:rsidRDefault="00BA0A5E">
            <w:proofErr w:type="spellStart"/>
            <w:r>
              <w:rPr>
                <w:color w:val="333333"/>
                <w:sz w:val="19"/>
                <w:szCs w:val="19"/>
              </w:rPr>
              <w:t>Spécisme</w:t>
            </w:r>
            <w:proofErr w:type="spellEnd"/>
            <w:r>
              <w:rPr>
                <w:color w:val="333333"/>
                <w:sz w:val="19"/>
                <w:szCs w:val="19"/>
              </w:rPr>
              <w:t xml:space="preserve"> intériorisé · Dissociation corps-esprit · Blocage créatif · Égo </w:t>
            </w:r>
            <w:r>
              <w:rPr>
                <w:color w:val="333333"/>
                <w:sz w:val="19"/>
                <w:szCs w:val="19"/>
              </w:rPr>
              <w:t xml:space="preserve">Spirituel · </w:t>
            </w:r>
            <w:proofErr w:type="spellStart"/>
            <w:r>
              <w:rPr>
                <w:color w:val="333333"/>
                <w:sz w:val="19"/>
                <w:szCs w:val="19"/>
              </w:rPr>
              <w:t>Autosabotage</w:t>
            </w:r>
            <w:proofErr w:type="spellEnd"/>
            <w:r>
              <w:rPr>
                <w:color w:val="333333"/>
                <w:sz w:val="19"/>
                <w:szCs w:val="19"/>
              </w:rPr>
              <w:t xml:space="preserve"> · </w:t>
            </w:r>
            <w:proofErr w:type="spellStart"/>
            <w:r>
              <w:rPr>
                <w:color w:val="333333"/>
                <w:sz w:val="19"/>
                <w:szCs w:val="19"/>
              </w:rPr>
              <w:t>Validisme</w:t>
            </w:r>
            <w:proofErr w:type="spellEnd"/>
            <w:r>
              <w:rPr>
                <w:color w:val="333333"/>
                <w:sz w:val="19"/>
                <w:szCs w:val="19"/>
              </w:rPr>
              <w:t xml:space="preserve"> structurel.  Ce que le Potager fait : retour au sol originel · autonomie biologique · non-</w:t>
            </w:r>
            <w:proofErr w:type="spellStart"/>
            <w:r>
              <w:rPr>
                <w:color w:val="333333"/>
                <w:sz w:val="19"/>
                <w:szCs w:val="19"/>
              </w:rPr>
              <w:t>extractivisme</w:t>
            </w:r>
            <w:proofErr w:type="spellEnd"/>
            <w:r>
              <w:rPr>
                <w:color w:val="333333"/>
                <w:sz w:val="19"/>
                <w:szCs w:val="19"/>
              </w:rPr>
              <w:t xml:space="preserve"> appliqué à soi-même.</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659A6838" w14:textId="77777777" w:rsidR="007F7F7A" w:rsidRDefault="00BA0A5E">
            <w:r>
              <w:rPr>
                <w:color w:val="333333"/>
                <w:sz w:val="19"/>
                <w:szCs w:val="19"/>
              </w:rPr>
              <w:t>§I (Anatomie du Vivant) · §IV (Physique du Vivant) · §XII (Curiosité Innocente) · Miroir §13-D</w:t>
            </w:r>
            <w:r>
              <w:rPr>
                <w:color w:val="333333"/>
                <w:sz w:val="19"/>
                <w:szCs w:val="19"/>
              </w:rPr>
              <w:t xml:space="preserve"> (Plan 8)</w:t>
            </w:r>
          </w:p>
        </w:tc>
      </w:tr>
      <w:tr w:rsidR="007F7F7A" w14:paraId="7BE4256B"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00" w:type="dxa"/>
              <w:bottom w:w="70" w:type="dxa"/>
              <w:right w:w="100" w:type="dxa"/>
            </w:tcMar>
          </w:tcPr>
          <w:p w14:paraId="7A4199DC" w14:textId="77777777" w:rsidR="007F7F7A" w:rsidRDefault="00BA0A5E">
            <w:r>
              <w:rPr>
                <w:color w:val="333333"/>
                <w:sz w:val="19"/>
                <w:szCs w:val="19"/>
              </w:rPr>
              <w:t>⚖</w:t>
            </w:r>
            <w:r>
              <w:rPr>
                <w:color w:val="333333"/>
                <w:sz w:val="19"/>
                <w:szCs w:val="19"/>
              </w:rPr>
              <w:t>️</w:t>
            </w:r>
            <w:r>
              <w:rPr>
                <w:color w:val="333333"/>
                <w:sz w:val="19"/>
                <w:szCs w:val="19"/>
              </w:rPr>
              <w:t xml:space="preserve"> Balance d'Équité Le For Intérieur (Plans 4-6-7 · Champs 5-6-7-12)</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41B87572" w14:textId="77777777" w:rsidR="007F7F7A" w:rsidRDefault="00BA0A5E">
            <w:r>
              <w:rPr>
                <w:color w:val="333333"/>
                <w:sz w:val="19"/>
                <w:szCs w:val="19"/>
              </w:rPr>
              <w:t xml:space="preserve">Complicité systémique · Justice impossible · Impunité · Dettes mémorielles non réglées · </w:t>
            </w:r>
            <w:proofErr w:type="spellStart"/>
            <w:r>
              <w:rPr>
                <w:color w:val="333333"/>
                <w:sz w:val="19"/>
                <w:szCs w:val="19"/>
              </w:rPr>
              <w:t>Classisme</w:t>
            </w:r>
            <w:proofErr w:type="spellEnd"/>
            <w:r>
              <w:rPr>
                <w:color w:val="333333"/>
                <w:sz w:val="19"/>
                <w:szCs w:val="19"/>
              </w:rPr>
              <w:t xml:space="preserve"> · Âgisme · Neutralité de façade.  Ce que le For fait : auto-expertise souvera</w:t>
            </w:r>
            <w:r>
              <w:rPr>
                <w:color w:val="333333"/>
                <w:sz w:val="19"/>
                <w:szCs w:val="19"/>
              </w:rPr>
              <w:t xml:space="preserve">ine · liquidation des dettes mémorielles · Justice </w:t>
            </w:r>
            <w:proofErr w:type="spellStart"/>
            <w:r>
              <w:rPr>
                <w:color w:val="333333"/>
                <w:sz w:val="19"/>
                <w:szCs w:val="19"/>
              </w:rPr>
              <w:t>Restaurative</w:t>
            </w:r>
            <w:proofErr w:type="spellEnd"/>
            <w:r>
              <w:rPr>
                <w:color w:val="333333"/>
                <w:sz w:val="19"/>
                <w:szCs w:val="19"/>
              </w:rPr>
              <w:t xml:space="preserve"> 3R.</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00" w:type="dxa"/>
              <w:bottom w:w="70" w:type="dxa"/>
              <w:right w:w="100" w:type="dxa"/>
            </w:tcMar>
          </w:tcPr>
          <w:p w14:paraId="5C7E7F3D" w14:textId="77777777" w:rsidR="007F7F7A" w:rsidRDefault="00BA0A5E">
            <w:r>
              <w:rPr>
                <w:color w:val="333333"/>
                <w:sz w:val="19"/>
                <w:szCs w:val="19"/>
              </w:rPr>
              <w:t>§XV (Déni Social) · §XVI (Biais Institutionnels) · §XIII (Auto-Immunité) · Miroir §13-B+C (Plans 4+6)</w:t>
            </w:r>
          </w:p>
        </w:tc>
      </w:tr>
    </w:tbl>
    <w:p w14:paraId="7A7C670A" w14:textId="77777777" w:rsidR="007F7F7A" w:rsidRDefault="00BA0A5E">
      <w:pPr>
        <w:pBdr>
          <w:left w:val="single" w:sz="6" w:space="8" w:color="AAAAAA"/>
        </w:pBdr>
        <w:spacing w:before="100" w:after="100"/>
        <w:ind w:left="360"/>
      </w:pPr>
      <w:r>
        <w:rPr>
          <w:color w:val="888898"/>
          <w:sz w:val="19"/>
          <w:szCs w:val="19"/>
        </w:rPr>
        <w:t>↳</w:t>
      </w:r>
      <w:r>
        <w:rPr>
          <w:color w:val="888898"/>
          <w:sz w:val="19"/>
          <w:szCs w:val="19"/>
        </w:rPr>
        <w:t xml:space="preserve"> Navigation clinique : identifier le rayon dominant (§0bis du Miroir) → orienter vers le sanctuaire correspondant → utiliser les outils spécifiques de ce sanctuaire. Ce n'est pas une hiérarchie — c'est une boussole d'orientation.</w:t>
      </w:r>
    </w:p>
    <w:p w14:paraId="1189DD80" w14:textId="77777777" w:rsidR="007F7F7A" w:rsidRDefault="007F7F7A">
      <w:pPr>
        <w:pBdr>
          <w:bottom w:val="single" w:sz="4" w:space="0" w:color="DDDDDD"/>
        </w:pBdr>
        <w:spacing w:before="160" w:after="160"/>
      </w:pPr>
    </w:p>
    <w:p w14:paraId="71033C82" w14:textId="77777777" w:rsidR="007F7F7A" w:rsidRDefault="00BA0A5E">
      <w:pPr>
        <w:pStyle w:val="Titre2"/>
      </w:pPr>
      <w:r>
        <w:rPr>
          <w:color w:val="C8A84A"/>
          <w:sz w:val="30"/>
          <w:szCs w:val="30"/>
        </w:rPr>
        <w:t>I — Anatomie du Vivant — Lire sans Réduire</w:t>
      </w:r>
    </w:p>
    <w:p w14:paraId="24352C3B" w14:textId="77777777" w:rsidR="007F7F7A" w:rsidRDefault="00BA0A5E">
      <w:pPr>
        <w:spacing w:before="80" w:after="80"/>
      </w:pPr>
      <w:r>
        <w:rPr>
          <w:color w:val="222222"/>
        </w:rPr>
        <w:t xml:space="preserve">Sémiologie Réparée : lire un être sans le réduire, </w:t>
      </w:r>
      <w:proofErr w:type="gramStart"/>
      <w:r>
        <w:rPr>
          <w:color w:val="222222"/>
        </w:rPr>
        <w:t xml:space="preserve">le </w:t>
      </w:r>
      <w:proofErr w:type="spellStart"/>
      <w:r>
        <w:rPr>
          <w:color w:val="222222"/>
        </w:rPr>
        <w:t>pathologiser</w:t>
      </w:r>
      <w:proofErr w:type="spellEnd"/>
      <w:r>
        <w:rPr>
          <w:color w:val="222222"/>
        </w:rPr>
        <w:t xml:space="preserve"> ni</w:t>
      </w:r>
      <w:proofErr w:type="gramEnd"/>
      <w:r>
        <w:rPr>
          <w:color w:val="222222"/>
        </w:rPr>
        <w:t xml:space="preserve"> le fantasmer. Lire les 4 plans simultanément.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7F7F7A" w14:paraId="0579D726"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1E3040"/>
            <w:tcMar>
              <w:top w:w="80" w:type="dxa"/>
              <w:left w:w="120" w:type="dxa"/>
              <w:bottom w:w="80" w:type="dxa"/>
              <w:right w:w="120" w:type="dxa"/>
            </w:tcMar>
          </w:tcPr>
          <w:p w14:paraId="26EEA794" w14:textId="77777777" w:rsidR="007F7F7A" w:rsidRDefault="00BA0A5E">
            <w:r>
              <w:rPr>
                <w:b/>
                <w:bCs/>
                <w:color w:val="C8A84A"/>
                <w:sz w:val="20"/>
                <w:szCs w:val="20"/>
              </w:rPr>
              <w:t>PLAN</w:t>
            </w:r>
          </w:p>
        </w:tc>
        <w:tc>
          <w:tcPr>
            <w:tcW w:w="5760" w:type="dxa"/>
            <w:tcBorders>
              <w:top w:val="single" w:sz="1" w:space="0" w:color="DDDDDD"/>
              <w:left w:val="single" w:sz="1" w:space="0" w:color="DDDDDD"/>
              <w:bottom w:val="single" w:sz="1" w:space="0" w:color="DDDDDD"/>
              <w:right w:val="single" w:sz="1" w:space="0" w:color="DDDDDD"/>
            </w:tcBorders>
            <w:shd w:val="clear" w:color="auto" w:fill="162530"/>
            <w:tcMar>
              <w:top w:w="80" w:type="dxa"/>
              <w:left w:w="120" w:type="dxa"/>
              <w:bottom w:w="80" w:type="dxa"/>
              <w:right w:w="120" w:type="dxa"/>
            </w:tcMar>
          </w:tcPr>
          <w:p w14:paraId="2C9FB1EF" w14:textId="77777777" w:rsidR="007F7F7A" w:rsidRDefault="00BA0A5E">
            <w:r>
              <w:rPr>
                <w:color w:val="DDDDDD"/>
                <w:sz w:val="20"/>
                <w:szCs w:val="20"/>
              </w:rPr>
              <w:t>DÉFINITION</w:t>
            </w:r>
          </w:p>
        </w:tc>
      </w:tr>
      <w:tr w:rsidR="007F7F7A" w14:paraId="3CC9E9EC"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2E3F7E8F" w14:textId="77777777" w:rsidR="007F7F7A" w:rsidRDefault="00BA0A5E">
            <w:r>
              <w:rPr>
                <w:color w:val="333333"/>
                <w:sz w:val="20"/>
                <w:szCs w:val="20"/>
              </w:rPr>
              <w:lastRenderedPageBreak/>
              <w:t>Plan Physique</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4E6FECD" w14:textId="77777777" w:rsidR="007F7F7A" w:rsidRDefault="00BA0A5E">
            <w:r>
              <w:rPr>
                <w:color w:val="222222"/>
                <w:sz w:val="20"/>
                <w:szCs w:val="20"/>
              </w:rPr>
              <w:t>Corps, sensations, santé physique, neurologie. Ce qui est observab</w:t>
            </w:r>
            <w:r>
              <w:rPr>
                <w:color w:val="222222"/>
                <w:sz w:val="20"/>
                <w:szCs w:val="20"/>
              </w:rPr>
              <w:t>le, mesurable, somatique.</w:t>
            </w:r>
          </w:p>
        </w:tc>
      </w:tr>
      <w:tr w:rsidR="007F7F7A" w14:paraId="481A94D0"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291FC858" w14:textId="77777777" w:rsidR="007F7F7A" w:rsidRDefault="00BA0A5E">
            <w:r>
              <w:rPr>
                <w:color w:val="333333"/>
                <w:sz w:val="20"/>
                <w:szCs w:val="20"/>
              </w:rPr>
              <w:t>Plan Émotionnel</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355A7FE" w14:textId="77777777" w:rsidR="007F7F7A" w:rsidRDefault="00BA0A5E">
            <w:r>
              <w:rPr>
                <w:color w:val="222222"/>
                <w:sz w:val="20"/>
                <w:szCs w:val="20"/>
              </w:rPr>
              <w:t>Émotions, affects, humeurs. Le mouvement intérieur qui précède la pensée.</w:t>
            </w:r>
          </w:p>
        </w:tc>
      </w:tr>
      <w:tr w:rsidR="007F7F7A" w14:paraId="38E68C5B"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3ECBCBBA" w14:textId="77777777" w:rsidR="007F7F7A" w:rsidRDefault="00BA0A5E">
            <w:r>
              <w:rPr>
                <w:color w:val="333333"/>
                <w:sz w:val="20"/>
                <w:szCs w:val="20"/>
              </w:rPr>
              <w:t>Plan Psychique</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B536215" w14:textId="77777777" w:rsidR="007F7F7A" w:rsidRDefault="00BA0A5E">
            <w:r>
              <w:rPr>
                <w:color w:val="222222"/>
                <w:sz w:val="20"/>
                <w:szCs w:val="20"/>
              </w:rPr>
              <w:t>Inconscient, traumas, patterns, attachements. Ce qui structure sans qu'on le sache.</w:t>
            </w:r>
          </w:p>
        </w:tc>
      </w:tr>
      <w:tr w:rsidR="007F7F7A" w14:paraId="7751279B"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7FA358E5" w14:textId="77777777" w:rsidR="007F7F7A" w:rsidRDefault="00BA0A5E">
            <w:r>
              <w:rPr>
                <w:color w:val="333333"/>
                <w:sz w:val="20"/>
                <w:szCs w:val="20"/>
              </w:rPr>
              <w:t>Plan Mental</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896413A" w14:textId="77777777" w:rsidR="007F7F7A" w:rsidRDefault="00BA0A5E">
            <w:r>
              <w:rPr>
                <w:color w:val="222222"/>
                <w:sz w:val="20"/>
                <w:szCs w:val="20"/>
              </w:rPr>
              <w:t>Pensées, croyances, représentations, discours intérieur. Ce qu'on se raconte sur soi et le monde.</w:t>
            </w:r>
          </w:p>
        </w:tc>
      </w:tr>
    </w:tbl>
    <w:p w14:paraId="7F6967D5" w14:textId="77777777" w:rsidR="007F7F7A" w:rsidRDefault="00BA0A5E">
      <w:pPr>
        <w:pStyle w:val="Titre3"/>
      </w:pPr>
      <w:r>
        <w:t>La Boussole du Discernement — 5 Questions Avant Tout Diagnos</w:t>
      </w:r>
      <w:r>
        <w:t>tic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7F7F7A" w14:paraId="3C50F919"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09C14068" w14:textId="77777777" w:rsidR="007F7F7A" w:rsidRDefault="00BA0A5E">
            <w:r>
              <w:rPr>
                <w:color w:val="333333"/>
                <w:sz w:val="20"/>
                <w:szCs w:val="20"/>
              </w:rPr>
              <w:t>1. Est-ce observable ?</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5D08A28" w14:textId="77777777" w:rsidR="007F7F7A" w:rsidRDefault="00BA0A5E">
            <w:r>
              <w:rPr>
                <w:color w:val="222222"/>
                <w:sz w:val="20"/>
                <w:szCs w:val="20"/>
              </w:rPr>
              <w:t>Distinguer le fait de l'interprétation.</w:t>
            </w:r>
          </w:p>
        </w:tc>
      </w:tr>
      <w:tr w:rsidR="007F7F7A" w14:paraId="5F980402"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09710263" w14:textId="77777777" w:rsidR="007F7F7A" w:rsidRDefault="00BA0A5E">
            <w:r>
              <w:rPr>
                <w:color w:val="333333"/>
                <w:sz w:val="20"/>
                <w:szCs w:val="20"/>
              </w:rPr>
              <w:t>2. Est-ce répété ?</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F753C52" w14:textId="77777777" w:rsidR="007F7F7A" w:rsidRDefault="00BA0A5E">
            <w:r>
              <w:rPr>
                <w:color w:val="222222"/>
                <w:sz w:val="20"/>
                <w:szCs w:val="20"/>
              </w:rPr>
              <w:t>Un acte isolé ou un pattern ?</w:t>
            </w:r>
          </w:p>
        </w:tc>
      </w:tr>
      <w:tr w:rsidR="007F7F7A" w14:paraId="7622E8E5"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65DEA1FB" w14:textId="77777777" w:rsidR="007F7F7A" w:rsidRDefault="00BA0A5E">
            <w:r>
              <w:rPr>
                <w:color w:val="333333"/>
                <w:sz w:val="20"/>
                <w:szCs w:val="20"/>
              </w:rPr>
              <w:t>3. Qui souffre ?</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8F9118C" w14:textId="77777777" w:rsidR="007F7F7A" w:rsidRDefault="00BA0A5E">
            <w:r>
              <w:rPr>
                <w:color w:val="222222"/>
                <w:sz w:val="20"/>
                <w:szCs w:val="20"/>
              </w:rPr>
              <w:t>La souffrance est-elle chez le sujet ou chez l'autre ?</w:t>
            </w:r>
          </w:p>
        </w:tc>
      </w:tr>
      <w:tr w:rsidR="007F7F7A" w14:paraId="051048DB"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344D8C82" w14:textId="77777777" w:rsidR="007F7F7A" w:rsidRDefault="00BA0A5E">
            <w:r>
              <w:rPr>
                <w:color w:val="333333"/>
                <w:sz w:val="20"/>
                <w:szCs w:val="20"/>
              </w:rPr>
              <w:t xml:space="preserve">4. Y </w:t>
            </w:r>
            <w:proofErr w:type="spellStart"/>
            <w:r>
              <w:rPr>
                <w:color w:val="333333"/>
                <w:sz w:val="20"/>
                <w:szCs w:val="20"/>
              </w:rPr>
              <w:t>a-t-il</w:t>
            </w:r>
            <w:proofErr w:type="spellEnd"/>
            <w:r>
              <w:rPr>
                <w:color w:val="333333"/>
                <w:sz w:val="20"/>
                <w:szCs w:val="20"/>
              </w:rPr>
              <w:t xml:space="preserve"> ajustement ?</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E141FAF" w14:textId="77777777" w:rsidR="007F7F7A" w:rsidRDefault="00BA0A5E">
            <w:r>
              <w:rPr>
                <w:color w:val="222222"/>
                <w:sz w:val="20"/>
                <w:szCs w:val="20"/>
              </w:rPr>
              <w:t>La personne a-t-elle pu corriger quand le signal de dommage était disponible ?</w:t>
            </w:r>
          </w:p>
        </w:tc>
      </w:tr>
      <w:tr w:rsidR="007F7F7A" w14:paraId="0F6B06F9"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5CC7A996" w14:textId="77777777" w:rsidR="007F7F7A" w:rsidRDefault="00BA0A5E">
            <w:r>
              <w:rPr>
                <w:color w:val="333333"/>
                <w:sz w:val="20"/>
                <w:szCs w:val="20"/>
              </w:rPr>
              <w:t>5. Quel est le coût du refus ?</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2C1C9E3" w14:textId="77777777" w:rsidR="007F7F7A" w:rsidRDefault="00BA0A5E">
            <w:r>
              <w:rPr>
                <w:color w:val="222222"/>
                <w:sz w:val="20"/>
                <w:szCs w:val="20"/>
              </w:rPr>
              <w:t>Mesurer l'asymétrie réelle — qui peut dire non ?</w:t>
            </w:r>
          </w:p>
        </w:tc>
      </w:tr>
    </w:tbl>
    <w:p w14:paraId="17F73B87" w14:textId="77777777" w:rsidR="007F7F7A" w:rsidRDefault="007F7F7A">
      <w:pPr>
        <w:pBdr>
          <w:bottom w:val="single" w:sz="4" w:space="0" w:color="DDDDDD"/>
        </w:pBdr>
        <w:spacing w:before="160" w:after="160"/>
      </w:pPr>
    </w:p>
    <w:p w14:paraId="02B35EF2" w14:textId="77777777" w:rsidR="007F7F7A" w:rsidRDefault="00BA0A5E">
      <w:pPr>
        <w:pStyle w:val="Titre2"/>
      </w:pPr>
      <w:r>
        <w:rPr>
          <w:color w:val="C8A84A"/>
          <w:sz w:val="30"/>
          <w:szCs w:val="30"/>
        </w:rPr>
        <w:t>II — Origine de la Fracture — Naissance de la Distorsion</w:t>
      </w:r>
    </w:p>
    <w:p w14:paraId="364E2688" w14:textId="77777777" w:rsidR="007F7F7A" w:rsidRDefault="00BA0A5E">
      <w:pPr>
        <w:pStyle w:val="Titre3"/>
      </w:pPr>
      <w:r>
        <w:t>Le Trauma Racinaire</w:t>
      </w:r>
    </w:p>
    <w:p w14:paraId="6F290739" w14:textId="77777777" w:rsidR="007F7F7A" w:rsidRDefault="00BA0A5E">
      <w:pPr>
        <w:spacing w:before="80" w:after="80"/>
      </w:pPr>
      <w:r>
        <w:rPr>
          <w:color w:val="222222"/>
        </w:rPr>
        <w:t>Le trauma n'est pas une faiblesse — c'est une blessure réelle du système nerveux et de l'identité. Il se forme quand une expérience dépasse la capacité d'intégration du moment.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7F7F7A" w14:paraId="098AE889"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1407020E" w14:textId="77777777" w:rsidR="007F7F7A" w:rsidRDefault="00BA0A5E">
            <w:r>
              <w:rPr>
                <w:color w:val="333333"/>
                <w:sz w:val="20"/>
                <w:szCs w:val="20"/>
              </w:rPr>
              <w:t>Trauma de choc</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BE69FBC" w14:textId="77777777" w:rsidR="007F7F7A" w:rsidRDefault="00BA0A5E">
            <w:r>
              <w:rPr>
                <w:color w:val="222222"/>
                <w:sz w:val="20"/>
                <w:szCs w:val="20"/>
              </w:rPr>
              <w:t>Événement unique, soudain, non prévisible. Le système nerveux se</w:t>
            </w:r>
            <w:r>
              <w:rPr>
                <w:color w:val="222222"/>
                <w:sz w:val="20"/>
                <w:szCs w:val="20"/>
              </w:rPr>
              <w:t xml:space="preserve"> fige.</w:t>
            </w:r>
          </w:p>
        </w:tc>
      </w:tr>
      <w:tr w:rsidR="007F7F7A" w14:paraId="21539A07"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31077F5A" w14:textId="77777777" w:rsidR="007F7F7A" w:rsidRDefault="00BA0A5E">
            <w:r>
              <w:rPr>
                <w:color w:val="333333"/>
                <w:sz w:val="20"/>
                <w:szCs w:val="20"/>
              </w:rPr>
              <w:t>Trauma relationnel</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7AD604A" w14:textId="77777777" w:rsidR="007F7F7A" w:rsidRDefault="00BA0A5E">
            <w:r>
              <w:rPr>
                <w:color w:val="222222"/>
                <w:sz w:val="20"/>
                <w:szCs w:val="20"/>
              </w:rPr>
              <w:t>Violence répétée dans un lien de confiance (parent, partenaire, institution).</w:t>
            </w:r>
          </w:p>
        </w:tc>
      </w:tr>
      <w:tr w:rsidR="007F7F7A" w14:paraId="44BF2332"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1F48B94A" w14:textId="77777777" w:rsidR="007F7F7A" w:rsidRDefault="00BA0A5E">
            <w:r>
              <w:rPr>
                <w:color w:val="333333"/>
                <w:sz w:val="20"/>
                <w:szCs w:val="20"/>
              </w:rPr>
              <w:t>Trauma développemental</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3F90EF2" w14:textId="77777777" w:rsidR="007F7F7A" w:rsidRDefault="00BA0A5E">
            <w:r>
              <w:rPr>
                <w:color w:val="222222"/>
                <w:sz w:val="20"/>
                <w:szCs w:val="20"/>
              </w:rPr>
              <w:t>Carences affectives précoces — ce qui n'a pas eu lieu plutôt que ce qui s'est passé.</w:t>
            </w:r>
          </w:p>
        </w:tc>
      </w:tr>
      <w:tr w:rsidR="007F7F7A" w14:paraId="6989C98E"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73B6015D" w14:textId="77777777" w:rsidR="007F7F7A" w:rsidRDefault="00BA0A5E">
            <w:r>
              <w:rPr>
                <w:color w:val="333333"/>
                <w:sz w:val="20"/>
                <w:szCs w:val="20"/>
              </w:rPr>
              <w:t xml:space="preserve">Trauma </w:t>
            </w:r>
            <w:proofErr w:type="spellStart"/>
            <w:r>
              <w:rPr>
                <w:color w:val="333333"/>
                <w:sz w:val="20"/>
                <w:szCs w:val="20"/>
              </w:rPr>
              <w:t>transgénérationnel</w:t>
            </w:r>
            <w:proofErr w:type="spellEnd"/>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85F4293" w14:textId="77777777" w:rsidR="007F7F7A" w:rsidRDefault="00BA0A5E">
            <w:r>
              <w:rPr>
                <w:color w:val="222222"/>
                <w:sz w:val="20"/>
                <w:szCs w:val="20"/>
              </w:rPr>
              <w:t>Transmis par le</w:t>
            </w:r>
            <w:r>
              <w:rPr>
                <w:color w:val="222222"/>
                <w:sz w:val="20"/>
                <w:szCs w:val="20"/>
              </w:rPr>
              <w:t xml:space="preserve"> comportement, le langage, l'épigénétique. Non vécu mais porté.</w:t>
            </w:r>
          </w:p>
        </w:tc>
      </w:tr>
    </w:tbl>
    <w:p w14:paraId="660649B7" w14:textId="77777777" w:rsidR="007F7F7A" w:rsidRDefault="00BA0A5E">
      <w:pPr>
        <w:pStyle w:val="Titre3"/>
      </w:pPr>
      <w:r>
        <w:t>Le Clivage</w:t>
      </w:r>
    </w:p>
    <w:p w14:paraId="1A46D85C" w14:textId="77777777" w:rsidR="007F7F7A" w:rsidRDefault="00BA0A5E">
      <w:pPr>
        <w:spacing w:before="80" w:after="80"/>
      </w:pPr>
      <w:r>
        <w:rPr>
          <w:color w:val="222222"/>
        </w:rPr>
        <w:t>Le clivage est la scission psychique entre des vérités incompatibles. Il opère en mode survie : on coupe ce qui est insupportable pour continuer à fonctionner.</w:t>
      </w:r>
    </w:p>
    <w:p w14:paraId="2AE703F6" w14:textId="77777777" w:rsidR="007F7F7A" w:rsidRDefault="00BA0A5E">
      <w:pPr>
        <w:pBdr>
          <w:left w:val="single" w:sz="12" w:space="12" w:color="2A9D8F"/>
        </w:pBdr>
        <w:spacing w:before="160" w:after="160"/>
        <w:ind w:left="720"/>
      </w:pPr>
      <w:r>
        <w:rPr>
          <w:rFonts w:ascii="Georgia" w:eastAsia="Georgia" w:hAnsi="Georgia" w:cs="Georgia"/>
          <w:color w:val="555555"/>
        </w:rPr>
        <w:t>Le clivage n'est pas un défaut de personnalité — c'est une réponse adaptative à un environnement qui ne permettait pas l'intégration.</w:t>
      </w:r>
    </w:p>
    <w:p w14:paraId="7B8FB33B" w14:textId="77777777" w:rsidR="007F7F7A" w:rsidRDefault="00BA0A5E">
      <w:pPr>
        <w:pStyle w:val="Titre3"/>
      </w:pPr>
      <w:r>
        <w:t>La Mécanique de la Souffrance — Cycle de Dérive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7F7F7A" w14:paraId="6779A161"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1E3040"/>
            <w:tcMar>
              <w:top w:w="80" w:type="dxa"/>
              <w:left w:w="120" w:type="dxa"/>
              <w:bottom w:w="80" w:type="dxa"/>
              <w:right w:w="120" w:type="dxa"/>
            </w:tcMar>
          </w:tcPr>
          <w:p w14:paraId="52DBC77B" w14:textId="77777777" w:rsidR="007F7F7A" w:rsidRDefault="00BA0A5E">
            <w:r>
              <w:rPr>
                <w:b/>
                <w:bCs/>
                <w:color w:val="C8A84A"/>
                <w:sz w:val="20"/>
                <w:szCs w:val="20"/>
              </w:rPr>
              <w:t>ÉTAPE</w:t>
            </w:r>
          </w:p>
        </w:tc>
        <w:tc>
          <w:tcPr>
            <w:tcW w:w="5760" w:type="dxa"/>
            <w:tcBorders>
              <w:top w:val="single" w:sz="1" w:space="0" w:color="DDDDDD"/>
              <w:left w:val="single" w:sz="1" w:space="0" w:color="DDDDDD"/>
              <w:bottom w:val="single" w:sz="1" w:space="0" w:color="DDDDDD"/>
              <w:right w:val="single" w:sz="1" w:space="0" w:color="DDDDDD"/>
            </w:tcBorders>
            <w:shd w:val="clear" w:color="auto" w:fill="162530"/>
            <w:tcMar>
              <w:top w:w="80" w:type="dxa"/>
              <w:left w:w="120" w:type="dxa"/>
              <w:bottom w:w="80" w:type="dxa"/>
              <w:right w:w="120" w:type="dxa"/>
            </w:tcMar>
          </w:tcPr>
          <w:p w14:paraId="5480ACFF" w14:textId="77777777" w:rsidR="007F7F7A" w:rsidRDefault="00BA0A5E">
            <w:r>
              <w:rPr>
                <w:color w:val="DDDDDD"/>
                <w:sz w:val="20"/>
                <w:szCs w:val="20"/>
              </w:rPr>
              <w:t>DESCRIPTION</w:t>
            </w:r>
          </w:p>
        </w:tc>
      </w:tr>
      <w:tr w:rsidR="007F7F7A" w14:paraId="6A05B28D"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4030F1E9" w14:textId="77777777" w:rsidR="007F7F7A" w:rsidRDefault="00BA0A5E">
            <w:r>
              <w:rPr>
                <w:color w:val="333333"/>
                <w:sz w:val="20"/>
                <w:szCs w:val="20"/>
              </w:rPr>
              <w:t>Stimulus</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0BD5229" w14:textId="77777777" w:rsidR="007F7F7A" w:rsidRDefault="00BA0A5E">
            <w:r>
              <w:rPr>
                <w:color w:val="222222"/>
                <w:sz w:val="20"/>
                <w:szCs w:val="20"/>
              </w:rPr>
              <w:t>Expérience déclenchante — réelle ou mémorielle</w:t>
            </w:r>
          </w:p>
        </w:tc>
      </w:tr>
      <w:tr w:rsidR="007F7F7A" w14:paraId="5FD44B54"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779FCC3F" w14:textId="77777777" w:rsidR="007F7F7A" w:rsidRDefault="00BA0A5E">
            <w:r>
              <w:rPr>
                <w:color w:val="333333"/>
                <w:sz w:val="20"/>
                <w:szCs w:val="20"/>
              </w:rPr>
              <w:t>Réponse automatique</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86B84D9" w14:textId="77777777" w:rsidR="007F7F7A" w:rsidRDefault="00BA0A5E">
            <w:r>
              <w:rPr>
                <w:color w:val="222222"/>
                <w:sz w:val="20"/>
                <w:szCs w:val="20"/>
              </w:rPr>
              <w:t>Pattern issu du trauma : fuite, figement, fusion, attaque</w:t>
            </w:r>
          </w:p>
        </w:tc>
      </w:tr>
      <w:tr w:rsidR="007F7F7A" w14:paraId="0676852B"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6E5AAED4" w14:textId="77777777" w:rsidR="007F7F7A" w:rsidRDefault="00BA0A5E">
            <w:r>
              <w:rPr>
                <w:color w:val="333333"/>
                <w:sz w:val="20"/>
                <w:szCs w:val="20"/>
              </w:rPr>
              <w:t>Conséquence</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7F1E8A3" w14:textId="77777777" w:rsidR="007F7F7A" w:rsidRDefault="00BA0A5E">
            <w:r>
              <w:rPr>
                <w:color w:val="222222"/>
                <w:sz w:val="20"/>
                <w:szCs w:val="20"/>
              </w:rPr>
              <w:t>Renforcement du pattern si la réponse n'est pas interrompue</w:t>
            </w:r>
          </w:p>
        </w:tc>
      </w:tr>
      <w:tr w:rsidR="007F7F7A" w14:paraId="73719C1B"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0BDF6ED5" w14:textId="77777777" w:rsidR="007F7F7A" w:rsidRDefault="00BA0A5E">
            <w:r>
              <w:rPr>
                <w:color w:val="333333"/>
                <w:sz w:val="20"/>
                <w:szCs w:val="20"/>
              </w:rPr>
              <w:t>Sortie possible</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5AB9B4D" w14:textId="77777777" w:rsidR="007F7F7A" w:rsidRDefault="00BA0A5E">
            <w:r>
              <w:rPr>
                <w:color w:val="222222"/>
                <w:sz w:val="20"/>
                <w:szCs w:val="20"/>
              </w:rPr>
              <w:t>Nommer le pattern · Ralentir · Créer un nouvel apprentissage</w:t>
            </w:r>
          </w:p>
        </w:tc>
      </w:tr>
    </w:tbl>
    <w:p w14:paraId="687EAE6B" w14:textId="77777777" w:rsidR="007F7F7A" w:rsidRDefault="007F7F7A">
      <w:pPr>
        <w:pBdr>
          <w:bottom w:val="single" w:sz="4" w:space="0" w:color="DDDDDD"/>
        </w:pBdr>
        <w:spacing w:before="160" w:after="160"/>
      </w:pPr>
    </w:p>
    <w:p w14:paraId="5EF62D64" w14:textId="77777777" w:rsidR="007F7F7A" w:rsidRDefault="00BA0A5E">
      <w:pPr>
        <w:pStyle w:val="Titre2"/>
      </w:pPr>
      <w:r>
        <w:rPr>
          <w:color w:val="C8A84A"/>
          <w:sz w:val="30"/>
          <w:szCs w:val="30"/>
        </w:rPr>
        <w:t xml:space="preserve">III — </w:t>
      </w:r>
      <w:proofErr w:type="spellStart"/>
      <w:r>
        <w:rPr>
          <w:color w:val="C8A84A"/>
          <w:sz w:val="30"/>
          <w:szCs w:val="30"/>
        </w:rPr>
        <w:t>PsychoBiologie</w:t>
      </w:r>
      <w:proofErr w:type="spellEnd"/>
      <w:r>
        <w:rPr>
          <w:color w:val="C8A84A"/>
          <w:sz w:val="30"/>
          <w:szCs w:val="30"/>
        </w:rPr>
        <w:t xml:space="preserve"> — Hormones &amp; Émotions</w:t>
      </w:r>
    </w:p>
    <w:p w14:paraId="25382C19" w14:textId="77777777" w:rsidR="007F7F7A" w:rsidRDefault="00BA0A5E">
      <w:pPr>
        <w:spacing w:before="80" w:after="80"/>
      </w:pPr>
      <w:r>
        <w:rPr>
          <w:color w:val="222222"/>
        </w:rPr>
        <w:t>Les émotions ne sont pas des abstractions. Ce sont des phénomènes biologiques précis — des cascades hormonales mesurables dont on peut comprendre la m</w:t>
      </w:r>
      <w:r>
        <w:rPr>
          <w:color w:val="222222"/>
        </w:rPr>
        <w:t>écanique.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7F7F7A" w14:paraId="5257E720"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1E3040"/>
            <w:tcMar>
              <w:top w:w="80" w:type="dxa"/>
              <w:left w:w="120" w:type="dxa"/>
              <w:bottom w:w="80" w:type="dxa"/>
              <w:right w:w="120" w:type="dxa"/>
            </w:tcMar>
          </w:tcPr>
          <w:p w14:paraId="77007B98" w14:textId="77777777" w:rsidR="007F7F7A" w:rsidRDefault="00BA0A5E">
            <w:r>
              <w:rPr>
                <w:b/>
                <w:bCs/>
                <w:color w:val="C8A84A"/>
                <w:sz w:val="20"/>
                <w:szCs w:val="20"/>
              </w:rPr>
              <w:t>HORMONE</w:t>
            </w:r>
          </w:p>
        </w:tc>
        <w:tc>
          <w:tcPr>
            <w:tcW w:w="5760" w:type="dxa"/>
            <w:tcBorders>
              <w:top w:val="single" w:sz="1" w:space="0" w:color="DDDDDD"/>
              <w:left w:val="single" w:sz="1" w:space="0" w:color="DDDDDD"/>
              <w:bottom w:val="single" w:sz="1" w:space="0" w:color="DDDDDD"/>
              <w:right w:val="single" w:sz="1" w:space="0" w:color="DDDDDD"/>
            </w:tcBorders>
            <w:shd w:val="clear" w:color="auto" w:fill="162530"/>
            <w:tcMar>
              <w:top w:w="80" w:type="dxa"/>
              <w:left w:w="120" w:type="dxa"/>
              <w:bottom w:w="80" w:type="dxa"/>
              <w:right w:w="120" w:type="dxa"/>
            </w:tcMar>
          </w:tcPr>
          <w:p w14:paraId="68925F1E" w14:textId="77777777" w:rsidR="007F7F7A" w:rsidRDefault="00BA0A5E">
            <w:r>
              <w:rPr>
                <w:color w:val="DDDDDD"/>
                <w:sz w:val="20"/>
                <w:szCs w:val="20"/>
              </w:rPr>
              <w:t>RÔLE &amp; IMPACT DANS LE TRAUMA</w:t>
            </w:r>
          </w:p>
        </w:tc>
      </w:tr>
      <w:tr w:rsidR="007F7F7A" w14:paraId="03A6CD1E"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114A9FAD" w14:textId="77777777" w:rsidR="007F7F7A" w:rsidRDefault="00BA0A5E">
            <w:r>
              <w:rPr>
                <w:color w:val="333333"/>
                <w:sz w:val="20"/>
                <w:szCs w:val="20"/>
              </w:rPr>
              <w:t>Cortisol</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6DC7CA5" w14:textId="77777777" w:rsidR="007F7F7A" w:rsidRDefault="00BA0A5E">
            <w:r>
              <w:rPr>
                <w:color w:val="222222"/>
                <w:sz w:val="20"/>
                <w:szCs w:val="20"/>
              </w:rPr>
              <w:t>Hormone du stress. Mobilise l'énergie pour faire face au danger. En excès chronique : inflammation, immunodépression, destruction hippocampique (mémoire). Marqueur du traumatisme prolongé.</w:t>
            </w:r>
          </w:p>
        </w:tc>
      </w:tr>
      <w:tr w:rsidR="007F7F7A" w14:paraId="7274252D"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31179F16" w14:textId="77777777" w:rsidR="007F7F7A" w:rsidRDefault="00BA0A5E">
            <w:r>
              <w:rPr>
                <w:color w:val="333333"/>
                <w:sz w:val="20"/>
                <w:szCs w:val="20"/>
              </w:rPr>
              <w:t>Dopamine</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23EE8C1" w14:textId="77777777" w:rsidR="007F7F7A" w:rsidRDefault="00BA0A5E">
            <w:r>
              <w:rPr>
                <w:color w:val="222222"/>
                <w:sz w:val="20"/>
                <w:szCs w:val="20"/>
              </w:rPr>
              <w:t xml:space="preserve">Hormone de la récompense et de la motivation. Régule le système de plaisir et d'anticipation. Déficit chronique dans le TDAH. Ciblée par les cycles addiction/emprise (love </w:t>
            </w:r>
            <w:proofErr w:type="spellStart"/>
            <w:r>
              <w:rPr>
                <w:color w:val="222222"/>
                <w:sz w:val="20"/>
                <w:szCs w:val="20"/>
              </w:rPr>
              <w:t>bombing</w:t>
            </w:r>
            <w:proofErr w:type="spellEnd"/>
            <w:r>
              <w:rPr>
                <w:color w:val="222222"/>
                <w:sz w:val="20"/>
                <w:szCs w:val="20"/>
              </w:rPr>
              <w:t>).</w:t>
            </w:r>
          </w:p>
        </w:tc>
      </w:tr>
      <w:tr w:rsidR="007F7F7A" w14:paraId="1A268A10"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6CC3334B" w14:textId="77777777" w:rsidR="007F7F7A" w:rsidRDefault="00BA0A5E">
            <w:r>
              <w:rPr>
                <w:color w:val="333333"/>
                <w:sz w:val="20"/>
                <w:szCs w:val="20"/>
              </w:rPr>
              <w:t>Ocytocine</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793BF82" w14:textId="77777777" w:rsidR="007F7F7A" w:rsidRDefault="00BA0A5E">
            <w:r>
              <w:rPr>
                <w:color w:val="222222"/>
                <w:sz w:val="20"/>
                <w:szCs w:val="20"/>
              </w:rPr>
              <w:t>Hormone du lien et de la confiance. Libérée dans les moments d'</w:t>
            </w:r>
            <w:r>
              <w:rPr>
                <w:color w:val="222222"/>
                <w:sz w:val="20"/>
                <w:szCs w:val="20"/>
              </w:rPr>
              <w:t>intimité. Peut renforcer le trauma bond : le lien se crée même avec l'agresseur.</w:t>
            </w:r>
          </w:p>
        </w:tc>
      </w:tr>
      <w:tr w:rsidR="007F7F7A" w14:paraId="31B6BF6F"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538B4541" w14:textId="77777777" w:rsidR="007F7F7A" w:rsidRDefault="00BA0A5E">
            <w:r>
              <w:rPr>
                <w:color w:val="333333"/>
                <w:sz w:val="20"/>
                <w:szCs w:val="20"/>
              </w:rPr>
              <w:t>Adrénaline</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0ECA65B" w14:textId="77777777" w:rsidR="007F7F7A" w:rsidRDefault="00BA0A5E">
            <w:r>
              <w:rPr>
                <w:color w:val="222222"/>
                <w:sz w:val="20"/>
                <w:szCs w:val="20"/>
              </w:rPr>
              <w:t xml:space="preserve">Hormone d'urgence. </w:t>
            </w:r>
            <w:proofErr w:type="gramStart"/>
            <w:r>
              <w:rPr>
                <w:color w:val="222222"/>
                <w:sz w:val="20"/>
                <w:szCs w:val="20"/>
              </w:rPr>
              <w:t>Déclenche le</w:t>
            </w:r>
            <w:proofErr w:type="gramEnd"/>
            <w:r>
              <w:rPr>
                <w:color w:val="222222"/>
                <w:sz w:val="20"/>
                <w:szCs w:val="20"/>
              </w:rPr>
              <w:t xml:space="preserve"> </w:t>
            </w:r>
            <w:proofErr w:type="spellStart"/>
            <w:r>
              <w:rPr>
                <w:color w:val="222222"/>
                <w:sz w:val="20"/>
                <w:szCs w:val="20"/>
              </w:rPr>
              <w:t>fight</w:t>
            </w:r>
            <w:proofErr w:type="spellEnd"/>
            <w:r>
              <w:rPr>
                <w:color w:val="222222"/>
                <w:sz w:val="20"/>
                <w:szCs w:val="20"/>
              </w:rPr>
              <w:t>/flight/</w:t>
            </w:r>
            <w:proofErr w:type="spellStart"/>
            <w:r>
              <w:rPr>
                <w:color w:val="222222"/>
                <w:sz w:val="20"/>
                <w:szCs w:val="20"/>
              </w:rPr>
              <w:t>freeze</w:t>
            </w:r>
            <w:proofErr w:type="spellEnd"/>
            <w:r>
              <w:rPr>
                <w:color w:val="222222"/>
                <w:sz w:val="20"/>
                <w:szCs w:val="20"/>
              </w:rPr>
              <w:t xml:space="preserve">. En excès chronique : </w:t>
            </w:r>
            <w:proofErr w:type="spellStart"/>
            <w:r>
              <w:rPr>
                <w:color w:val="222222"/>
                <w:sz w:val="20"/>
                <w:szCs w:val="20"/>
              </w:rPr>
              <w:t>hypervigilance</w:t>
            </w:r>
            <w:proofErr w:type="spellEnd"/>
            <w:r>
              <w:rPr>
                <w:color w:val="222222"/>
                <w:sz w:val="20"/>
                <w:szCs w:val="20"/>
              </w:rPr>
              <w:t>, trouble du sommeil, épuisement surrénalien.</w:t>
            </w:r>
          </w:p>
        </w:tc>
      </w:tr>
      <w:tr w:rsidR="007F7F7A" w14:paraId="2838F312"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4ADADF03" w14:textId="77777777" w:rsidR="007F7F7A" w:rsidRDefault="00BA0A5E">
            <w:r>
              <w:rPr>
                <w:color w:val="333333"/>
                <w:sz w:val="20"/>
                <w:szCs w:val="20"/>
              </w:rPr>
              <w:t>Sérotonine</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9AA6030" w14:textId="77777777" w:rsidR="007F7F7A" w:rsidRDefault="00BA0A5E">
            <w:r>
              <w:rPr>
                <w:color w:val="222222"/>
                <w:sz w:val="20"/>
                <w:szCs w:val="20"/>
              </w:rPr>
              <w:t>Régulateur de l'h</w:t>
            </w:r>
            <w:r>
              <w:rPr>
                <w:color w:val="222222"/>
                <w:sz w:val="20"/>
                <w:szCs w:val="20"/>
              </w:rPr>
              <w:t>umeur, du sommeil, de l'appétit. Déficit lié à la dépression et aux ruminations. Perturbée par le stress chronique.</w:t>
            </w:r>
          </w:p>
        </w:tc>
      </w:tr>
      <w:tr w:rsidR="007F7F7A" w14:paraId="2D9EE113"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2BD1C704" w14:textId="77777777" w:rsidR="007F7F7A" w:rsidRDefault="00BA0A5E">
            <w:r>
              <w:rPr>
                <w:color w:val="333333"/>
                <w:sz w:val="20"/>
                <w:szCs w:val="20"/>
              </w:rPr>
              <w:t>Noradrénaline</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9CCB740" w14:textId="77777777" w:rsidR="007F7F7A" w:rsidRDefault="00BA0A5E">
            <w:r>
              <w:rPr>
                <w:color w:val="222222"/>
                <w:sz w:val="20"/>
                <w:szCs w:val="20"/>
              </w:rPr>
              <w:t xml:space="preserve">Attention et vigilance. En excès : </w:t>
            </w:r>
            <w:proofErr w:type="spellStart"/>
            <w:r>
              <w:rPr>
                <w:color w:val="222222"/>
                <w:sz w:val="20"/>
                <w:szCs w:val="20"/>
              </w:rPr>
              <w:t>hypervigilance</w:t>
            </w:r>
            <w:proofErr w:type="spellEnd"/>
            <w:r>
              <w:rPr>
                <w:color w:val="222222"/>
                <w:sz w:val="20"/>
                <w:szCs w:val="20"/>
              </w:rPr>
              <w:t xml:space="preserve"> traumatique. Ciblée par certains traitements PTSD.</w:t>
            </w:r>
          </w:p>
        </w:tc>
      </w:tr>
      <w:tr w:rsidR="007F7F7A" w14:paraId="28DCC23F"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432D730A" w14:textId="77777777" w:rsidR="007F7F7A" w:rsidRDefault="00BA0A5E">
            <w:r>
              <w:rPr>
                <w:color w:val="333333"/>
                <w:sz w:val="20"/>
                <w:szCs w:val="20"/>
              </w:rPr>
              <w:t>Estrogènes</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1A31801" w14:textId="77777777" w:rsidR="007F7F7A" w:rsidRDefault="00BA0A5E">
            <w:r>
              <w:rPr>
                <w:color w:val="222222"/>
                <w:sz w:val="20"/>
                <w:szCs w:val="20"/>
              </w:rPr>
              <w:t>Modulateurs de la sensibilité émotionnelle. Interactions avec sérotonine et dopamine. Variations cycliques amplifient la vulnérabilité au stress.</w:t>
            </w:r>
          </w:p>
        </w:tc>
      </w:tr>
      <w:tr w:rsidR="007F7F7A" w14:paraId="0F336FCA"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3814A33C" w14:textId="77777777" w:rsidR="007F7F7A" w:rsidRDefault="00BA0A5E">
            <w:r>
              <w:rPr>
                <w:color w:val="333333"/>
                <w:sz w:val="20"/>
                <w:szCs w:val="20"/>
              </w:rPr>
              <w:t>Testostérone</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AC6FF0E" w14:textId="77777777" w:rsidR="007F7F7A" w:rsidRDefault="00BA0A5E">
            <w:r>
              <w:rPr>
                <w:color w:val="222222"/>
                <w:sz w:val="20"/>
                <w:szCs w:val="20"/>
              </w:rPr>
              <w:t>Rôle dans l'assertivité et la prise de risque. Variations contextuelles selon le statut de domin</w:t>
            </w:r>
            <w:r>
              <w:rPr>
                <w:color w:val="222222"/>
                <w:sz w:val="20"/>
                <w:szCs w:val="20"/>
              </w:rPr>
              <w:t>ance/soumission perçu.</w:t>
            </w:r>
          </w:p>
        </w:tc>
      </w:tr>
    </w:tbl>
    <w:p w14:paraId="43545899" w14:textId="77777777" w:rsidR="007F7F7A" w:rsidRDefault="00BA0A5E">
      <w:pPr>
        <w:pStyle w:val="Titre3"/>
      </w:pPr>
      <w:r>
        <w:t>Le Cycle Hormonal de l'Emprise</w:t>
      </w:r>
    </w:p>
    <w:p w14:paraId="15D7B29C" w14:textId="77777777" w:rsidR="007F7F7A" w:rsidRDefault="00BA0A5E">
      <w:pPr>
        <w:spacing w:before="80" w:after="80"/>
      </w:pPr>
      <w:r>
        <w:rPr>
          <w:color w:val="222222"/>
        </w:rPr>
        <w:t>L'agresseur exploite biologiquement le système hormonal de la victime en alternant phases de saturation (ocytocine + dopamine) et phases de manque (cortisol + adrénaline). Ce cycle crée une dépendance neurochimique réelle — le trauma bond.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7F7F7A" w14:paraId="72FAC609"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1E3040"/>
            <w:tcMar>
              <w:top w:w="80" w:type="dxa"/>
              <w:left w:w="120" w:type="dxa"/>
              <w:bottom w:w="80" w:type="dxa"/>
              <w:right w:w="120" w:type="dxa"/>
            </w:tcMar>
          </w:tcPr>
          <w:p w14:paraId="0EEBDA06" w14:textId="77777777" w:rsidR="007F7F7A" w:rsidRDefault="00BA0A5E">
            <w:r>
              <w:rPr>
                <w:b/>
                <w:bCs/>
                <w:color w:val="C8A84A"/>
                <w:sz w:val="20"/>
                <w:szCs w:val="20"/>
              </w:rPr>
              <w:t>PHASE</w:t>
            </w:r>
          </w:p>
        </w:tc>
        <w:tc>
          <w:tcPr>
            <w:tcW w:w="5760" w:type="dxa"/>
            <w:tcBorders>
              <w:top w:val="single" w:sz="1" w:space="0" w:color="DDDDDD"/>
              <w:left w:val="single" w:sz="1" w:space="0" w:color="DDDDDD"/>
              <w:bottom w:val="single" w:sz="1" w:space="0" w:color="DDDDDD"/>
              <w:right w:val="single" w:sz="1" w:space="0" w:color="DDDDDD"/>
            </w:tcBorders>
            <w:shd w:val="clear" w:color="auto" w:fill="162530"/>
            <w:tcMar>
              <w:top w:w="80" w:type="dxa"/>
              <w:left w:w="120" w:type="dxa"/>
              <w:bottom w:w="80" w:type="dxa"/>
              <w:right w:w="120" w:type="dxa"/>
            </w:tcMar>
          </w:tcPr>
          <w:p w14:paraId="0917D95F" w14:textId="77777777" w:rsidR="007F7F7A" w:rsidRDefault="00BA0A5E">
            <w:r>
              <w:rPr>
                <w:color w:val="DDDDDD"/>
                <w:sz w:val="20"/>
                <w:szCs w:val="20"/>
              </w:rPr>
              <w:t>MÉCANISME</w:t>
            </w:r>
          </w:p>
        </w:tc>
      </w:tr>
      <w:tr w:rsidR="007F7F7A" w14:paraId="65AC1F61"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198C2DC6" w14:textId="77777777" w:rsidR="007F7F7A" w:rsidRDefault="00BA0A5E">
            <w:r>
              <w:rPr>
                <w:color w:val="333333"/>
                <w:sz w:val="20"/>
                <w:szCs w:val="20"/>
              </w:rPr>
              <w:t>Phase Saturation</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1C4CAFD" w14:textId="77777777" w:rsidR="007F7F7A" w:rsidRDefault="00BA0A5E">
            <w:r>
              <w:rPr>
                <w:color w:val="222222"/>
                <w:sz w:val="20"/>
                <w:szCs w:val="20"/>
              </w:rPr>
              <w:t xml:space="preserve">Love </w:t>
            </w:r>
            <w:proofErr w:type="spellStart"/>
            <w:r>
              <w:rPr>
                <w:color w:val="222222"/>
                <w:sz w:val="20"/>
                <w:szCs w:val="20"/>
              </w:rPr>
              <w:t>bombing</w:t>
            </w:r>
            <w:proofErr w:type="spellEnd"/>
            <w:r>
              <w:rPr>
                <w:color w:val="222222"/>
                <w:sz w:val="20"/>
                <w:szCs w:val="20"/>
              </w:rPr>
              <w:t xml:space="preserve"> → ocytocine + dopamine libérées → attachement intense → empreinte neuronale.</w:t>
            </w:r>
          </w:p>
        </w:tc>
      </w:tr>
      <w:tr w:rsidR="007F7F7A" w14:paraId="54F1571D"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173CB36B" w14:textId="77777777" w:rsidR="007F7F7A" w:rsidRDefault="00BA0A5E">
            <w:r>
              <w:rPr>
                <w:color w:val="333333"/>
                <w:sz w:val="20"/>
                <w:szCs w:val="20"/>
              </w:rPr>
              <w:t>Phase Manque</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EBBC7EC" w14:textId="77777777" w:rsidR="007F7F7A" w:rsidRDefault="00BA0A5E">
            <w:r>
              <w:rPr>
                <w:color w:val="222222"/>
                <w:sz w:val="20"/>
                <w:szCs w:val="20"/>
              </w:rPr>
              <w:t xml:space="preserve">Retrait brutal → cortisol + adrénaline → état de détresse → recherche compulsive du </w:t>
            </w:r>
            <w:proofErr w:type="spellStart"/>
            <w:r>
              <w:rPr>
                <w:color w:val="222222"/>
                <w:sz w:val="20"/>
                <w:szCs w:val="20"/>
              </w:rPr>
              <w:t>shot</w:t>
            </w:r>
            <w:proofErr w:type="spellEnd"/>
            <w:r>
              <w:rPr>
                <w:color w:val="222222"/>
                <w:sz w:val="20"/>
                <w:szCs w:val="20"/>
              </w:rPr>
              <w:t xml:space="preserve"> dopaminergique.</w:t>
            </w:r>
          </w:p>
        </w:tc>
      </w:tr>
      <w:tr w:rsidR="007F7F7A" w14:paraId="372AEADE"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49A7DE15" w14:textId="77777777" w:rsidR="007F7F7A" w:rsidRDefault="00BA0A5E">
            <w:r>
              <w:rPr>
                <w:color w:val="333333"/>
                <w:sz w:val="20"/>
                <w:szCs w:val="20"/>
              </w:rPr>
              <w:t>Résultat</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7FFB0B5" w14:textId="77777777" w:rsidR="007F7F7A" w:rsidRDefault="00BA0A5E">
            <w:r>
              <w:rPr>
                <w:color w:val="222222"/>
                <w:sz w:val="20"/>
                <w:szCs w:val="20"/>
              </w:rPr>
              <w:t>Addiction traumatique. Le cerveau assimile l'intensité à l'amour. La boucle est fermée : C = ΔI/ΔE → 0.</w:t>
            </w:r>
          </w:p>
        </w:tc>
      </w:tr>
    </w:tbl>
    <w:p w14:paraId="04811BB2" w14:textId="77777777" w:rsidR="007F7F7A" w:rsidRDefault="00BA0A5E">
      <w:pPr>
        <w:pStyle w:val="Titre3"/>
      </w:pPr>
      <w:r>
        <w:t xml:space="preserve">Psychobiologie du Consentement — Ce </w:t>
      </w:r>
      <w:r>
        <w:t>que le Corps Sait</w:t>
      </w:r>
    </w:p>
    <w:p w14:paraId="6810355B" w14:textId="77777777" w:rsidR="007F7F7A" w:rsidRDefault="00BA0A5E">
      <w:pPr>
        <w:spacing w:before="80" w:after="80"/>
      </w:pPr>
      <w:r>
        <w:rPr>
          <w:color w:val="222222"/>
        </w:rPr>
        <w:t xml:space="preserve">La sidération, la dissociation et le </w:t>
      </w:r>
      <w:proofErr w:type="spellStart"/>
      <w:r>
        <w:rPr>
          <w:color w:val="222222"/>
        </w:rPr>
        <w:t>freeze</w:t>
      </w:r>
      <w:proofErr w:type="spellEnd"/>
      <w:r>
        <w:rPr>
          <w:color w:val="222222"/>
        </w:rPr>
        <w:t xml:space="preserve"> ne sont pas des choix — ce sont des réponses automatiques du système nerveux autonome. Le corps agit pour survivre, pas pour consentir.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7F7F7A" w14:paraId="1FBC4823"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1E3040"/>
            <w:tcMar>
              <w:top w:w="80" w:type="dxa"/>
              <w:left w:w="120" w:type="dxa"/>
              <w:bottom w:w="80" w:type="dxa"/>
              <w:right w:w="120" w:type="dxa"/>
            </w:tcMar>
          </w:tcPr>
          <w:p w14:paraId="50DBDF04" w14:textId="77777777" w:rsidR="007F7F7A" w:rsidRDefault="00BA0A5E">
            <w:r>
              <w:rPr>
                <w:b/>
                <w:bCs/>
                <w:color w:val="C8A84A"/>
                <w:sz w:val="20"/>
                <w:szCs w:val="20"/>
              </w:rPr>
              <w:t>RÉPONSE</w:t>
            </w:r>
          </w:p>
        </w:tc>
        <w:tc>
          <w:tcPr>
            <w:tcW w:w="5760" w:type="dxa"/>
            <w:tcBorders>
              <w:top w:val="single" w:sz="1" w:space="0" w:color="DDDDDD"/>
              <w:left w:val="single" w:sz="1" w:space="0" w:color="DDDDDD"/>
              <w:bottom w:val="single" w:sz="1" w:space="0" w:color="DDDDDD"/>
              <w:right w:val="single" w:sz="1" w:space="0" w:color="DDDDDD"/>
            </w:tcBorders>
            <w:shd w:val="clear" w:color="auto" w:fill="162530"/>
            <w:tcMar>
              <w:top w:w="80" w:type="dxa"/>
              <w:left w:w="120" w:type="dxa"/>
              <w:bottom w:w="80" w:type="dxa"/>
              <w:right w:w="120" w:type="dxa"/>
            </w:tcMar>
          </w:tcPr>
          <w:p w14:paraId="1E077911" w14:textId="77777777" w:rsidR="007F7F7A" w:rsidRDefault="00BA0A5E">
            <w:r>
              <w:rPr>
                <w:color w:val="DDDDDD"/>
                <w:sz w:val="20"/>
                <w:szCs w:val="20"/>
              </w:rPr>
              <w:t>MÉCANISME</w:t>
            </w:r>
          </w:p>
        </w:tc>
      </w:tr>
      <w:tr w:rsidR="007F7F7A" w14:paraId="11232F96"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15281AB8" w14:textId="77777777" w:rsidR="007F7F7A" w:rsidRDefault="00BA0A5E">
            <w:proofErr w:type="spellStart"/>
            <w:r>
              <w:rPr>
                <w:color w:val="333333"/>
                <w:sz w:val="20"/>
                <w:szCs w:val="20"/>
              </w:rPr>
              <w:lastRenderedPageBreak/>
              <w:t>Fight</w:t>
            </w:r>
            <w:proofErr w:type="spellEnd"/>
            <w:r>
              <w:rPr>
                <w:color w:val="333333"/>
                <w:sz w:val="20"/>
                <w:szCs w:val="20"/>
              </w:rPr>
              <w:t xml:space="preserve"> (Attaque)</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E95BA91" w14:textId="77777777" w:rsidR="007F7F7A" w:rsidRDefault="00BA0A5E">
            <w:r>
              <w:rPr>
                <w:color w:val="222222"/>
                <w:sz w:val="20"/>
                <w:szCs w:val="20"/>
              </w:rPr>
              <w:t>Le système nerveux estime pouvoir vaincre. Montée d'adrénaline, tension musculaire, agressivité défensive.</w:t>
            </w:r>
          </w:p>
        </w:tc>
      </w:tr>
      <w:tr w:rsidR="007F7F7A" w14:paraId="1FD204B7"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0DE537FB" w14:textId="77777777" w:rsidR="007F7F7A" w:rsidRDefault="00BA0A5E">
            <w:r>
              <w:rPr>
                <w:color w:val="333333"/>
                <w:sz w:val="20"/>
                <w:szCs w:val="20"/>
              </w:rPr>
              <w:t>Flight (Fuite)</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DA14B49" w14:textId="77777777" w:rsidR="007F7F7A" w:rsidRDefault="00BA0A5E">
            <w:r>
              <w:rPr>
                <w:color w:val="222222"/>
                <w:sz w:val="20"/>
                <w:szCs w:val="20"/>
              </w:rPr>
              <w:t>Le système nerveux estime pouvoir fuir. Accélération cardiaque, membres en alerte, instinct de mouvement.</w:t>
            </w:r>
          </w:p>
        </w:tc>
      </w:tr>
      <w:tr w:rsidR="007F7F7A" w14:paraId="46EFDDD3"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570BA81C" w14:textId="77777777" w:rsidR="007F7F7A" w:rsidRDefault="00BA0A5E">
            <w:proofErr w:type="spellStart"/>
            <w:r>
              <w:rPr>
                <w:color w:val="333333"/>
                <w:sz w:val="20"/>
                <w:szCs w:val="20"/>
              </w:rPr>
              <w:t>Freeze</w:t>
            </w:r>
            <w:proofErr w:type="spellEnd"/>
            <w:r>
              <w:rPr>
                <w:color w:val="333333"/>
                <w:sz w:val="20"/>
                <w:szCs w:val="20"/>
              </w:rPr>
              <w:t xml:space="preserve"> (Sidération)</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53D2CE2" w14:textId="77777777" w:rsidR="007F7F7A" w:rsidRDefault="00BA0A5E">
            <w:r>
              <w:rPr>
                <w:color w:val="222222"/>
                <w:sz w:val="20"/>
                <w:szCs w:val="20"/>
              </w:rPr>
              <w:t xml:space="preserve">Le système estime que ni </w:t>
            </w:r>
            <w:proofErr w:type="spellStart"/>
            <w:r>
              <w:rPr>
                <w:color w:val="222222"/>
                <w:sz w:val="20"/>
                <w:szCs w:val="20"/>
              </w:rPr>
              <w:t>fight</w:t>
            </w:r>
            <w:proofErr w:type="spellEnd"/>
            <w:r>
              <w:rPr>
                <w:color w:val="222222"/>
                <w:sz w:val="20"/>
                <w:szCs w:val="20"/>
              </w:rPr>
              <w:t xml:space="preserve"> ni flight ne sont possibles. Paralysie totale. Anesthésie dissociative. Ce n'est pas du consenteme</w:t>
            </w:r>
            <w:r>
              <w:rPr>
                <w:color w:val="222222"/>
                <w:sz w:val="20"/>
                <w:szCs w:val="20"/>
              </w:rPr>
              <w:t>nt — c'est la réponse ultime de survie.</w:t>
            </w:r>
          </w:p>
        </w:tc>
      </w:tr>
      <w:tr w:rsidR="007F7F7A" w14:paraId="2942FC96"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7B1DCE13" w14:textId="77777777" w:rsidR="007F7F7A" w:rsidRDefault="00BA0A5E">
            <w:proofErr w:type="spellStart"/>
            <w:r>
              <w:rPr>
                <w:color w:val="333333"/>
                <w:sz w:val="20"/>
                <w:szCs w:val="20"/>
              </w:rPr>
              <w:t>Fawn</w:t>
            </w:r>
            <w:proofErr w:type="spellEnd"/>
            <w:r>
              <w:rPr>
                <w:color w:val="333333"/>
                <w:sz w:val="20"/>
                <w:szCs w:val="20"/>
              </w:rPr>
              <w:t xml:space="preserve"> (Soumission)</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177BAB8" w14:textId="77777777" w:rsidR="007F7F7A" w:rsidRDefault="00BA0A5E">
            <w:r>
              <w:rPr>
                <w:color w:val="222222"/>
                <w:sz w:val="20"/>
                <w:szCs w:val="20"/>
              </w:rPr>
              <w:t>Réponse apprise dans les traumas relationnels chroniques. S'adapter, plaire, disparaître pour éviter la violence. Hyper-compliance automatique.</w:t>
            </w:r>
          </w:p>
        </w:tc>
      </w:tr>
    </w:tbl>
    <w:p w14:paraId="09E0D4DF" w14:textId="77777777" w:rsidR="007F7F7A" w:rsidRDefault="00BA0A5E">
      <w:pPr>
        <w:pBdr>
          <w:left w:val="single" w:sz="12" w:space="12" w:color="2A9D8F"/>
        </w:pBdr>
        <w:spacing w:before="160" w:after="160"/>
        <w:ind w:left="720"/>
      </w:pPr>
      <w:r>
        <w:rPr>
          <w:rFonts w:ascii="Georgia" w:eastAsia="Georgia" w:hAnsi="Georgia" w:cs="Georgia"/>
          <w:color w:val="555555"/>
        </w:rPr>
        <w:t xml:space="preserve">Absence de résistance ≠ consentement. </w:t>
      </w:r>
      <w:proofErr w:type="spellStart"/>
      <w:r>
        <w:rPr>
          <w:rFonts w:ascii="Georgia" w:eastAsia="Georgia" w:hAnsi="Georgia" w:cs="Georgia"/>
          <w:color w:val="555555"/>
        </w:rPr>
        <w:t>Freeze</w:t>
      </w:r>
      <w:proofErr w:type="spellEnd"/>
      <w:r>
        <w:rPr>
          <w:rFonts w:ascii="Georgia" w:eastAsia="Georgia" w:hAnsi="Georgia" w:cs="Georgia"/>
          <w:color w:val="555555"/>
        </w:rPr>
        <w:t xml:space="preserve"> et </w:t>
      </w:r>
      <w:proofErr w:type="spellStart"/>
      <w:r>
        <w:rPr>
          <w:rFonts w:ascii="Georgia" w:eastAsia="Georgia" w:hAnsi="Georgia" w:cs="Georgia"/>
          <w:color w:val="555555"/>
        </w:rPr>
        <w:t>Fawn</w:t>
      </w:r>
      <w:proofErr w:type="spellEnd"/>
      <w:r>
        <w:rPr>
          <w:rFonts w:ascii="Georgia" w:eastAsia="Georgia" w:hAnsi="Georgia" w:cs="Georgia"/>
          <w:color w:val="555555"/>
        </w:rPr>
        <w:t xml:space="preserve"> sont des réponses neurologiques de survie — pas des preuves d'accord. La loi doit reconnaître cette physiologie.</w:t>
      </w:r>
    </w:p>
    <w:p w14:paraId="11532257" w14:textId="77777777" w:rsidR="007F7F7A" w:rsidRDefault="00BA0A5E">
      <w:pPr>
        <w:spacing w:before="80" w:after="80"/>
      </w:pPr>
      <w:r>
        <w:rPr>
          <w:color w:val="888898"/>
        </w:rPr>
        <w:t>↳</w:t>
      </w:r>
      <w:r>
        <w:rPr>
          <w:color w:val="888898"/>
        </w:rPr>
        <w:t xml:space="preserve"> Source : agdistys.fr/l/hormones-et-</w:t>
      </w:r>
      <w:proofErr w:type="spellStart"/>
      <w:r>
        <w:rPr>
          <w:color w:val="888898"/>
        </w:rPr>
        <w:t>emotions</w:t>
      </w:r>
      <w:proofErr w:type="spellEnd"/>
      <w:r>
        <w:rPr>
          <w:color w:val="888898"/>
        </w:rPr>
        <w:t xml:space="preserve">/ · </w:t>
      </w:r>
      <w:proofErr w:type="spellStart"/>
      <w:r>
        <w:rPr>
          <w:color w:val="888898"/>
        </w:rPr>
        <w:t>PubMed</w:t>
      </w:r>
      <w:proofErr w:type="spellEnd"/>
      <w:r>
        <w:rPr>
          <w:color w:val="888898"/>
        </w:rPr>
        <w:t xml:space="preserve"> · </w:t>
      </w:r>
      <w:proofErr w:type="spellStart"/>
      <w:r>
        <w:rPr>
          <w:color w:val="888898"/>
        </w:rPr>
        <w:t>Porges</w:t>
      </w:r>
      <w:proofErr w:type="spellEnd"/>
      <w:r>
        <w:rPr>
          <w:color w:val="888898"/>
        </w:rPr>
        <w:t xml:space="preserve">, S.W. (2011) — The </w:t>
      </w:r>
      <w:proofErr w:type="spellStart"/>
      <w:r>
        <w:rPr>
          <w:color w:val="888898"/>
        </w:rPr>
        <w:t>Polyvagal</w:t>
      </w:r>
      <w:proofErr w:type="spellEnd"/>
      <w:r>
        <w:rPr>
          <w:color w:val="888898"/>
        </w:rPr>
        <w:t xml:space="preserve"> Theory</w:t>
      </w:r>
    </w:p>
    <w:p w14:paraId="3D592757" w14:textId="77777777" w:rsidR="007F7F7A" w:rsidRDefault="007F7F7A">
      <w:pPr>
        <w:pBdr>
          <w:bottom w:val="single" w:sz="4" w:space="0" w:color="DDDDDD"/>
        </w:pBdr>
        <w:spacing w:before="160" w:after="160"/>
      </w:pPr>
    </w:p>
    <w:p w14:paraId="2047163D" w14:textId="77777777" w:rsidR="007F7F7A" w:rsidRDefault="00BA0A5E">
      <w:pPr>
        <w:pStyle w:val="Titre2"/>
      </w:pPr>
      <w:r>
        <w:rPr>
          <w:color w:val="C8A84A"/>
          <w:sz w:val="30"/>
          <w:szCs w:val="30"/>
        </w:rPr>
        <w:t>IV — Physique du Vivant — États de Matière &amp; de Conscience</w:t>
      </w:r>
    </w:p>
    <w:p w14:paraId="622CEFA2" w14:textId="77777777" w:rsidR="007F7F7A" w:rsidRDefault="00BA0A5E">
      <w:pPr>
        <w:spacing w:before="80" w:after="80"/>
      </w:pPr>
      <w:r>
        <w:rPr>
          <w:color w:val="222222"/>
        </w:rPr>
        <w:t>Les états de conscience suivent les mêmes lois que les états de la matière : solide (figé), liquide (fluide), gazeux (dissocié), plasma (transcendant).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7F7F7A" w14:paraId="79BE7624"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1E3040"/>
            <w:tcMar>
              <w:top w:w="80" w:type="dxa"/>
              <w:left w:w="120" w:type="dxa"/>
              <w:bottom w:w="80" w:type="dxa"/>
              <w:right w:w="120" w:type="dxa"/>
            </w:tcMar>
          </w:tcPr>
          <w:p w14:paraId="70F21302" w14:textId="77777777" w:rsidR="007F7F7A" w:rsidRDefault="00BA0A5E">
            <w:r>
              <w:rPr>
                <w:b/>
                <w:bCs/>
                <w:color w:val="C8A84A"/>
                <w:sz w:val="20"/>
                <w:szCs w:val="20"/>
              </w:rPr>
              <w:t>ÉTAT</w:t>
            </w:r>
          </w:p>
        </w:tc>
        <w:tc>
          <w:tcPr>
            <w:tcW w:w="5760" w:type="dxa"/>
            <w:tcBorders>
              <w:top w:val="single" w:sz="1" w:space="0" w:color="DDDDDD"/>
              <w:left w:val="single" w:sz="1" w:space="0" w:color="DDDDDD"/>
              <w:bottom w:val="single" w:sz="1" w:space="0" w:color="DDDDDD"/>
              <w:right w:val="single" w:sz="1" w:space="0" w:color="DDDDDD"/>
            </w:tcBorders>
            <w:shd w:val="clear" w:color="auto" w:fill="162530"/>
            <w:tcMar>
              <w:top w:w="80" w:type="dxa"/>
              <w:left w:w="120" w:type="dxa"/>
              <w:bottom w:w="80" w:type="dxa"/>
              <w:right w:w="120" w:type="dxa"/>
            </w:tcMar>
          </w:tcPr>
          <w:p w14:paraId="11D028EB" w14:textId="77777777" w:rsidR="007F7F7A" w:rsidRDefault="00BA0A5E">
            <w:r>
              <w:rPr>
                <w:color w:val="DDDDDD"/>
                <w:sz w:val="20"/>
                <w:szCs w:val="20"/>
              </w:rPr>
              <w:t>DESCRIPTION</w:t>
            </w:r>
          </w:p>
        </w:tc>
      </w:tr>
      <w:tr w:rsidR="007F7F7A" w14:paraId="669D8A80"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1AC73AD1" w14:textId="77777777" w:rsidR="007F7F7A" w:rsidRDefault="00BA0A5E">
            <w:r>
              <w:rPr>
                <w:color w:val="333333"/>
                <w:sz w:val="20"/>
                <w:szCs w:val="20"/>
              </w:rPr>
              <w:t>État Solide</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8282197" w14:textId="77777777" w:rsidR="007F7F7A" w:rsidRDefault="00BA0A5E">
            <w:r>
              <w:rPr>
                <w:color w:val="222222"/>
                <w:sz w:val="20"/>
                <w:szCs w:val="20"/>
              </w:rPr>
              <w:t>Rigidité · Cert</w:t>
            </w:r>
            <w:r>
              <w:rPr>
                <w:color w:val="222222"/>
                <w:sz w:val="20"/>
                <w:szCs w:val="20"/>
              </w:rPr>
              <w:t xml:space="preserve">itudes fermées · </w:t>
            </w:r>
            <w:proofErr w:type="spellStart"/>
            <w:r>
              <w:rPr>
                <w:color w:val="222222"/>
                <w:sz w:val="20"/>
                <w:szCs w:val="20"/>
              </w:rPr>
              <w:t>Défensivité</w:t>
            </w:r>
            <w:proofErr w:type="spellEnd"/>
            <w:r>
              <w:rPr>
                <w:color w:val="222222"/>
                <w:sz w:val="20"/>
                <w:szCs w:val="20"/>
              </w:rPr>
              <w:t xml:space="preserve"> · Résistance au changement. Vice : enfermement identitaire.</w:t>
            </w:r>
          </w:p>
        </w:tc>
      </w:tr>
      <w:tr w:rsidR="007F7F7A" w14:paraId="184C44F9"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44D738E0" w14:textId="77777777" w:rsidR="007F7F7A" w:rsidRDefault="00BA0A5E">
            <w:r>
              <w:rPr>
                <w:color w:val="333333"/>
                <w:sz w:val="20"/>
                <w:szCs w:val="20"/>
              </w:rPr>
              <w:t>État Liquide</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FADC431" w14:textId="77777777" w:rsidR="007F7F7A" w:rsidRDefault="00BA0A5E">
            <w:r>
              <w:rPr>
                <w:color w:val="222222"/>
                <w:sz w:val="20"/>
                <w:szCs w:val="20"/>
              </w:rPr>
              <w:t>Fluidité adaptative · Capacité de changement · Régulation émotionnelle. État sain de base.</w:t>
            </w:r>
          </w:p>
        </w:tc>
      </w:tr>
      <w:tr w:rsidR="007F7F7A" w14:paraId="5746BF65"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40FECEA3" w14:textId="77777777" w:rsidR="007F7F7A" w:rsidRDefault="00BA0A5E">
            <w:r>
              <w:rPr>
                <w:color w:val="333333"/>
                <w:sz w:val="20"/>
                <w:szCs w:val="20"/>
              </w:rPr>
              <w:t>État Gazeux</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A4A1650" w14:textId="77777777" w:rsidR="007F7F7A" w:rsidRDefault="00BA0A5E">
            <w:r>
              <w:rPr>
                <w:color w:val="222222"/>
                <w:sz w:val="20"/>
                <w:szCs w:val="20"/>
              </w:rPr>
              <w:t>Dissociation · Dispersion · Instabilité · Perte de frontières. État de survie ou de dépassement.</w:t>
            </w:r>
          </w:p>
        </w:tc>
      </w:tr>
      <w:tr w:rsidR="007F7F7A" w14:paraId="7CBAF1EA"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502978B5" w14:textId="77777777" w:rsidR="007F7F7A" w:rsidRDefault="00BA0A5E">
            <w:r>
              <w:rPr>
                <w:color w:val="333333"/>
                <w:sz w:val="20"/>
                <w:szCs w:val="20"/>
              </w:rPr>
              <w:t>État Plasma</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088A9F" w14:textId="77777777" w:rsidR="007F7F7A" w:rsidRDefault="00BA0A5E">
            <w:r>
              <w:rPr>
                <w:color w:val="222222"/>
                <w:sz w:val="20"/>
                <w:szCs w:val="20"/>
              </w:rPr>
              <w:t>Dissolution des opposés · État de flux cré</w:t>
            </w:r>
            <w:r>
              <w:rPr>
                <w:color w:val="222222"/>
                <w:sz w:val="20"/>
                <w:szCs w:val="20"/>
              </w:rPr>
              <w:t>ateur · Conscience élargie. État rare — ne se force pas.</w:t>
            </w:r>
          </w:p>
        </w:tc>
      </w:tr>
    </w:tbl>
    <w:p w14:paraId="2ADF9D63" w14:textId="77777777" w:rsidR="007F7F7A" w:rsidRDefault="007F7F7A">
      <w:pPr>
        <w:pBdr>
          <w:bottom w:val="single" w:sz="4" w:space="0" w:color="DDDDDD"/>
        </w:pBdr>
        <w:spacing w:before="160" w:after="160"/>
      </w:pPr>
    </w:p>
    <w:p w14:paraId="5FA5B0B6" w14:textId="77777777" w:rsidR="007F7F7A" w:rsidRDefault="00BA0A5E">
      <w:pPr>
        <w:pStyle w:val="Titre2"/>
      </w:pPr>
      <w:r>
        <w:rPr>
          <w:color w:val="C8A84A"/>
          <w:sz w:val="30"/>
          <w:szCs w:val="30"/>
        </w:rPr>
        <w:t>V — Les Troubles — Lecture Réparée</w:t>
      </w:r>
    </w:p>
    <w:p w14:paraId="72791679" w14:textId="77777777" w:rsidR="007F7F7A" w:rsidRDefault="00BA0A5E">
      <w:pPr>
        <w:spacing w:before="80" w:after="80"/>
      </w:pPr>
      <w:r>
        <w:rPr>
          <w:color w:val="222222"/>
        </w:rPr>
        <w:t>Un trouble n'est pas une essence — c'est un pattern de réponse. Lire sans réduire : comprendre la fonction avant le symptôme.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7F7F7A" w14:paraId="68E314E5"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1E3040"/>
            <w:tcMar>
              <w:top w:w="80" w:type="dxa"/>
              <w:left w:w="120" w:type="dxa"/>
              <w:bottom w:w="80" w:type="dxa"/>
              <w:right w:w="120" w:type="dxa"/>
            </w:tcMar>
          </w:tcPr>
          <w:p w14:paraId="2A60106D" w14:textId="77777777" w:rsidR="007F7F7A" w:rsidRDefault="00BA0A5E">
            <w:r>
              <w:rPr>
                <w:b/>
                <w:bCs/>
                <w:color w:val="C8A84A"/>
                <w:sz w:val="20"/>
                <w:szCs w:val="20"/>
              </w:rPr>
              <w:t>TROUBLE</w:t>
            </w:r>
          </w:p>
        </w:tc>
        <w:tc>
          <w:tcPr>
            <w:tcW w:w="5760" w:type="dxa"/>
            <w:tcBorders>
              <w:top w:val="single" w:sz="1" w:space="0" w:color="DDDDDD"/>
              <w:left w:val="single" w:sz="1" w:space="0" w:color="DDDDDD"/>
              <w:bottom w:val="single" w:sz="1" w:space="0" w:color="DDDDDD"/>
              <w:right w:val="single" w:sz="1" w:space="0" w:color="DDDDDD"/>
            </w:tcBorders>
            <w:shd w:val="clear" w:color="auto" w:fill="162530"/>
            <w:tcMar>
              <w:top w:w="80" w:type="dxa"/>
              <w:left w:w="120" w:type="dxa"/>
              <w:bottom w:w="80" w:type="dxa"/>
              <w:right w:w="120" w:type="dxa"/>
            </w:tcMar>
          </w:tcPr>
          <w:p w14:paraId="4262F1CD" w14:textId="77777777" w:rsidR="007F7F7A" w:rsidRDefault="00BA0A5E">
            <w:r>
              <w:rPr>
                <w:color w:val="DDDDDD"/>
                <w:sz w:val="20"/>
                <w:szCs w:val="20"/>
              </w:rPr>
              <w:t>LECTURE RÉPARÉE</w:t>
            </w:r>
          </w:p>
        </w:tc>
      </w:tr>
      <w:tr w:rsidR="007F7F7A" w14:paraId="1793CBFB"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6AA583B5" w14:textId="77777777" w:rsidR="007F7F7A" w:rsidRDefault="00BA0A5E">
            <w:r>
              <w:rPr>
                <w:color w:val="333333"/>
                <w:sz w:val="20"/>
                <w:szCs w:val="20"/>
              </w:rPr>
              <w:t>Névrose</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ABAB3E2" w14:textId="77777777" w:rsidR="007F7F7A" w:rsidRDefault="00BA0A5E">
            <w:r>
              <w:rPr>
                <w:color w:val="222222"/>
                <w:sz w:val="20"/>
                <w:szCs w:val="20"/>
              </w:rPr>
              <w:t>Conflit intérieur non résolu. La personne souffre et sait qu'elle souffre. Elle cherche — mais boucle.</w:t>
            </w:r>
          </w:p>
        </w:tc>
      </w:tr>
      <w:tr w:rsidR="007F7F7A" w14:paraId="23BDC197"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1C051EB9" w14:textId="77777777" w:rsidR="007F7F7A" w:rsidRDefault="00BA0A5E">
            <w:r>
              <w:rPr>
                <w:color w:val="333333"/>
                <w:sz w:val="20"/>
                <w:szCs w:val="20"/>
              </w:rPr>
              <w:t>Dépression</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B785E13" w14:textId="77777777" w:rsidR="007F7F7A" w:rsidRDefault="00BA0A5E">
            <w:r>
              <w:rPr>
                <w:color w:val="222222"/>
                <w:sz w:val="20"/>
                <w:szCs w:val="20"/>
              </w:rPr>
              <w:t>Effondrement du sens. L'énergie vitale est absente. Ce n'est pas de la paresse — c'est un état neurologique.</w:t>
            </w:r>
          </w:p>
        </w:tc>
      </w:tr>
      <w:tr w:rsidR="007F7F7A" w14:paraId="6BB418A7"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41B88AA8" w14:textId="77777777" w:rsidR="007F7F7A" w:rsidRDefault="00BA0A5E">
            <w:r>
              <w:rPr>
                <w:color w:val="333333"/>
                <w:sz w:val="20"/>
                <w:szCs w:val="20"/>
              </w:rPr>
              <w:t xml:space="preserve">TDAH / </w:t>
            </w:r>
            <w:proofErr w:type="spellStart"/>
            <w:r>
              <w:rPr>
                <w:color w:val="333333"/>
                <w:sz w:val="20"/>
                <w:szCs w:val="20"/>
              </w:rPr>
              <w:t>Dys</w:t>
            </w:r>
            <w:proofErr w:type="spellEnd"/>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FAC2FD6" w14:textId="77777777" w:rsidR="007F7F7A" w:rsidRDefault="00BA0A5E">
            <w:proofErr w:type="spellStart"/>
            <w:r>
              <w:rPr>
                <w:color w:val="222222"/>
                <w:sz w:val="20"/>
                <w:szCs w:val="20"/>
              </w:rPr>
              <w:t>Neurodivergences</w:t>
            </w:r>
            <w:proofErr w:type="spellEnd"/>
            <w:r>
              <w:rPr>
                <w:color w:val="222222"/>
                <w:sz w:val="20"/>
                <w:szCs w:val="20"/>
              </w:rPr>
              <w:t xml:space="preserve"> : systèmes nerveux câblés différemment. Non des déficits — des architectures cognitives distinctes.</w:t>
            </w:r>
          </w:p>
        </w:tc>
      </w:tr>
      <w:tr w:rsidR="007F7F7A" w14:paraId="5C2762E3"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7722BECB" w14:textId="77777777" w:rsidR="007F7F7A" w:rsidRDefault="00BA0A5E">
            <w:r>
              <w:rPr>
                <w:color w:val="333333"/>
                <w:sz w:val="20"/>
                <w:szCs w:val="20"/>
              </w:rPr>
              <w:t>Attachement anxie</w:t>
            </w:r>
            <w:r>
              <w:rPr>
                <w:color w:val="333333"/>
                <w:sz w:val="20"/>
                <w:szCs w:val="20"/>
              </w:rPr>
              <w:t>ux</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AFE62F7" w14:textId="77777777" w:rsidR="007F7F7A" w:rsidRDefault="00BA0A5E">
            <w:proofErr w:type="spellStart"/>
            <w:r>
              <w:rPr>
                <w:color w:val="222222"/>
                <w:sz w:val="20"/>
                <w:szCs w:val="20"/>
              </w:rPr>
              <w:t>Hypervigilance</w:t>
            </w:r>
            <w:proofErr w:type="spellEnd"/>
            <w:r>
              <w:rPr>
                <w:color w:val="222222"/>
                <w:sz w:val="20"/>
                <w:szCs w:val="20"/>
              </w:rPr>
              <w:t xml:space="preserve"> au lien. Besoin de réassurance intense. Origine : lien précoce imprévisible.</w:t>
            </w:r>
          </w:p>
        </w:tc>
      </w:tr>
      <w:tr w:rsidR="007F7F7A" w14:paraId="4F6C2990"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6E099167" w14:textId="77777777" w:rsidR="007F7F7A" w:rsidRDefault="00BA0A5E">
            <w:r>
              <w:rPr>
                <w:color w:val="333333"/>
                <w:sz w:val="20"/>
                <w:szCs w:val="20"/>
              </w:rPr>
              <w:t>Attachement évitant</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01C0EB0" w14:textId="77777777" w:rsidR="007F7F7A" w:rsidRDefault="00BA0A5E">
            <w:r>
              <w:rPr>
                <w:color w:val="222222"/>
                <w:sz w:val="20"/>
                <w:szCs w:val="20"/>
              </w:rPr>
              <w:t>Coupure des besoins pour éviter la dépendance douloureuse. Origine : lien précoce absent ou rejetant.</w:t>
            </w:r>
          </w:p>
        </w:tc>
      </w:tr>
      <w:tr w:rsidR="007F7F7A" w14:paraId="06C36240"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038358ED" w14:textId="77777777" w:rsidR="007F7F7A" w:rsidRDefault="00BA0A5E">
            <w:r>
              <w:rPr>
                <w:color w:val="333333"/>
                <w:sz w:val="20"/>
                <w:szCs w:val="20"/>
              </w:rPr>
              <w:lastRenderedPageBreak/>
              <w:t>Attachement désorganisé</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0F73544" w14:textId="77777777" w:rsidR="007F7F7A" w:rsidRDefault="00BA0A5E">
            <w:r>
              <w:rPr>
                <w:color w:val="222222"/>
                <w:sz w:val="20"/>
                <w:szCs w:val="20"/>
              </w:rPr>
              <w:t>Le lien est à la fois source de sécurité et de danger. Origine : trauma relationnel précoce.</w:t>
            </w:r>
          </w:p>
        </w:tc>
      </w:tr>
    </w:tbl>
    <w:p w14:paraId="109CDDFC" w14:textId="77777777" w:rsidR="007F7F7A" w:rsidRDefault="007F7F7A">
      <w:pPr>
        <w:pBdr>
          <w:bottom w:val="single" w:sz="4" w:space="0" w:color="DDDDDD"/>
        </w:pBdr>
        <w:spacing w:before="160" w:after="160"/>
      </w:pPr>
    </w:p>
    <w:p w14:paraId="6CFCD0E1" w14:textId="77777777" w:rsidR="007F7F7A" w:rsidRDefault="00BA0A5E">
      <w:pPr>
        <w:pStyle w:val="Titre2"/>
      </w:pPr>
      <w:r>
        <w:rPr>
          <w:color w:val="C8A84A"/>
          <w:sz w:val="30"/>
          <w:szCs w:val="30"/>
        </w:rPr>
        <w:t>VI — Trauma &amp; Guérison — La Spirale de Remontée</w:t>
      </w:r>
    </w:p>
    <w:p w14:paraId="39E63AC1" w14:textId="77777777" w:rsidR="007F7F7A" w:rsidRDefault="00BA0A5E">
      <w:pPr>
        <w:spacing w:before="80" w:after="80"/>
      </w:pPr>
      <w:r>
        <w:rPr>
          <w:color w:val="222222"/>
        </w:rPr>
        <w:t>La guérison du trauma n'est pas linéaire — elle est spiralée. On revient sur les mêmes thèmes à des niveaux de conscience différents.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7F7F7A" w14:paraId="21533183"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1E3040"/>
            <w:tcMar>
              <w:top w:w="80" w:type="dxa"/>
              <w:left w:w="120" w:type="dxa"/>
              <w:bottom w:w="80" w:type="dxa"/>
              <w:right w:w="120" w:type="dxa"/>
            </w:tcMar>
          </w:tcPr>
          <w:p w14:paraId="5068D10F" w14:textId="77777777" w:rsidR="007F7F7A" w:rsidRDefault="00BA0A5E">
            <w:r>
              <w:rPr>
                <w:b/>
                <w:bCs/>
                <w:color w:val="C8A84A"/>
                <w:sz w:val="20"/>
                <w:szCs w:val="20"/>
              </w:rPr>
              <w:t>ÉTAPE</w:t>
            </w:r>
          </w:p>
        </w:tc>
        <w:tc>
          <w:tcPr>
            <w:tcW w:w="5760" w:type="dxa"/>
            <w:tcBorders>
              <w:top w:val="single" w:sz="1" w:space="0" w:color="DDDDDD"/>
              <w:left w:val="single" w:sz="1" w:space="0" w:color="DDDDDD"/>
              <w:bottom w:val="single" w:sz="1" w:space="0" w:color="DDDDDD"/>
              <w:right w:val="single" w:sz="1" w:space="0" w:color="DDDDDD"/>
            </w:tcBorders>
            <w:shd w:val="clear" w:color="auto" w:fill="162530"/>
            <w:tcMar>
              <w:top w:w="80" w:type="dxa"/>
              <w:left w:w="120" w:type="dxa"/>
              <w:bottom w:w="80" w:type="dxa"/>
              <w:right w:w="120" w:type="dxa"/>
            </w:tcMar>
          </w:tcPr>
          <w:p w14:paraId="60290935" w14:textId="77777777" w:rsidR="007F7F7A" w:rsidRDefault="00BA0A5E">
            <w:r>
              <w:rPr>
                <w:color w:val="DDDDDD"/>
                <w:sz w:val="20"/>
                <w:szCs w:val="20"/>
              </w:rPr>
              <w:t>DESCRIPTION</w:t>
            </w:r>
          </w:p>
        </w:tc>
      </w:tr>
      <w:tr w:rsidR="007F7F7A" w14:paraId="041B0682"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0F9F40B7" w14:textId="77777777" w:rsidR="007F7F7A" w:rsidRDefault="00BA0A5E">
            <w:r>
              <w:rPr>
                <w:color w:val="333333"/>
                <w:sz w:val="20"/>
                <w:szCs w:val="20"/>
              </w:rPr>
              <w:t>1 — Sécurité</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B8262F3" w14:textId="77777777" w:rsidR="007F7F7A" w:rsidRDefault="00BA0A5E">
            <w:r>
              <w:rPr>
                <w:color w:val="222222"/>
                <w:sz w:val="20"/>
                <w:szCs w:val="20"/>
              </w:rPr>
              <w:t>Créer un espace sûr. Sans sécurité, aucune</w:t>
            </w:r>
            <w:r>
              <w:rPr>
                <w:color w:val="222222"/>
                <w:sz w:val="20"/>
                <w:szCs w:val="20"/>
              </w:rPr>
              <w:t xml:space="preserve"> intégration n'est possible.</w:t>
            </w:r>
          </w:p>
        </w:tc>
      </w:tr>
      <w:tr w:rsidR="007F7F7A" w14:paraId="312EB342"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1BD55104" w14:textId="77777777" w:rsidR="007F7F7A" w:rsidRDefault="00BA0A5E">
            <w:r>
              <w:rPr>
                <w:color w:val="333333"/>
                <w:sz w:val="20"/>
                <w:szCs w:val="20"/>
              </w:rPr>
              <w:t>2 — Stabilisation</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191CB3C" w14:textId="77777777" w:rsidR="007F7F7A" w:rsidRDefault="00BA0A5E">
            <w:r>
              <w:rPr>
                <w:color w:val="222222"/>
                <w:sz w:val="20"/>
                <w:szCs w:val="20"/>
              </w:rPr>
              <w:t>Ancrage dans le corps. Régulation du système nerveux.</w:t>
            </w:r>
          </w:p>
        </w:tc>
      </w:tr>
      <w:tr w:rsidR="007F7F7A" w14:paraId="69FE323D"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679FCB7B" w14:textId="77777777" w:rsidR="007F7F7A" w:rsidRDefault="00BA0A5E">
            <w:r>
              <w:rPr>
                <w:color w:val="333333"/>
                <w:sz w:val="20"/>
                <w:szCs w:val="20"/>
              </w:rPr>
              <w:t>3 — Témoignage</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84E2C16" w14:textId="77777777" w:rsidR="007F7F7A" w:rsidRDefault="00BA0A5E">
            <w:r>
              <w:rPr>
                <w:color w:val="222222"/>
                <w:sz w:val="20"/>
                <w:szCs w:val="20"/>
              </w:rPr>
              <w:t xml:space="preserve">Mettre des mots sur ce qui s'est passé — sans se </w:t>
            </w:r>
            <w:proofErr w:type="spellStart"/>
            <w:r>
              <w:rPr>
                <w:color w:val="222222"/>
                <w:sz w:val="20"/>
                <w:szCs w:val="20"/>
              </w:rPr>
              <w:t>re</w:t>
            </w:r>
            <w:proofErr w:type="spellEnd"/>
            <w:r>
              <w:rPr>
                <w:color w:val="222222"/>
                <w:sz w:val="20"/>
                <w:szCs w:val="20"/>
              </w:rPr>
              <w:t>-traumatiser.</w:t>
            </w:r>
          </w:p>
        </w:tc>
      </w:tr>
      <w:tr w:rsidR="007F7F7A" w14:paraId="7FF6BCF2"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57DA3DE1" w14:textId="77777777" w:rsidR="007F7F7A" w:rsidRDefault="00BA0A5E">
            <w:r>
              <w:rPr>
                <w:color w:val="333333"/>
                <w:sz w:val="20"/>
                <w:szCs w:val="20"/>
              </w:rPr>
              <w:t>4 — Sens</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A84B3E8" w14:textId="77777777" w:rsidR="007F7F7A" w:rsidRDefault="00BA0A5E">
            <w:r>
              <w:rPr>
                <w:color w:val="222222"/>
                <w:sz w:val="20"/>
                <w:szCs w:val="20"/>
              </w:rPr>
              <w:t>Trouver une signification — non une justification.</w:t>
            </w:r>
          </w:p>
        </w:tc>
      </w:tr>
      <w:tr w:rsidR="007F7F7A" w14:paraId="2C574DB0"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37BB7ECF" w14:textId="77777777" w:rsidR="007F7F7A" w:rsidRDefault="00BA0A5E">
            <w:r>
              <w:rPr>
                <w:color w:val="333333"/>
                <w:sz w:val="20"/>
                <w:szCs w:val="20"/>
              </w:rPr>
              <w:t>5 — Deuil</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EFC9E72" w14:textId="77777777" w:rsidR="007F7F7A" w:rsidRDefault="00BA0A5E">
            <w:r>
              <w:rPr>
                <w:color w:val="222222"/>
                <w:sz w:val="20"/>
                <w:szCs w:val="20"/>
              </w:rPr>
              <w:t>Pleurer ce qui a été perdu. Ce qui n'a jamais existé.</w:t>
            </w:r>
          </w:p>
        </w:tc>
      </w:tr>
      <w:tr w:rsidR="007F7F7A" w14:paraId="71F40963"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2C4C1D59" w14:textId="77777777" w:rsidR="007F7F7A" w:rsidRDefault="00BA0A5E">
            <w:r>
              <w:rPr>
                <w:color w:val="333333"/>
                <w:sz w:val="20"/>
                <w:szCs w:val="20"/>
              </w:rPr>
              <w:t>6 — Réintégration</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F0EB2F3" w14:textId="77777777" w:rsidR="007F7F7A" w:rsidRDefault="00BA0A5E">
            <w:r>
              <w:rPr>
                <w:color w:val="222222"/>
                <w:sz w:val="20"/>
                <w:szCs w:val="20"/>
              </w:rPr>
              <w:t>Réintégrer les parties clivées. Retrouver sa cohérence.</w:t>
            </w:r>
          </w:p>
        </w:tc>
      </w:tr>
      <w:tr w:rsidR="007F7F7A" w14:paraId="6B7DA5C1"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3A191792" w14:textId="77777777" w:rsidR="007F7F7A" w:rsidRDefault="00BA0A5E">
            <w:r>
              <w:rPr>
                <w:color w:val="333333"/>
                <w:sz w:val="20"/>
                <w:szCs w:val="20"/>
              </w:rPr>
              <w:t>7 — Transmission</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FAA1893" w14:textId="77777777" w:rsidR="007F7F7A" w:rsidRDefault="00BA0A5E">
            <w:r>
              <w:rPr>
                <w:color w:val="222222"/>
                <w:sz w:val="20"/>
                <w:szCs w:val="20"/>
              </w:rPr>
              <w:t>Transformer l'expérience en savoir partageable.</w:t>
            </w:r>
          </w:p>
        </w:tc>
      </w:tr>
      <w:tr w:rsidR="007F7F7A" w14:paraId="48CBAF53"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4E4CBBBF" w14:textId="77777777" w:rsidR="007F7F7A" w:rsidRDefault="00BA0A5E">
            <w:r>
              <w:rPr>
                <w:color w:val="333333"/>
                <w:sz w:val="20"/>
                <w:szCs w:val="20"/>
              </w:rPr>
              <w:t>8 — Sublimation</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0CB781C" w14:textId="77777777" w:rsidR="007F7F7A" w:rsidRDefault="00BA0A5E">
            <w:r>
              <w:rPr>
                <w:color w:val="222222"/>
                <w:sz w:val="20"/>
                <w:szCs w:val="20"/>
              </w:rPr>
              <w:t>Convertir la blessure en création. L'</w:t>
            </w:r>
            <w:proofErr w:type="spellStart"/>
            <w:r>
              <w:rPr>
                <w:color w:val="222222"/>
                <w:sz w:val="20"/>
                <w:szCs w:val="20"/>
              </w:rPr>
              <w:t>Évidanse</w:t>
            </w:r>
            <w:proofErr w:type="spellEnd"/>
            <w:r>
              <w:rPr>
                <w:color w:val="222222"/>
                <w:sz w:val="20"/>
                <w:szCs w:val="20"/>
              </w:rPr>
              <w:t xml:space="preserve"> en action.</w:t>
            </w:r>
          </w:p>
        </w:tc>
      </w:tr>
    </w:tbl>
    <w:p w14:paraId="4911E562" w14:textId="77777777" w:rsidR="007F7F7A" w:rsidRDefault="00BA0A5E">
      <w:pPr>
        <w:pStyle w:val="Titre3"/>
      </w:pPr>
      <w:r>
        <w:t>Trauma Bond — Pourquoi On Retourne Vers Ce Qui Détruit</w:t>
      </w:r>
    </w:p>
    <w:p w14:paraId="4E99BF76" w14:textId="77777777" w:rsidR="007F7F7A" w:rsidRDefault="00BA0A5E">
      <w:pPr>
        <w:spacing w:before="80" w:after="80"/>
      </w:pPr>
      <w:r>
        <w:rPr>
          <w:color w:val="222222"/>
        </w:rPr>
        <w:t xml:space="preserve">Le trauma bond est une addiction neurologique au lien traumatique. La phase de saturation affective (love </w:t>
      </w:r>
      <w:proofErr w:type="spellStart"/>
      <w:r>
        <w:rPr>
          <w:color w:val="222222"/>
        </w:rPr>
        <w:t>bombing</w:t>
      </w:r>
      <w:proofErr w:type="spellEnd"/>
      <w:r>
        <w:rPr>
          <w:color w:val="222222"/>
        </w:rPr>
        <w:t>) a créé une empreinte neuronale associant l'intensité à l'amour.</w:t>
      </w:r>
    </w:p>
    <w:p w14:paraId="7B52EA0E" w14:textId="77777777" w:rsidR="007F7F7A" w:rsidRDefault="00BA0A5E">
      <w:pPr>
        <w:pBdr>
          <w:left w:val="single" w:sz="12" w:space="12" w:color="2A9D8F"/>
        </w:pBdr>
        <w:spacing w:before="160" w:after="160"/>
        <w:ind w:left="720"/>
      </w:pPr>
      <w:r>
        <w:rPr>
          <w:rFonts w:ascii="Georgia" w:eastAsia="Georgia" w:hAnsi="Georgia" w:cs="Georgia"/>
          <w:color w:val="555555"/>
        </w:rPr>
        <w:t>Ce n'est pas l'amour qui attache — c'est parfois l'intensité. Ce n'est pas un</w:t>
      </w:r>
      <w:r>
        <w:rPr>
          <w:rFonts w:ascii="Georgia" w:eastAsia="Georgia" w:hAnsi="Georgia" w:cs="Georgia"/>
          <w:color w:val="555555"/>
        </w:rPr>
        <w:t>e faiblesse — c'est une biologie conditionnée.</w:t>
      </w:r>
    </w:p>
    <w:p w14:paraId="36EA1346" w14:textId="77777777" w:rsidR="007F7F7A" w:rsidRDefault="007F7F7A">
      <w:pPr>
        <w:pBdr>
          <w:bottom w:val="single" w:sz="4" w:space="0" w:color="DDDDDD"/>
        </w:pBdr>
        <w:spacing w:before="160" w:after="160"/>
      </w:pPr>
    </w:p>
    <w:p w14:paraId="4CF22564" w14:textId="77777777" w:rsidR="007F7F7A" w:rsidRDefault="00BA0A5E">
      <w:pPr>
        <w:pStyle w:val="Titre2"/>
      </w:pPr>
      <w:r>
        <w:rPr>
          <w:color w:val="C8A84A"/>
          <w:sz w:val="30"/>
          <w:szCs w:val="30"/>
        </w:rPr>
        <w:t>VII — Profilage — Les 4 Profils Dynamiques</w:t>
      </w:r>
    </w:p>
    <w:p w14:paraId="009159AE" w14:textId="77777777" w:rsidR="007F7F7A" w:rsidRDefault="00BA0A5E">
      <w:pPr>
        <w:spacing w:before="80" w:after="80"/>
      </w:pPr>
      <w:r>
        <w:rPr>
          <w:color w:val="222222"/>
        </w:rPr>
        <w:t>Les profils ne sont pas des essences — ce sont des trajectoires dominantes. Un même individu peut traverser plusieurs registres.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7F7F7A" w14:paraId="33AFA4FD"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1E3040"/>
            <w:tcMar>
              <w:top w:w="80" w:type="dxa"/>
              <w:left w:w="120" w:type="dxa"/>
              <w:bottom w:w="80" w:type="dxa"/>
              <w:right w:w="120" w:type="dxa"/>
            </w:tcMar>
          </w:tcPr>
          <w:p w14:paraId="632A0E59" w14:textId="77777777" w:rsidR="007F7F7A" w:rsidRDefault="00BA0A5E">
            <w:r>
              <w:rPr>
                <w:b/>
                <w:bCs/>
                <w:color w:val="C8A84A"/>
                <w:sz w:val="20"/>
                <w:szCs w:val="20"/>
              </w:rPr>
              <w:t>PROFIL</w:t>
            </w:r>
          </w:p>
        </w:tc>
        <w:tc>
          <w:tcPr>
            <w:tcW w:w="5760" w:type="dxa"/>
            <w:tcBorders>
              <w:top w:val="single" w:sz="1" w:space="0" w:color="DDDDDD"/>
              <w:left w:val="single" w:sz="1" w:space="0" w:color="DDDDDD"/>
              <w:bottom w:val="single" w:sz="1" w:space="0" w:color="DDDDDD"/>
              <w:right w:val="single" w:sz="1" w:space="0" w:color="DDDDDD"/>
            </w:tcBorders>
            <w:shd w:val="clear" w:color="auto" w:fill="162530"/>
            <w:tcMar>
              <w:top w:w="80" w:type="dxa"/>
              <w:left w:w="120" w:type="dxa"/>
              <w:bottom w:w="80" w:type="dxa"/>
              <w:right w:w="120" w:type="dxa"/>
            </w:tcMar>
          </w:tcPr>
          <w:p w14:paraId="5F7557A1" w14:textId="77777777" w:rsidR="007F7F7A" w:rsidRDefault="00BA0A5E">
            <w:r>
              <w:rPr>
                <w:color w:val="DDDDDD"/>
                <w:sz w:val="20"/>
                <w:szCs w:val="20"/>
              </w:rPr>
              <w:t>SIGNATURE</w:t>
            </w:r>
          </w:p>
        </w:tc>
      </w:tr>
      <w:tr w:rsidR="007F7F7A" w14:paraId="3ACE40C5"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74594E28" w14:textId="77777777" w:rsidR="007F7F7A" w:rsidRDefault="00BA0A5E">
            <w:r>
              <w:rPr>
                <w:color w:val="333333"/>
                <w:sz w:val="20"/>
                <w:szCs w:val="20"/>
              </w:rPr>
              <w:t>Profil Névrotique</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11842FA" w14:textId="77777777" w:rsidR="007F7F7A" w:rsidRDefault="00BA0A5E">
            <w:r>
              <w:rPr>
                <w:color w:val="222222"/>
                <w:sz w:val="20"/>
                <w:szCs w:val="20"/>
              </w:rPr>
              <w:t xml:space="preserve">Souffre et le sait. Cherche mais boucle. Accès au soin possible. Résistance par peur — pas </w:t>
            </w:r>
            <w:r>
              <w:rPr>
                <w:color w:val="222222"/>
                <w:sz w:val="20"/>
                <w:szCs w:val="20"/>
              </w:rPr>
              <w:t>par refus.</w:t>
            </w:r>
          </w:p>
        </w:tc>
      </w:tr>
      <w:tr w:rsidR="007F7F7A" w14:paraId="687A5E22"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15979824" w14:textId="77777777" w:rsidR="007F7F7A" w:rsidRDefault="00BA0A5E">
            <w:r>
              <w:rPr>
                <w:color w:val="333333"/>
                <w:sz w:val="20"/>
                <w:szCs w:val="20"/>
              </w:rPr>
              <w:t>Profil État Limite</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3B456FF" w14:textId="77777777" w:rsidR="007F7F7A" w:rsidRDefault="00BA0A5E">
            <w:r>
              <w:rPr>
                <w:color w:val="222222"/>
                <w:sz w:val="20"/>
                <w:szCs w:val="20"/>
              </w:rPr>
              <w:t>Frontières poreuses. Intensité émotionnelle. Oscillation. Besoin de structure et de régularité.</w:t>
            </w:r>
          </w:p>
        </w:tc>
      </w:tr>
      <w:tr w:rsidR="007F7F7A" w14:paraId="05BB8E5D"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397A34F7" w14:textId="77777777" w:rsidR="007F7F7A" w:rsidRDefault="00BA0A5E">
            <w:r>
              <w:rPr>
                <w:color w:val="333333"/>
                <w:sz w:val="20"/>
                <w:szCs w:val="20"/>
              </w:rPr>
              <w:t>Profil Narcissique</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04EAFD0" w14:textId="77777777" w:rsidR="007F7F7A" w:rsidRDefault="00BA0A5E">
            <w:r>
              <w:rPr>
                <w:color w:val="222222"/>
                <w:sz w:val="20"/>
                <w:szCs w:val="20"/>
              </w:rPr>
              <w:t>Centralité du moi. Difficultés empathiques. Fragile derrière la toute-puissance. Accès au soin rare — possible si chute.</w:t>
            </w:r>
          </w:p>
        </w:tc>
      </w:tr>
      <w:tr w:rsidR="007F7F7A" w14:paraId="38DAB271"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07514A6C" w14:textId="77777777" w:rsidR="007F7F7A" w:rsidRDefault="00BA0A5E">
            <w:r>
              <w:rPr>
                <w:color w:val="333333"/>
                <w:sz w:val="20"/>
                <w:szCs w:val="20"/>
              </w:rPr>
              <w:t>Profil Pervers Narcissique</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4A0D365" w14:textId="77777777" w:rsidR="007F7F7A" w:rsidRDefault="00BA0A5E">
            <w:r>
              <w:rPr>
                <w:color w:val="222222"/>
                <w:sz w:val="20"/>
                <w:szCs w:val="20"/>
              </w:rPr>
              <w:t>Conscience inversée. DARVO systématique. Pas de souffrance visible — mais production de souffrance chez l'a</w:t>
            </w:r>
            <w:r>
              <w:rPr>
                <w:color w:val="222222"/>
                <w:sz w:val="20"/>
                <w:szCs w:val="20"/>
              </w:rPr>
              <w:t>utre.</w:t>
            </w:r>
          </w:p>
        </w:tc>
      </w:tr>
    </w:tbl>
    <w:p w14:paraId="38FC7058" w14:textId="77777777" w:rsidR="007F7F7A" w:rsidRDefault="00BA0A5E">
      <w:pPr>
        <w:pStyle w:val="Titre3"/>
      </w:pPr>
      <w:r>
        <w:t>Les Menteurs Sincères — Distinction Clé</w:t>
      </w:r>
    </w:p>
    <w:p w14:paraId="476EAAE6" w14:textId="77777777" w:rsidR="007F7F7A" w:rsidRDefault="00BA0A5E">
      <w:pPr>
        <w:spacing w:before="80" w:after="80"/>
      </w:pPr>
      <w:r>
        <w:rPr>
          <w:color w:val="222222"/>
        </w:rPr>
        <w:t>Ils ne mentent pas consciemment — mais leur système est instable. Ils ne sont donc pas fiables, même sincères. Sincérité émotionnelle ≠ fiabilité réelle. Observer les 4 couches : Verbe · Corps · Action · Durée</w:t>
      </w:r>
      <w:r>
        <w:rPr>
          <w:color w:val="222222"/>
        </w:rPr>
        <w:t>.</w:t>
      </w:r>
    </w:p>
    <w:p w14:paraId="7B9F059B" w14:textId="77777777" w:rsidR="007F7F7A" w:rsidRDefault="007F7F7A">
      <w:pPr>
        <w:pBdr>
          <w:bottom w:val="single" w:sz="4" w:space="0" w:color="DDDDDD"/>
        </w:pBdr>
        <w:spacing w:before="160" w:after="160"/>
      </w:pPr>
    </w:p>
    <w:p w14:paraId="1EA6F329" w14:textId="77777777" w:rsidR="007F7F7A" w:rsidRDefault="00BA0A5E">
      <w:pPr>
        <w:pStyle w:val="Titre2"/>
      </w:pPr>
      <w:r>
        <w:rPr>
          <w:color w:val="C8A84A"/>
          <w:sz w:val="30"/>
          <w:szCs w:val="30"/>
        </w:rPr>
        <w:t>VIII — Génie · Intelligence · Stupidité · Folie</w:t>
      </w:r>
    </w:p>
    <w:p w14:paraId="05CB3C72" w14:textId="77777777" w:rsidR="007F7F7A" w:rsidRDefault="00BA0A5E">
      <w:pPr>
        <w:pBdr>
          <w:left w:val="single" w:sz="12" w:space="12" w:color="2A9D8F"/>
        </w:pBdr>
        <w:spacing w:before="160" w:after="160"/>
        <w:ind w:left="720"/>
      </w:pPr>
      <w:r>
        <w:rPr>
          <w:rFonts w:ascii="Georgia" w:eastAsia="Georgia" w:hAnsi="Georgia" w:cs="Georgia"/>
          <w:color w:val="555555"/>
        </w:rPr>
        <w:t>« L'intelligence, c'est savoir comment on fonctionne pour tirer le meilleur de Soi pour le Bien Commun. Le génie pousse plus loin encore — vers la Sublimation. » — Agdistys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7F7F7A" w14:paraId="729D9F20"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1E3040"/>
            <w:tcMar>
              <w:top w:w="80" w:type="dxa"/>
              <w:left w:w="120" w:type="dxa"/>
              <w:bottom w:w="80" w:type="dxa"/>
              <w:right w:w="120" w:type="dxa"/>
            </w:tcMar>
          </w:tcPr>
          <w:p w14:paraId="60DA9F01" w14:textId="77777777" w:rsidR="007F7F7A" w:rsidRDefault="00BA0A5E">
            <w:r>
              <w:rPr>
                <w:b/>
                <w:bCs/>
                <w:color w:val="C8A84A"/>
                <w:sz w:val="20"/>
                <w:szCs w:val="20"/>
              </w:rPr>
              <w:t>ÉTAT</w:t>
            </w:r>
          </w:p>
        </w:tc>
        <w:tc>
          <w:tcPr>
            <w:tcW w:w="5760" w:type="dxa"/>
            <w:tcBorders>
              <w:top w:val="single" w:sz="1" w:space="0" w:color="DDDDDD"/>
              <w:left w:val="single" w:sz="1" w:space="0" w:color="DDDDDD"/>
              <w:bottom w:val="single" w:sz="1" w:space="0" w:color="DDDDDD"/>
              <w:right w:val="single" w:sz="1" w:space="0" w:color="DDDDDD"/>
            </w:tcBorders>
            <w:shd w:val="clear" w:color="auto" w:fill="162530"/>
            <w:tcMar>
              <w:top w:w="80" w:type="dxa"/>
              <w:left w:w="120" w:type="dxa"/>
              <w:bottom w:w="80" w:type="dxa"/>
              <w:right w:w="120" w:type="dxa"/>
            </w:tcMar>
          </w:tcPr>
          <w:p w14:paraId="3E12CF0B" w14:textId="77777777" w:rsidR="007F7F7A" w:rsidRDefault="00BA0A5E">
            <w:r>
              <w:rPr>
                <w:color w:val="DDDDDD"/>
                <w:sz w:val="20"/>
                <w:szCs w:val="20"/>
              </w:rPr>
              <w:t>TRAJECTOIRE &amp; SIGNATURE</w:t>
            </w:r>
          </w:p>
        </w:tc>
      </w:tr>
      <w:tr w:rsidR="007F7F7A" w14:paraId="51F76452"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23EE8F6E" w14:textId="77777777" w:rsidR="007F7F7A" w:rsidRDefault="00BA0A5E">
            <w:r>
              <w:rPr>
                <w:color w:val="333333"/>
                <w:sz w:val="20"/>
                <w:szCs w:val="20"/>
              </w:rPr>
              <w:t>Génie</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2012BBB" w14:textId="77777777" w:rsidR="007F7F7A" w:rsidRDefault="00BA0A5E">
            <w:r>
              <w:rPr>
                <w:color w:val="222222"/>
                <w:sz w:val="20"/>
                <w:szCs w:val="20"/>
              </w:rPr>
              <w:t xml:space="preserve">Sublimation — transformer la blessure en lumière offerte. </w:t>
            </w:r>
            <w:proofErr w:type="spellStart"/>
            <w:r>
              <w:rPr>
                <w:color w:val="222222"/>
                <w:sz w:val="20"/>
                <w:szCs w:val="20"/>
              </w:rPr>
              <w:t>Évidanse</w:t>
            </w:r>
            <w:proofErr w:type="spellEnd"/>
            <w:r>
              <w:rPr>
                <w:color w:val="222222"/>
                <w:sz w:val="20"/>
                <w:szCs w:val="20"/>
              </w:rPr>
              <w:t xml:space="preserve"> incarnée. Champs 11–13.</w:t>
            </w:r>
          </w:p>
        </w:tc>
      </w:tr>
      <w:tr w:rsidR="007F7F7A" w14:paraId="0404CDE5"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1AD09142" w14:textId="77777777" w:rsidR="007F7F7A" w:rsidRDefault="00BA0A5E">
            <w:r>
              <w:rPr>
                <w:color w:val="333333"/>
                <w:sz w:val="20"/>
                <w:szCs w:val="20"/>
              </w:rPr>
              <w:t>Intelligence</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E6140EE" w14:textId="77777777" w:rsidR="007F7F7A" w:rsidRDefault="00BA0A5E">
            <w:r>
              <w:rPr>
                <w:color w:val="222222"/>
                <w:sz w:val="20"/>
                <w:szCs w:val="20"/>
              </w:rPr>
              <w:t>Chemin de Confiance — en cours d'alignement. Régulation consciente. Cohérence croissante. Champs 5–10.</w:t>
            </w:r>
          </w:p>
        </w:tc>
      </w:tr>
      <w:tr w:rsidR="007F7F7A" w14:paraId="3140530F"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475B7F17" w14:textId="77777777" w:rsidR="007F7F7A" w:rsidRDefault="00BA0A5E">
            <w:r>
              <w:rPr>
                <w:color w:val="333333"/>
                <w:sz w:val="20"/>
                <w:szCs w:val="20"/>
              </w:rPr>
              <w:t>Stupidité</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C277857" w14:textId="77777777" w:rsidR="007F7F7A" w:rsidRDefault="00BA0A5E">
            <w:r>
              <w:rPr>
                <w:color w:val="222222"/>
                <w:sz w:val="20"/>
                <w:szCs w:val="20"/>
              </w:rPr>
              <w:t>Chemin de la Souffrance — bloqué dans la névrose. Doute chronique. Ignorance choisie. Champs 1–4 bloqués.</w:t>
            </w:r>
          </w:p>
        </w:tc>
      </w:tr>
      <w:tr w:rsidR="007F7F7A" w14:paraId="5229D789"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0BBF3BCC" w14:textId="77777777" w:rsidR="007F7F7A" w:rsidRDefault="00BA0A5E">
            <w:r>
              <w:rPr>
                <w:color w:val="333333"/>
                <w:sz w:val="20"/>
                <w:szCs w:val="20"/>
              </w:rPr>
              <w:t>Folie</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265B050" w14:textId="77777777" w:rsidR="007F7F7A" w:rsidRDefault="00BA0A5E">
            <w:r>
              <w:rPr>
                <w:color w:val="222222"/>
                <w:sz w:val="20"/>
                <w:szCs w:val="20"/>
              </w:rPr>
              <w:t>Décadence — Perversion. Croit</w:t>
            </w:r>
            <w:r>
              <w:rPr>
                <w:color w:val="222222"/>
                <w:sz w:val="20"/>
                <w:szCs w:val="20"/>
              </w:rPr>
              <w:t xml:space="preserve"> ses propres mensonges. Certitude sans connaissance de soi. Champs inversés.</w:t>
            </w:r>
          </w:p>
        </w:tc>
      </w:tr>
    </w:tbl>
    <w:p w14:paraId="2A3E80E2" w14:textId="77777777" w:rsidR="007F7F7A" w:rsidRDefault="007F7F7A">
      <w:pPr>
        <w:pBdr>
          <w:bottom w:val="single" w:sz="4" w:space="0" w:color="DDDDDD"/>
        </w:pBdr>
        <w:spacing w:before="160" w:after="160"/>
      </w:pPr>
    </w:p>
    <w:p w14:paraId="3AE316F9" w14:textId="77777777" w:rsidR="007F7F7A" w:rsidRDefault="00BA0A5E">
      <w:pPr>
        <w:pStyle w:val="Titre2"/>
      </w:pPr>
      <w:r>
        <w:rPr>
          <w:color w:val="C8A84A"/>
          <w:sz w:val="30"/>
          <w:szCs w:val="30"/>
        </w:rPr>
        <w:t>IX — Pensée Opératoire vs Pensée Complexe</w:t>
      </w:r>
    </w:p>
    <w:p w14:paraId="34F52321" w14:textId="77777777" w:rsidR="007F7F7A" w:rsidRDefault="00BA0A5E">
      <w:pPr>
        <w:spacing w:before="80" w:after="80"/>
      </w:pPr>
      <w:proofErr w:type="spellStart"/>
      <w:r>
        <w:rPr>
          <w:color w:val="222222"/>
        </w:rPr>
        <w:t>Kahneman</w:t>
      </w:r>
      <w:proofErr w:type="spellEnd"/>
      <w:r>
        <w:rPr>
          <w:color w:val="222222"/>
        </w:rPr>
        <w:t xml:space="preserve"> : Système 1 (pensée rapide, binaire) vs Système 2 (pensée délibérative). Morin : pensée complexe = tenir plusieurs vérités sim</w:t>
      </w:r>
      <w:r>
        <w:rPr>
          <w:color w:val="222222"/>
        </w:rPr>
        <w:t>ultanées.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7F7F7A" w14:paraId="4984C718"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3B516635" w14:textId="77777777" w:rsidR="007F7F7A" w:rsidRDefault="00BA0A5E">
            <w:r>
              <w:rPr>
                <w:color w:val="333333"/>
                <w:sz w:val="20"/>
                <w:szCs w:val="20"/>
              </w:rPr>
              <w:t>PENSÉE OPÉRATOIRE</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CCAC217" w14:textId="77777777" w:rsidR="007F7F7A" w:rsidRDefault="00BA0A5E">
            <w:r>
              <w:rPr>
                <w:color w:val="222222"/>
                <w:sz w:val="20"/>
                <w:szCs w:val="20"/>
              </w:rPr>
              <w:t>Binaire · Réactive · Conditionnée · Cherche la cohérence immédiate · Imperméable aux contradictions · Boussole : 1 axe</w:t>
            </w:r>
          </w:p>
        </w:tc>
      </w:tr>
      <w:tr w:rsidR="007F7F7A" w14:paraId="5B65ED02"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05D6BC4A" w14:textId="77777777" w:rsidR="007F7F7A" w:rsidRDefault="00BA0A5E">
            <w:r>
              <w:rPr>
                <w:color w:val="333333"/>
                <w:sz w:val="20"/>
                <w:szCs w:val="20"/>
              </w:rPr>
              <w:t>PENSÉE COMPLEXE</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A020AD2" w14:textId="77777777" w:rsidR="007F7F7A" w:rsidRDefault="00BA0A5E">
            <w:proofErr w:type="spellStart"/>
            <w:r>
              <w:rPr>
                <w:color w:val="222222"/>
                <w:sz w:val="20"/>
                <w:szCs w:val="20"/>
              </w:rPr>
              <w:t>Multi-axes</w:t>
            </w:r>
            <w:proofErr w:type="spellEnd"/>
            <w:r>
              <w:rPr>
                <w:color w:val="222222"/>
                <w:sz w:val="20"/>
                <w:szCs w:val="20"/>
              </w:rPr>
              <w:t xml:space="preserve"> · Délibérative · Consciente de ses biais · Cherche la cohérence structurelle · Accueille la contradiction · </w:t>
            </w:r>
            <w:proofErr w:type="spellStart"/>
            <w:r>
              <w:rPr>
                <w:color w:val="222222"/>
                <w:sz w:val="20"/>
                <w:szCs w:val="20"/>
              </w:rPr>
              <w:t>A</w:t>
            </w:r>
            <w:r>
              <w:rPr>
                <w:color w:val="222222"/>
                <w:sz w:val="20"/>
                <w:szCs w:val="20"/>
              </w:rPr>
              <w:t>stroglobe</w:t>
            </w:r>
            <w:proofErr w:type="spellEnd"/>
          </w:p>
        </w:tc>
      </w:tr>
    </w:tbl>
    <w:p w14:paraId="704253F2" w14:textId="77777777" w:rsidR="007F7F7A" w:rsidRDefault="00BA0A5E">
      <w:pPr>
        <w:spacing w:before="80" w:after="80"/>
      </w:pPr>
      <w:r>
        <w:rPr>
          <w:color w:val="222222"/>
        </w:rPr>
        <w:t>Le passage demande la maturité nécessaire pour réguler son système nerveux — c'est précisément cela, l'intelligence en acte.</w:t>
      </w:r>
    </w:p>
    <w:p w14:paraId="3B9B4C2C" w14:textId="77777777" w:rsidR="007F7F7A" w:rsidRDefault="007F7F7A">
      <w:pPr>
        <w:pBdr>
          <w:bottom w:val="single" w:sz="4" w:space="0" w:color="DDDDDD"/>
        </w:pBdr>
        <w:spacing w:before="160" w:after="160"/>
      </w:pPr>
    </w:p>
    <w:p w14:paraId="4FC60522" w14:textId="77777777" w:rsidR="007F7F7A" w:rsidRDefault="00BA0A5E">
      <w:pPr>
        <w:pStyle w:val="Titre2"/>
      </w:pPr>
      <w:r>
        <w:rPr>
          <w:color w:val="C8A84A"/>
          <w:sz w:val="30"/>
          <w:szCs w:val="30"/>
        </w:rPr>
        <w:t>X — QI³ — Gravité · Cohérence · Sagesse</w:t>
      </w:r>
    </w:p>
    <w:p w14:paraId="7ABFB853" w14:textId="77777777" w:rsidR="007F7F7A" w:rsidRDefault="00BA0A5E">
      <w:pPr>
        <w:spacing w:before="80" w:after="80"/>
      </w:pPr>
      <w:r>
        <w:rPr>
          <w:color w:val="222222"/>
        </w:rPr>
        <w:t>QI³ = G (Gravité cognitive) · C (Cohérence affective) · S (Sagesse sacrée) — He</w:t>
      </w:r>
      <w:r>
        <w:rPr>
          <w:color w:val="222222"/>
        </w:rPr>
        <w:t>uristique de discernement, non de mesure au sens strict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7F7F7A" w14:paraId="4237CE17"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E3040"/>
            <w:tcMar>
              <w:top w:w="70" w:type="dxa"/>
              <w:left w:w="100" w:type="dxa"/>
              <w:bottom w:w="70" w:type="dxa"/>
              <w:right w:w="100" w:type="dxa"/>
            </w:tcMar>
          </w:tcPr>
          <w:p w14:paraId="280F333A" w14:textId="77777777" w:rsidR="007F7F7A" w:rsidRDefault="00BA0A5E">
            <w:r>
              <w:rPr>
                <w:b/>
                <w:bCs/>
                <w:color w:val="C8A84A"/>
                <w:sz w:val="19"/>
                <w:szCs w:val="19"/>
              </w:rPr>
              <w:t xml:space="preserve">G — Gravité </w:t>
            </w:r>
            <w:proofErr w:type="spellStart"/>
            <w:proofErr w:type="gramStart"/>
            <w:r>
              <w:rPr>
                <w:b/>
                <w:bCs/>
                <w:color w:val="C8A84A"/>
                <w:sz w:val="19"/>
                <w:szCs w:val="19"/>
              </w:rPr>
              <w:t>Cognitive,Tenir</w:t>
            </w:r>
            <w:proofErr w:type="spellEnd"/>
            <w:proofErr w:type="gramEnd"/>
            <w:r>
              <w:rPr>
                <w:b/>
                <w:bCs/>
                <w:color w:val="C8A84A"/>
                <w:sz w:val="19"/>
                <w:szCs w:val="19"/>
              </w:rPr>
              <w:t xml:space="preserve"> compte du poids réel des </w:t>
            </w:r>
            <w:proofErr w:type="spellStart"/>
            <w:r>
              <w:rPr>
                <w:b/>
                <w:bCs/>
                <w:color w:val="C8A84A"/>
                <w:sz w:val="19"/>
                <w:szCs w:val="19"/>
              </w:rPr>
              <w:t>actes,Absence</w:t>
            </w:r>
            <w:proofErr w:type="spellEnd"/>
            <w:r>
              <w:rPr>
                <w:b/>
                <w:bCs/>
                <w:color w:val="C8A84A"/>
                <w:sz w:val="19"/>
                <w:szCs w:val="19"/>
              </w:rPr>
              <w:t xml:space="preserve"> : Banalisation, légèreté irresponsable</w:t>
            </w:r>
          </w:p>
        </w:tc>
        <w:tc>
          <w:tcPr>
            <w:tcW w:w="3000" w:type="dxa"/>
            <w:tcBorders>
              <w:top w:val="single" w:sz="1" w:space="0" w:color="DDDDDD"/>
              <w:left w:val="single" w:sz="1" w:space="0" w:color="DDDDDD"/>
              <w:bottom w:val="single" w:sz="1" w:space="0" w:color="DDDDDD"/>
              <w:right w:val="single" w:sz="1" w:space="0" w:color="DDDDDD"/>
            </w:tcBorders>
            <w:shd w:val="clear" w:color="auto" w:fill="1E3040"/>
            <w:tcMar>
              <w:top w:w="70" w:type="dxa"/>
              <w:left w:w="100" w:type="dxa"/>
              <w:bottom w:w="70" w:type="dxa"/>
              <w:right w:w="100" w:type="dxa"/>
            </w:tcMar>
          </w:tcPr>
          <w:p w14:paraId="6A2D0146" w14:textId="77777777" w:rsidR="007F7F7A" w:rsidRDefault="00BA0A5E">
            <w:r>
              <w:rPr>
                <w:b/>
                <w:bCs/>
                <w:color w:val="C8A84A"/>
                <w:sz w:val="19"/>
                <w:szCs w:val="19"/>
              </w:rPr>
              <w:t xml:space="preserve">C — Cohérence </w:t>
            </w:r>
            <w:proofErr w:type="spellStart"/>
            <w:proofErr w:type="gramStart"/>
            <w:r>
              <w:rPr>
                <w:b/>
                <w:bCs/>
                <w:color w:val="C8A84A"/>
                <w:sz w:val="19"/>
                <w:szCs w:val="19"/>
              </w:rPr>
              <w:t>Affective,Alignement</w:t>
            </w:r>
            <w:proofErr w:type="spellEnd"/>
            <w:proofErr w:type="gramEnd"/>
            <w:r>
              <w:rPr>
                <w:b/>
                <w:bCs/>
                <w:color w:val="C8A84A"/>
                <w:sz w:val="19"/>
                <w:szCs w:val="19"/>
              </w:rPr>
              <w:t xml:space="preserve"> entre ce qu'on ressent, dit et </w:t>
            </w:r>
            <w:proofErr w:type="spellStart"/>
            <w:r>
              <w:rPr>
                <w:b/>
                <w:bCs/>
                <w:color w:val="C8A84A"/>
                <w:sz w:val="19"/>
                <w:szCs w:val="19"/>
              </w:rPr>
              <w:t>fait,Absence</w:t>
            </w:r>
            <w:proofErr w:type="spellEnd"/>
            <w:r>
              <w:rPr>
                <w:b/>
                <w:bCs/>
                <w:color w:val="C8A84A"/>
                <w:sz w:val="19"/>
                <w:szCs w:val="19"/>
              </w:rPr>
              <w:t xml:space="preserve"> : Menteur sincè</w:t>
            </w:r>
            <w:r>
              <w:rPr>
                <w:b/>
                <w:bCs/>
                <w:color w:val="C8A84A"/>
                <w:sz w:val="19"/>
                <w:szCs w:val="19"/>
              </w:rPr>
              <w:t>re, double-</w:t>
            </w:r>
            <w:proofErr w:type="spellStart"/>
            <w:r>
              <w:rPr>
                <w:b/>
                <w:bCs/>
                <w:color w:val="C8A84A"/>
                <w:sz w:val="19"/>
                <w:szCs w:val="19"/>
              </w:rPr>
              <w:t>bind</w:t>
            </w:r>
            <w:proofErr w:type="spellEnd"/>
          </w:p>
        </w:tc>
        <w:tc>
          <w:tcPr>
            <w:tcW w:w="3360" w:type="dxa"/>
            <w:tcBorders>
              <w:top w:val="single" w:sz="1" w:space="0" w:color="DDDDDD"/>
              <w:left w:val="single" w:sz="1" w:space="0" w:color="DDDDDD"/>
              <w:bottom w:val="single" w:sz="1" w:space="0" w:color="DDDDDD"/>
              <w:right w:val="single" w:sz="1" w:space="0" w:color="DDDDDD"/>
            </w:tcBorders>
            <w:shd w:val="clear" w:color="auto" w:fill="1E3040"/>
            <w:tcMar>
              <w:top w:w="70" w:type="dxa"/>
              <w:left w:w="100" w:type="dxa"/>
              <w:bottom w:w="70" w:type="dxa"/>
              <w:right w:w="100" w:type="dxa"/>
            </w:tcMar>
          </w:tcPr>
          <w:p w14:paraId="5B96C606" w14:textId="77777777" w:rsidR="007F7F7A" w:rsidRDefault="00BA0A5E">
            <w:r>
              <w:rPr>
                <w:b/>
                <w:bCs/>
                <w:color w:val="C8A84A"/>
                <w:sz w:val="19"/>
                <w:szCs w:val="19"/>
              </w:rPr>
              <w:t xml:space="preserve">S — Sagesse </w:t>
            </w:r>
            <w:proofErr w:type="spellStart"/>
            <w:proofErr w:type="gramStart"/>
            <w:r>
              <w:rPr>
                <w:b/>
                <w:bCs/>
                <w:color w:val="C8A84A"/>
                <w:sz w:val="19"/>
                <w:szCs w:val="19"/>
              </w:rPr>
              <w:t>Sacrée,Servir</w:t>
            </w:r>
            <w:proofErr w:type="spellEnd"/>
            <w:proofErr w:type="gramEnd"/>
            <w:r>
              <w:rPr>
                <w:b/>
                <w:bCs/>
                <w:color w:val="C8A84A"/>
                <w:sz w:val="19"/>
                <w:szCs w:val="19"/>
              </w:rPr>
              <w:t xml:space="preserve"> le vivant au-delà de </w:t>
            </w:r>
            <w:proofErr w:type="spellStart"/>
            <w:r>
              <w:rPr>
                <w:b/>
                <w:bCs/>
                <w:color w:val="C8A84A"/>
                <w:sz w:val="19"/>
                <w:szCs w:val="19"/>
              </w:rPr>
              <w:t>soi,Absence</w:t>
            </w:r>
            <w:proofErr w:type="spellEnd"/>
            <w:r>
              <w:rPr>
                <w:b/>
                <w:bCs/>
                <w:color w:val="C8A84A"/>
                <w:sz w:val="19"/>
                <w:szCs w:val="19"/>
              </w:rPr>
              <w:t xml:space="preserve"> : Égocentrisme, avarice de création</w:t>
            </w:r>
          </w:p>
        </w:tc>
      </w:tr>
    </w:tbl>
    <w:p w14:paraId="71EA1022" w14:textId="77777777" w:rsidR="007F7F7A" w:rsidRDefault="007F7F7A">
      <w:pPr>
        <w:pBdr>
          <w:bottom w:val="single" w:sz="4" w:space="0" w:color="DDDDDD"/>
        </w:pBdr>
        <w:spacing w:before="160" w:after="160"/>
      </w:pPr>
    </w:p>
    <w:p w14:paraId="3B79E901" w14:textId="77777777" w:rsidR="007F7F7A" w:rsidRDefault="00BA0A5E">
      <w:pPr>
        <w:pStyle w:val="Titre2"/>
      </w:pPr>
      <w:r>
        <w:rPr>
          <w:color w:val="C8A84A"/>
          <w:sz w:val="30"/>
          <w:szCs w:val="30"/>
        </w:rPr>
        <w:t>XI — Fait · Interprétation · Projection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7F7F7A" w14:paraId="0F3DA90C"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E3040"/>
            <w:tcMar>
              <w:top w:w="70" w:type="dxa"/>
              <w:left w:w="100" w:type="dxa"/>
              <w:bottom w:w="70" w:type="dxa"/>
              <w:right w:w="100" w:type="dxa"/>
            </w:tcMar>
          </w:tcPr>
          <w:p w14:paraId="4EECA08E" w14:textId="77777777" w:rsidR="007F7F7A" w:rsidRDefault="00BA0A5E">
            <w:proofErr w:type="spellStart"/>
            <w:proofErr w:type="gramStart"/>
            <w:r>
              <w:rPr>
                <w:b/>
                <w:bCs/>
                <w:color w:val="C8A84A"/>
                <w:sz w:val="19"/>
                <w:szCs w:val="19"/>
              </w:rPr>
              <w:t>FAIT,Observable</w:t>
            </w:r>
            <w:proofErr w:type="spellEnd"/>
            <w:proofErr w:type="gramEnd"/>
            <w:r>
              <w:rPr>
                <w:b/>
                <w:bCs/>
                <w:color w:val="C8A84A"/>
                <w:sz w:val="19"/>
                <w:szCs w:val="19"/>
              </w:rPr>
              <w:t>, vérifiable, daté. Indépendant de qui l'</w:t>
            </w:r>
            <w:proofErr w:type="spellStart"/>
            <w:r>
              <w:rPr>
                <w:b/>
                <w:bCs/>
                <w:color w:val="C8A84A"/>
                <w:sz w:val="19"/>
                <w:szCs w:val="19"/>
              </w:rPr>
              <w:t>observe</w:t>
            </w:r>
            <w:proofErr w:type="gramStart"/>
            <w:r>
              <w:rPr>
                <w:b/>
                <w:bCs/>
                <w:color w:val="C8A84A"/>
                <w:sz w:val="19"/>
                <w:szCs w:val="19"/>
              </w:rPr>
              <w:t>.,Peut</w:t>
            </w:r>
            <w:proofErr w:type="spellEnd"/>
            <w:proofErr w:type="gramEnd"/>
            <w:r>
              <w:rPr>
                <w:b/>
                <w:bCs/>
                <w:color w:val="C8A84A"/>
                <w:sz w:val="19"/>
                <w:szCs w:val="19"/>
              </w:rPr>
              <w:t xml:space="preserve"> être filmé, enregistré, témoigné.</w:t>
            </w:r>
          </w:p>
        </w:tc>
        <w:tc>
          <w:tcPr>
            <w:tcW w:w="3000" w:type="dxa"/>
            <w:tcBorders>
              <w:top w:val="single" w:sz="1" w:space="0" w:color="DDDDDD"/>
              <w:left w:val="single" w:sz="1" w:space="0" w:color="DDDDDD"/>
              <w:bottom w:val="single" w:sz="1" w:space="0" w:color="DDDDDD"/>
              <w:right w:val="single" w:sz="1" w:space="0" w:color="DDDDDD"/>
            </w:tcBorders>
            <w:shd w:val="clear" w:color="auto" w:fill="1E3040"/>
            <w:tcMar>
              <w:top w:w="70" w:type="dxa"/>
              <w:left w:w="100" w:type="dxa"/>
              <w:bottom w:w="70" w:type="dxa"/>
              <w:right w:w="100" w:type="dxa"/>
            </w:tcMar>
          </w:tcPr>
          <w:p w14:paraId="66D85594" w14:textId="77777777" w:rsidR="007F7F7A" w:rsidRDefault="00BA0A5E">
            <w:proofErr w:type="spellStart"/>
            <w:proofErr w:type="gramStart"/>
            <w:r>
              <w:rPr>
                <w:b/>
                <w:bCs/>
                <w:color w:val="C8A84A"/>
                <w:sz w:val="19"/>
                <w:szCs w:val="19"/>
              </w:rPr>
              <w:t>INTERPRÉTATION,Ce</w:t>
            </w:r>
            <w:proofErr w:type="spellEnd"/>
            <w:proofErr w:type="gramEnd"/>
            <w:r>
              <w:rPr>
                <w:b/>
                <w:bCs/>
                <w:color w:val="C8A84A"/>
                <w:sz w:val="19"/>
                <w:szCs w:val="19"/>
              </w:rPr>
              <w:t xml:space="preserve"> que le fait signifie selon le </w:t>
            </w:r>
            <w:proofErr w:type="spellStart"/>
            <w:r>
              <w:rPr>
                <w:b/>
                <w:bCs/>
                <w:color w:val="C8A84A"/>
                <w:sz w:val="19"/>
                <w:szCs w:val="19"/>
              </w:rPr>
              <w:t>contexte.,Peut</w:t>
            </w:r>
            <w:proofErr w:type="spellEnd"/>
            <w:r>
              <w:rPr>
                <w:b/>
                <w:bCs/>
                <w:color w:val="C8A84A"/>
                <w:sz w:val="19"/>
                <w:szCs w:val="19"/>
              </w:rPr>
              <w:t xml:space="preserve"> être juste — dépend du contexte. Falsifiable.</w:t>
            </w:r>
          </w:p>
        </w:tc>
        <w:tc>
          <w:tcPr>
            <w:tcW w:w="3360" w:type="dxa"/>
            <w:tcBorders>
              <w:top w:val="single" w:sz="1" w:space="0" w:color="DDDDDD"/>
              <w:left w:val="single" w:sz="1" w:space="0" w:color="DDDDDD"/>
              <w:bottom w:val="single" w:sz="1" w:space="0" w:color="DDDDDD"/>
              <w:right w:val="single" w:sz="1" w:space="0" w:color="DDDDDD"/>
            </w:tcBorders>
            <w:shd w:val="clear" w:color="auto" w:fill="1E3040"/>
            <w:tcMar>
              <w:top w:w="70" w:type="dxa"/>
              <w:left w:w="100" w:type="dxa"/>
              <w:bottom w:w="70" w:type="dxa"/>
              <w:right w:w="100" w:type="dxa"/>
            </w:tcMar>
          </w:tcPr>
          <w:p w14:paraId="1458017C" w14:textId="77777777" w:rsidR="007F7F7A" w:rsidRDefault="00BA0A5E">
            <w:proofErr w:type="spellStart"/>
            <w:proofErr w:type="gramStart"/>
            <w:r>
              <w:rPr>
                <w:b/>
                <w:bCs/>
                <w:color w:val="C8A84A"/>
                <w:sz w:val="19"/>
                <w:szCs w:val="19"/>
              </w:rPr>
              <w:t>PROJECTION,Ce</w:t>
            </w:r>
            <w:proofErr w:type="spellEnd"/>
            <w:proofErr w:type="gramEnd"/>
            <w:r>
              <w:rPr>
                <w:b/>
                <w:bCs/>
                <w:color w:val="C8A84A"/>
                <w:sz w:val="19"/>
                <w:szCs w:val="19"/>
              </w:rPr>
              <w:t xml:space="preserve"> que je transfère de mon propr</w:t>
            </w:r>
            <w:r>
              <w:rPr>
                <w:b/>
                <w:bCs/>
                <w:color w:val="C8A84A"/>
                <w:sz w:val="19"/>
                <w:szCs w:val="19"/>
              </w:rPr>
              <w:t xml:space="preserve">e intérieur sur le </w:t>
            </w:r>
            <w:proofErr w:type="spellStart"/>
            <w:r>
              <w:rPr>
                <w:b/>
                <w:bCs/>
                <w:color w:val="C8A84A"/>
                <w:sz w:val="19"/>
                <w:szCs w:val="19"/>
              </w:rPr>
              <w:t>fait.,Révèle</w:t>
            </w:r>
            <w:proofErr w:type="spellEnd"/>
            <w:r>
              <w:rPr>
                <w:b/>
                <w:bCs/>
                <w:color w:val="C8A84A"/>
                <w:sz w:val="19"/>
                <w:szCs w:val="19"/>
              </w:rPr>
              <w:t xml:space="preserve"> mon intérieur autant que l'autre.</w:t>
            </w:r>
          </w:p>
        </w:tc>
      </w:tr>
    </w:tbl>
    <w:p w14:paraId="4B8AF146" w14:textId="77777777" w:rsidR="007F7F7A" w:rsidRDefault="00BA0A5E">
      <w:pPr>
        <w:spacing w:before="80" w:after="80"/>
      </w:pPr>
      <w:r>
        <w:rPr>
          <w:color w:val="222222"/>
        </w:rPr>
        <w:lastRenderedPageBreak/>
        <w:t>Ressenti Informé = Ressenti + Observation = Discernement</w:t>
      </w:r>
    </w:p>
    <w:p w14:paraId="2C56E1F3" w14:textId="77777777" w:rsidR="007F7F7A" w:rsidRDefault="007F7F7A">
      <w:pPr>
        <w:pBdr>
          <w:bottom w:val="single" w:sz="4" w:space="0" w:color="DDDDDD"/>
        </w:pBdr>
        <w:spacing w:before="160" w:after="160"/>
      </w:pPr>
    </w:p>
    <w:p w14:paraId="1C26E0C0" w14:textId="77777777" w:rsidR="007F7F7A" w:rsidRDefault="00BA0A5E">
      <w:pPr>
        <w:pStyle w:val="Titre2"/>
      </w:pPr>
      <w:r>
        <w:rPr>
          <w:color w:val="C8A84A"/>
          <w:sz w:val="30"/>
          <w:szCs w:val="30"/>
        </w:rPr>
        <w:t>XII — La Curiosité Innocente</w:t>
      </w:r>
    </w:p>
    <w:p w14:paraId="1A88E571" w14:textId="77777777" w:rsidR="007F7F7A" w:rsidRDefault="00BA0A5E">
      <w:pPr>
        <w:spacing w:before="80" w:after="80"/>
      </w:pPr>
      <w:r>
        <w:rPr>
          <w:color w:val="222222"/>
        </w:rPr>
        <w:t>La peur et la curiosité activent la même énergie — dans des directions opposées. La peur ferme. La cur</w:t>
      </w:r>
      <w:r>
        <w:rPr>
          <w:color w:val="222222"/>
        </w:rPr>
        <w:t>iosité ouvre.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7F7F7A" w14:paraId="20F3DAC9"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10D6E2AA" w14:textId="77777777" w:rsidR="007F7F7A" w:rsidRDefault="00BA0A5E">
            <w:r>
              <w:rPr>
                <w:color w:val="333333"/>
                <w:sz w:val="20"/>
                <w:szCs w:val="20"/>
              </w:rPr>
              <w:t>1 — Nommer la peur</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EC25998" w14:textId="77777777" w:rsidR="007F7F7A" w:rsidRDefault="00BA0A5E">
            <w:r>
              <w:rPr>
                <w:color w:val="222222"/>
                <w:sz w:val="20"/>
                <w:szCs w:val="20"/>
              </w:rPr>
              <w:t>"J'ai peur de ça." — pas "ce truc est dangereux". La peur est dans le corps, pas dans la chose.</w:t>
            </w:r>
          </w:p>
        </w:tc>
      </w:tr>
      <w:tr w:rsidR="007F7F7A" w14:paraId="6507B816"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461D1E32" w14:textId="77777777" w:rsidR="007F7F7A" w:rsidRDefault="00BA0A5E">
            <w:r>
              <w:rPr>
                <w:color w:val="333333"/>
                <w:sz w:val="20"/>
                <w:szCs w:val="20"/>
              </w:rPr>
              <w:t>2 — Identifier l'origine</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61C4173" w14:textId="77777777" w:rsidR="007F7F7A" w:rsidRDefault="00BA0A5E">
            <w:r>
              <w:rPr>
                <w:color w:val="222222"/>
                <w:sz w:val="20"/>
                <w:szCs w:val="20"/>
              </w:rPr>
              <w:t>Fait présent ou écho d'une expérience passée ? Distinguer le danger réel du conditionnement mémoriel.</w:t>
            </w:r>
          </w:p>
        </w:tc>
      </w:tr>
      <w:tr w:rsidR="007F7F7A" w14:paraId="63DC07A3"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742DFFA0" w14:textId="77777777" w:rsidR="007F7F7A" w:rsidRDefault="00BA0A5E">
            <w:r>
              <w:rPr>
                <w:color w:val="333333"/>
                <w:sz w:val="20"/>
                <w:szCs w:val="20"/>
              </w:rPr>
              <w:t>3 — Poser la question d'exploration</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3B4A2F3" w14:textId="77777777" w:rsidR="007F7F7A" w:rsidRDefault="00BA0A5E">
            <w:r>
              <w:rPr>
                <w:color w:val="222222"/>
                <w:sz w:val="20"/>
                <w:szCs w:val="20"/>
              </w:rPr>
              <w:t>"Qu'est-ce que ça m'apprend ?" — l'inconnue devient terrain d'investigation.</w:t>
            </w:r>
          </w:p>
        </w:tc>
      </w:tr>
      <w:tr w:rsidR="007F7F7A" w14:paraId="1E4D455C"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0B1DDD5F" w14:textId="77777777" w:rsidR="007F7F7A" w:rsidRDefault="00BA0A5E">
            <w:r>
              <w:rPr>
                <w:color w:val="333333"/>
                <w:sz w:val="20"/>
                <w:szCs w:val="20"/>
              </w:rPr>
              <w:t>4 — Avancer par petits pas</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3C2413C" w14:textId="77777777" w:rsidR="007F7F7A" w:rsidRDefault="00BA0A5E">
            <w:r>
              <w:rPr>
                <w:color w:val="222222"/>
                <w:sz w:val="20"/>
                <w:szCs w:val="20"/>
              </w:rPr>
              <w:t>Chaque fait découvert nourrit la sécurité intérieure.</w:t>
            </w:r>
          </w:p>
        </w:tc>
      </w:tr>
      <w:tr w:rsidR="007F7F7A" w14:paraId="160F2AD7"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156A947F" w14:textId="77777777" w:rsidR="007F7F7A" w:rsidRDefault="00BA0A5E">
            <w:r>
              <w:rPr>
                <w:color w:val="333333"/>
                <w:sz w:val="20"/>
                <w:szCs w:val="20"/>
              </w:rPr>
              <w:t>5 — Intégrer — fermer la boucle</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4CF76D9" w14:textId="77777777" w:rsidR="007F7F7A" w:rsidRDefault="00BA0A5E">
            <w:r>
              <w:rPr>
                <w:color w:val="222222"/>
                <w:sz w:val="20"/>
                <w:szCs w:val="20"/>
              </w:rPr>
              <w:t>Nommer ce qu'on a appris. L'apprentissage conscient tourne la peur en ressource.</w:t>
            </w:r>
          </w:p>
        </w:tc>
      </w:tr>
    </w:tbl>
    <w:p w14:paraId="5EEB42EF" w14:textId="77777777" w:rsidR="007F7F7A" w:rsidRDefault="007F7F7A">
      <w:pPr>
        <w:pBdr>
          <w:bottom w:val="single" w:sz="4" w:space="0" w:color="DDDDDD"/>
        </w:pBdr>
        <w:spacing w:before="160" w:after="160"/>
      </w:pPr>
    </w:p>
    <w:p w14:paraId="0273B9F2" w14:textId="77777777" w:rsidR="007F7F7A" w:rsidRPr="00CF583C" w:rsidRDefault="00BA0A5E">
      <w:pPr>
        <w:pStyle w:val="Titre2"/>
        <w:rPr>
          <w:lang w:val="en-US"/>
        </w:rPr>
      </w:pPr>
      <w:r w:rsidRPr="00CF583C">
        <w:rPr>
          <w:color w:val="C8A84A"/>
          <w:sz w:val="30"/>
          <w:szCs w:val="30"/>
          <w:lang w:val="en-US"/>
        </w:rPr>
        <w:t>XIII — Auto-</w:t>
      </w:r>
      <w:proofErr w:type="spellStart"/>
      <w:r w:rsidRPr="00CF583C">
        <w:rPr>
          <w:color w:val="C8A84A"/>
          <w:sz w:val="30"/>
          <w:szCs w:val="30"/>
          <w:lang w:val="en-US"/>
        </w:rPr>
        <w:t>Immunité</w:t>
      </w:r>
      <w:proofErr w:type="spellEnd"/>
      <w:r w:rsidRPr="00CF583C">
        <w:rPr>
          <w:color w:val="C8A84A"/>
          <w:sz w:val="30"/>
          <w:szCs w:val="30"/>
          <w:lang w:val="en-US"/>
        </w:rPr>
        <w:t xml:space="preserve"> &amp; Self-Silencing — Stanford / Harvard</w:t>
      </w:r>
    </w:p>
    <w:p w14:paraId="2CB13AB4" w14:textId="77777777" w:rsidR="007F7F7A" w:rsidRDefault="00BA0A5E">
      <w:pPr>
        <w:spacing w:before="80" w:after="80"/>
      </w:pPr>
      <w:r>
        <w:rPr>
          <w:b/>
          <w:bCs/>
          <w:color w:val="222222"/>
        </w:rPr>
        <w:t>Les femmes représentent 80% des maladies auto-immunes. Une molécule produite par le chromosome X dans chaque cellule féminine peut générer des anticorps contre les propres tissus de la femme.</w:t>
      </w:r>
    </w:p>
    <w:p w14:paraId="2625D14E" w14:textId="77777777" w:rsidR="007F7F7A" w:rsidRPr="00CF583C" w:rsidRDefault="00BA0A5E">
      <w:pPr>
        <w:pStyle w:val="Titre3"/>
        <w:rPr>
          <w:lang w:val="en-US"/>
        </w:rPr>
      </w:pPr>
      <w:r w:rsidRPr="00CF583C">
        <w:rPr>
          <w:lang w:val="en-US"/>
        </w:rPr>
        <w:t>Le Se</w:t>
      </w:r>
      <w:r w:rsidRPr="00CF583C">
        <w:rPr>
          <w:lang w:val="en-US"/>
        </w:rPr>
        <w:t>lf-Silencing — Dana Jack, Harvard (</w:t>
      </w:r>
      <w:proofErr w:type="spellStart"/>
      <w:r w:rsidRPr="00CF583C">
        <w:rPr>
          <w:lang w:val="en-US"/>
        </w:rPr>
        <w:t>années</w:t>
      </w:r>
      <w:proofErr w:type="spellEnd"/>
      <w:r w:rsidRPr="00CF583C">
        <w:rPr>
          <w:lang w:val="en-US"/>
        </w:rPr>
        <w:t xml:space="preserve"> 1980)</w:t>
      </w:r>
    </w:p>
    <w:p w14:paraId="13DB5383" w14:textId="77777777" w:rsidR="007F7F7A" w:rsidRDefault="00BA0A5E">
      <w:pPr>
        <w:spacing w:before="80" w:after="80"/>
      </w:pPr>
      <w:r>
        <w:rPr>
          <w:color w:val="222222"/>
        </w:rPr>
        <w:t>La psychologue Dana Jack a identifié un schéma commun chez les femmes : le self-</w:t>
      </w:r>
      <w:proofErr w:type="spellStart"/>
      <w:r>
        <w:rPr>
          <w:color w:val="222222"/>
        </w:rPr>
        <w:t>silencing</w:t>
      </w:r>
      <w:proofErr w:type="spellEnd"/>
      <w:r>
        <w:rPr>
          <w:color w:val="222222"/>
        </w:rPr>
        <w:t xml:space="preserve"> — s'engager dans un soin compulsif, le people-pleasing, et ne pas exprimer ses propres besoins — provoque des problème</w:t>
      </w:r>
      <w:r>
        <w:rPr>
          <w:color w:val="222222"/>
        </w:rPr>
        <w:t>s de santé graves.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7F7F7A" w14:paraId="62C396F6"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1E3040"/>
            <w:tcMar>
              <w:top w:w="80" w:type="dxa"/>
              <w:left w:w="120" w:type="dxa"/>
              <w:bottom w:w="80" w:type="dxa"/>
              <w:right w:w="120" w:type="dxa"/>
            </w:tcMar>
          </w:tcPr>
          <w:p w14:paraId="601F8894" w14:textId="77777777" w:rsidR="007F7F7A" w:rsidRDefault="00BA0A5E">
            <w:r>
              <w:rPr>
                <w:b/>
                <w:bCs/>
                <w:color w:val="C8A84A"/>
                <w:sz w:val="20"/>
                <w:szCs w:val="20"/>
              </w:rPr>
              <w:t>RISQUES PHYSIQUES DOCUMENTÉS</w:t>
            </w:r>
          </w:p>
        </w:tc>
        <w:tc>
          <w:tcPr>
            <w:tcW w:w="5760" w:type="dxa"/>
            <w:tcBorders>
              <w:top w:val="single" w:sz="1" w:space="0" w:color="DDDDDD"/>
              <w:left w:val="single" w:sz="1" w:space="0" w:color="DDDDDD"/>
              <w:bottom w:val="single" w:sz="1" w:space="0" w:color="DDDDDD"/>
              <w:right w:val="single" w:sz="1" w:space="0" w:color="DDDDDD"/>
            </w:tcBorders>
            <w:shd w:val="clear" w:color="auto" w:fill="162530"/>
            <w:tcMar>
              <w:top w:w="80" w:type="dxa"/>
              <w:left w:w="120" w:type="dxa"/>
              <w:bottom w:w="80" w:type="dxa"/>
              <w:right w:w="120" w:type="dxa"/>
            </w:tcMar>
          </w:tcPr>
          <w:p w14:paraId="34C77440" w14:textId="77777777" w:rsidR="007F7F7A" w:rsidRDefault="007F7F7A"/>
        </w:tc>
      </w:tr>
      <w:tr w:rsidR="007F7F7A" w14:paraId="58E1F21E"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048341CC" w14:textId="77777777" w:rsidR="007F7F7A" w:rsidRDefault="00BA0A5E">
            <w:r>
              <w:rPr>
                <w:color w:val="333333"/>
                <w:sz w:val="20"/>
                <w:szCs w:val="20"/>
              </w:rPr>
              <w:t>Douleur chronique · Fibromyalgie</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A7FEE33" w14:textId="77777777" w:rsidR="007F7F7A" w:rsidRDefault="00BA0A5E">
            <w:r>
              <w:rPr>
                <w:color w:val="222222"/>
                <w:sz w:val="20"/>
                <w:szCs w:val="20"/>
              </w:rPr>
              <w:t xml:space="preserve">Insomnie · Long </w:t>
            </w:r>
            <w:proofErr w:type="spellStart"/>
            <w:r>
              <w:rPr>
                <w:color w:val="222222"/>
                <w:sz w:val="20"/>
                <w:szCs w:val="20"/>
              </w:rPr>
              <w:t>covid</w:t>
            </w:r>
            <w:proofErr w:type="spellEnd"/>
          </w:p>
        </w:tc>
      </w:tr>
      <w:tr w:rsidR="007F7F7A" w14:paraId="08090B6F"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6F124FB3" w14:textId="77777777" w:rsidR="007F7F7A" w:rsidRDefault="00BA0A5E">
            <w:r>
              <w:rPr>
                <w:color w:val="333333"/>
                <w:sz w:val="20"/>
                <w:szCs w:val="20"/>
              </w:rPr>
              <w:t>Syndrome du côlon irritable</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C8867F6" w14:textId="77777777" w:rsidR="007F7F7A" w:rsidRDefault="00BA0A5E">
            <w:r>
              <w:rPr>
                <w:color w:val="222222"/>
                <w:sz w:val="20"/>
                <w:szCs w:val="20"/>
              </w:rPr>
              <w:t>Migraines chroniques</w:t>
            </w:r>
          </w:p>
        </w:tc>
      </w:tr>
      <w:tr w:rsidR="007F7F7A" w14:paraId="642410FE"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5E08443D" w14:textId="77777777" w:rsidR="007F7F7A" w:rsidRDefault="00BA0A5E">
            <w:r>
              <w:rPr>
                <w:color w:val="333333"/>
                <w:sz w:val="20"/>
                <w:szCs w:val="20"/>
              </w:rPr>
              <w:t>2× plus de risque de mourir d'une crise cardiaque</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E2ECAB9" w14:textId="77777777" w:rsidR="007F7F7A" w:rsidRDefault="00BA0A5E">
            <w:r>
              <w:rPr>
                <w:color w:val="222222"/>
                <w:sz w:val="20"/>
                <w:szCs w:val="20"/>
              </w:rPr>
              <w:t>Dépression, anxiété, SSPT × 2 vs les hommes</w:t>
            </w:r>
          </w:p>
        </w:tc>
      </w:tr>
      <w:tr w:rsidR="007F7F7A" w14:paraId="39674078"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56ACCECB" w14:textId="77777777" w:rsidR="007F7F7A" w:rsidRDefault="00BA0A5E">
            <w:r>
              <w:rPr>
                <w:color w:val="333333"/>
                <w:sz w:val="20"/>
                <w:szCs w:val="20"/>
              </w:rPr>
              <w:t>Anorexie : prévalence × 9</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E861883" w14:textId="77777777" w:rsidR="007F7F7A" w:rsidRDefault="00BA0A5E">
            <w:r>
              <w:rPr>
                <w:color w:val="222222"/>
                <w:sz w:val="20"/>
                <w:szCs w:val="20"/>
              </w:rPr>
              <w:t>Trouble mental le plus mortel</w:t>
            </w:r>
          </w:p>
        </w:tc>
      </w:tr>
    </w:tbl>
    <w:p w14:paraId="4920FE21" w14:textId="77777777" w:rsidR="007F7F7A" w:rsidRDefault="00BA0A5E">
      <w:pPr>
        <w:pStyle w:val="Titre3"/>
      </w:pPr>
      <w:r>
        <w:t>Données clés — Études scientifiques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7F7F7A" w14:paraId="7958EFB4"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1E3040"/>
            <w:tcMar>
              <w:top w:w="80" w:type="dxa"/>
              <w:left w:w="120" w:type="dxa"/>
              <w:bottom w:w="80" w:type="dxa"/>
              <w:right w:w="120" w:type="dxa"/>
            </w:tcMar>
          </w:tcPr>
          <w:p w14:paraId="11C21D38" w14:textId="77777777" w:rsidR="007F7F7A" w:rsidRDefault="00BA0A5E">
            <w:r>
              <w:rPr>
                <w:b/>
                <w:bCs/>
                <w:color w:val="C8A84A"/>
                <w:sz w:val="20"/>
                <w:szCs w:val="20"/>
              </w:rPr>
              <w:t>CHIFFRE</w:t>
            </w:r>
          </w:p>
        </w:tc>
        <w:tc>
          <w:tcPr>
            <w:tcW w:w="5760" w:type="dxa"/>
            <w:tcBorders>
              <w:top w:val="single" w:sz="1" w:space="0" w:color="DDDDDD"/>
              <w:left w:val="single" w:sz="1" w:space="0" w:color="DDDDDD"/>
              <w:bottom w:val="single" w:sz="1" w:space="0" w:color="DDDDDD"/>
              <w:right w:val="single" w:sz="1" w:space="0" w:color="DDDDDD"/>
            </w:tcBorders>
            <w:shd w:val="clear" w:color="auto" w:fill="162530"/>
            <w:tcMar>
              <w:top w:w="80" w:type="dxa"/>
              <w:left w:w="120" w:type="dxa"/>
              <w:bottom w:w="80" w:type="dxa"/>
              <w:right w:w="120" w:type="dxa"/>
            </w:tcMar>
          </w:tcPr>
          <w:p w14:paraId="5EE7B007" w14:textId="77777777" w:rsidR="007F7F7A" w:rsidRDefault="00BA0A5E">
            <w:r>
              <w:rPr>
                <w:color w:val="DDDDDD"/>
                <w:sz w:val="20"/>
                <w:szCs w:val="20"/>
              </w:rPr>
              <w:t>DONNÉE</w:t>
            </w:r>
          </w:p>
        </w:tc>
      </w:tr>
      <w:tr w:rsidR="007F7F7A" w14:paraId="41EDE00D"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63F0D38F" w14:textId="77777777" w:rsidR="007F7F7A" w:rsidRDefault="00BA0A5E">
            <w:r>
              <w:rPr>
                <w:color w:val="333333"/>
                <w:sz w:val="20"/>
                <w:szCs w:val="20"/>
              </w:rPr>
              <w:t>80%</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8F108DD" w14:textId="77777777" w:rsidR="007F7F7A" w:rsidRDefault="00BA0A5E">
            <w:r>
              <w:rPr>
                <w:color w:val="222222"/>
                <w:sz w:val="20"/>
                <w:szCs w:val="20"/>
              </w:rPr>
              <w:t xml:space="preserve">des maladies auto-immunes touchent des femmes (Stanford </w:t>
            </w:r>
            <w:proofErr w:type="spellStart"/>
            <w:r>
              <w:rPr>
                <w:color w:val="222222"/>
                <w:sz w:val="20"/>
                <w:szCs w:val="20"/>
              </w:rPr>
              <w:t>Medicine</w:t>
            </w:r>
            <w:proofErr w:type="spellEnd"/>
            <w:r>
              <w:rPr>
                <w:color w:val="222222"/>
                <w:sz w:val="20"/>
                <w:szCs w:val="20"/>
              </w:rPr>
              <w:t>)</w:t>
            </w:r>
          </w:p>
        </w:tc>
      </w:tr>
      <w:tr w:rsidR="007F7F7A" w14:paraId="2DFF4C06"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5DB91D6D" w14:textId="77777777" w:rsidR="007F7F7A" w:rsidRDefault="00BA0A5E">
            <w:r>
              <w:rPr>
                <w:color w:val="333333"/>
                <w:sz w:val="20"/>
                <w:szCs w:val="20"/>
              </w:rPr>
              <w:t>+70%</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1AABC1C" w14:textId="77777777" w:rsidR="007F7F7A" w:rsidRDefault="00BA0A5E">
            <w:r>
              <w:rPr>
                <w:color w:val="222222"/>
                <w:sz w:val="20"/>
                <w:szCs w:val="20"/>
              </w:rPr>
              <w:t>de plaques cardiovasculaires chez les femmes de couleur qui self-</w:t>
            </w:r>
            <w:proofErr w:type="spellStart"/>
            <w:r>
              <w:rPr>
                <w:color w:val="222222"/>
                <w:sz w:val="20"/>
                <w:szCs w:val="20"/>
              </w:rPr>
              <w:t>silencent</w:t>
            </w:r>
            <w:proofErr w:type="spellEnd"/>
            <w:r>
              <w:rPr>
                <w:color w:val="222222"/>
                <w:sz w:val="20"/>
                <w:szCs w:val="20"/>
              </w:rPr>
              <w:t xml:space="preserve"> fortement (</w:t>
            </w:r>
            <w:proofErr w:type="spellStart"/>
            <w:r>
              <w:rPr>
                <w:color w:val="222222"/>
                <w:sz w:val="20"/>
                <w:szCs w:val="20"/>
              </w:rPr>
              <w:t>Univ</w:t>
            </w:r>
            <w:proofErr w:type="spellEnd"/>
            <w:r>
              <w:rPr>
                <w:color w:val="222222"/>
                <w:sz w:val="20"/>
                <w:szCs w:val="20"/>
              </w:rPr>
              <w:t>. Pittsburgh, 2022)</w:t>
            </w:r>
          </w:p>
        </w:tc>
      </w:tr>
      <w:tr w:rsidR="007F7F7A" w14:paraId="57B32B37"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36145174" w14:textId="77777777" w:rsidR="007F7F7A" w:rsidRDefault="00BA0A5E">
            <w:r>
              <w:rPr>
                <w:color w:val="333333"/>
                <w:sz w:val="20"/>
                <w:szCs w:val="20"/>
              </w:rPr>
              <w:t>× 4</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485AFB9" w14:textId="77777777" w:rsidR="007F7F7A" w:rsidRDefault="00BA0A5E">
            <w:r>
              <w:rPr>
                <w:color w:val="222222"/>
                <w:sz w:val="20"/>
                <w:szCs w:val="20"/>
              </w:rPr>
              <w:t xml:space="preserve">risque de décès prématuré pour les femmes qui ne s'expriment pas lors de conflits conjugaux (Framingham </w:t>
            </w:r>
            <w:proofErr w:type="spellStart"/>
            <w:r>
              <w:rPr>
                <w:color w:val="222222"/>
                <w:sz w:val="20"/>
                <w:szCs w:val="20"/>
              </w:rPr>
              <w:t>Offspring</w:t>
            </w:r>
            <w:proofErr w:type="spellEnd"/>
            <w:r>
              <w:rPr>
                <w:color w:val="222222"/>
                <w:sz w:val="20"/>
                <w:szCs w:val="20"/>
              </w:rPr>
              <w:t xml:space="preserve"> </w:t>
            </w:r>
            <w:proofErr w:type="spellStart"/>
            <w:r>
              <w:rPr>
                <w:color w:val="222222"/>
                <w:sz w:val="20"/>
                <w:szCs w:val="20"/>
              </w:rPr>
              <w:t>Study</w:t>
            </w:r>
            <w:proofErr w:type="spellEnd"/>
            <w:r>
              <w:rPr>
                <w:color w:val="222222"/>
                <w:sz w:val="20"/>
                <w:szCs w:val="20"/>
              </w:rPr>
              <w:t xml:space="preserve">, 4000 personnes / 10 </w:t>
            </w:r>
            <w:r>
              <w:rPr>
                <w:color w:val="222222"/>
                <w:sz w:val="20"/>
                <w:szCs w:val="20"/>
              </w:rPr>
              <w:t>ans)</w:t>
            </w:r>
          </w:p>
        </w:tc>
      </w:tr>
      <w:tr w:rsidR="007F7F7A" w14:paraId="51DBF7D3"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0F8DC31C" w14:textId="77777777" w:rsidR="007F7F7A" w:rsidRDefault="00BA0A5E">
            <w:r>
              <w:rPr>
                <w:color w:val="333333"/>
                <w:sz w:val="20"/>
                <w:szCs w:val="20"/>
              </w:rPr>
              <w:lastRenderedPageBreak/>
              <w:t>X chromosome</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C82D2C0" w14:textId="77777777" w:rsidR="007F7F7A" w:rsidRDefault="00BA0A5E">
            <w:r>
              <w:rPr>
                <w:color w:val="222222"/>
                <w:sz w:val="20"/>
                <w:szCs w:val="20"/>
              </w:rPr>
              <w:t>Produit une molécule pouvant générer des anticorps contre les propres tissus féminins — mécanisme génétique (Stanford)</w:t>
            </w:r>
          </w:p>
        </w:tc>
      </w:tr>
    </w:tbl>
    <w:p w14:paraId="7EBF3EF4" w14:textId="77777777" w:rsidR="007F7F7A" w:rsidRDefault="00BA0A5E">
      <w:pPr>
        <w:pStyle w:val="Titre3"/>
      </w:pPr>
      <w:r>
        <w:t>La Colère Intériorisée — Mécanisme Biologique</w:t>
      </w:r>
    </w:p>
    <w:p w14:paraId="09DF06A9" w14:textId="77777777" w:rsidR="007F7F7A" w:rsidRDefault="00BA0A5E">
      <w:pPr>
        <w:spacing w:before="80" w:after="80"/>
      </w:pPr>
      <w:r>
        <w:rPr>
          <w:color w:val="222222"/>
        </w:rPr>
        <w:t>Les vertus que la société récompense chez les femmes — le dévouement, l</w:t>
      </w:r>
      <w:r>
        <w:rPr>
          <w:color w:val="222222"/>
        </w:rPr>
        <w:t>a suppression de la colère — prédisposent à la maladie chronique. Les femmes noires en particulier doivent exercer un self-</w:t>
      </w:r>
      <w:proofErr w:type="spellStart"/>
      <w:r>
        <w:rPr>
          <w:color w:val="222222"/>
        </w:rPr>
        <w:t>silencing</w:t>
      </w:r>
      <w:proofErr w:type="spellEnd"/>
      <w:r>
        <w:rPr>
          <w:color w:val="222222"/>
        </w:rPr>
        <w:t xml:space="preserve"> intense pour éviter l'étiquette de « femme noire en colère ».</w:t>
      </w:r>
    </w:p>
    <w:p w14:paraId="4C0F4A26" w14:textId="77777777" w:rsidR="007F7F7A" w:rsidRDefault="00BA0A5E">
      <w:pPr>
        <w:pBdr>
          <w:left w:val="single" w:sz="12" w:space="12" w:color="2A9D8F"/>
        </w:pBdr>
        <w:spacing w:before="160" w:after="160"/>
        <w:ind w:left="720"/>
      </w:pPr>
      <w:r>
        <w:rPr>
          <w:rFonts w:ascii="Georgia" w:eastAsia="Georgia" w:hAnsi="Georgia" w:cs="Georgia"/>
          <w:color w:val="555555"/>
        </w:rPr>
        <w:t>« Les qualités que nous considérons comme des forces admirabl</w:t>
      </w:r>
      <w:r>
        <w:rPr>
          <w:rFonts w:ascii="Georgia" w:eastAsia="Georgia" w:hAnsi="Georgia" w:cs="Georgia"/>
          <w:color w:val="555555"/>
        </w:rPr>
        <w:t xml:space="preserve">es chez les femmes sont en réalité incroyablement toxiques. » — Dr Gabor Maté, The </w:t>
      </w:r>
      <w:proofErr w:type="spellStart"/>
      <w:r>
        <w:rPr>
          <w:rFonts w:ascii="Georgia" w:eastAsia="Georgia" w:hAnsi="Georgia" w:cs="Georgia"/>
          <w:color w:val="555555"/>
        </w:rPr>
        <w:t>Myth</w:t>
      </w:r>
      <w:proofErr w:type="spellEnd"/>
      <w:r>
        <w:rPr>
          <w:rFonts w:ascii="Georgia" w:eastAsia="Georgia" w:hAnsi="Georgia" w:cs="Georgia"/>
          <w:color w:val="555555"/>
        </w:rPr>
        <w:t xml:space="preserve"> of Normal</w:t>
      </w:r>
    </w:p>
    <w:p w14:paraId="019C7BF6" w14:textId="77777777" w:rsidR="007F7F7A" w:rsidRDefault="00BA0A5E">
      <w:pPr>
        <w:spacing w:before="80" w:after="80"/>
      </w:pPr>
      <w:r>
        <w:rPr>
          <w:color w:val="222222"/>
        </w:rPr>
        <w:t>Lié au HIV, fatigue chronique, cancer, syndrome valvulaire (</w:t>
      </w:r>
      <w:proofErr w:type="spellStart"/>
      <w:r>
        <w:rPr>
          <w:color w:val="222222"/>
        </w:rPr>
        <w:t>Univ</w:t>
      </w:r>
      <w:proofErr w:type="spellEnd"/>
      <w:r>
        <w:rPr>
          <w:color w:val="222222"/>
        </w:rPr>
        <w:t>. Pittsburgh, 2022). Ce n'est pas uniquement génétique et hormonal : les facteurs psychosociau</w:t>
      </w:r>
      <w:r>
        <w:rPr>
          <w:color w:val="222222"/>
        </w:rPr>
        <w:t>x jouent un rôle majeur.</w:t>
      </w:r>
    </w:p>
    <w:p w14:paraId="6B4C2BE9" w14:textId="77777777" w:rsidR="007F7F7A" w:rsidRDefault="00BA0A5E">
      <w:pPr>
        <w:pStyle w:val="Titre3"/>
      </w:pPr>
      <w:r>
        <w:t>Ce que la Science recommande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7F7F7A" w14:paraId="540290F7"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643D758A" w14:textId="77777777" w:rsidR="007F7F7A" w:rsidRDefault="00BA0A5E">
            <w:r>
              <w:rPr>
                <w:color w:val="333333"/>
                <w:sz w:val="20"/>
                <w:szCs w:val="20"/>
              </w:rPr>
              <w:t>Remodeler les vertus de la féminité</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4D32A18" w14:textId="77777777" w:rsidR="007F7F7A" w:rsidRDefault="00BA0A5E">
            <w:r>
              <w:rPr>
                <w:color w:val="222222"/>
                <w:sz w:val="20"/>
                <w:szCs w:val="20"/>
              </w:rPr>
              <w:t>La sympathie n'est pas notre plus grand atout. S'interroger : « De quoi ai-je besoin ? »</w:t>
            </w:r>
          </w:p>
        </w:tc>
      </w:tr>
      <w:tr w:rsidR="007F7F7A" w14:paraId="7E8EAA14"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0180410E" w14:textId="77777777" w:rsidR="007F7F7A" w:rsidRDefault="00BA0A5E">
            <w:r>
              <w:rPr>
                <w:color w:val="333333"/>
                <w:sz w:val="20"/>
                <w:szCs w:val="20"/>
              </w:rPr>
              <w:t>Communiquer ses émotions</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04C6A16" w14:textId="77777777" w:rsidR="007F7F7A" w:rsidRDefault="00BA0A5E">
            <w:r>
              <w:rPr>
                <w:color w:val="222222"/>
                <w:sz w:val="20"/>
                <w:szCs w:val="20"/>
              </w:rPr>
              <w:t>Poser des limites saines. Prioriser ses besoins émotionnels.</w:t>
            </w:r>
          </w:p>
        </w:tc>
      </w:tr>
      <w:tr w:rsidR="007F7F7A" w14:paraId="14CF3F00"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421FAFAC" w14:textId="77777777" w:rsidR="007F7F7A" w:rsidRDefault="00BA0A5E">
            <w:r>
              <w:rPr>
                <w:color w:val="333333"/>
                <w:sz w:val="20"/>
                <w:szCs w:val="20"/>
              </w:rPr>
              <w:t>S'exprimer</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4A33904" w14:textId="77777777" w:rsidR="007F7F7A" w:rsidRDefault="00BA0A5E">
            <w:r>
              <w:rPr>
                <w:color w:val="222222"/>
                <w:sz w:val="20"/>
                <w:szCs w:val="20"/>
              </w:rPr>
              <w:t>Les vies des femmes en dépendent. Le self-</w:t>
            </w:r>
            <w:proofErr w:type="spellStart"/>
            <w:r>
              <w:rPr>
                <w:color w:val="222222"/>
                <w:sz w:val="20"/>
                <w:szCs w:val="20"/>
              </w:rPr>
              <w:t>silencing</w:t>
            </w:r>
            <w:proofErr w:type="spellEnd"/>
            <w:r>
              <w:rPr>
                <w:color w:val="222222"/>
                <w:sz w:val="20"/>
                <w:szCs w:val="20"/>
              </w:rPr>
              <w:t xml:space="preserve"> est une violence</w:t>
            </w:r>
            <w:r>
              <w:rPr>
                <w:color w:val="222222"/>
                <w:sz w:val="20"/>
                <w:szCs w:val="20"/>
              </w:rPr>
              <w:t xml:space="preserve"> intériorisée.</w:t>
            </w:r>
          </w:p>
        </w:tc>
      </w:tr>
    </w:tbl>
    <w:p w14:paraId="6DB08FBB" w14:textId="77777777" w:rsidR="007F7F7A" w:rsidRDefault="007F7F7A">
      <w:pPr>
        <w:pBdr>
          <w:bottom w:val="single" w:sz="4" w:space="0" w:color="DDDDDD"/>
        </w:pBdr>
        <w:spacing w:before="160" w:after="160"/>
      </w:pPr>
    </w:p>
    <w:p w14:paraId="2986E3A2" w14:textId="77777777" w:rsidR="007F7F7A" w:rsidRDefault="00BA0A5E">
      <w:pPr>
        <w:pStyle w:val="Titre2"/>
      </w:pPr>
      <w:r>
        <w:rPr>
          <w:color w:val="C8A84A"/>
          <w:sz w:val="30"/>
          <w:szCs w:val="30"/>
        </w:rPr>
        <w:t>XIV — Impact des Violences sur le Neuro-Handicap — TSA / TDAH</w:t>
      </w:r>
    </w:p>
    <w:p w14:paraId="36D78A81" w14:textId="77777777" w:rsidR="007F7F7A" w:rsidRDefault="00BA0A5E">
      <w:pPr>
        <w:spacing w:before="80" w:after="80"/>
      </w:pPr>
      <w:r>
        <w:rPr>
          <w:color w:val="888898"/>
        </w:rPr>
        <w:t xml:space="preserve">Éléments de compréhension issus de publications sur les interactions entre </w:t>
      </w:r>
      <w:proofErr w:type="spellStart"/>
      <w:r>
        <w:rPr>
          <w:color w:val="888898"/>
        </w:rPr>
        <w:t>psychotrauma</w:t>
      </w:r>
      <w:proofErr w:type="spellEnd"/>
      <w:r>
        <w:rPr>
          <w:color w:val="888898"/>
        </w:rPr>
        <w:t>, TSA/TDAH et stress chronique.</w:t>
      </w:r>
    </w:p>
    <w:p w14:paraId="05E949BD" w14:textId="77777777" w:rsidR="007F7F7A" w:rsidRDefault="00BA0A5E">
      <w:pPr>
        <w:pStyle w:val="Titre3"/>
      </w:pPr>
      <w:r>
        <w:t>1. Statistiques de Vulnérabilité — L'Ampleur du Risque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7F7F7A" w14:paraId="7C6B4C41"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1E3040"/>
            <w:tcMar>
              <w:top w:w="80" w:type="dxa"/>
              <w:left w:w="120" w:type="dxa"/>
              <w:bottom w:w="80" w:type="dxa"/>
              <w:right w:w="120" w:type="dxa"/>
            </w:tcMar>
          </w:tcPr>
          <w:p w14:paraId="61BE8717" w14:textId="77777777" w:rsidR="007F7F7A" w:rsidRDefault="00BA0A5E">
            <w:r>
              <w:rPr>
                <w:b/>
                <w:bCs/>
                <w:color w:val="C8A84A"/>
                <w:sz w:val="20"/>
                <w:szCs w:val="20"/>
              </w:rPr>
              <w:t>RISQUE</w:t>
            </w:r>
          </w:p>
        </w:tc>
        <w:tc>
          <w:tcPr>
            <w:tcW w:w="5760" w:type="dxa"/>
            <w:tcBorders>
              <w:top w:val="single" w:sz="1" w:space="0" w:color="DDDDDD"/>
              <w:left w:val="single" w:sz="1" w:space="0" w:color="DDDDDD"/>
              <w:bottom w:val="single" w:sz="1" w:space="0" w:color="DDDDDD"/>
              <w:right w:val="single" w:sz="1" w:space="0" w:color="DDDDDD"/>
            </w:tcBorders>
            <w:shd w:val="clear" w:color="auto" w:fill="162530"/>
            <w:tcMar>
              <w:top w:w="80" w:type="dxa"/>
              <w:left w:w="120" w:type="dxa"/>
              <w:bottom w:w="80" w:type="dxa"/>
              <w:right w:w="120" w:type="dxa"/>
            </w:tcMar>
          </w:tcPr>
          <w:p w14:paraId="6551565E" w14:textId="77777777" w:rsidR="007F7F7A" w:rsidRDefault="00BA0A5E">
            <w:r>
              <w:rPr>
                <w:color w:val="DDDDDD"/>
                <w:sz w:val="20"/>
                <w:szCs w:val="20"/>
              </w:rPr>
              <w:t>DONNÉES</w:t>
            </w:r>
          </w:p>
        </w:tc>
      </w:tr>
      <w:tr w:rsidR="007F7F7A" w14:paraId="782E1B33"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3B596056" w14:textId="77777777" w:rsidR="007F7F7A" w:rsidRDefault="00BA0A5E">
            <w:proofErr w:type="spellStart"/>
            <w:r>
              <w:rPr>
                <w:color w:val="333333"/>
                <w:sz w:val="20"/>
                <w:szCs w:val="20"/>
              </w:rPr>
              <w:t>Sur-exposition</w:t>
            </w:r>
            <w:proofErr w:type="spellEnd"/>
            <w:r>
              <w:rPr>
                <w:color w:val="333333"/>
                <w:sz w:val="20"/>
                <w:szCs w:val="20"/>
              </w:rPr>
              <w:t xml:space="preserve"> aux agressions</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ED18D7E" w14:textId="77777777" w:rsidR="007F7F7A" w:rsidRDefault="00BA0A5E">
            <w:r>
              <w:rPr>
                <w:color w:val="222222"/>
                <w:sz w:val="20"/>
                <w:szCs w:val="20"/>
              </w:rPr>
              <w:t xml:space="preserve">Les femmes autistes ont 2 à 3 fois plus de risques de subir des violences sexuelles que les femmes </w:t>
            </w:r>
            <w:proofErr w:type="spellStart"/>
            <w:r>
              <w:rPr>
                <w:color w:val="222222"/>
                <w:sz w:val="20"/>
                <w:szCs w:val="20"/>
              </w:rPr>
              <w:t>allistes</w:t>
            </w:r>
            <w:proofErr w:type="spellEnd"/>
            <w:r>
              <w:rPr>
                <w:color w:val="222222"/>
                <w:sz w:val="20"/>
                <w:szCs w:val="20"/>
              </w:rPr>
              <w:t>. Les études AASPIRE indiquent que 75 à 80 % des femmes TSA rapportent au moins une agression sexuelle majeure au cours de leur vie.</w:t>
            </w:r>
          </w:p>
        </w:tc>
      </w:tr>
      <w:tr w:rsidR="007F7F7A" w14:paraId="0EA9B6BF"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1BD65A42" w14:textId="77777777" w:rsidR="007F7F7A" w:rsidRDefault="00BA0A5E">
            <w:r>
              <w:rPr>
                <w:color w:val="333333"/>
                <w:sz w:val="20"/>
                <w:szCs w:val="20"/>
              </w:rPr>
              <w:t>Amplification du PTSD</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9514AA8" w14:textId="77777777" w:rsidR="007F7F7A" w:rsidRDefault="00BA0A5E">
            <w:r>
              <w:rPr>
                <w:color w:val="222222"/>
                <w:sz w:val="20"/>
                <w:szCs w:val="20"/>
              </w:rPr>
              <w:t>Le risque de développer un PTSD est 3 fois plus élevé chez les personnes autistes après un événement traumatique.</w:t>
            </w:r>
          </w:p>
        </w:tc>
      </w:tr>
      <w:tr w:rsidR="007F7F7A" w14:paraId="22CC684F"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1FD47B34" w14:textId="77777777" w:rsidR="007F7F7A" w:rsidRDefault="00BA0A5E">
            <w:r>
              <w:rPr>
                <w:color w:val="333333"/>
                <w:sz w:val="20"/>
                <w:szCs w:val="20"/>
              </w:rPr>
              <w:t>Traumatismes de Type 2 (C-PTSD)</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5874E1C" w14:textId="77777777" w:rsidR="007F7F7A" w:rsidRDefault="00BA0A5E">
            <w:r>
              <w:rPr>
                <w:color w:val="222222"/>
                <w:sz w:val="20"/>
                <w:szCs w:val="20"/>
              </w:rPr>
              <w:t>La structure cérébrale hypersensible transforme des agressions modérées pour le système</w:t>
            </w:r>
            <w:r>
              <w:rPr>
                <w:color w:val="222222"/>
                <w:sz w:val="20"/>
                <w:szCs w:val="20"/>
              </w:rPr>
              <w:t xml:space="preserve"> </w:t>
            </w:r>
            <w:proofErr w:type="spellStart"/>
            <w:r>
              <w:rPr>
                <w:color w:val="222222"/>
                <w:sz w:val="20"/>
                <w:szCs w:val="20"/>
              </w:rPr>
              <w:t>alliste</w:t>
            </w:r>
            <w:proofErr w:type="spellEnd"/>
            <w:r>
              <w:rPr>
                <w:color w:val="222222"/>
                <w:sz w:val="20"/>
                <w:szCs w:val="20"/>
              </w:rPr>
              <w:t xml:space="preserve"> en traumatismes dévastateurs de Type 2 pour le système TSA.</w:t>
            </w:r>
          </w:p>
        </w:tc>
      </w:tr>
    </w:tbl>
    <w:p w14:paraId="16CA53E7" w14:textId="77777777" w:rsidR="007F7F7A" w:rsidRDefault="00BA0A5E">
      <w:pPr>
        <w:pStyle w:val="Titre3"/>
      </w:pPr>
      <w:r>
        <w:t>2. Le Mécanisme de Sidération — TDAH &amp; Coercition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7F7F7A" w14:paraId="7B463324"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1E3040"/>
            <w:tcMar>
              <w:top w:w="80" w:type="dxa"/>
              <w:left w:w="120" w:type="dxa"/>
              <w:bottom w:w="80" w:type="dxa"/>
              <w:right w:w="120" w:type="dxa"/>
            </w:tcMar>
          </w:tcPr>
          <w:p w14:paraId="6B01770B" w14:textId="77777777" w:rsidR="007F7F7A" w:rsidRDefault="00BA0A5E">
            <w:r>
              <w:rPr>
                <w:b/>
                <w:bCs/>
                <w:color w:val="C8A84A"/>
                <w:sz w:val="20"/>
                <w:szCs w:val="20"/>
              </w:rPr>
              <w:t>MÉCANISME</w:t>
            </w:r>
          </w:p>
        </w:tc>
        <w:tc>
          <w:tcPr>
            <w:tcW w:w="5760" w:type="dxa"/>
            <w:tcBorders>
              <w:top w:val="single" w:sz="1" w:space="0" w:color="DDDDDD"/>
              <w:left w:val="single" w:sz="1" w:space="0" w:color="DDDDDD"/>
              <w:bottom w:val="single" w:sz="1" w:space="0" w:color="DDDDDD"/>
              <w:right w:val="single" w:sz="1" w:space="0" w:color="DDDDDD"/>
            </w:tcBorders>
            <w:shd w:val="clear" w:color="auto" w:fill="162530"/>
            <w:tcMar>
              <w:top w:w="80" w:type="dxa"/>
              <w:left w:w="120" w:type="dxa"/>
              <w:bottom w:w="80" w:type="dxa"/>
              <w:right w:w="120" w:type="dxa"/>
            </w:tcMar>
          </w:tcPr>
          <w:p w14:paraId="3240CEB1" w14:textId="77777777" w:rsidR="007F7F7A" w:rsidRDefault="00BA0A5E">
            <w:r>
              <w:rPr>
                <w:color w:val="DDDDDD"/>
                <w:sz w:val="20"/>
                <w:szCs w:val="20"/>
              </w:rPr>
              <w:t>DESCRIPTION</w:t>
            </w:r>
          </w:p>
        </w:tc>
      </w:tr>
      <w:tr w:rsidR="007F7F7A" w14:paraId="649DA1EF"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4F24D9EC" w14:textId="77777777" w:rsidR="007F7F7A" w:rsidRDefault="00BA0A5E">
            <w:r>
              <w:rPr>
                <w:color w:val="333333"/>
                <w:sz w:val="20"/>
                <w:szCs w:val="20"/>
              </w:rPr>
              <w:t>Épuisement Dopaminergique</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C917A9" w14:textId="77777777" w:rsidR="007F7F7A" w:rsidRDefault="00BA0A5E">
            <w:r>
              <w:rPr>
                <w:color w:val="222222"/>
                <w:sz w:val="20"/>
                <w:szCs w:val="20"/>
              </w:rPr>
              <w:t xml:space="preserve">Le cerveau TDAH fonctionne sur un déficit chronique de dopamine. L'agresseur, en alternant récompense (fausse douceur) et menace, crée un cycle d'addiction traumatique. Le cerveau cherche désespérément le prochain « </w:t>
            </w:r>
            <w:proofErr w:type="spellStart"/>
            <w:r>
              <w:rPr>
                <w:color w:val="222222"/>
                <w:sz w:val="20"/>
                <w:szCs w:val="20"/>
              </w:rPr>
              <w:t>shot</w:t>
            </w:r>
            <w:proofErr w:type="spellEnd"/>
            <w:r>
              <w:rPr>
                <w:color w:val="222222"/>
                <w:sz w:val="20"/>
                <w:szCs w:val="20"/>
              </w:rPr>
              <w:t xml:space="preserve"> de dopamine ».</w:t>
            </w:r>
          </w:p>
        </w:tc>
      </w:tr>
      <w:tr w:rsidR="007F7F7A" w14:paraId="64633A52"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0E5A2B1D" w14:textId="77777777" w:rsidR="007F7F7A" w:rsidRDefault="00BA0A5E">
            <w:r>
              <w:rPr>
                <w:color w:val="333333"/>
                <w:sz w:val="20"/>
                <w:szCs w:val="20"/>
              </w:rPr>
              <w:t>Blocage par le Cortisol</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434B07B" w14:textId="77777777" w:rsidR="007F7F7A" w:rsidRDefault="00BA0A5E">
            <w:r>
              <w:rPr>
                <w:color w:val="222222"/>
                <w:sz w:val="20"/>
                <w:szCs w:val="20"/>
              </w:rPr>
              <w:t xml:space="preserve">Sous stress coercitif, le corps produit du cortisol en continu. Le cortisol inhibe la dopamine, ce qui paralyse les fonctions </w:t>
            </w:r>
            <w:r>
              <w:rPr>
                <w:color w:val="222222"/>
                <w:sz w:val="20"/>
                <w:szCs w:val="20"/>
              </w:rPr>
              <w:lastRenderedPageBreak/>
              <w:t>exécutives du TDAH : incapacité de décision, brouillard mental, impossibilité d'agir.</w:t>
            </w:r>
          </w:p>
        </w:tc>
      </w:tr>
      <w:tr w:rsidR="007F7F7A" w14:paraId="7DDF8B15"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4DC13B3F" w14:textId="77777777" w:rsidR="007F7F7A" w:rsidRDefault="00BA0A5E">
            <w:r>
              <w:rPr>
                <w:color w:val="333333"/>
                <w:sz w:val="20"/>
                <w:szCs w:val="20"/>
              </w:rPr>
              <w:lastRenderedPageBreak/>
              <w:t>Sidération Métaboli</w:t>
            </w:r>
            <w:r>
              <w:rPr>
                <w:color w:val="333333"/>
                <w:sz w:val="20"/>
                <w:szCs w:val="20"/>
              </w:rPr>
              <w:t>que</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90AC977" w14:textId="77777777" w:rsidR="007F7F7A" w:rsidRDefault="00BA0A5E">
            <w:r>
              <w:rPr>
                <w:color w:val="222222"/>
                <w:sz w:val="20"/>
                <w:szCs w:val="20"/>
              </w:rPr>
              <w:t>La victime est en état de sidération métabolique. Elle n'est plus physiquement capable de résister ou de fuir. Ce n'est pas un « consentement » — c'est une paralysie neurochimique.</w:t>
            </w:r>
          </w:p>
        </w:tc>
      </w:tr>
    </w:tbl>
    <w:p w14:paraId="03E78EF5" w14:textId="77777777" w:rsidR="007F7F7A" w:rsidRDefault="00BA0A5E">
      <w:pPr>
        <w:pBdr>
          <w:top w:val="single" w:sz="4" w:space="0" w:color="EEEEEE"/>
          <w:left w:val="single" w:sz="16" w:space="14" w:color="C8386A"/>
          <w:bottom w:val="single" w:sz="4" w:space="0" w:color="EEEEEE"/>
        </w:pBdr>
        <w:spacing w:before="160" w:after="160"/>
      </w:pPr>
      <w:r>
        <w:rPr>
          <w:b/>
          <w:bCs/>
          <w:color w:val="C8386A"/>
          <w:sz w:val="20"/>
          <w:szCs w:val="20"/>
        </w:rPr>
        <w:t xml:space="preserve">CONSÉQUENCE JURIDIQUE CRITIQUE : La sidération neurochimique chez les </w:t>
      </w:r>
      <w:r>
        <w:rPr>
          <w:b/>
          <w:bCs/>
          <w:color w:val="C8386A"/>
          <w:sz w:val="20"/>
          <w:szCs w:val="20"/>
        </w:rPr>
        <w:t>personnes TSA/TDAH est une preuve de traumatisme et d'impossibilité de consentement — pas une preuve d'accord tacite. L'absence de résistance physique = paralysie neurologique, non consentement.</w:t>
      </w:r>
    </w:p>
    <w:p w14:paraId="6563F6E3" w14:textId="77777777" w:rsidR="007F7F7A" w:rsidRDefault="00BA0A5E">
      <w:pPr>
        <w:pStyle w:val="Titre3"/>
      </w:pPr>
      <w:r>
        <w:t>3. Implications Cliniques &amp; Judiciaires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7F7F7A" w14:paraId="74BA3C0C"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1E3040"/>
            <w:tcMar>
              <w:top w:w="80" w:type="dxa"/>
              <w:left w:w="120" w:type="dxa"/>
              <w:bottom w:w="80" w:type="dxa"/>
              <w:right w:w="120" w:type="dxa"/>
            </w:tcMar>
          </w:tcPr>
          <w:p w14:paraId="470350E9" w14:textId="77777777" w:rsidR="007F7F7A" w:rsidRDefault="00BA0A5E">
            <w:r>
              <w:rPr>
                <w:b/>
                <w:bCs/>
                <w:color w:val="C8A84A"/>
                <w:sz w:val="20"/>
                <w:szCs w:val="20"/>
              </w:rPr>
              <w:t>MÉCANISME</w:t>
            </w:r>
          </w:p>
        </w:tc>
        <w:tc>
          <w:tcPr>
            <w:tcW w:w="5760" w:type="dxa"/>
            <w:tcBorders>
              <w:top w:val="single" w:sz="1" w:space="0" w:color="DDDDDD"/>
              <w:left w:val="single" w:sz="1" w:space="0" w:color="DDDDDD"/>
              <w:bottom w:val="single" w:sz="1" w:space="0" w:color="DDDDDD"/>
              <w:right w:val="single" w:sz="1" w:space="0" w:color="DDDDDD"/>
            </w:tcBorders>
            <w:shd w:val="clear" w:color="auto" w:fill="162530"/>
            <w:tcMar>
              <w:top w:w="80" w:type="dxa"/>
              <w:left w:w="120" w:type="dxa"/>
              <w:bottom w:w="80" w:type="dxa"/>
              <w:right w:w="120" w:type="dxa"/>
            </w:tcMar>
          </w:tcPr>
          <w:p w14:paraId="6543CA71" w14:textId="77777777" w:rsidR="007F7F7A" w:rsidRDefault="00BA0A5E">
            <w:r>
              <w:rPr>
                <w:color w:val="DDDDDD"/>
                <w:sz w:val="20"/>
                <w:szCs w:val="20"/>
              </w:rPr>
              <w:t>IMPLICATION</w:t>
            </w:r>
          </w:p>
        </w:tc>
      </w:tr>
      <w:tr w:rsidR="007F7F7A" w14:paraId="0C84D05C"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279E80E3" w14:textId="77777777" w:rsidR="007F7F7A" w:rsidRDefault="00BA0A5E">
            <w:proofErr w:type="spellStart"/>
            <w:r>
              <w:rPr>
                <w:color w:val="333333"/>
                <w:sz w:val="20"/>
                <w:szCs w:val="20"/>
              </w:rPr>
              <w:t>Masking</w:t>
            </w:r>
            <w:proofErr w:type="spellEnd"/>
            <w:r>
              <w:rPr>
                <w:color w:val="333333"/>
                <w:sz w:val="20"/>
                <w:szCs w:val="20"/>
              </w:rPr>
              <w:t xml:space="preserve"> / Camouflage</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6C346EE" w14:textId="77777777" w:rsidR="007F7F7A" w:rsidRDefault="00BA0A5E">
            <w:r>
              <w:rPr>
                <w:color w:val="222222"/>
                <w:sz w:val="20"/>
                <w:szCs w:val="20"/>
              </w:rPr>
              <w:t xml:space="preserve">Les personnes TSA, particulièrement les femmes, ont appris à masquer leurs réponses naturelles pour « passer » comme </w:t>
            </w:r>
            <w:proofErr w:type="spellStart"/>
            <w:r>
              <w:rPr>
                <w:color w:val="222222"/>
                <w:sz w:val="20"/>
                <w:szCs w:val="20"/>
              </w:rPr>
              <w:t>allistes</w:t>
            </w:r>
            <w:proofErr w:type="spellEnd"/>
            <w:r>
              <w:rPr>
                <w:color w:val="222222"/>
                <w:sz w:val="20"/>
                <w:szCs w:val="20"/>
              </w:rPr>
              <w:t>. En situation de violence, ce masquage automatique peut être interprété à tort comme de la passivité ou du consentement.</w:t>
            </w:r>
          </w:p>
        </w:tc>
      </w:tr>
      <w:tr w:rsidR="007F7F7A" w14:paraId="6D7F3340"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5E3A203A" w14:textId="77777777" w:rsidR="007F7F7A" w:rsidRDefault="00BA0A5E">
            <w:r>
              <w:rPr>
                <w:color w:val="333333"/>
                <w:sz w:val="20"/>
                <w:szCs w:val="20"/>
              </w:rPr>
              <w:t>Mémoire traumatique non-linéaire amplifiée</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6F343DC" w14:textId="77777777" w:rsidR="007F7F7A" w:rsidRDefault="00BA0A5E">
            <w:r>
              <w:rPr>
                <w:color w:val="222222"/>
                <w:sz w:val="20"/>
                <w:szCs w:val="20"/>
              </w:rPr>
              <w:t>La mémoire TSA est souvent hautement détaillée sur certains points et lacunaire sur d'autres. Ce n'est pas de l'incohérence — c'est le profil neurologique. Retourner ce profil contre la victime est une erreur clin</w:t>
            </w:r>
            <w:r>
              <w:rPr>
                <w:color w:val="222222"/>
                <w:sz w:val="20"/>
                <w:szCs w:val="20"/>
              </w:rPr>
              <w:t>ique grave.</w:t>
            </w:r>
          </w:p>
        </w:tc>
      </w:tr>
      <w:tr w:rsidR="007F7F7A" w14:paraId="4A3F858F"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43DE007B" w14:textId="77777777" w:rsidR="007F7F7A" w:rsidRDefault="00BA0A5E">
            <w:r>
              <w:rPr>
                <w:color w:val="333333"/>
                <w:sz w:val="20"/>
                <w:szCs w:val="20"/>
              </w:rPr>
              <w:t>Régulation émotionnelle retardée</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6C54D9E" w14:textId="77777777" w:rsidR="007F7F7A" w:rsidRDefault="00BA0A5E">
            <w:r>
              <w:rPr>
                <w:color w:val="222222"/>
                <w:sz w:val="20"/>
                <w:szCs w:val="20"/>
              </w:rPr>
              <w:t>La réaction émotionnelle visible peut apparaître des heures ou des jours après l'événement (</w:t>
            </w:r>
            <w:proofErr w:type="spellStart"/>
            <w:r>
              <w:rPr>
                <w:color w:val="222222"/>
                <w:sz w:val="20"/>
                <w:szCs w:val="20"/>
              </w:rPr>
              <w:t>delayed</w:t>
            </w:r>
            <w:proofErr w:type="spellEnd"/>
            <w:r>
              <w:rPr>
                <w:color w:val="222222"/>
                <w:sz w:val="20"/>
                <w:szCs w:val="20"/>
              </w:rPr>
              <w:t xml:space="preserve"> </w:t>
            </w:r>
            <w:proofErr w:type="spellStart"/>
            <w:r>
              <w:rPr>
                <w:color w:val="222222"/>
                <w:sz w:val="20"/>
                <w:szCs w:val="20"/>
              </w:rPr>
              <w:t>emotional</w:t>
            </w:r>
            <w:proofErr w:type="spellEnd"/>
            <w:r>
              <w:rPr>
                <w:color w:val="222222"/>
                <w:sz w:val="20"/>
                <w:szCs w:val="20"/>
              </w:rPr>
              <w:t xml:space="preserve"> </w:t>
            </w:r>
            <w:proofErr w:type="spellStart"/>
            <w:r>
              <w:rPr>
                <w:color w:val="222222"/>
                <w:sz w:val="20"/>
                <w:szCs w:val="20"/>
              </w:rPr>
              <w:t>response</w:t>
            </w:r>
            <w:proofErr w:type="spellEnd"/>
            <w:r>
              <w:rPr>
                <w:color w:val="222222"/>
                <w:sz w:val="20"/>
                <w:szCs w:val="20"/>
              </w:rPr>
              <w:t>). L'absence de réaction immédiate n'est pas une preuve d'absence de traumatisme.</w:t>
            </w:r>
          </w:p>
        </w:tc>
      </w:tr>
      <w:tr w:rsidR="007F7F7A" w14:paraId="5E0BA330"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01F38CA7" w14:textId="77777777" w:rsidR="007F7F7A" w:rsidRDefault="00BA0A5E">
            <w:r>
              <w:rPr>
                <w:color w:val="333333"/>
                <w:sz w:val="20"/>
                <w:szCs w:val="20"/>
              </w:rPr>
              <w:t>Hyper-com</w:t>
            </w:r>
            <w:r>
              <w:rPr>
                <w:color w:val="333333"/>
                <w:sz w:val="20"/>
                <w:szCs w:val="20"/>
              </w:rPr>
              <w:t>pliance &amp; People-Pleasing</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767A401" w14:textId="77777777" w:rsidR="007F7F7A" w:rsidRDefault="00BA0A5E">
            <w:r>
              <w:rPr>
                <w:color w:val="222222"/>
                <w:sz w:val="20"/>
                <w:szCs w:val="20"/>
              </w:rPr>
              <w:t>Le conditionnement social intense des personnes TSA/TDAH à « obéir pour survivre socialement » crée une vulnérabilité structurelle à la coercition. Dire « oui » peut être la seule réponse apprise disponible sous pression.</w:t>
            </w:r>
          </w:p>
        </w:tc>
      </w:tr>
    </w:tbl>
    <w:p w14:paraId="7F805DB2" w14:textId="77777777" w:rsidR="007F7F7A" w:rsidRDefault="00BA0A5E">
      <w:pPr>
        <w:pBdr>
          <w:left w:val="single" w:sz="12" w:space="12" w:color="2A9D8F"/>
        </w:pBdr>
        <w:spacing w:before="160" w:after="160"/>
        <w:ind w:left="720"/>
      </w:pPr>
      <w:r>
        <w:rPr>
          <w:rFonts w:ascii="Georgia" w:eastAsia="Georgia" w:hAnsi="Georgia" w:cs="Georgia"/>
          <w:color w:val="555555"/>
        </w:rPr>
        <w:t xml:space="preserve">La structure cérébrale hypersensible transforme des agressions modérées pour le système </w:t>
      </w:r>
      <w:proofErr w:type="spellStart"/>
      <w:r>
        <w:rPr>
          <w:rFonts w:ascii="Georgia" w:eastAsia="Georgia" w:hAnsi="Georgia" w:cs="Georgia"/>
          <w:color w:val="555555"/>
        </w:rPr>
        <w:t>alliste</w:t>
      </w:r>
      <w:proofErr w:type="spellEnd"/>
      <w:r>
        <w:rPr>
          <w:rFonts w:ascii="Georgia" w:eastAsia="Georgia" w:hAnsi="Georgia" w:cs="Georgia"/>
          <w:color w:val="555555"/>
        </w:rPr>
        <w:t xml:space="preserve"> en traumatismes de Type 2 (C-PTSD) dévastateurs pour le système TSA. Ce n'est pas une faiblesse — c'est une physiologie.</w:t>
      </w:r>
    </w:p>
    <w:p w14:paraId="7A978021" w14:textId="77777777" w:rsidR="007F7F7A" w:rsidRDefault="007F7F7A">
      <w:pPr>
        <w:pBdr>
          <w:bottom w:val="single" w:sz="4" w:space="0" w:color="DDDDDD"/>
        </w:pBdr>
        <w:spacing w:before="160" w:after="160"/>
      </w:pPr>
    </w:p>
    <w:p w14:paraId="211B659B" w14:textId="77777777" w:rsidR="007F7F7A" w:rsidRDefault="00BA0A5E">
      <w:pPr>
        <w:pStyle w:val="Titre2"/>
      </w:pPr>
      <w:r>
        <w:rPr>
          <w:color w:val="C8A84A"/>
          <w:sz w:val="30"/>
          <w:szCs w:val="30"/>
        </w:rPr>
        <w:t>XV — Déni Social — Mécanismes &amp; Sidéra</w:t>
      </w:r>
      <w:r>
        <w:rPr>
          <w:color w:val="C8A84A"/>
          <w:sz w:val="30"/>
          <w:szCs w:val="30"/>
        </w:rPr>
        <w:t>tion</w:t>
      </w:r>
    </w:p>
    <w:p w14:paraId="3315A947" w14:textId="77777777" w:rsidR="007F7F7A" w:rsidRDefault="00BA0A5E">
      <w:pPr>
        <w:spacing w:before="80" w:after="80"/>
      </w:pPr>
      <w:r>
        <w:rPr>
          <w:color w:val="222222"/>
        </w:rPr>
        <w:t>Le déni social n'est pas une opinion — c'est un mécanisme de défense collectif qui protège le système au détriment des victimes.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5"/>
        <w:gridCol w:w="1051"/>
        <w:gridCol w:w="1175"/>
        <w:gridCol w:w="1071"/>
        <w:gridCol w:w="1705"/>
        <w:gridCol w:w="966"/>
        <w:gridCol w:w="1580"/>
        <w:gridCol w:w="743"/>
      </w:tblGrid>
      <w:tr w:rsidR="007F7F7A" w14:paraId="3C8B0761"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E3040"/>
            <w:tcMar>
              <w:top w:w="70" w:type="dxa"/>
              <w:left w:w="100" w:type="dxa"/>
              <w:bottom w:w="70" w:type="dxa"/>
              <w:right w:w="100" w:type="dxa"/>
            </w:tcMar>
          </w:tcPr>
          <w:p w14:paraId="610BC496" w14:textId="77777777" w:rsidR="007F7F7A" w:rsidRDefault="00BA0A5E">
            <w:r>
              <w:rPr>
                <w:b/>
                <w:bCs/>
                <w:color w:val="C8A84A"/>
                <w:sz w:val="19"/>
                <w:szCs w:val="19"/>
              </w:rPr>
              <w:t xml:space="preserve">« Je ne veux pas me mêler de ça. </w:t>
            </w:r>
            <w:proofErr w:type="gramStart"/>
            <w:r>
              <w:rPr>
                <w:b/>
                <w:bCs/>
                <w:color w:val="C8A84A"/>
                <w:sz w:val="19"/>
                <w:szCs w:val="19"/>
              </w:rPr>
              <w:t>»,FUITE</w:t>
            </w:r>
            <w:proofErr w:type="gramEnd"/>
            <w:r>
              <w:rPr>
                <w:b/>
                <w:bCs/>
                <w:color w:val="C8A84A"/>
                <w:sz w:val="19"/>
                <w:szCs w:val="19"/>
              </w:rPr>
              <w:t xml:space="preserve"> / </w:t>
            </w:r>
            <w:proofErr w:type="spellStart"/>
            <w:r>
              <w:rPr>
                <w:b/>
                <w:bCs/>
                <w:color w:val="C8A84A"/>
                <w:sz w:val="19"/>
                <w:szCs w:val="19"/>
              </w:rPr>
              <w:t>ÉVITEMENT,Refuser</w:t>
            </w:r>
            <w:proofErr w:type="spellEnd"/>
            <w:r>
              <w:rPr>
                <w:b/>
                <w:bCs/>
                <w:color w:val="C8A84A"/>
                <w:sz w:val="19"/>
                <w:szCs w:val="19"/>
              </w:rPr>
              <w:t xml:space="preserve"> d'agir face à une violence est une participation.</w:t>
            </w:r>
          </w:p>
        </w:tc>
        <w:tc>
          <w:tcPr>
            <w:tcW w:w="3000" w:type="dxa"/>
            <w:tcBorders>
              <w:top w:val="single" w:sz="1" w:space="0" w:color="DDDDDD"/>
              <w:left w:val="single" w:sz="1" w:space="0" w:color="DDDDDD"/>
              <w:bottom w:val="single" w:sz="1" w:space="0" w:color="DDDDDD"/>
              <w:right w:val="single" w:sz="1" w:space="0" w:color="DDDDDD"/>
            </w:tcBorders>
            <w:shd w:val="clear" w:color="auto" w:fill="1E3040"/>
            <w:tcMar>
              <w:top w:w="70" w:type="dxa"/>
              <w:left w:w="100" w:type="dxa"/>
              <w:bottom w:w="70" w:type="dxa"/>
              <w:right w:w="100" w:type="dxa"/>
            </w:tcMar>
          </w:tcPr>
          <w:p w14:paraId="1B818663" w14:textId="77777777" w:rsidR="007F7F7A" w:rsidRDefault="00BA0A5E">
            <w:r>
              <w:rPr>
                <w:b/>
                <w:bCs/>
                <w:color w:val="C8A84A"/>
                <w:sz w:val="19"/>
                <w:szCs w:val="19"/>
              </w:rPr>
              <w:t xml:space="preserve">« Ça ne regarde </w:t>
            </w:r>
            <w:r>
              <w:rPr>
                <w:b/>
                <w:bCs/>
                <w:color w:val="C8A84A"/>
                <w:sz w:val="19"/>
                <w:szCs w:val="19"/>
              </w:rPr>
              <w:t xml:space="preserve">personne. </w:t>
            </w:r>
            <w:proofErr w:type="gramStart"/>
            <w:r>
              <w:rPr>
                <w:b/>
                <w:bCs/>
                <w:color w:val="C8A84A"/>
                <w:sz w:val="19"/>
                <w:szCs w:val="19"/>
              </w:rPr>
              <w:t>»,</w:t>
            </w:r>
            <w:proofErr w:type="spellStart"/>
            <w:r>
              <w:rPr>
                <w:b/>
                <w:bCs/>
                <w:color w:val="C8A84A"/>
                <w:sz w:val="19"/>
                <w:szCs w:val="19"/>
              </w:rPr>
              <w:t>DÉNI</w:t>
            </w:r>
            <w:proofErr w:type="gramEnd"/>
            <w:r>
              <w:rPr>
                <w:b/>
                <w:bCs/>
                <w:color w:val="C8A84A"/>
                <w:sz w:val="19"/>
                <w:szCs w:val="19"/>
              </w:rPr>
              <w:t>,Refuser</w:t>
            </w:r>
            <w:proofErr w:type="spellEnd"/>
            <w:r>
              <w:rPr>
                <w:b/>
                <w:bCs/>
                <w:color w:val="C8A84A"/>
                <w:sz w:val="19"/>
                <w:szCs w:val="19"/>
              </w:rPr>
              <w:t xml:space="preserve"> de voir et nommer le réel est une violence.</w:t>
            </w:r>
          </w:p>
        </w:tc>
        <w:tc>
          <w:tcPr>
            <w:tcW w:w="3360" w:type="dxa"/>
            <w:tcBorders>
              <w:top w:val="single" w:sz="1" w:space="0" w:color="DDDDDD"/>
              <w:left w:val="single" w:sz="1" w:space="0" w:color="DDDDDD"/>
              <w:bottom w:val="single" w:sz="1" w:space="0" w:color="DDDDDD"/>
              <w:right w:val="single" w:sz="1" w:space="0" w:color="DDDDDD"/>
            </w:tcBorders>
            <w:shd w:val="clear" w:color="auto" w:fill="1E3040"/>
            <w:tcMar>
              <w:top w:w="70" w:type="dxa"/>
              <w:left w:w="100" w:type="dxa"/>
              <w:bottom w:w="70" w:type="dxa"/>
              <w:right w:w="100" w:type="dxa"/>
            </w:tcMar>
          </w:tcPr>
          <w:p w14:paraId="530D39EA" w14:textId="77777777" w:rsidR="007F7F7A" w:rsidRDefault="00BA0A5E">
            <w:r>
              <w:rPr>
                <w:b/>
                <w:bCs/>
                <w:color w:val="C8A84A"/>
                <w:sz w:val="19"/>
                <w:szCs w:val="19"/>
              </w:rPr>
              <w:t xml:space="preserve">« Je te crois, mais je ne peux rien faire. </w:t>
            </w:r>
            <w:proofErr w:type="gramStart"/>
            <w:r>
              <w:rPr>
                <w:b/>
                <w:bCs/>
                <w:color w:val="C8A84A"/>
                <w:sz w:val="19"/>
                <w:szCs w:val="19"/>
              </w:rPr>
              <w:t>»,INACTION</w:t>
            </w:r>
            <w:proofErr w:type="gramEnd"/>
            <w:r>
              <w:rPr>
                <w:b/>
                <w:bCs/>
                <w:color w:val="C8A84A"/>
                <w:sz w:val="19"/>
                <w:szCs w:val="19"/>
              </w:rPr>
              <w:t xml:space="preserve"> </w:t>
            </w:r>
            <w:proofErr w:type="spellStart"/>
            <w:r>
              <w:rPr>
                <w:b/>
                <w:bCs/>
                <w:color w:val="C8A84A"/>
                <w:sz w:val="19"/>
                <w:szCs w:val="19"/>
              </w:rPr>
              <w:t>JUSTIFIÉE,Croire</w:t>
            </w:r>
            <w:proofErr w:type="spellEnd"/>
            <w:r>
              <w:rPr>
                <w:b/>
                <w:bCs/>
                <w:color w:val="C8A84A"/>
                <w:sz w:val="19"/>
                <w:szCs w:val="19"/>
              </w:rPr>
              <w:t xml:space="preserve"> sans agir = soutien négatif qui maintient la violence.</w:t>
            </w:r>
          </w:p>
        </w:tc>
        <w:tc>
          <w:tcPr>
            <w:tcW w:w="3120" w:type="dxa"/>
            <w:tcBorders>
              <w:top w:val="single" w:sz="1" w:space="0" w:color="DDDDDD"/>
              <w:left w:val="single" w:sz="1" w:space="0" w:color="DDDDDD"/>
              <w:bottom w:val="single" w:sz="1" w:space="0" w:color="DDDDDD"/>
              <w:right w:val="single" w:sz="1" w:space="0" w:color="DDDDDD"/>
            </w:tcBorders>
            <w:shd w:val="clear" w:color="auto" w:fill="1E3040"/>
            <w:tcMar>
              <w:top w:w="70" w:type="dxa"/>
              <w:left w:w="100" w:type="dxa"/>
              <w:bottom w:w="70" w:type="dxa"/>
              <w:right w:w="100" w:type="dxa"/>
            </w:tcMar>
          </w:tcPr>
          <w:p w14:paraId="3D739775" w14:textId="77777777" w:rsidR="007F7F7A" w:rsidRDefault="00BA0A5E">
            <w:r>
              <w:rPr>
                <w:b/>
                <w:bCs/>
                <w:color w:val="C8A84A"/>
                <w:sz w:val="19"/>
                <w:szCs w:val="19"/>
              </w:rPr>
              <w:t xml:space="preserve">« C'est une histoire privée / familiale. </w:t>
            </w:r>
            <w:proofErr w:type="gramStart"/>
            <w:r>
              <w:rPr>
                <w:b/>
                <w:bCs/>
                <w:color w:val="C8A84A"/>
                <w:sz w:val="19"/>
                <w:szCs w:val="19"/>
              </w:rPr>
              <w:t>»,PROTECTION</w:t>
            </w:r>
            <w:proofErr w:type="gramEnd"/>
            <w:r>
              <w:rPr>
                <w:b/>
                <w:bCs/>
                <w:color w:val="C8A84A"/>
                <w:sz w:val="19"/>
                <w:szCs w:val="19"/>
              </w:rPr>
              <w:t xml:space="preserve"> DU </w:t>
            </w:r>
            <w:proofErr w:type="spellStart"/>
            <w:r>
              <w:rPr>
                <w:b/>
                <w:bCs/>
                <w:color w:val="C8A84A"/>
                <w:sz w:val="19"/>
                <w:szCs w:val="19"/>
              </w:rPr>
              <w:t>LIEN</w:t>
            </w:r>
            <w:r>
              <w:rPr>
                <w:b/>
                <w:bCs/>
                <w:color w:val="C8A84A"/>
                <w:sz w:val="19"/>
                <w:szCs w:val="19"/>
              </w:rPr>
              <w:t>,La</w:t>
            </w:r>
            <w:proofErr w:type="spellEnd"/>
            <w:r>
              <w:rPr>
                <w:b/>
                <w:bCs/>
                <w:color w:val="C8A84A"/>
                <w:sz w:val="19"/>
                <w:szCs w:val="19"/>
              </w:rPr>
              <w:t xml:space="preserve"> loyauté sans responsabilité est une complicité passive.</w:t>
            </w:r>
          </w:p>
        </w:tc>
        <w:tc>
          <w:tcPr>
            <w:tcW w:w="3120" w:type="dxa"/>
            <w:tcBorders>
              <w:top w:val="single" w:sz="1" w:space="0" w:color="DDDDDD"/>
              <w:left w:val="single" w:sz="1" w:space="0" w:color="DDDDDD"/>
              <w:bottom w:val="single" w:sz="1" w:space="0" w:color="DDDDDD"/>
              <w:right w:val="single" w:sz="1" w:space="0" w:color="DDDDDD"/>
            </w:tcBorders>
            <w:shd w:val="clear" w:color="auto" w:fill="1E3040"/>
            <w:tcMar>
              <w:top w:w="70" w:type="dxa"/>
              <w:left w:w="100" w:type="dxa"/>
              <w:bottom w:w="70" w:type="dxa"/>
              <w:right w:w="100" w:type="dxa"/>
            </w:tcMar>
          </w:tcPr>
          <w:p w14:paraId="168627FE" w14:textId="77777777" w:rsidR="007F7F7A" w:rsidRDefault="00BA0A5E">
            <w:r>
              <w:rPr>
                <w:b/>
                <w:bCs/>
                <w:color w:val="C8A84A"/>
                <w:sz w:val="19"/>
                <w:szCs w:val="19"/>
              </w:rPr>
              <w:t xml:space="preserve">« Tu exagères, tu es trop sensible. </w:t>
            </w:r>
            <w:proofErr w:type="gramStart"/>
            <w:r>
              <w:rPr>
                <w:b/>
                <w:bCs/>
                <w:color w:val="C8A84A"/>
                <w:sz w:val="19"/>
                <w:szCs w:val="19"/>
              </w:rPr>
              <w:t>»,</w:t>
            </w:r>
            <w:proofErr w:type="spellStart"/>
            <w:r>
              <w:rPr>
                <w:b/>
                <w:bCs/>
                <w:color w:val="C8A84A"/>
                <w:sz w:val="19"/>
                <w:szCs w:val="19"/>
              </w:rPr>
              <w:t>MINIMISATION</w:t>
            </w:r>
            <w:proofErr w:type="gramEnd"/>
            <w:r>
              <w:rPr>
                <w:b/>
                <w:bCs/>
                <w:color w:val="C8A84A"/>
                <w:sz w:val="19"/>
                <w:szCs w:val="19"/>
              </w:rPr>
              <w:t>,Minimiser</w:t>
            </w:r>
            <w:proofErr w:type="spellEnd"/>
            <w:r>
              <w:rPr>
                <w:b/>
                <w:bCs/>
                <w:color w:val="C8A84A"/>
                <w:sz w:val="19"/>
                <w:szCs w:val="19"/>
              </w:rPr>
              <w:t xml:space="preserve"> la souffrance de l'autre est une violence.</w:t>
            </w:r>
          </w:p>
        </w:tc>
        <w:tc>
          <w:tcPr>
            <w:tcW w:w="3120" w:type="dxa"/>
            <w:tcBorders>
              <w:top w:val="single" w:sz="1" w:space="0" w:color="DDDDDD"/>
              <w:left w:val="single" w:sz="1" w:space="0" w:color="DDDDDD"/>
              <w:bottom w:val="single" w:sz="1" w:space="0" w:color="DDDDDD"/>
              <w:right w:val="single" w:sz="1" w:space="0" w:color="DDDDDD"/>
            </w:tcBorders>
            <w:shd w:val="clear" w:color="auto" w:fill="1E3040"/>
            <w:tcMar>
              <w:top w:w="70" w:type="dxa"/>
              <w:left w:w="100" w:type="dxa"/>
              <w:bottom w:w="70" w:type="dxa"/>
              <w:right w:w="100" w:type="dxa"/>
            </w:tcMar>
          </w:tcPr>
          <w:p w14:paraId="33B8EF80" w14:textId="77777777" w:rsidR="007F7F7A" w:rsidRDefault="00BA0A5E">
            <w:r>
              <w:rPr>
                <w:b/>
                <w:bCs/>
                <w:color w:val="C8A84A"/>
                <w:sz w:val="19"/>
                <w:szCs w:val="19"/>
              </w:rPr>
              <w:t xml:space="preserve">« Si tu en parles, tu vas détruire... </w:t>
            </w:r>
            <w:proofErr w:type="gramStart"/>
            <w:r>
              <w:rPr>
                <w:b/>
                <w:bCs/>
                <w:color w:val="C8A84A"/>
                <w:sz w:val="19"/>
                <w:szCs w:val="19"/>
              </w:rPr>
              <w:t>»,CHANTAGE</w:t>
            </w:r>
            <w:proofErr w:type="gramEnd"/>
            <w:r>
              <w:rPr>
                <w:b/>
                <w:bCs/>
                <w:color w:val="C8A84A"/>
                <w:sz w:val="19"/>
                <w:szCs w:val="19"/>
              </w:rPr>
              <w:t xml:space="preserve"> </w:t>
            </w:r>
            <w:proofErr w:type="spellStart"/>
            <w:r>
              <w:rPr>
                <w:b/>
                <w:bCs/>
                <w:color w:val="C8A84A"/>
                <w:sz w:val="19"/>
                <w:szCs w:val="19"/>
              </w:rPr>
              <w:t>AFFECTIF,Le</w:t>
            </w:r>
            <w:proofErr w:type="spellEnd"/>
            <w:r>
              <w:rPr>
                <w:b/>
                <w:bCs/>
                <w:color w:val="C8A84A"/>
                <w:sz w:val="19"/>
                <w:szCs w:val="19"/>
              </w:rPr>
              <w:t xml:space="preserve"> chantage au silence est une vio</w:t>
            </w:r>
            <w:r>
              <w:rPr>
                <w:b/>
                <w:bCs/>
                <w:color w:val="C8A84A"/>
                <w:sz w:val="19"/>
                <w:szCs w:val="19"/>
              </w:rPr>
              <w:t xml:space="preserve">lence. La </w:t>
            </w:r>
            <w:r>
              <w:rPr>
                <w:b/>
                <w:bCs/>
                <w:color w:val="C8A84A"/>
                <w:sz w:val="19"/>
                <w:szCs w:val="19"/>
              </w:rPr>
              <w:lastRenderedPageBreak/>
              <w:t>vérité libère.</w:t>
            </w:r>
          </w:p>
        </w:tc>
        <w:tc>
          <w:tcPr>
            <w:tcW w:w="3120" w:type="dxa"/>
            <w:tcBorders>
              <w:top w:val="single" w:sz="1" w:space="0" w:color="DDDDDD"/>
              <w:left w:val="single" w:sz="1" w:space="0" w:color="DDDDDD"/>
              <w:bottom w:val="single" w:sz="1" w:space="0" w:color="DDDDDD"/>
              <w:right w:val="single" w:sz="1" w:space="0" w:color="DDDDDD"/>
            </w:tcBorders>
            <w:shd w:val="clear" w:color="auto" w:fill="1E3040"/>
            <w:tcMar>
              <w:top w:w="70" w:type="dxa"/>
              <w:left w:w="100" w:type="dxa"/>
              <w:bottom w:w="70" w:type="dxa"/>
              <w:right w:w="100" w:type="dxa"/>
            </w:tcMar>
          </w:tcPr>
          <w:p w14:paraId="58C8CC21" w14:textId="77777777" w:rsidR="007F7F7A" w:rsidRDefault="00BA0A5E">
            <w:r>
              <w:rPr>
                <w:b/>
                <w:bCs/>
                <w:color w:val="C8A84A"/>
                <w:sz w:val="19"/>
                <w:szCs w:val="19"/>
              </w:rPr>
              <w:lastRenderedPageBreak/>
              <w:t xml:space="preserve">« Moi aussi j'ai souffert, et je m'en suis sorti. </w:t>
            </w:r>
            <w:proofErr w:type="gramStart"/>
            <w:r>
              <w:rPr>
                <w:b/>
                <w:bCs/>
                <w:color w:val="C8A84A"/>
                <w:sz w:val="19"/>
                <w:szCs w:val="19"/>
              </w:rPr>
              <w:t>»,COMPARAISON</w:t>
            </w:r>
            <w:proofErr w:type="gramEnd"/>
            <w:r>
              <w:rPr>
                <w:b/>
                <w:bCs/>
                <w:color w:val="C8A84A"/>
                <w:sz w:val="19"/>
                <w:szCs w:val="19"/>
              </w:rPr>
              <w:t xml:space="preserve"> </w:t>
            </w:r>
            <w:proofErr w:type="spellStart"/>
            <w:r>
              <w:rPr>
                <w:b/>
                <w:bCs/>
                <w:color w:val="C8A84A"/>
                <w:sz w:val="19"/>
                <w:szCs w:val="19"/>
              </w:rPr>
              <w:t>INVALIDANTE,Comparer</w:t>
            </w:r>
            <w:proofErr w:type="spellEnd"/>
            <w:r>
              <w:rPr>
                <w:b/>
                <w:bCs/>
                <w:color w:val="C8A84A"/>
                <w:sz w:val="19"/>
                <w:szCs w:val="19"/>
              </w:rPr>
              <w:t xml:space="preserve"> efface la réalité de l'autre.</w:t>
            </w:r>
          </w:p>
        </w:tc>
        <w:tc>
          <w:tcPr>
            <w:tcW w:w="3120" w:type="dxa"/>
            <w:tcBorders>
              <w:top w:val="single" w:sz="1" w:space="0" w:color="DDDDDD"/>
              <w:left w:val="single" w:sz="1" w:space="0" w:color="DDDDDD"/>
              <w:bottom w:val="single" w:sz="1" w:space="0" w:color="DDDDDD"/>
              <w:right w:val="single" w:sz="1" w:space="0" w:color="DDDDDD"/>
            </w:tcBorders>
            <w:shd w:val="clear" w:color="auto" w:fill="1E3040"/>
            <w:tcMar>
              <w:top w:w="70" w:type="dxa"/>
              <w:left w:w="100" w:type="dxa"/>
              <w:bottom w:w="70" w:type="dxa"/>
              <w:right w:w="100" w:type="dxa"/>
            </w:tcMar>
          </w:tcPr>
          <w:p w14:paraId="2A4BE488" w14:textId="77777777" w:rsidR="007F7F7A" w:rsidRDefault="00BA0A5E">
            <w:r>
              <w:rPr>
                <w:b/>
                <w:bCs/>
                <w:color w:val="C8A84A"/>
                <w:sz w:val="19"/>
                <w:szCs w:val="19"/>
              </w:rPr>
              <w:t xml:space="preserve">« Apporte-moi des preuves, sinon je ne te crois pas. </w:t>
            </w:r>
            <w:proofErr w:type="gramStart"/>
            <w:r>
              <w:rPr>
                <w:b/>
                <w:bCs/>
                <w:color w:val="C8A84A"/>
                <w:sz w:val="19"/>
                <w:szCs w:val="19"/>
              </w:rPr>
              <w:t>»,</w:t>
            </w:r>
            <w:proofErr w:type="spellStart"/>
            <w:r>
              <w:rPr>
                <w:b/>
                <w:bCs/>
                <w:color w:val="C8A84A"/>
                <w:sz w:val="19"/>
                <w:szCs w:val="19"/>
              </w:rPr>
              <w:t>DÉNI</w:t>
            </w:r>
            <w:proofErr w:type="gramEnd"/>
            <w:r>
              <w:rPr>
                <w:b/>
                <w:bCs/>
                <w:color w:val="C8A84A"/>
                <w:sz w:val="19"/>
                <w:szCs w:val="19"/>
              </w:rPr>
              <w:t>,Je</w:t>
            </w:r>
            <w:proofErr w:type="spellEnd"/>
            <w:r>
              <w:rPr>
                <w:b/>
                <w:bCs/>
                <w:color w:val="C8A84A"/>
                <w:sz w:val="19"/>
                <w:szCs w:val="19"/>
              </w:rPr>
              <w:t xml:space="preserve"> refuse de voir </w:t>
            </w:r>
            <w:r>
              <w:rPr>
                <w:b/>
                <w:bCs/>
                <w:color w:val="C8A84A"/>
                <w:sz w:val="19"/>
                <w:szCs w:val="19"/>
              </w:rPr>
              <w:lastRenderedPageBreak/>
              <w:t>les preuves même quand elles existent.</w:t>
            </w:r>
          </w:p>
        </w:tc>
      </w:tr>
    </w:tbl>
    <w:p w14:paraId="3CA6E323" w14:textId="77777777" w:rsidR="007F7F7A" w:rsidRDefault="00BA0A5E">
      <w:pPr>
        <w:pStyle w:val="Titre3"/>
      </w:pPr>
      <w:r>
        <w:lastRenderedPageBreak/>
        <w:t>Les 5 Étapes de la Réparation Consciente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7F7F7A" w14:paraId="3865C463"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696499D1" w14:textId="77777777" w:rsidR="007F7F7A" w:rsidRDefault="00BA0A5E">
            <w:r>
              <w:rPr>
                <w:color w:val="333333"/>
                <w:sz w:val="20"/>
                <w:szCs w:val="20"/>
              </w:rPr>
              <w:t>1. AVOIR PITIÉ</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6DDA8A" w14:textId="77777777" w:rsidR="007F7F7A" w:rsidRDefault="00BA0A5E">
            <w:r>
              <w:rPr>
                <w:color w:val="222222"/>
                <w:sz w:val="20"/>
                <w:szCs w:val="20"/>
              </w:rPr>
              <w:t>Reconnaître la limite humaine sans écraser.</w:t>
            </w:r>
          </w:p>
        </w:tc>
      </w:tr>
      <w:tr w:rsidR="007F7F7A" w14:paraId="281EF1A6"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332BE527" w14:textId="77777777" w:rsidR="007F7F7A" w:rsidRDefault="00BA0A5E">
            <w:r>
              <w:rPr>
                <w:color w:val="333333"/>
                <w:sz w:val="20"/>
                <w:szCs w:val="20"/>
              </w:rPr>
              <w:t>2. NOMMER</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602E52E" w14:textId="77777777" w:rsidR="007F7F7A" w:rsidRDefault="00BA0A5E">
            <w:r>
              <w:rPr>
                <w:color w:val="222222"/>
                <w:sz w:val="20"/>
                <w:szCs w:val="20"/>
              </w:rPr>
              <w:t>Dire le réel avec clarté, sans détour ni mensonge.</w:t>
            </w:r>
          </w:p>
        </w:tc>
      </w:tr>
      <w:tr w:rsidR="007F7F7A" w14:paraId="337DD708"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46294246" w14:textId="77777777" w:rsidR="007F7F7A" w:rsidRDefault="00BA0A5E">
            <w:r>
              <w:rPr>
                <w:color w:val="333333"/>
                <w:sz w:val="20"/>
                <w:szCs w:val="20"/>
              </w:rPr>
              <w:t>3. COMPRENDRE</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7E05085" w14:textId="77777777" w:rsidR="007F7F7A" w:rsidRDefault="00BA0A5E">
            <w:r>
              <w:rPr>
                <w:color w:val="222222"/>
                <w:sz w:val="20"/>
                <w:szCs w:val="20"/>
              </w:rPr>
              <w:t>Identifier les besoins, les mécanismes, les impacts.</w:t>
            </w:r>
          </w:p>
        </w:tc>
      </w:tr>
      <w:tr w:rsidR="007F7F7A" w14:paraId="0001017E"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7DAF2A24" w14:textId="77777777" w:rsidR="007F7F7A" w:rsidRDefault="00BA0A5E">
            <w:r>
              <w:rPr>
                <w:color w:val="333333"/>
                <w:sz w:val="20"/>
                <w:szCs w:val="20"/>
              </w:rPr>
              <w:t>4. REDISTRIBUER</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3F097EC" w14:textId="77777777" w:rsidR="007F7F7A" w:rsidRDefault="00BA0A5E">
            <w:r>
              <w:rPr>
                <w:color w:val="222222"/>
                <w:sz w:val="20"/>
                <w:szCs w:val="20"/>
              </w:rPr>
              <w:t>Remettre la responsabilité à sa juste place.</w:t>
            </w:r>
          </w:p>
        </w:tc>
      </w:tr>
      <w:tr w:rsidR="007F7F7A" w14:paraId="6FE7101A"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41A30090" w14:textId="77777777" w:rsidR="007F7F7A" w:rsidRDefault="00BA0A5E">
            <w:r>
              <w:rPr>
                <w:color w:val="333333"/>
                <w:sz w:val="20"/>
                <w:szCs w:val="20"/>
              </w:rPr>
              <w:t>5. RESTAURER</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5595A39" w14:textId="77777777" w:rsidR="007F7F7A" w:rsidRDefault="00BA0A5E">
            <w:r>
              <w:rPr>
                <w:color w:val="222222"/>
                <w:sz w:val="20"/>
                <w:szCs w:val="20"/>
              </w:rPr>
              <w:t>Ouvrir un espace de choix, de sécurité et de réparation.</w:t>
            </w:r>
          </w:p>
        </w:tc>
      </w:tr>
    </w:tbl>
    <w:p w14:paraId="0E6195A8" w14:textId="77777777" w:rsidR="007F7F7A" w:rsidRDefault="00BA0A5E">
      <w:pPr>
        <w:pStyle w:val="Titre3"/>
      </w:pPr>
      <w:r>
        <w:t>Sidération, Dissociation &amp; Mémoire Traumatique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7F7F7A" w14:paraId="37A82AA9"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E3040"/>
            <w:tcMar>
              <w:top w:w="70" w:type="dxa"/>
              <w:left w:w="100" w:type="dxa"/>
              <w:bottom w:w="70" w:type="dxa"/>
              <w:right w:w="100" w:type="dxa"/>
            </w:tcMar>
          </w:tcPr>
          <w:p w14:paraId="50B70A33" w14:textId="77777777" w:rsidR="007F7F7A" w:rsidRDefault="00BA0A5E">
            <w:proofErr w:type="spellStart"/>
            <w:proofErr w:type="gramStart"/>
            <w:r>
              <w:rPr>
                <w:b/>
                <w:bCs/>
                <w:color w:val="C8A84A"/>
                <w:sz w:val="19"/>
                <w:szCs w:val="19"/>
              </w:rPr>
              <w:t>Sidération,Paralysie</w:t>
            </w:r>
            <w:proofErr w:type="spellEnd"/>
            <w:proofErr w:type="gramEnd"/>
            <w:r>
              <w:rPr>
                <w:b/>
                <w:bCs/>
                <w:color w:val="C8A84A"/>
                <w:sz w:val="19"/>
                <w:szCs w:val="19"/>
              </w:rPr>
              <w:t xml:space="preserve"> des fonctions supérieures. Réponse neurologique au danger </w:t>
            </w:r>
            <w:proofErr w:type="spellStart"/>
            <w:r>
              <w:rPr>
                <w:b/>
                <w:bCs/>
                <w:color w:val="C8A84A"/>
                <w:sz w:val="19"/>
                <w:szCs w:val="19"/>
              </w:rPr>
              <w:t>extrême.,"Elle</w:t>
            </w:r>
            <w:proofErr w:type="spellEnd"/>
            <w:r>
              <w:rPr>
                <w:b/>
                <w:bCs/>
                <w:color w:val="C8A84A"/>
                <w:sz w:val="19"/>
                <w:szCs w:val="19"/>
              </w:rPr>
              <w:t xml:space="preserve"> n'a pas résisté donc elle était consentante." → FAUX. La sidération est une preuve de violence.</w:t>
            </w:r>
          </w:p>
        </w:tc>
        <w:tc>
          <w:tcPr>
            <w:tcW w:w="3000" w:type="dxa"/>
            <w:tcBorders>
              <w:top w:val="single" w:sz="1" w:space="0" w:color="DDDDDD"/>
              <w:left w:val="single" w:sz="1" w:space="0" w:color="DDDDDD"/>
              <w:bottom w:val="single" w:sz="1" w:space="0" w:color="DDDDDD"/>
              <w:right w:val="single" w:sz="1" w:space="0" w:color="DDDDDD"/>
            </w:tcBorders>
            <w:shd w:val="clear" w:color="auto" w:fill="1E3040"/>
            <w:tcMar>
              <w:top w:w="70" w:type="dxa"/>
              <w:left w:w="100" w:type="dxa"/>
              <w:bottom w:w="70" w:type="dxa"/>
              <w:right w:w="100" w:type="dxa"/>
            </w:tcMar>
          </w:tcPr>
          <w:p w14:paraId="190F1AE6" w14:textId="77777777" w:rsidR="007F7F7A" w:rsidRDefault="00BA0A5E">
            <w:r>
              <w:rPr>
                <w:b/>
                <w:bCs/>
                <w:color w:val="C8A84A"/>
                <w:sz w:val="19"/>
                <w:szCs w:val="19"/>
              </w:rPr>
              <w:t xml:space="preserve">Dissociation </w:t>
            </w:r>
            <w:proofErr w:type="spellStart"/>
            <w:proofErr w:type="gramStart"/>
            <w:r>
              <w:rPr>
                <w:b/>
                <w:bCs/>
                <w:color w:val="C8A84A"/>
                <w:sz w:val="19"/>
                <w:szCs w:val="19"/>
              </w:rPr>
              <w:t>traumatique,Anesthésie</w:t>
            </w:r>
            <w:proofErr w:type="spellEnd"/>
            <w:proofErr w:type="gramEnd"/>
            <w:r>
              <w:rPr>
                <w:b/>
                <w:bCs/>
                <w:color w:val="C8A84A"/>
                <w:sz w:val="19"/>
                <w:szCs w:val="19"/>
              </w:rPr>
              <w:t xml:space="preserve"> émotionnelle et physique. Amné</w:t>
            </w:r>
            <w:r>
              <w:rPr>
                <w:b/>
                <w:bCs/>
                <w:color w:val="C8A84A"/>
                <w:sz w:val="19"/>
                <w:szCs w:val="19"/>
              </w:rPr>
              <w:t xml:space="preserve">sie traumatique chez 40% des </w:t>
            </w:r>
            <w:proofErr w:type="spellStart"/>
            <w:r>
              <w:rPr>
                <w:b/>
                <w:bCs/>
                <w:color w:val="C8A84A"/>
                <w:sz w:val="19"/>
                <w:szCs w:val="19"/>
              </w:rPr>
              <w:t>victimes.,"Elle</w:t>
            </w:r>
            <w:proofErr w:type="spellEnd"/>
            <w:r>
              <w:rPr>
                <w:b/>
                <w:bCs/>
                <w:color w:val="C8A84A"/>
                <w:sz w:val="19"/>
                <w:szCs w:val="19"/>
              </w:rPr>
              <w:t xml:space="preserve"> semblait indifférente." → FAUX. Plus la violence est grave, plus la dissociation est profonde.</w:t>
            </w:r>
          </w:p>
        </w:tc>
        <w:tc>
          <w:tcPr>
            <w:tcW w:w="3360" w:type="dxa"/>
            <w:tcBorders>
              <w:top w:val="single" w:sz="1" w:space="0" w:color="DDDDDD"/>
              <w:left w:val="single" w:sz="1" w:space="0" w:color="DDDDDD"/>
              <w:bottom w:val="single" w:sz="1" w:space="0" w:color="DDDDDD"/>
              <w:right w:val="single" w:sz="1" w:space="0" w:color="DDDDDD"/>
            </w:tcBorders>
            <w:shd w:val="clear" w:color="auto" w:fill="1E3040"/>
            <w:tcMar>
              <w:top w:w="70" w:type="dxa"/>
              <w:left w:w="100" w:type="dxa"/>
              <w:bottom w:w="70" w:type="dxa"/>
              <w:right w:w="100" w:type="dxa"/>
            </w:tcMar>
          </w:tcPr>
          <w:p w14:paraId="7387B142" w14:textId="77777777" w:rsidR="007F7F7A" w:rsidRDefault="00BA0A5E">
            <w:r>
              <w:rPr>
                <w:b/>
                <w:bCs/>
                <w:color w:val="C8A84A"/>
                <w:sz w:val="19"/>
                <w:szCs w:val="19"/>
              </w:rPr>
              <w:t xml:space="preserve">Mémoire </w:t>
            </w:r>
            <w:proofErr w:type="spellStart"/>
            <w:proofErr w:type="gramStart"/>
            <w:r>
              <w:rPr>
                <w:b/>
                <w:bCs/>
                <w:color w:val="C8A84A"/>
                <w:sz w:val="19"/>
                <w:szCs w:val="19"/>
              </w:rPr>
              <w:t>traumatique,Revivre</w:t>
            </w:r>
            <w:proofErr w:type="spellEnd"/>
            <w:proofErr w:type="gramEnd"/>
            <w:r>
              <w:rPr>
                <w:b/>
                <w:bCs/>
                <w:color w:val="C8A84A"/>
                <w:sz w:val="19"/>
                <w:szCs w:val="19"/>
              </w:rPr>
              <w:t xml:space="preserve"> à l'identique les pires moments par flashbacks </w:t>
            </w:r>
            <w:proofErr w:type="spellStart"/>
            <w:r>
              <w:rPr>
                <w:b/>
                <w:bCs/>
                <w:color w:val="C8A84A"/>
                <w:sz w:val="19"/>
                <w:szCs w:val="19"/>
              </w:rPr>
              <w:t>incontrôlables.,"Son</w:t>
            </w:r>
            <w:proofErr w:type="spellEnd"/>
            <w:r>
              <w:rPr>
                <w:b/>
                <w:bCs/>
                <w:color w:val="C8A84A"/>
                <w:sz w:val="19"/>
                <w:szCs w:val="19"/>
              </w:rPr>
              <w:t xml:space="preserve"> récit est incohérent." → FAUX. La mémoire traumatique est non-linéaire par nature.</w:t>
            </w:r>
          </w:p>
        </w:tc>
      </w:tr>
    </w:tbl>
    <w:p w14:paraId="49796EA2" w14:textId="77777777" w:rsidR="007F7F7A" w:rsidRDefault="00BA0A5E">
      <w:pPr>
        <w:pStyle w:val="Titre3"/>
      </w:pPr>
      <w:r>
        <w:t>Empathie Cognitive vs Empathie Compatissante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7F7F7A" w14:paraId="0884C627"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52962381" w14:textId="77777777" w:rsidR="007F7F7A" w:rsidRDefault="00BA0A5E">
            <w:r>
              <w:rPr>
                <w:color w:val="333333"/>
                <w:sz w:val="20"/>
                <w:szCs w:val="20"/>
              </w:rPr>
              <w:t>EMPATHIE COGNITIVE — DISSOCIÉE</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4DCDFDB" w14:textId="77777777" w:rsidR="007F7F7A" w:rsidRDefault="00BA0A5E">
            <w:r>
              <w:rPr>
                <w:color w:val="222222"/>
                <w:sz w:val="20"/>
                <w:szCs w:val="20"/>
              </w:rPr>
              <w:t>« Je ne le fais pas car je PENSE/SAIS que c'est mal » — Pas de cœur. C'est de la rationalisation. Plein de personnes sont violentes alors qu'elles savent que c'est mal.</w:t>
            </w:r>
          </w:p>
        </w:tc>
      </w:tr>
      <w:tr w:rsidR="007F7F7A" w14:paraId="4495A3DF"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68B287BA" w14:textId="77777777" w:rsidR="007F7F7A" w:rsidRDefault="00BA0A5E">
            <w:r>
              <w:rPr>
                <w:color w:val="333333"/>
                <w:sz w:val="20"/>
                <w:szCs w:val="20"/>
              </w:rPr>
              <w:t>EMPATHIE COMPATISSANTE — ALIGNÉE</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40DE84D" w14:textId="77777777" w:rsidR="007F7F7A" w:rsidRDefault="00BA0A5E">
            <w:r>
              <w:rPr>
                <w:color w:val="222222"/>
                <w:sz w:val="20"/>
                <w:szCs w:val="20"/>
              </w:rPr>
              <w:t>« Je ne le fais pas car je RESSENS que ça FAIT du Mal » — On ressent : si on fait mal on aura mal. La violence nous répugne. Nous sommes ALIGNÉS.</w:t>
            </w:r>
          </w:p>
        </w:tc>
      </w:tr>
    </w:tbl>
    <w:p w14:paraId="3BBC69F2" w14:textId="77777777" w:rsidR="007F7F7A" w:rsidRDefault="007F7F7A">
      <w:pPr>
        <w:pBdr>
          <w:bottom w:val="single" w:sz="4" w:space="0" w:color="DDDDDD"/>
        </w:pBdr>
        <w:spacing w:before="160" w:after="160"/>
      </w:pPr>
    </w:p>
    <w:p w14:paraId="46392AC7" w14:textId="77777777" w:rsidR="007F7F7A" w:rsidRDefault="00BA0A5E">
      <w:pPr>
        <w:pStyle w:val="Titre2"/>
      </w:pPr>
      <w:r>
        <w:rPr>
          <w:color w:val="C8A84A"/>
          <w:sz w:val="30"/>
          <w:szCs w:val="30"/>
        </w:rPr>
        <w:t>XVI — Biais Institutionnels &amp; Gaslighting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7F7F7A" w14:paraId="6321107C"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1E3040"/>
            <w:tcMar>
              <w:top w:w="80" w:type="dxa"/>
              <w:left w:w="120" w:type="dxa"/>
              <w:bottom w:w="80" w:type="dxa"/>
              <w:right w:w="120" w:type="dxa"/>
            </w:tcMar>
          </w:tcPr>
          <w:p w14:paraId="1A2AE12C" w14:textId="77777777" w:rsidR="007F7F7A" w:rsidRDefault="00BA0A5E">
            <w:r>
              <w:rPr>
                <w:b/>
                <w:bCs/>
                <w:color w:val="C8A84A"/>
                <w:sz w:val="20"/>
                <w:szCs w:val="20"/>
              </w:rPr>
              <w:t>BIAIS</w:t>
            </w:r>
          </w:p>
        </w:tc>
        <w:tc>
          <w:tcPr>
            <w:tcW w:w="5760" w:type="dxa"/>
            <w:tcBorders>
              <w:top w:val="single" w:sz="1" w:space="0" w:color="DDDDDD"/>
              <w:left w:val="single" w:sz="1" w:space="0" w:color="DDDDDD"/>
              <w:bottom w:val="single" w:sz="1" w:space="0" w:color="DDDDDD"/>
              <w:right w:val="single" w:sz="1" w:space="0" w:color="DDDDDD"/>
            </w:tcBorders>
            <w:shd w:val="clear" w:color="auto" w:fill="162530"/>
            <w:tcMar>
              <w:top w:w="80" w:type="dxa"/>
              <w:left w:w="120" w:type="dxa"/>
              <w:bottom w:w="80" w:type="dxa"/>
              <w:right w:w="120" w:type="dxa"/>
            </w:tcMar>
          </w:tcPr>
          <w:p w14:paraId="7A0D1665" w14:textId="77777777" w:rsidR="007F7F7A" w:rsidRDefault="00BA0A5E">
            <w:r>
              <w:rPr>
                <w:color w:val="DDDDDD"/>
                <w:sz w:val="20"/>
                <w:szCs w:val="20"/>
              </w:rPr>
              <w:t>MÉCANISME &amp; CONTREMESURE</w:t>
            </w:r>
          </w:p>
        </w:tc>
      </w:tr>
      <w:tr w:rsidR="007F7F7A" w14:paraId="2DFC2BAB"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06823F30" w14:textId="77777777" w:rsidR="007F7F7A" w:rsidRDefault="00BA0A5E">
            <w:r>
              <w:rPr>
                <w:color w:val="333333"/>
                <w:sz w:val="20"/>
                <w:szCs w:val="20"/>
              </w:rPr>
              <w:t>Biais de crédibilité</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DBEDB9E" w14:textId="77777777" w:rsidR="007F7F7A" w:rsidRDefault="00BA0A5E">
            <w:r>
              <w:rPr>
                <w:color w:val="222222"/>
                <w:sz w:val="20"/>
                <w:szCs w:val="20"/>
              </w:rPr>
              <w:t>Calme = fiabilité / émotion = instabilité. → Documenter avant audition. Les faits, pas les émotions.</w:t>
            </w:r>
          </w:p>
        </w:tc>
      </w:tr>
      <w:tr w:rsidR="007F7F7A" w14:paraId="0D01ECC9"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3E240ED8" w14:textId="77777777" w:rsidR="007F7F7A" w:rsidRDefault="00BA0A5E">
            <w:r>
              <w:rPr>
                <w:color w:val="333333"/>
                <w:sz w:val="20"/>
                <w:szCs w:val="20"/>
              </w:rPr>
              <w:t>Neutralité de façade</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85A5880" w14:textId="77777777" w:rsidR="007F7F7A" w:rsidRDefault="00BA0A5E">
            <w:r>
              <w:rPr>
                <w:color w:val="222222"/>
                <w:sz w:val="20"/>
                <w:szCs w:val="20"/>
              </w:rPr>
              <w:t>"On traite les deux parties de manière égale." → Pointer l'asymétrie. Violence ≠ conflit entre égaux.</w:t>
            </w:r>
          </w:p>
        </w:tc>
      </w:tr>
      <w:tr w:rsidR="007F7F7A" w14:paraId="26627061"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1DE59D09" w14:textId="77777777" w:rsidR="007F7F7A" w:rsidRDefault="00BA0A5E">
            <w:r>
              <w:rPr>
                <w:color w:val="333333"/>
                <w:sz w:val="20"/>
                <w:szCs w:val="20"/>
              </w:rPr>
              <w:t>Pathologisation de la lucidité</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CC616B9" w14:textId="77777777" w:rsidR="007F7F7A" w:rsidRDefault="00BA0A5E">
            <w:r>
              <w:rPr>
                <w:color w:val="222222"/>
                <w:sz w:val="20"/>
                <w:szCs w:val="20"/>
              </w:rPr>
              <w:t>"Vous semblez très émue / instable." → Certificat médical précoce.</w:t>
            </w:r>
          </w:p>
        </w:tc>
      </w:tr>
      <w:tr w:rsidR="007F7F7A" w14:paraId="1656D86E"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297E036B" w14:textId="77777777" w:rsidR="007F7F7A" w:rsidRDefault="00BA0A5E">
            <w:r>
              <w:rPr>
                <w:color w:val="333333"/>
                <w:sz w:val="20"/>
                <w:szCs w:val="20"/>
              </w:rPr>
              <w:t>Minimisation technique</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255F2F7" w14:textId="77777777" w:rsidR="007F7F7A" w:rsidRDefault="00BA0A5E">
            <w:r>
              <w:rPr>
                <w:color w:val="222222"/>
                <w:sz w:val="20"/>
                <w:szCs w:val="20"/>
              </w:rPr>
              <w:t>"Ce n'est pas qualifiable pénal</w:t>
            </w:r>
            <w:r>
              <w:rPr>
                <w:color w:val="222222"/>
                <w:sz w:val="20"/>
                <w:szCs w:val="20"/>
              </w:rPr>
              <w:t>ement." → Qualification pénale et réalité des faits coexistent.</w:t>
            </w:r>
          </w:p>
        </w:tc>
      </w:tr>
    </w:tbl>
    <w:p w14:paraId="1CB9C09D" w14:textId="77777777" w:rsidR="007F7F7A" w:rsidRDefault="00BA0A5E">
      <w:pPr>
        <w:pStyle w:val="Titre3"/>
      </w:pPr>
      <w:r>
        <w:t>Gaslighting de Masse — Contrôle Collectif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7F7F7A" w14:paraId="061644EC"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1E3040"/>
            <w:tcMar>
              <w:top w:w="80" w:type="dxa"/>
              <w:left w:w="120" w:type="dxa"/>
              <w:bottom w:w="80" w:type="dxa"/>
              <w:right w:w="120" w:type="dxa"/>
            </w:tcMar>
          </w:tcPr>
          <w:p w14:paraId="1D1F19E9" w14:textId="77777777" w:rsidR="007F7F7A" w:rsidRDefault="00BA0A5E">
            <w:r>
              <w:rPr>
                <w:b/>
                <w:bCs/>
                <w:color w:val="C8A84A"/>
                <w:sz w:val="20"/>
                <w:szCs w:val="20"/>
              </w:rPr>
              <w:lastRenderedPageBreak/>
              <w:t>MÉCANISME</w:t>
            </w:r>
          </w:p>
        </w:tc>
        <w:tc>
          <w:tcPr>
            <w:tcW w:w="5760" w:type="dxa"/>
            <w:tcBorders>
              <w:top w:val="single" w:sz="1" w:space="0" w:color="DDDDDD"/>
              <w:left w:val="single" w:sz="1" w:space="0" w:color="DDDDDD"/>
              <w:bottom w:val="single" w:sz="1" w:space="0" w:color="DDDDDD"/>
              <w:right w:val="single" w:sz="1" w:space="0" w:color="DDDDDD"/>
            </w:tcBorders>
            <w:shd w:val="clear" w:color="auto" w:fill="162530"/>
            <w:tcMar>
              <w:top w:w="80" w:type="dxa"/>
              <w:left w:w="120" w:type="dxa"/>
              <w:bottom w:w="80" w:type="dxa"/>
              <w:right w:w="120" w:type="dxa"/>
            </w:tcMar>
          </w:tcPr>
          <w:p w14:paraId="4D31AF13" w14:textId="77777777" w:rsidR="007F7F7A" w:rsidRDefault="00BA0A5E">
            <w:r>
              <w:rPr>
                <w:color w:val="DDDDDD"/>
                <w:sz w:val="20"/>
                <w:szCs w:val="20"/>
              </w:rPr>
              <w:t>FONCTIONNEMENT &amp; ANTIDOTE</w:t>
            </w:r>
          </w:p>
        </w:tc>
      </w:tr>
      <w:tr w:rsidR="007F7F7A" w14:paraId="1A6B9615"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1F5EBD1F" w14:textId="77777777" w:rsidR="007F7F7A" w:rsidRDefault="00BA0A5E">
            <w:r>
              <w:rPr>
                <w:color w:val="333333"/>
                <w:sz w:val="20"/>
                <w:szCs w:val="20"/>
              </w:rPr>
              <w:t>Chambre d'Écho Algorithmique</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08A0842" w14:textId="77777777" w:rsidR="007F7F7A" w:rsidRDefault="00BA0A5E">
            <w:r>
              <w:rPr>
                <w:color w:val="222222"/>
                <w:sz w:val="20"/>
                <w:szCs w:val="20"/>
              </w:rPr>
              <w:t>L'</w:t>
            </w:r>
            <w:proofErr w:type="spellStart"/>
            <w:r>
              <w:rPr>
                <w:color w:val="222222"/>
                <w:sz w:val="20"/>
                <w:szCs w:val="20"/>
              </w:rPr>
              <w:t>algo</w:t>
            </w:r>
            <w:proofErr w:type="spellEnd"/>
            <w:r>
              <w:rPr>
                <w:color w:val="222222"/>
                <w:sz w:val="20"/>
                <w:szCs w:val="20"/>
              </w:rPr>
              <w:t xml:space="preserve"> ne montre que ce qu'on confirme. → Chercher activement la contradiction.</w:t>
            </w:r>
          </w:p>
        </w:tc>
      </w:tr>
      <w:tr w:rsidR="007F7F7A" w14:paraId="367BF61A"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2C696FC2" w14:textId="77777777" w:rsidR="007F7F7A" w:rsidRDefault="00BA0A5E">
            <w:r>
              <w:rPr>
                <w:color w:val="333333"/>
                <w:sz w:val="20"/>
                <w:szCs w:val="20"/>
              </w:rPr>
              <w:t>Ennemi Commun / Bouc Émissaire</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3F12DEE" w14:textId="77777777" w:rsidR="007F7F7A" w:rsidRDefault="00BA0A5E">
            <w:r>
              <w:rPr>
                <w:color w:val="222222"/>
                <w:sz w:val="20"/>
                <w:szCs w:val="20"/>
              </w:rPr>
              <w:t>Désigner un responsable unique. → Structure ≠ Nature. Qui profite de cette colère ?</w:t>
            </w:r>
          </w:p>
        </w:tc>
      </w:tr>
      <w:tr w:rsidR="007F7F7A" w14:paraId="719F6938"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4C9D19D6" w14:textId="77777777" w:rsidR="007F7F7A" w:rsidRDefault="00BA0A5E">
            <w:r>
              <w:rPr>
                <w:color w:val="333333"/>
                <w:sz w:val="20"/>
                <w:szCs w:val="20"/>
              </w:rPr>
              <w:t>Répétition Émotionnelle</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1F51124" w14:textId="77777777" w:rsidR="007F7F7A" w:rsidRDefault="00BA0A5E">
            <w:r>
              <w:rPr>
                <w:color w:val="222222"/>
                <w:sz w:val="20"/>
                <w:szCs w:val="20"/>
              </w:rPr>
              <w:t>Amplification continue d'une peur. → Ralentir. Vérifier la source.</w:t>
            </w:r>
          </w:p>
        </w:tc>
      </w:tr>
      <w:tr w:rsidR="007F7F7A" w14:paraId="1A9567A2"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0B946CB4" w14:textId="77777777" w:rsidR="007F7F7A" w:rsidRDefault="00BA0A5E">
            <w:r>
              <w:rPr>
                <w:color w:val="333333"/>
                <w:sz w:val="20"/>
                <w:szCs w:val="20"/>
              </w:rPr>
              <w:t>Preuve Sociale</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81AE378" w14:textId="77777777" w:rsidR="007F7F7A" w:rsidRDefault="00BA0A5E">
            <w:r>
              <w:rPr>
                <w:color w:val="222222"/>
                <w:sz w:val="20"/>
                <w:szCs w:val="20"/>
              </w:rPr>
              <w:t>Peur de l'exclusion → suivre "tout le monde". → Compter les sources directes.</w:t>
            </w:r>
          </w:p>
        </w:tc>
      </w:tr>
    </w:tbl>
    <w:p w14:paraId="70B5810C" w14:textId="77777777" w:rsidR="007F7F7A" w:rsidRDefault="007F7F7A">
      <w:pPr>
        <w:pBdr>
          <w:bottom w:val="single" w:sz="4" w:space="0" w:color="DDDDDD"/>
        </w:pBdr>
        <w:spacing w:before="160" w:after="160"/>
      </w:pPr>
    </w:p>
    <w:p w14:paraId="7E24A955" w14:textId="77777777" w:rsidR="007F7F7A" w:rsidRDefault="00BA0A5E">
      <w:pPr>
        <w:pStyle w:val="Titre2"/>
      </w:pPr>
      <w:r>
        <w:rPr>
          <w:color w:val="C8A84A"/>
          <w:sz w:val="30"/>
          <w:szCs w:val="30"/>
        </w:rPr>
        <w:t>XVII — Scanner Anti-Biais de l'Analyste</w:t>
      </w:r>
    </w:p>
    <w:p w14:paraId="5F812B5F" w14:textId="77777777" w:rsidR="007F7F7A" w:rsidRDefault="00BA0A5E">
      <w:pPr>
        <w:spacing w:before="80" w:after="80"/>
      </w:pPr>
      <w:r>
        <w:rPr>
          <w:color w:val="222222"/>
        </w:rPr>
        <w:t>Si ≥ 3 cases cochées → suspendre et revenir aux faits bruts.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7F7F7A" w14:paraId="30DF9132"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1E3040"/>
            <w:tcMar>
              <w:top w:w="80" w:type="dxa"/>
              <w:left w:w="120" w:type="dxa"/>
              <w:bottom w:w="80" w:type="dxa"/>
              <w:right w:w="120" w:type="dxa"/>
            </w:tcMar>
          </w:tcPr>
          <w:p w14:paraId="7969C156" w14:textId="77777777" w:rsidR="007F7F7A" w:rsidRDefault="00BA0A5E">
            <w:r>
              <w:rPr>
                <w:b/>
                <w:bCs/>
                <w:color w:val="C8A84A"/>
                <w:sz w:val="20"/>
                <w:szCs w:val="20"/>
              </w:rPr>
              <w:t>QUESTION D'AUTO-VÉRIFICATION</w:t>
            </w:r>
          </w:p>
        </w:tc>
        <w:tc>
          <w:tcPr>
            <w:tcW w:w="5760" w:type="dxa"/>
            <w:tcBorders>
              <w:top w:val="single" w:sz="1" w:space="0" w:color="DDDDDD"/>
              <w:left w:val="single" w:sz="1" w:space="0" w:color="DDDDDD"/>
              <w:bottom w:val="single" w:sz="1" w:space="0" w:color="DDDDDD"/>
              <w:right w:val="single" w:sz="1" w:space="0" w:color="DDDDDD"/>
            </w:tcBorders>
            <w:shd w:val="clear" w:color="auto" w:fill="162530"/>
            <w:tcMar>
              <w:top w:w="80" w:type="dxa"/>
              <w:left w:w="120" w:type="dxa"/>
              <w:bottom w:w="80" w:type="dxa"/>
              <w:right w:w="120" w:type="dxa"/>
            </w:tcMar>
          </w:tcPr>
          <w:p w14:paraId="692AFAAC" w14:textId="77777777" w:rsidR="007F7F7A" w:rsidRDefault="00BA0A5E">
            <w:r>
              <w:rPr>
                <w:color w:val="DDDDDD"/>
                <w:sz w:val="20"/>
                <w:szCs w:val="20"/>
              </w:rPr>
              <w:t>SI OUI → ACTION</w:t>
            </w:r>
          </w:p>
        </w:tc>
      </w:tr>
      <w:tr w:rsidR="007F7F7A" w14:paraId="491562C3"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0BD1F68C" w14:textId="77777777" w:rsidR="007F7F7A" w:rsidRDefault="00BA0A5E">
            <w:r>
              <w:rPr>
                <w:color w:val="333333"/>
                <w:sz w:val="20"/>
                <w:szCs w:val="20"/>
              </w:rPr>
              <w:t xml:space="preserve">Suis-je </w:t>
            </w:r>
            <w:proofErr w:type="spellStart"/>
            <w:r>
              <w:rPr>
                <w:color w:val="333333"/>
                <w:sz w:val="20"/>
                <w:szCs w:val="20"/>
              </w:rPr>
              <w:t>influencé·e</w:t>
            </w:r>
            <w:proofErr w:type="spellEnd"/>
            <w:r>
              <w:rPr>
                <w:color w:val="333333"/>
                <w:sz w:val="20"/>
                <w:szCs w:val="20"/>
              </w:rPr>
              <w:t xml:space="preserve"> par une première impression ?</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0EC0200" w14:textId="77777777" w:rsidR="007F7F7A" w:rsidRDefault="00BA0A5E">
            <w:r>
              <w:rPr>
                <w:color w:val="222222"/>
                <w:sz w:val="20"/>
                <w:szCs w:val="20"/>
              </w:rPr>
              <w:t>→ Revenir aux faits bruts</w:t>
            </w:r>
          </w:p>
        </w:tc>
      </w:tr>
      <w:tr w:rsidR="007F7F7A" w14:paraId="1D0CE1FD"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547AA57C" w14:textId="77777777" w:rsidR="007F7F7A" w:rsidRDefault="00BA0A5E">
            <w:r>
              <w:rPr>
                <w:color w:val="333333"/>
                <w:sz w:val="20"/>
                <w:szCs w:val="20"/>
              </w:rPr>
              <w:t>Ai-je tendance à croire davantage une partie ?</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02B6D4D" w14:textId="77777777" w:rsidR="007F7F7A" w:rsidRDefault="00BA0A5E">
            <w:r>
              <w:rPr>
                <w:color w:val="222222"/>
                <w:sz w:val="20"/>
                <w:szCs w:val="20"/>
              </w:rPr>
              <w:t>→ Mêmes critères pour toutes les parties</w:t>
            </w:r>
          </w:p>
        </w:tc>
      </w:tr>
      <w:tr w:rsidR="007F7F7A" w14:paraId="11D06A3F"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1246778A" w14:textId="77777777" w:rsidR="007F7F7A" w:rsidRDefault="00BA0A5E">
            <w:r>
              <w:rPr>
                <w:color w:val="333333"/>
                <w:sz w:val="20"/>
                <w:szCs w:val="20"/>
              </w:rPr>
              <w:t>Suis-je en train de confirmer une hypothèse déjà formée ?</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46495B7" w14:textId="77777777" w:rsidR="007F7F7A" w:rsidRDefault="00BA0A5E">
            <w:r>
              <w:rPr>
                <w:color w:val="222222"/>
                <w:sz w:val="20"/>
                <w:szCs w:val="20"/>
              </w:rPr>
              <w:t>→ Chercher activement les éléments contradictoires</w:t>
            </w:r>
          </w:p>
        </w:tc>
      </w:tr>
      <w:tr w:rsidR="007F7F7A" w14:paraId="012D881D"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0388A16C" w14:textId="77777777" w:rsidR="007F7F7A" w:rsidRDefault="00BA0A5E">
            <w:r>
              <w:rPr>
                <w:color w:val="333333"/>
                <w:sz w:val="20"/>
                <w:szCs w:val="20"/>
              </w:rPr>
              <w:t>Ai-je minimisé des faits qui me mettent mal à l'aise ?</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BA557FE" w14:textId="77777777" w:rsidR="007F7F7A" w:rsidRDefault="00BA0A5E">
            <w:r>
              <w:rPr>
                <w:color w:val="222222"/>
                <w:sz w:val="20"/>
                <w:szCs w:val="20"/>
              </w:rPr>
              <w:t>→ Nommer le malaise, puis analyser le fait</w:t>
            </w:r>
          </w:p>
        </w:tc>
      </w:tr>
      <w:tr w:rsidR="007F7F7A" w14:paraId="02E310BF"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4ACB7609" w14:textId="77777777" w:rsidR="007F7F7A" w:rsidRDefault="00BA0A5E">
            <w:r>
              <w:rPr>
                <w:color w:val="333333"/>
                <w:sz w:val="20"/>
                <w:szCs w:val="20"/>
              </w:rPr>
              <w:t>Ai-je interprété au lieu de rester sur les fait</w:t>
            </w:r>
            <w:r>
              <w:rPr>
                <w:color w:val="333333"/>
                <w:sz w:val="20"/>
                <w:szCs w:val="20"/>
              </w:rPr>
              <w:t>s ?</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A7C0545" w14:textId="77777777" w:rsidR="007F7F7A" w:rsidRDefault="00BA0A5E">
            <w:r>
              <w:rPr>
                <w:color w:val="222222"/>
                <w:sz w:val="20"/>
                <w:szCs w:val="20"/>
              </w:rPr>
              <w:t>→ Séparer description et interprétation</w:t>
            </w:r>
          </w:p>
        </w:tc>
      </w:tr>
      <w:tr w:rsidR="007F7F7A" w14:paraId="2B9E0E2D"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5C06196C" w14:textId="77777777" w:rsidR="007F7F7A" w:rsidRDefault="00BA0A5E">
            <w:r>
              <w:rPr>
                <w:color w:val="333333"/>
                <w:sz w:val="20"/>
                <w:szCs w:val="20"/>
              </w:rPr>
              <w:t>Ai-je ignoré une asymétrie de pouvoir ?</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10A1A40" w14:textId="77777777" w:rsidR="007F7F7A" w:rsidRDefault="00BA0A5E">
            <w:r>
              <w:rPr>
                <w:color w:val="222222"/>
                <w:sz w:val="20"/>
                <w:szCs w:val="20"/>
              </w:rPr>
              <w:t>→ Cartographier le rapport de forces réel</w:t>
            </w:r>
          </w:p>
        </w:tc>
      </w:tr>
      <w:tr w:rsidR="007F7F7A" w14:paraId="0E969B6D"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699290D0" w14:textId="77777777" w:rsidR="007F7F7A" w:rsidRDefault="00BA0A5E">
            <w:r>
              <w:rPr>
                <w:color w:val="333333"/>
                <w:sz w:val="20"/>
                <w:szCs w:val="20"/>
              </w:rPr>
              <w:t>Ai-je confondu intention et impact ?</w:t>
            </w:r>
          </w:p>
        </w:tc>
        <w:tc>
          <w:tcPr>
            <w:tcW w:w="5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6CA6BCE" w14:textId="77777777" w:rsidR="007F7F7A" w:rsidRDefault="00BA0A5E">
            <w:r>
              <w:rPr>
                <w:color w:val="222222"/>
                <w:sz w:val="20"/>
                <w:szCs w:val="20"/>
              </w:rPr>
              <w:t>→ L'intention est secondaire — l'impact est le fait</w:t>
            </w:r>
          </w:p>
        </w:tc>
      </w:tr>
    </w:tbl>
    <w:p w14:paraId="42D5530E" w14:textId="77777777" w:rsidR="007F7F7A" w:rsidRDefault="007F7F7A">
      <w:pPr>
        <w:pBdr>
          <w:bottom w:val="single" w:sz="4" w:space="0" w:color="DDDDDD"/>
        </w:pBdr>
        <w:spacing w:before="160" w:after="160"/>
      </w:pPr>
    </w:p>
    <w:p w14:paraId="0CE00B3E" w14:textId="77777777" w:rsidR="007F7F7A" w:rsidRDefault="00BA0A5E">
      <w:pPr>
        <w:pStyle w:val="Titre2"/>
      </w:pPr>
      <w:r>
        <w:rPr>
          <w:color w:val="C8A84A"/>
          <w:sz w:val="30"/>
          <w:szCs w:val="30"/>
        </w:rPr>
        <w:t>XVIII — Attention &amp; Intention — Les Deux Filtres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9"/>
        <w:gridCol w:w="432"/>
        <w:gridCol w:w="988"/>
        <w:gridCol w:w="1585"/>
        <w:gridCol w:w="1754"/>
        <w:gridCol w:w="1509"/>
        <w:gridCol w:w="1729"/>
      </w:tblGrid>
      <w:tr w:rsidR="007F7F7A" w14:paraId="1EB87D7D" w14:textId="77777777">
        <w:tblPrEx>
          <w:tblCellMar>
            <w:top w:w="0" w:type="dxa"/>
            <w:bottom w:w="0" w:type="dxa"/>
          </w:tblCellMar>
        </w:tblPrEx>
        <w:trPr>
          <w:gridAfter w:val="3"/>
          <w:wAfter w:w="1080" w:type="dxa"/>
        </w:trPr>
        <w:tc>
          <w:tcPr>
            <w:tcW w:w="3600" w:type="dxa"/>
            <w:gridSpan w:val="2"/>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0A1C041F" w14:textId="77777777" w:rsidR="007F7F7A" w:rsidRDefault="00BA0A5E">
            <w:r>
              <w:rPr>
                <w:color w:val="333333"/>
                <w:sz w:val="20"/>
                <w:szCs w:val="20"/>
              </w:rPr>
              <w:t>FILTRE 1 — L'Intention</w:t>
            </w:r>
          </w:p>
        </w:tc>
        <w:tc>
          <w:tcPr>
            <w:tcW w:w="5760" w:type="dxa"/>
            <w:gridSpan w:val="2"/>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FD6CE62" w14:textId="77777777" w:rsidR="007F7F7A" w:rsidRDefault="00BA0A5E">
            <w:r>
              <w:rPr>
                <w:color w:val="222222"/>
                <w:sz w:val="20"/>
                <w:szCs w:val="20"/>
              </w:rPr>
              <w:t>Ce que l'agent voulait faire. Se lit dans les actes préparatoires, la récurrence, la réponse aux signaux de dommage.</w:t>
            </w:r>
          </w:p>
        </w:tc>
      </w:tr>
      <w:tr w:rsidR="007F7F7A" w14:paraId="1B04021E" w14:textId="77777777">
        <w:tblPrEx>
          <w:tblCellMar>
            <w:top w:w="0" w:type="dxa"/>
            <w:bottom w:w="0" w:type="dxa"/>
          </w:tblCellMar>
        </w:tblPrEx>
        <w:trPr>
          <w:gridAfter w:val="3"/>
          <w:wAfter w:w="1080" w:type="dxa"/>
        </w:trPr>
        <w:tc>
          <w:tcPr>
            <w:tcW w:w="3600" w:type="dxa"/>
            <w:gridSpan w:val="2"/>
            <w:tcBorders>
              <w:top w:val="single" w:sz="1" w:space="0" w:color="DDDDDD"/>
              <w:left w:val="single" w:sz="1" w:space="0" w:color="DDDDDD"/>
              <w:bottom w:val="single" w:sz="1" w:space="0" w:color="DDDDDD"/>
              <w:right w:val="single" w:sz="1" w:space="0" w:color="DDDDDD"/>
            </w:tcBorders>
            <w:shd w:val="clear" w:color="auto" w:fill="FAFAFA"/>
            <w:tcMar>
              <w:top w:w="80" w:type="dxa"/>
              <w:left w:w="120" w:type="dxa"/>
              <w:bottom w:w="80" w:type="dxa"/>
              <w:right w:w="120" w:type="dxa"/>
            </w:tcMar>
          </w:tcPr>
          <w:p w14:paraId="26B2EFDD" w14:textId="77777777" w:rsidR="007F7F7A" w:rsidRDefault="00BA0A5E">
            <w:r>
              <w:rPr>
                <w:color w:val="333333"/>
                <w:sz w:val="20"/>
                <w:szCs w:val="20"/>
              </w:rPr>
              <w:t>FILTRE 2 — L</w:t>
            </w:r>
            <w:r>
              <w:rPr>
                <w:color w:val="333333"/>
                <w:sz w:val="20"/>
                <w:szCs w:val="20"/>
              </w:rPr>
              <w:t>'Attention</w:t>
            </w:r>
          </w:p>
        </w:tc>
        <w:tc>
          <w:tcPr>
            <w:tcW w:w="5760" w:type="dxa"/>
            <w:gridSpan w:val="2"/>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9A8C7C1" w14:textId="77777777" w:rsidR="007F7F7A" w:rsidRDefault="00BA0A5E">
            <w:r>
              <w:rPr>
                <w:color w:val="222222"/>
                <w:sz w:val="20"/>
                <w:szCs w:val="20"/>
              </w:rPr>
              <w:t>Le degré de conscience de l'impact sur l'autre. Quelqu'un peut avoir une bonne intention et une attention nulle : le dommage est réel quand même.</w:t>
            </w:r>
          </w:p>
        </w:tc>
      </w:tr>
      <w:tr w:rsidR="007F7F7A" w14:paraId="52611EA5"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1E3040"/>
            <w:tcMar>
              <w:top w:w="70" w:type="dxa"/>
              <w:left w:w="100" w:type="dxa"/>
              <w:bottom w:w="70" w:type="dxa"/>
              <w:right w:w="100" w:type="dxa"/>
            </w:tcMar>
          </w:tcPr>
          <w:p w14:paraId="03D20BEC" w14:textId="77777777" w:rsidR="007F7F7A" w:rsidRDefault="00BA0A5E">
            <w:r>
              <w:rPr>
                <w:b/>
                <w:bCs/>
                <w:color w:val="C8A84A"/>
                <w:sz w:val="19"/>
                <w:szCs w:val="19"/>
              </w:rPr>
              <w:t xml:space="preserve">Absente · </w:t>
            </w:r>
            <w:proofErr w:type="spellStart"/>
            <w:proofErr w:type="gramStart"/>
            <w:r>
              <w:rPr>
                <w:b/>
                <w:bCs/>
                <w:color w:val="C8A84A"/>
                <w:sz w:val="19"/>
                <w:szCs w:val="19"/>
              </w:rPr>
              <w:t>Absente,Accident</w:t>
            </w:r>
            <w:proofErr w:type="spellEnd"/>
            <w:proofErr w:type="gramEnd"/>
            <w:r>
              <w:rPr>
                <w:b/>
                <w:bCs/>
                <w:color w:val="C8A84A"/>
                <w:sz w:val="19"/>
                <w:szCs w:val="19"/>
              </w:rPr>
              <w:t xml:space="preserve"> / Souffrance </w:t>
            </w:r>
            <w:proofErr w:type="spellStart"/>
            <w:r>
              <w:rPr>
                <w:b/>
                <w:bCs/>
                <w:color w:val="C8A84A"/>
                <w:sz w:val="19"/>
                <w:szCs w:val="19"/>
              </w:rPr>
              <w:t>naturelle,Recon</w:t>
            </w:r>
            <w:r>
              <w:rPr>
                <w:b/>
                <w:bCs/>
                <w:color w:val="C8A84A"/>
                <w:sz w:val="19"/>
                <w:szCs w:val="19"/>
              </w:rPr>
              <w:lastRenderedPageBreak/>
              <w:t>naissance</w:t>
            </w:r>
            <w:proofErr w:type="spellEnd"/>
            <w:r>
              <w:rPr>
                <w:b/>
                <w:bCs/>
                <w:color w:val="C8A84A"/>
                <w:sz w:val="19"/>
                <w:szCs w:val="19"/>
              </w:rPr>
              <w:t>, réparation si possible</w:t>
            </w:r>
          </w:p>
        </w:tc>
        <w:tc>
          <w:tcPr>
            <w:tcW w:w="3000" w:type="dxa"/>
            <w:gridSpan w:val="2"/>
            <w:tcBorders>
              <w:top w:val="single" w:sz="1" w:space="0" w:color="DDDDDD"/>
              <w:left w:val="single" w:sz="1" w:space="0" w:color="DDDDDD"/>
              <w:bottom w:val="single" w:sz="1" w:space="0" w:color="DDDDDD"/>
              <w:right w:val="single" w:sz="1" w:space="0" w:color="DDDDDD"/>
            </w:tcBorders>
            <w:shd w:val="clear" w:color="auto" w:fill="1E3040"/>
            <w:tcMar>
              <w:top w:w="70" w:type="dxa"/>
              <w:left w:w="100" w:type="dxa"/>
              <w:bottom w:w="70" w:type="dxa"/>
              <w:right w:w="100" w:type="dxa"/>
            </w:tcMar>
          </w:tcPr>
          <w:p w14:paraId="2C201A1A" w14:textId="77777777" w:rsidR="007F7F7A" w:rsidRDefault="00BA0A5E">
            <w:r>
              <w:rPr>
                <w:b/>
                <w:bCs/>
                <w:color w:val="C8A84A"/>
                <w:sz w:val="19"/>
                <w:szCs w:val="19"/>
              </w:rPr>
              <w:lastRenderedPageBreak/>
              <w:t xml:space="preserve">Protectrice · </w:t>
            </w:r>
            <w:proofErr w:type="spellStart"/>
            <w:proofErr w:type="gramStart"/>
            <w:r>
              <w:rPr>
                <w:b/>
                <w:bCs/>
                <w:color w:val="C8A84A"/>
                <w:sz w:val="19"/>
                <w:szCs w:val="19"/>
              </w:rPr>
              <w:t>Pleine,Légitime</w:t>
            </w:r>
            <w:proofErr w:type="spellEnd"/>
            <w:proofErr w:type="gramEnd"/>
            <w:r>
              <w:rPr>
                <w:b/>
                <w:bCs/>
                <w:color w:val="C8A84A"/>
                <w:sz w:val="19"/>
                <w:szCs w:val="19"/>
              </w:rPr>
              <w:t xml:space="preserve"> </w:t>
            </w:r>
            <w:proofErr w:type="spellStart"/>
            <w:r>
              <w:rPr>
                <w:b/>
                <w:bCs/>
                <w:color w:val="C8A84A"/>
                <w:sz w:val="19"/>
                <w:szCs w:val="19"/>
              </w:rPr>
              <w:t>Défense,Rec</w:t>
            </w:r>
            <w:r>
              <w:rPr>
                <w:b/>
                <w:bCs/>
                <w:color w:val="C8A84A"/>
                <w:sz w:val="19"/>
                <w:szCs w:val="19"/>
              </w:rPr>
              <w:lastRenderedPageBreak/>
              <w:t>onnaître</w:t>
            </w:r>
            <w:proofErr w:type="spellEnd"/>
            <w:r>
              <w:rPr>
                <w:b/>
                <w:bCs/>
                <w:color w:val="C8A84A"/>
                <w:sz w:val="19"/>
                <w:szCs w:val="19"/>
              </w:rPr>
              <w:t xml:space="preserve"> la contrainte contextuelle</w:t>
            </w:r>
          </w:p>
        </w:tc>
        <w:tc>
          <w:tcPr>
            <w:tcW w:w="3360" w:type="dxa"/>
            <w:tcBorders>
              <w:top w:val="single" w:sz="1" w:space="0" w:color="DDDDDD"/>
              <w:left w:val="single" w:sz="1" w:space="0" w:color="DDDDDD"/>
              <w:bottom w:val="single" w:sz="1" w:space="0" w:color="DDDDDD"/>
              <w:right w:val="single" w:sz="1" w:space="0" w:color="DDDDDD"/>
            </w:tcBorders>
            <w:shd w:val="clear" w:color="auto" w:fill="1E3040"/>
            <w:tcMar>
              <w:top w:w="70" w:type="dxa"/>
              <w:left w:w="100" w:type="dxa"/>
              <w:bottom w:w="70" w:type="dxa"/>
              <w:right w:w="100" w:type="dxa"/>
            </w:tcMar>
          </w:tcPr>
          <w:p w14:paraId="66962837" w14:textId="77777777" w:rsidR="007F7F7A" w:rsidRDefault="00BA0A5E">
            <w:r>
              <w:rPr>
                <w:b/>
                <w:bCs/>
                <w:color w:val="C8A84A"/>
                <w:sz w:val="19"/>
                <w:szCs w:val="19"/>
              </w:rPr>
              <w:lastRenderedPageBreak/>
              <w:t>Bienveillante · Nulle (choisie</w:t>
            </w:r>
            <w:proofErr w:type="gramStart"/>
            <w:r>
              <w:rPr>
                <w:b/>
                <w:bCs/>
                <w:color w:val="C8A84A"/>
                <w:sz w:val="19"/>
                <w:szCs w:val="19"/>
              </w:rPr>
              <w:t>),Ignorance</w:t>
            </w:r>
            <w:proofErr w:type="gramEnd"/>
            <w:r>
              <w:rPr>
                <w:b/>
                <w:bCs/>
                <w:color w:val="C8A84A"/>
                <w:sz w:val="19"/>
                <w:szCs w:val="19"/>
              </w:rPr>
              <w:t xml:space="preserve"> </w:t>
            </w:r>
            <w:proofErr w:type="spellStart"/>
            <w:r>
              <w:rPr>
                <w:b/>
                <w:bCs/>
                <w:color w:val="C8A84A"/>
                <w:sz w:val="19"/>
                <w:szCs w:val="19"/>
              </w:rPr>
              <w:lastRenderedPageBreak/>
              <w:t>Volontaire,Responsabilité</w:t>
            </w:r>
            <w:proofErr w:type="spellEnd"/>
            <w:r>
              <w:rPr>
                <w:b/>
                <w:bCs/>
                <w:color w:val="C8A84A"/>
                <w:sz w:val="19"/>
                <w:szCs w:val="19"/>
              </w:rPr>
              <w:t xml:space="preserve"> pleine — l'intention ne suffit pas</w:t>
            </w:r>
          </w:p>
        </w:tc>
        <w:tc>
          <w:tcPr>
            <w:tcW w:w="3120" w:type="dxa"/>
            <w:tcBorders>
              <w:top w:val="single" w:sz="1" w:space="0" w:color="DDDDDD"/>
              <w:left w:val="single" w:sz="1" w:space="0" w:color="DDDDDD"/>
              <w:bottom w:val="single" w:sz="1" w:space="0" w:color="DDDDDD"/>
              <w:right w:val="single" w:sz="1" w:space="0" w:color="DDDDDD"/>
            </w:tcBorders>
            <w:shd w:val="clear" w:color="auto" w:fill="1E3040"/>
            <w:tcMar>
              <w:top w:w="70" w:type="dxa"/>
              <w:left w:w="100" w:type="dxa"/>
              <w:bottom w:w="70" w:type="dxa"/>
              <w:right w:w="100" w:type="dxa"/>
            </w:tcMar>
          </w:tcPr>
          <w:p w14:paraId="2991BED7" w14:textId="77777777" w:rsidR="007F7F7A" w:rsidRDefault="00BA0A5E">
            <w:r>
              <w:rPr>
                <w:b/>
                <w:bCs/>
                <w:color w:val="C8A84A"/>
                <w:sz w:val="19"/>
                <w:szCs w:val="19"/>
              </w:rPr>
              <w:lastRenderedPageBreak/>
              <w:t xml:space="preserve">Blessée · Présente mais </w:t>
            </w:r>
            <w:proofErr w:type="spellStart"/>
            <w:proofErr w:type="gramStart"/>
            <w:r>
              <w:rPr>
                <w:b/>
                <w:bCs/>
                <w:color w:val="C8A84A"/>
                <w:sz w:val="19"/>
                <w:szCs w:val="19"/>
              </w:rPr>
              <w:t>captive,Méchanceté</w:t>
            </w:r>
            <w:proofErr w:type="gramEnd"/>
            <w:r>
              <w:rPr>
                <w:b/>
                <w:bCs/>
                <w:color w:val="C8A84A"/>
                <w:sz w:val="19"/>
                <w:szCs w:val="19"/>
              </w:rPr>
              <w:t>,Nommer</w:t>
            </w:r>
            <w:proofErr w:type="spellEnd"/>
            <w:r>
              <w:rPr>
                <w:b/>
                <w:bCs/>
                <w:color w:val="C8A84A"/>
                <w:sz w:val="19"/>
                <w:szCs w:val="19"/>
              </w:rPr>
              <w:t xml:space="preserve"> la </w:t>
            </w:r>
            <w:r>
              <w:rPr>
                <w:b/>
                <w:bCs/>
                <w:color w:val="C8A84A"/>
                <w:sz w:val="19"/>
                <w:szCs w:val="19"/>
              </w:rPr>
              <w:lastRenderedPageBreak/>
              <w:t>dynamique, poser les conséquences</w:t>
            </w:r>
          </w:p>
        </w:tc>
        <w:tc>
          <w:tcPr>
            <w:tcW w:w="3120" w:type="dxa"/>
            <w:tcBorders>
              <w:top w:val="single" w:sz="1" w:space="0" w:color="DDDDDD"/>
              <w:left w:val="single" w:sz="1" w:space="0" w:color="DDDDDD"/>
              <w:bottom w:val="single" w:sz="1" w:space="0" w:color="DDDDDD"/>
              <w:right w:val="single" w:sz="1" w:space="0" w:color="DDDDDD"/>
            </w:tcBorders>
            <w:shd w:val="clear" w:color="auto" w:fill="1E3040"/>
            <w:tcMar>
              <w:top w:w="70" w:type="dxa"/>
              <w:left w:w="100" w:type="dxa"/>
              <w:bottom w:w="70" w:type="dxa"/>
              <w:right w:w="100" w:type="dxa"/>
            </w:tcMar>
          </w:tcPr>
          <w:p w14:paraId="5753176B" w14:textId="77777777" w:rsidR="007F7F7A" w:rsidRDefault="00BA0A5E">
            <w:r>
              <w:rPr>
                <w:b/>
                <w:bCs/>
                <w:color w:val="C8A84A"/>
                <w:sz w:val="19"/>
                <w:szCs w:val="19"/>
              </w:rPr>
              <w:lastRenderedPageBreak/>
              <w:t xml:space="preserve">Inversée (se croit juste) · Active mais </w:t>
            </w:r>
            <w:proofErr w:type="spellStart"/>
            <w:proofErr w:type="gramStart"/>
            <w:r>
              <w:rPr>
                <w:b/>
                <w:bCs/>
                <w:color w:val="C8A84A"/>
                <w:sz w:val="19"/>
                <w:szCs w:val="19"/>
              </w:rPr>
              <w:t>retournée,Per</w:t>
            </w:r>
            <w:r>
              <w:rPr>
                <w:b/>
                <w:bCs/>
                <w:color w:val="C8A84A"/>
                <w:sz w:val="19"/>
                <w:szCs w:val="19"/>
              </w:rPr>
              <w:lastRenderedPageBreak/>
              <w:t>version</w:t>
            </w:r>
            <w:proofErr w:type="gramEnd"/>
            <w:r>
              <w:rPr>
                <w:b/>
                <w:bCs/>
                <w:color w:val="C8A84A"/>
                <w:sz w:val="19"/>
                <w:szCs w:val="19"/>
              </w:rPr>
              <w:t>,Ne</w:t>
            </w:r>
            <w:proofErr w:type="spellEnd"/>
            <w:r>
              <w:rPr>
                <w:b/>
                <w:bCs/>
                <w:color w:val="C8A84A"/>
                <w:sz w:val="19"/>
                <w:szCs w:val="19"/>
              </w:rPr>
              <w:t xml:space="preserve"> pas débattre du fond — documenter les actes</w:t>
            </w:r>
          </w:p>
        </w:tc>
        <w:tc>
          <w:tcPr>
            <w:tcW w:w="3120" w:type="dxa"/>
            <w:tcBorders>
              <w:top w:val="single" w:sz="1" w:space="0" w:color="DDDDDD"/>
              <w:left w:val="single" w:sz="1" w:space="0" w:color="DDDDDD"/>
              <w:bottom w:val="single" w:sz="1" w:space="0" w:color="DDDDDD"/>
              <w:right w:val="single" w:sz="1" w:space="0" w:color="DDDDDD"/>
            </w:tcBorders>
            <w:shd w:val="clear" w:color="auto" w:fill="1E3040"/>
            <w:tcMar>
              <w:top w:w="70" w:type="dxa"/>
              <w:left w:w="100" w:type="dxa"/>
              <w:bottom w:w="70" w:type="dxa"/>
              <w:right w:w="100" w:type="dxa"/>
            </w:tcMar>
          </w:tcPr>
          <w:p w14:paraId="29B6517E" w14:textId="77777777" w:rsidR="007F7F7A" w:rsidRDefault="00BA0A5E">
            <w:r>
              <w:rPr>
                <w:b/>
                <w:bCs/>
                <w:color w:val="C8A84A"/>
                <w:sz w:val="19"/>
                <w:szCs w:val="19"/>
              </w:rPr>
              <w:lastRenderedPageBreak/>
              <w:t xml:space="preserve">Destructrice · Pleine et </w:t>
            </w:r>
            <w:proofErr w:type="spellStart"/>
            <w:proofErr w:type="gramStart"/>
            <w:r>
              <w:rPr>
                <w:b/>
                <w:bCs/>
                <w:color w:val="C8A84A"/>
                <w:sz w:val="19"/>
                <w:szCs w:val="19"/>
              </w:rPr>
              <w:t>assumée,Cruauté</w:t>
            </w:r>
            <w:proofErr w:type="gramEnd"/>
            <w:r>
              <w:rPr>
                <w:b/>
                <w:bCs/>
                <w:color w:val="C8A84A"/>
                <w:sz w:val="19"/>
                <w:szCs w:val="19"/>
              </w:rPr>
              <w:t>,Protection</w:t>
            </w:r>
            <w:proofErr w:type="spellEnd"/>
            <w:r>
              <w:rPr>
                <w:b/>
                <w:bCs/>
                <w:color w:val="C8A84A"/>
                <w:sz w:val="19"/>
                <w:szCs w:val="19"/>
              </w:rPr>
              <w:t xml:space="preserve"> </w:t>
            </w:r>
            <w:r>
              <w:rPr>
                <w:b/>
                <w:bCs/>
                <w:color w:val="C8A84A"/>
                <w:sz w:val="19"/>
                <w:szCs w:val="19"/>
              </w:rPr>
              <w:lastRenderedPageBreak/>
              <w:t>maximale.</w:t>
            </w:r>
            <w:r>
              <w:rPr>
                <w:b/>
                <w:bCs/>
                <w:color w:val="C8A84A"/>
                <w:sz w:val="19"/>
                <w:szCs w:val="19"/>
              </w:rPr>
              <w:t xml:space="preserve"> Aucune négociation possible.</w:t>
            </w:r>
          </w:p>
        </w:tc>
      </w:tr>
    </w:tbl>
    <w:p w14:paraId="72E191E8" w14:textId="77777777" w:rsidR="007F7F7A" w:rsidRDefault="007F7F7A">
      <w:pPr>
        <w:pBdr>
          <w:bottom w:val="single" w:sz="4" w:space="0" w:color="DDDDDD"/>
        </w:pBdr>
        <w:spacing w:before="160" w:after="160"/>
      </w:pPr>
    </w:p>
    <w:p w14:paraId="52A755AF" w14:textId="4F96F990" w:rsidR="007F7F7A" w:rsidRDefault="00BA0A5E" w:rsidP="00CF583C">
      <w:pPr>
        <w:jc w:val="both"/>
      </w:pPr>
      <w:r>
        <w:br w:type="page"/>
      </w:r>
    </w:p>
    <w:p w14:paraId="4F9A2612" w14:textId="77777777" w:rsidR="00CF583C" w:rsidRDefault="00CF583C" w:rsidP="00CF583C">
      <w:pPr>
        <w:pStyle w:val="Titre1"/>
      </w:pPr>
      <w:r>
        <w:rPr>
          <w:rFonts w:ascii="Arial" w:eastAsia="Arial" w:hAnsi="Arial" w:cs="Arial"/>
          <w:color w:val="C9A84C"/>
        </w:rPr>
        <w:lastRenderedPageBreak/>
        <w:t xml:space="preserve">§XXV — La </w:t>
      </w:r>
      <w:proofErr w:type="spellStart"/>
      <w:r>
        <w:rPr>
          <w:rFonts w:ascii="Arial" w:eastAsia="Arial" w:hAnsi="Arial" w:cs="Arial"/>
          <w:color w:val="C9A84C"/>
        </w:rPr>
        <w:t>PharmaCopée</w:t>
      </w:r>
      <w:proofErr w:type="spellEnd"/>
      <w:r>
        <w:rPr>
          <w:rFonts w:ascii="Arial" w:eastAsia="Arial" w:hAnsi="Arial" w:cs="Arial"/>
          <w:color w:val="C9A84C"/>
        </w:rPr>
        <w:t xml:space="preserve"> Vivante</w:t>
      </w:r>
    </w:p>
    <w:p w14:paraId="67B350EF" w14:textId="77777777" w:rsidR="00CF583C" w:rsidRDefault="00CF583C" w:rsidP="00CF583C">
      <w:pPr>
        <w:spacing w:after="60"/>
      </w:pPr>
      <w:r>
        <w:rPr>
          <w:i/>
          <w:iCs/>
          <w:color w:val="888855"/>
          <w:sz w:val="20"/>
          <w:szCs w:val="20"/>
        </w:rPr>
        <w:t xml:space="preserve">Les 13 Médecines de la Terre · Cartographie </w:t>
      </w:r>
      <w:proofErr w:type="spellStart"/>
      <w:proofErr w:type="gramStart"/>
      <w:r>
        <w:rPr>
          <w:i/>
          <w:iCs/>
          <w:color w:val="888855"/>
          <w:sz w:val="20"/>
          <w:szCs w:val="20"/>
        </w:rPr>
        <w:t>aMi</w:t>
      </w:r>
      <w:proofErr w:type="spellEnd"/>
      <w:r>
        <w:rPr>
          <w:i/>
          <w:iCs/>
          <w:color w:val="888855"/>
          <w:sz w:val="20"/>
          <w:szCs w:val="20"/>
        </w:rPr>
        <w:t xml:space="preserve">  ·</w:t>
      </w:r>
      <w:proofErr w:type="gramEnd"/>
      <w:r>
        <w:rPr>
          <w:i/>
          <w:iCs/>
          <w:color w:val="888855"/>
          <w:sz w:val="20"/>
          <w:szCs w:val="20"/>
        </w:rPr>
        <w:t xml:space="preserve">  Sémiologie Partie III — Outils de Protection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626"/>
      </w:tblGrid>
      <w:tr w:rsidR="00CF583C" w14:paraId="65AD4DF2" w14:textId="77777777" w:rsidTr="000E27F9">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2A1000"/>
            <w:tcMar>
              <w:top w:w="80" w:type="dxa"/>
              <w:left w:w="120" w:type="dxa"/>
              <w:bottom w:w="80" w:type="dxa"/>
              <w:right w:w="0" w:type="dxa"/>
            </w:tcMar>
          </w:tcPr>
          <w:p w14:paraId="6534DD34" w14:textId="77777777" w:rsidR="00CF583C" w:rsidRDefault="00CF583C" w:rsidP="000E27F9">
            <w:pPr>
              <w:spacing w:before="40" w:after="40"/>
            </w:pPr>
            <w:r>
              <w:rPr>
                <w:rFonts w:ascii="Apple Color Emoji" w:hAnsi="Apple Color Emoji" w:cs="Apple Color Emoji"/>
                <w:color w:val="1A1A1A"/>
                <w:sz w:val="28"/>
                <w:szCs w:val="28"/>
              </w:rPr>
              <w:t>⚠</w:t>
            </w:r>
            <w:r>
              <w:rPr>
                <w:color w:val="1A1A1A"/>
                <w:sz w:val="28"/>
                <w:szCs w:val="28"/>
              </w:rPr>
              <w:t>️</w:t>
            </w:r>
          </w:p>
        </w:tc>
        <w:tc>
          <w:tcPr>
            <w:tcW w:w="8626" w:type="dxa"/>
            <w:tcBorders>
              <w:top w:val="none" w:sz="0" w:space="0" w:color="FFFFFF"/>
              <w:left w:val="single" w:sz="4" w:space="0" w:color="8B1A1A"/>
              <w:bottom w:val="none" w:sz="0" w:space="0" w:color="FFFFFF"/>
              <w:right w:val="none" w:sz="0" w:space="0" w:color="FFFFFF"/>
            </w:tcBorders>
            <w:shd w:val="clear" w:color="auto" w:fill="1A0500"/>
            <w:tcMar>
              <w:top w:w="80" w:type="dxa"/>
              <w:left w:w="160" w:type="dxa"/>
              <w:bottom w:w="80" w:type="dxa"/>
              <w:right w:w="120" w:type="dxa"/>
            </w:tcMar>
          </w:tcPr>
          <w:p w14:paraId="381701D0" w14:textId="77777777" w:rsidR="00CF583C" w:rsidRDefault="00CF583C" w:rsidP="000E27F9">
            <w:pPr>
              <w:spacing w:before="40" w:after="40"/>
            </w:pPr>
            <w:r>
              <w:rPr>
                <w:color w:val="C08080"/>
                <w:sz w:val="20"/>
                <w:szCs w:val="20"/>
              </w:rPr>
              <w:t xml:space="preserve">Ce document ne constitue ni un conseil médical, ni une incitation à l'usage de substances. Certaines substances peuvent provoquer des psychoses, traumatismes, décompensations psychiatriques, risques cardiovasculaires ou interactions médicamenteuses graves. Toute expérience nécessite un cadre sécurisé, un accompagnement sérieux et une intégration psychologique adaptée. Sources : </w:t>
            </w:r>
            <w:proofErr w:type="spellStart"/>
            <w:r>
              <w:rPr>
                <w:color w:val="C08080"/>
                <w:sz w:val="20"/>
                <w:szCs w:val="20"/>
              </w:rPr>
              <w:t>Chapron</w:t>
            </w:r>
            <w:proofErr w:type="spellEnd"/>
            <w:r>
              <w:rPr>
                <w:color w:val="C08080"/>
                <w:sz w:val="20"/>
                <w:szCs w:val="20"/>
              </w:rPr>
              <w:t xml:space="preserve"> S.-A., Thèse de Médecine, Lyon 2021 ; études cliniques citées.</w:t>
            </w:r>
          </w:p>
        </w:tc>
      </w:tr>
    </w:tbl>
    <w:p w14:paraId="44941E65" w14:textId="77777777" w:rsidR="00CF583C" w:rsidRDefault="00CF583C" w:rsidP="00CF583C">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F583C" w14:paraId="6DD0A665" w14:textId="77777777" w:rsidTr="000E27F9">
        <w:tblPrEx>
          <w:tblCellMar>
            <w:top w:w="0" w:type="dxa"/>
            <w:bottom w:w="0" w:type="dxa"/>
          </w:tblCellMar>
        </w:tblPrEx>
        <w:tc>
          <w:tcPr>
            <w:tcW w:w="0" w:type="auto"/>
            <w:tcBorders>
              <w:top w:val="single" w:sz="2" w:space="0" w:color="C9A84C"/>
              <w:left w:val="single" w:sz="2" w:space="0" w:color="C9A84C"/>
              <w:bottom w:val="single" w:sz="2" w:space="0" w:color="C9A84C"/>
              <w:right w:val="single" w:sz="2" w:space="0" w:color="C9A84C"/>
            </w:tcBorders>
            <w:shd w:val="clear" w:color="auto" w:fill="0D0800"/>
            <w:tcMar>
              <w:top w:w="160" w:type="dxa"/>
              <w:left w:w="280" w:type="dxa"/>
              <w:bottom w:w="160" w:type="dxa"/>
              <w:right w:w="280" w:type="dxa"/>
            </w:tcMar>
          </w:tcPr>
          <w:p w14:paraId="015EEE99" w14:textId="77777777" w:rsidR="00CF583C" w:rsidRDefault="00CF583C" w:rsidP="000E27F9">
            <w:pPr>
              <w:spacing w:after="60"/>
              <w:jc w:val="center"/>
            </w:pPr>
            <w:r>
              <w:rPr>
                <w:rFonts w:ascii="Cormorant Garamond" w:eastAsia="Cormorant Garamond" w:hAnsi="Cormorant Garamond" w:cs="Cormorant Garamond"/>
                <w:b/>
                <w:bCs/>
                <w:color w:val="C9A84C"/>
                <w:sz w:val="28"/>
                <w:szCs w:val="28"/>
              </w:rPr>
              <w:t>La Nature ne crée pas de « drogues ».</w:t>
            </w:r>
          </w:p>
          <w:p w14:paraId="31F41842" w14:textId="77777777" w:rsidR="00CF583C" w:rsidRDefault="00CF583C" w:rsidP="000E27F9">
            <w:pPr>
              <w:spacing w:after="60"/>
              <w:jc w:val="center"/>
            </w:pPr>
            <w:r>
              <w:rPr>
                <w:rFonts w:ascii="Cormorant Garamond" w:eastAsia="Cormorant Garamond" w:hAnsi="Cormorant Garamond" w:cs="Cormorant Garamond"/>
                <w:i/>
                <w:iCs/>
                <w:color w:val="D4C090"/>
                <w:sz w:val="26"/>
                <w:szCs w:val="26"/>
              </w:rPr>
              <w:t>Elle sécrète des molécules d'information.</w:t>
            </w:r>
          </w:p>
          <w:p w14:paraId="7C536A0D" w14:textId="77777777" w:rsidR="00CF583C" w:rsidRDefault="00CF583C" w:rsidP="000E27F9">
            <w:pPr>
              <w:spacing w:after="40"/>
              <w:jc w:val="center"/>
            </w:pPr>
            <w:r>
              <w:rPr>
                <w:rFonts w:ascii="Cormorant Garamond" w:eastAsia="Cormorant Garamond" w:hAnsi="Cormorant Garamond" w:cs="Cormorant Garamond"/>
                <w:i/>
                <w:iCs/>
                <w:color w:val="B0A070"/>
              </w:rPr>
              <w:t>Chaque plante est une clé bio-informatique conçue pour s'emboîter dans les récepteurs de notre corps.</w:t>
            </w:r>
          </w:p>
          <w:p w14:paraId="27186468" w14:textId="77777777" w:rsidR="00CF583C" w:rsidRDefault="00CF583C" w:rsidP="000E27F9">
            <w:pPr>
              <w:spacing w:before="20"/>
              <w:jc w:val="center"/>
            </w:pPr>
            <w:r>
              <w:rPr>
                <w:b/>
                <w:bCs/>
                <w:color w:val="C9A84C"/>
                <w:sz w:val="20"/>
                <w:szCs w:val="20"/>
              </w:rPr>
              <w:t>Savoir Pourquoi un champ est en carence et Comment la plante y répond :  c'est cela, notre véritable Médicament.</w:t>
            </w:r>
          </w:p>
        </w:tc>
      </w:tr>
    </w:tbl>
    <w:p w14:paraId="788C6EDE" w14:textId="77777777" w:rsidR="00CF583C" w:rsidRDefault="00CF583C" w:rsidP="00CF583C">
      <w:pPr>
        <w:spacing w:before="80"/>
      </w:pPr>
    </w:p>
    <w:p w14:paraId="3E86365B" w14:textId="77777777" w:rsidR="00CF583C" w:rsidRDefault="00CF583C" w:rsidP="00CF583C">
      <w:pPr>
        <w:pStyle w:val="Titre2"/>
      </w:pPr>
      <w:r>
        <w:rPr>
          <w:rFonts w:ascii="Arial" w:eastAsia="Arial" w:hAnsi="Arial" w:cs="Arial"/>
          <w:color w:val="5A3A00"/>
        </w:rPr>
        <w:t>I — Principe Fondamental : L'Antenne Bio-Informatique</w:t>
      </w:r>
    </w:p>
    <w:p w14:paraId="3DE016B4" w14:textId="77777777" w:rsidR="00CF583C" w:rsidRDefault="00CF583C" w:rsidP="00CF583C">
      <w:pPr>
        <w:spacing w:before="80" w:after="80"/>
      </w:pPr>
      <w:r>
        <w:rPr>
          <w:color w:val="1A1A1A"/>
        </w:rPr>
        <w:t xml:space="preserve">Dans le cadre </w:t>
      </w:r>
      <w:proofErr w:type="spellStart"/>
      <w:r>
        <w:rPr>
          <w:color w:val="1A1A1A"/>
        </w:rPr>
        <w:t>aMi</w:t>
      </w:r>
      <w:proofErr w:type="spellEnd"/>
      <w:r>
        <w:rPr>
          <w:color w:val="1A1A1A"/>
        </w:rPr>
        <w:t xml:space="preserve">, les psychédéliques ne sont pas des substances récréatives. Ce sont des </w:t>
      </w:r>
      <w:r>
        <w:rPr>
          <w:b/>
          <w:bCs/>
          <w:color w:val="C9A84C"/>
        </w:rPr>
        <w:t>accélérateurs de fréquence</w:t>
      </w:r>
      <w:r>
        <w:rPr>
          <w:color w:val="1A1A1A"/>
        </w:rPr>
        <w:t xml:space="preserve"> et des outils de soin psychique profond, utilisés depuis des millénaires dans les traditions sacrées du monde entier.</w:t>
      </w:r>
    </w:p>
    <w:p w14:paraId="58D3C278" w14:textId="77777777" w:rsidR="00CF583C" w:rsidRDefault="00CF583C" w:rsidP="00CF583C">
      <w:pPr>
        <w:spacing w:before="80" w:after="80"/>
      </w:pPr>
      <w:r>
        <w:rPr>
          <w:color w:val="1A1A1A"/>
        </w:rPr>
        <w:t xml:space="preserve">Le mécanisme commun : les psychédéliques agissent comme un </w:t>
      </w:r>
      <w:r>
        <w:rPr>
          <w:b/>
          <w:bCs/>
          <w:color w:val="1A1A1A"/>
        </w:rPr>
        <w:t>solvant sur le sarcophage de l'Ego</w:t>
      </w:r>
      <w:r>
        <w:rPr>
          <w:color w:val="1A1A1A"/>
        </w:rPr>
        <w:t xml:space="preserve">. C = ΔI/ΔE atteint un pic soudain : informations massives, résistance minimale. Le Réseau du Mode Par Défaut (RMPD) — zone cérébrale responsable de la construction de l'Ego séparé — est temporairement désactivé, permettant une </w:t>
      </w:r>
      <w:r>
        <w:rPr>
          <w:b/>
          <w:bCs/>
          <w:color w:val="1A1A1A"/>
        </w:rPr>
        <w:t>hyper-connectivité neuronale globale</w:t>
      </w:r>
      <w:r>
        <w:rPr>
          <w:color w:val="1A1A1A"/>
        </w:rPr>
        <w:t xml:space="preserve"> visible sous IRM.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CF583C" w14:paraId="118B212D" w14:textId="77777777" w:rsidTr="000E27F9">
        <w:tblPrEx>
          <w:tblCellMar>
            <w:top w:w="0" w:type="dxa"/>
            <w:bottom w:w="0" w:type="dxa"/>
          </w:tblCellMar>
        </w:tblPrEx>
        <w:tc>
          <w:tcPr>
            <w:tcW w:w="3000" w:type="dxa"/>
            <w:tcBorders>
              <w:top w:val="single" w:sz="2" w:space="0" w:color="C9A84C"/>
              <w:left w:val="single" w:sz="2" w:space="0" w:color="C9A84C"/>
              <w:bottom w:val="single" w:sz="2" w:space="0" w:color="C9A84C"/>
              <w:right w:val="single" w:sz="2" w:space="0" w:color="C9A84C"/>
            </w:tcBorders>
            <w:shd w:val="clear" w:color="auto" w:fill="1A0E00"/>
            <w:tcMar>
              <w:top w:w="60" w:type="dxa"/>
              <w:left w:w="120" w:type="dxa"/>
              <w:bottom w:w="60" w:type="dxa"/>
              <w:right w:w="120" w:type="dxa"/>
            </w:tcMar>
          </w:tcPr>
          <w:p w14:paraId="4ED84F95" w14:textId="77777777" w:rsidR="00CF583C" w:rsidRDefault="00CF583C" w:rsidP="000E27F9">
            <w:r>
              <w:rPr>
                <w:b/>
                <w:bCs/>
                <w:color w:val="C9A84C"/>
                <w:sz w:val="19"/>
                <w:szCs w:val="19"/>
              </w:rPr>
              <w:t>Mécanisme</w:t>
            </w:r>
          </w:p>
        </w:tc>
        <w:tc>
          <w:tcPr>
            <w:tcW w:w="3013" w:type="dxa"/>
            <w:tcBorders>
              <w:top w:val="single" w:sz="2" w:space="0" w:color="C9A84C"/>
              <w:left w:val="single" w:sz="2" w:space="0" w:color="C9A84C"/>
              <w:bottom w:val="single" w:sz="2" w:space="0" w:color="C9A84C"/>
              <w:right w:val="single" w:sz="2" w:space="0" w:color="C9A84C"/>
            </w:tcBorders>
            <w:shd w:val="clear" w:color="auto" w:fill="1A0E00"/>
            <w:tcMar>
              <w:top w:w="60" w:type="dxa"/>
              <w:left w:w="120" w:type="dxa"/>
              <w:bottom w:w="60" w:type="dxa"/>
              <w:right w:w="120" w:type="dxa"/>
            </w:tcMar>
          </w:tcPr>
          <w:p w14:paraId="5B71E6BC" w14:textId="77777777" w:rsidR="00CF583C" w:rsidRDefault="00CF583C" w:rsidP="000E27F9">
            <w:r>
              <w:rPr>
                <w:b/>
                <w:bCs/>
                <w:color w:val="C9A84C"/>
                <w:sz w:val="19"/>
                <w:szCs w:val="19"/>
              </w:rPr>
              <w:t>Sain (Set &amp; Setting optimaux)</w:t>
            </w:r>
          </w:p>
        </w:tc>
        <w:tc>
          <w:tcPr>
            <w:tcW w:w="3013" w:type="dxa"/>
            <w:tcBorders>
              <w:top w:val="single" w:sz="2" w:space="0" w:color="C9A84C"/>
              <w:left w:val="single" w:sz="2" w:space="0" w:color="C9A84C"/>
              <w:bottom w:val="single" w:sz="2" w:space="0" w:color="C9A84C"/>
              <w:right w:val="single" w:sz="2" w:space="0" w:color="C9A84C"/>
            </w:tcBorders>
            <w:shd w:val="clear" w:color="auto" w:fill="1A0E00"/>
            <w:tcMar>
              <w:top w:w="60" w:type="dxa"/>
              <w:left w:w="120" w:type="dxa"/>
              <w:bottom w:w="60" w:type="dxa"/>
              <w:right w:w="120" w:type="dxa"/>
            </w:tcMar>
          </w:tcPr>
          <w:p w14:paraId="3BADB1CF" w14:textId="77777777" w:rsidR="00CF583C" w:rsidRDefault="00CF583C" w:rsidP="000E27F9">
            <w:r>
              <w:rPr>
                <w:b/>
                <w:bCs/>
                <w:color w:val="C9A84C"/>
                <w:sz w:val="19"/>
                <w:szCs w:val="19"/>
              </w:rPr>
              <w:t>Risque (cadre insuffisant)</w:t>
            </w:r>
          </w:p>
        </w:tc>
      </w:tr>
      <w:tr w:rsidR="00CF583C" w14:paraId="26D14C6F" w14:textId="77777777" w:rsidTr="000E27F9">
        <w:tblPrEx>
          <w:tblCellMar>
            <w:top w:w="0" w:type="dxa"/>
            <w:bottom w:w="0" w:type="dxa"/>
          </w:tblCellMar>
        </w:tblPrEx>
        <w:tc>
          <w:tcPr>
            <w:tcW w:w="3000" w:type="dxa"/>
            <w:tcBorders>
              <w:top w:val="single" w:sz="1" w:space="0" w:color="444444"/>
              <w:left w:val="single" w:sz="1" w:space="0" w:color="444444"/>
              <w:bottom w:val="single" w:sz="1" w:space="0" w:color="444444"/>
              <w:right w:val="single" w:sz="1" w:space="0" w:color="444444"/>
            </w:tcBorders>
            <w:shd w:val="clear" w:color="auto" w:fill="060D06"/>
            <w:tcMar>
              <w:top w:w="80" w:type="dxa"/>
              <w:left w:w="120" w:type="dxa"/>
              <w:bottom w:w="80" w:type="dxa"/>
              <w:right w:w="120" w:type="dxa"/>
            </w:tcMar>
          </w:tcPr>
          <w:p w14:paraId="2184800F" w14:textId="77777777" w:rsidR="00CF583C" w:rsidRDefault="00CF583C" w:rsidP="000E27F9">
            <w:r>
              <w:rPr>
                <w:color w:val="C0C090"/>
                <w:sz w:val="19"/>
                <w:szCs w:val="19"/>
              </w:rPr>
              <w:t>Désactivation RMPD</w:t>
            </w:r>
          </w:p>
        </w:tc>
        <w:tc>
          <w:tcPr>
            <w:tcW w:w="3013" w:type="dxa"/>
            <w:tcBorders>
              <w:top w:val="single" w:sz="1" w:space="0" w:color="444444"/>
              <w:left w:val="single" w:sz="1" w:space="0" w:color="444444"/>
              <w:bottom w:val="single" w:sz="1" w:space="0" w:color="444444"/>
              <w:right w:val="single" w:sz="1" w:space="0" w:color="444444"/>
            </w:tcBorders>
            <w:shd w:val="clear" w:color="auto" w:fill="060D06"/>
            <w:tcMar>
              <w:top w:w="80" w:type="dxa"/>
              <w:left w:w="120" w:type="dxa"/>
              <w:bottom w:w="80" w:type="dxa"/>
              <w:right w:w="120" w:type="dxa"/>
            </w:tcMar>
          </w:tcPr>
          <w:p w14:paraId="73318894" w14:textId="77777777" w:rsidR="00CF583C" w:rsidRDefault="00CF583C" w:rsidP="000E27F9">
            <w:r>
              <w:rPr>
                <w:color w:val="C0C090"/>
                <w:sz w:val="19"/>
                <w:szCs w:val="19"/>
              </w:rPr>
              <w:t>Expansion — passage de la cellule à l'organisme entier</w:t>
            </w:r>
          </w:p>
        </w:tc>
        <w:tc>
          <w:tcPr>
            <w:tcW w:w="3013" w:type="dxa"/>
            <w:tcBorders>
              <w:top w:val="single" w:sz="1" w:space="0" w:color="444444"/>
              <w:left w:val="single" w:sz="1" w:space="0" w:color="444444"/>
              <w:bottom w:val="single" w:sz="1" w:space="0" w:color="444444"/>
              <w:right w:val="single" w:sz="1" w:space="0" w:color="444444"/>
            </w:tcBorders>
            <w:shd w:val="clear" w:color="auto" w:fill="1A0500"/>
            <w:tcMar>
              <w:top w:w="80" w:type="dxa"/>
              <w:left w:w="120" w:type="dxa"/>
              <w:bottom w:w="80" w:type="dxa"/>
              <w:right w:w="120" w:type="dxa"/>
            </w:tcMar>
          </w:tcPr>
          <w:p w14:paraId="4E517A65" w14:textId="77777777" w:rsidR="00CF583C" w:rsidRDefault="00CF583C" w:rsidP="000E27F9">
            <w:r>
              <w:rPr>
                <w:color w:val="C08080"/>
                <w:sz w:val="19"/>
                <w:szCs w:val="19"/>
              </w:rPr>
              <w:t>Dissolution paniquée — l'Ego sans construction intérieure = néant</w:t>
            </w:r>
          </w:p>
        </w:tc>
      </w:tr>
      <w:tr w:rsidR="00CF583C" w14:paraId="23369566" w14:textId="77777777" w:rsidTr="000E27F9">
        <w:tblPrEx>
          <w:tblCellMar>
            <w:top w:w="0" w:type="dxa"/>
            <w:bottom w:w="0" w:type="dxa"/>
          </w:tblCellMar>
        </w:tblPrEx>
        <w:tc>
          <w:tcPr>
            <w:tcW w:w="3000" w:type="dxa"/>
            <w:tcBorders>
              <w:top w:val="single" w:sz="1" w:space="0" w:color="444444"/>
              <w:left w:val="single" w:sz="1" w:space="0" w:color="444444"/>
              <w:bottom w:val="single" w:sz="1" w:space="0" w:color="444444"/>
              <w:right w:val="single" w:sz="1" w:space="0" w:color="444444"/>
            </w:tcBorders>
            <w:shd w:val="clear" w:color="auto" w:fill="0A0D08"/>
            <w:tcMar>
              <w:top w:w="80" w:type="dxa"/>
              <w:left w:w="120" w:type="dxa"/>
              <w:bottom w:w="80" w:type="dxa"/>
              <w:right w:w="120" w:type="dxa"/>
            </w:tcMar>
          </w:tcPr>
          <w:p w14:paraId="466E0CB3" w14:textId="77777777" w:rsidR="00CF583C" w:rsidRDefault="00CF583C" w:rsidP="000E27F9">
            <w:r>
              <w:rPr>
                <w:color w:val="C0C090"/>
                <w:sz w:val="19"/>
                <w:szCs w:val="19"/>
              </w:rPr>
              <w:t>Révélation des peurs enfouies</w:t>
            </w:r>
          </w:p>
        </w:tc>
        <w:tc>
          <w:tcPr>
            <w:tcW w:w="3013" w:type="dxa"/>
            <w:tcBorders>
              <w:top w:val="single" w:sz="1" w:space="0" w:color="444444"/>
              <w:left w:val="single" w:sz="1" w:space="0" w:color="444444"/>
              <w:bottom w:val="single" w:sz="1" w:space="0" w:color="444444"/>
              <w:right w:val="single" w:sz="1" w:space="0" w:color="444444"/>
            </w:tcBorders>
            <w:shd w:val="clear" w:color="auto" w:fill="0A0D08"/>
            <w:tcMar>
              <w:top w:w="80" w:type="dxa"/>
              <w:left w:w="120" w:type="dxa"/>
              <w:bottom w:w="80" w:type="dxa"/>
              <w:right w:w="120" w:type="dxa"/>
            </w:tcMar>
          </w:tcPr>
          <w:p w14:paraId="06EA08B8" w14:textId="77777777" w:rsidR="00CF583C" w:rsidRDefault="00CF583C" w:rsidP="000E27F9">
            <w:r>
              <w:rPr>
                <w:color w:val="C0C090"/>
                <w:sz w:val="19"/>
                <w:szCs w:val="19"/>
              </w:rPr>
              <w:t>Opportunité de les adresser — gain en maturité, cohérence</w:t>
            </w:r>
          </w:p>
        </w:tc>
        <w:tc>
          <w:tcPr>
            <w:tcW w:w="3013" w:type="dxa"/>
            <w:tcBorders>
              <w:top w:val="single" w:sz="1" w:space="0" w:color="444444"/>
              <w:left w:val="single" w:sz="1" w:space="0" w:color="444444"/>
              <w:bottom w:val="single" w:sz="1" w:space="0" w:color="444444"/>
              <w:right w:val="single" w:sz="1" w:space="0" w:color="444444"/>
            </w:tcBorders>
            <w:shd w:val="clear" w:color="auto" w:fill="1A0500"/>
            <w:tcMar>
              <w:top w:w="80" w:type="dxa"/>
              <w:left w:w="120" w:type="dxa"/>
              <w:bottom w:w="80" w:type="dxa"/>
              <w:right w:w="120" w:type="dxa"/>
            </w:tcMar>
          </w:tcPr>
          <w:p w14:paraId="5B5D3E94" w14:textId="77777777" w:rsidR="00CF583C" w:rsidRDefault="00CF583C" w:rsidP="000E27F9">
            <w:r>
              <w:rPr>
                <w:color w:val="C08080"/>
                <w:sz w:val="19"/>
                <w:szCs w:val="19"/>
              </w:rPr>
              <w:t>Paranoïa aiguë — le Déni qui panique</w:t>
            </w:r>
          </w:p>
        </w:tc>
      </w:tr>
      <w:tr w:rsidR="00CF583C" w14:paraId="0D0ED342" w14:textId="77777777" w:rsidTr="000E27F9">
        <w:tblPrEx>
          <w:tblCellMar>
            <w:top w:w="0" w:type="dxa"/>
            <w:bottom w:w="0" w:type="dxa"/>
          </w:tblCellMar>
        </w:tblPrEx>
        <w:tc>
          <w:tcPr>
            <w:tcW w:w="3000" w:type="dxa"/>
            <w:tcBorders>
              <w:top w:val="single" w:sz="1" w:space="0" w:color="444444"/>
              <w:left w:val="single" w:sz="1" w:space="0" w:color="444444"/>
              <w:bottom w:val="single" w:sz="1" w:space="0" w:color="444444"/>
              <w:right w:val="single" w:sz="1" w:space="0" w:color="444444"/>
            </w:tcBorders>
            <w:shd w:val="clear" w:color="auto" w:fill="080D06"/>
            <w:tcMar>
              <w:top w:w="80" w:type="dxa"/>
              <w:left w:w="120" w:type="dxa"/>
              <w:bottom w:w="80" w:type="dxa"/>
              <w:right w:w="120" w:type="dxa"/>
            </w:tcMar>
          </w:tcPr>
          <w:p w14:paraId="000E3789" w14:textId="77777777" w:rsidR="00CF583C" w:rsidRDefault="00CF583C" w:rsidP="000E27F9">
            <w:r>
              <w:rPr>
                <w:color w:val="C0C090"/>
                <w:sz w:val="19"/>
                <w:szCs w:val="19"/>
              </w:rPr>
              <w:t>Rôle du Set &amp; Setting</w:t>
            </w:r>
          </w:p>
        </w:tc>
        <w:tc>
          <w:tcPr>
            <w:tcW w:w="3013" w:type="dxa"/>
            <w:tcBorders>
              <w:top w:val="single" w:sz="1" w:space="0" w:color="444444"/>
              <w:left w:val="single" w:sz="1" w:space="0" w:color="444444"/>
              <w:bottom w:val="single" w:sz="1" w:space="0" w:color="444444"/>
              <w:right w:val="single" w:sz="1" w:space="0" w:color="444444"/>
            </w:tcBorders>
            <w:shd w:val="clear" w:color="auto" w:fill="080D06"/>
            <w:tcMar>
              <w:top w:w="80" w:type="dxa"/>
              <w:left w:w="120" w:type="dxa"/>
              <w:bottom w:w="80" w:type="dxa"/>
              <w:right w:w="120" w:type="dxa"/>
            </w:tcMar>
          </w:tcPr>
          <w:p w14:paraId="3C752F34" w14:textId="77777777" w:rsidR="00CF583C" w:rsidRDefault="00CF583C" w:rsidP="000E27F9">
            <w:r>
              <w:rPr>
                <w:color w:val="C0C090"/>
                <w:sz w:val="19"/>
                <w:szCs w:val="19"/>
              </w:rPr>
              <w:t>Sécurité + intention + intégration = transformation</w:t>
            </w:r>
          </w:p>
        </w:tc>
        <w:tc>
          <w:tcPr>
            <w:tcW w:w="3013" w:type="dxa"/>
            <w:tcBorders>
              <w:top w:val="single" w:sz="1" w:space="0" w:color="444444"/>
              <w:left w:val="single" w:sz="1" w:space="0" w:color="444444"/>
              <w:bottom w:val="single" w:sz="1" w:space="0" w:color="444444"/>
              <w:right w:val="single" w:sz="1" w:space="0" w:color="444444"/>
            </w:tcBorders>
            <w:shd w:val="clear" w:color="auto" w:fill="1A0500"/>
            <w:tcMar>
              <w:top w:w="80" w:type="dxa"/>
              <w:left w:w="120" w:type="dxa"/>
              <w:bottom w:w="80" w:type="dxa"/>
              <w:right w:w="120" w:type="dxa"/>
            </w:tcMar>
          </w:tcPr>
          <w:p w14:paraId="76A0ACB7" w14:textId="77777777" w:rsidR="00CF583C" w:rsidRDefault="00CF583C" w:rsidP="000E27F9">
            <w:r>
              <w:rPr>
                <w:color w:val="C08080"/>
                <w:sz w:val="19"/>
                <w:szCs w:val="19"/>
              </w:rPr>
              <w:t>Absence de cadre = traumatisme, dissociation, désorganisation</w:t>
            </w:r>
          </w:p>
        </w:tc>
      </w:tr>
    </w:tbl>
    <w:p w14:paraId="0CCB3850" w14:textId="77777777" w:rsidR="00CF583C" w:rsidRDefault="00CF583C" w:rsidP="00CF583C">
      <w:pPr>
        <w:spacing w:before="40" w:after="120"/>
      </w:pPr>
      <w:r>
        <w:rPr>
          <w:i/>
          <w:iCs/>
          <w:color w:val="888844"/>
          <w:sz w:val="18"/>
          <w:szCs w:val="18"/>
        </w:rPr>
        <w:t xml:space="preserve">→ </w:t>
      </w:r>
      <w:proofErr w:type="spellStart"/>
      <w:r>
        <w:rPr>
          <w:i/>
          <w:iCs/>
          <w:color w:val="888844"/>
          <w:sz w:val="18"/>
          <w:szCs w:val="18"/>
        </w:rPr>
        <w:t>Chapron</w:t>
      </w:r>
      <w:proofErr w:type="spellEnd"/>
      <w:r>
        <w:rPr>
          <w:i/>
          <w:iCs/>
          <w:color w:val="888844"/>
          <w:sz w:val="18"/>
          <w:szCs w:val="18"/>
        </w:rPr>
        <w:t xml:space="preserve"> S.-A., Thèse de Médecine Lyon 2021 : 26 études, 2028 participants — 24/26 rapportent une diminution du </w:t>
      </w:r>
      <w:proofErr w:type="spellStart"/>
      <w:r>
        <w:rPr>
          <w:i/>
          <w:iCs/>
          <w:color w:val="888844"/>
          <w:sz w:val="18"/>
          <w:szCs w:val="18"/>
        </w:rPr>
        <w:t>craving</w:t>
      </w:r>
      <w:proofErr w:type="spellEnd"/>
      <w:r>
        <w:rPr>
          <w:i/>
          <w:iCs/>
          <w:color w:val="888844"/>
          <w:sz w:val="18"/>
          <w:szCs w:val="18"/>
        </w:rPr>
        <w:t xml:space="preserve">. Effets </w:t>
      </w:r>
      <w:proofErr w:type="spellStart"/>
      <w:r>
        <w:rPr>
          <w:i/>
          <w:iCs/>
          <w:color w:val="888844"/>
          <w:sz w:val="18"/>
          <w:szCs w:val="18"/>
        </w:rPr>
        <w:t>anticraving</w:t>
      </w:r>
      <w:proofErr w:type="spellEnd"/>
      <w:r>
        <w:rPr>
          <w:i/>
          <w:iCs/>
          <w:color w:val="888844"/>
          <w:sz w:val="18"/>
          <w:szCs w:val="18"/>
        </w:rPr>
        <w:t xml:space="preserve"> documentés jusqu'à 2 ans post-session.</w:t>
      </w:r>
    </w:p>
    <w:p w14:paraId="6B3C046A" w14:textId="77777777" w:rsidR="00CF583C" w:rsidRDefault="00CF583C" w:rsidP="00CF583C">
      <w:pPr>
        <w:pBdr>
          <w:bottom w:val="single" w:sz="4" w:space="1" w:color="C9A84C"/>
        </w:pBdr>
        <w:spacing w:before="120" w:after="120"/>
      </w:pPr>
    </w:p>
    <w:p w14:paraId="78824EEA" w14:textId="77777777" w:rsidR="00CF583C" w:rsidRDefault="00CF583C" w:rsidP="00CF583C">
      <w:pPr>
        <w:pStyle w:val="Titre2"/>
      </w:pPr>
      <w:r>
        <w:rPr>
          <w:rFonts w:ascii="Arial" w:eastAsia="Arial" w:hAnsi="Arial" w:cs="Arial"/>
          <w:color w:val="5A3A00"/>
        </w:rPr>
        <w:t>II — Tableau de Synthèse : Les 13 Médecines × 13 Champs</w:t>
      </w:r>
    </w:p>
    <w:p w14:paraId="3A1A6351" w14:textId="77777777" w:rsidR="00CF583C" w:rsidRDefault="00CF583C" w:rsidP="00CF583C">
      <w:pPr>
        <w:spacing w:before="80" w:after="80"/>
      </w:pPr>
      <w:r>
        <w:rPr>
          <w:color w:val="1A1A1A"/>
        </w:rPr>
        <w:t>Chaque champ de conscience a sa médecine végétale correspondante. La Nature ne crée pas le hasard — elle crée des systèmes de résonance. Chaque molécule s'emboîte dans les récepteurs du champ qu'elle est censée débloquer.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4"/>
        <w:gridCol w:w="1777"/>
        <w:gridCol w:w="1446"/>
        <w:gridCol w:w="1398"/>
        <w:gridCol w:w="2270"/>
        <w:gridCol w:w="1741"/>
      </w:tblGrid>
      <w:tr w:rsidR="00CF583C" w14:paraId="40DCCEDC" w14:textId="77777777" w:rsidTr="000E27F9">
        <w:tblPrEx>
          <w:tblCellMar>
            <w:top w:w="0" w:type="dxa"/>
            <w:bottom w:w="0" w:type="dxa"/>
          </w:tblCellMar>
        </w:tblPrEx>
        <w:tc>
          <w:tcPr>
            <w:tcW w:w="400" w:type="dxa"/>
            <w:tcBorders>
              <w:top w:val="single" w:sz="2" w:space="0" w:color="C9A84C"/>
              <w:left w:val="single" w:sz="2" w:space="0" w:color="C9A84C"/>
              <w:bottom w:val="single" w:sz="2" w:space="0" w:color="C9A84C"/>
              <w:right w:val="single" w:sz="2" w:space="0" w:color="C9A84C"/>
            </w:tcBorders>
            <w:shd w:val="clear" w:color="auto" w:fill="1A0E00"/>
            <w:tcMar>
              <w:top w:w="60" w:type="dxa"/>
              <w:left w:w="100" w:type="dxa"/>
              <w:bottom w:w="60" w:type="dxa"/>
              <w:right w:w="100" w:type="dxa"/>
            </w:tcMar>
          </w:tcPr>
          <w:p w14:paraId="2160DB17" w14:textId="77777777" w:rsidR="00CF583C" w:rsidRDefault="00CF583C" w:rsidP="000E27F9">
            <w:r>
              <w:rPr>
                <w:b/>
                <w:bCs/>
                <w:color w:val="C9A84C"/>
                <w:sz w:val="18"/>
                <w:szCs w:val="18"/>
              </w:rPr>
              <w:t>#</w:t>
            </w:r>
          </w:p>
        </w:tc>
        <w:tc>
          <w:tcPr>
            <w:tcW w:w="2200" w:type="dxa"/>
            <w:tcBorders>
              <w:top w:val="single" w:sz="2" w:space="0" w:color="C9A84C"/>
              <w:left w:val="single" w:sz="2" w:space="0" w:color="C9A84C"/>
              <w:bottom w:val="single" w:sz="2" w:space="0" w:color="C9A84C"/>
              <w:right w:val="single" w:sz="2" w:space="0" w:color="C9A84C"/>
            </w:tcBorders>
            <w:shd w:val="clear" w:color="auto" w:fill="1A0E00"/>
            <w:tcMar>
              <w:top w:w="60" w:type="dxa"/>
              <w:left w:w="100" w:type="dxa"/>
              <w:bottom w:w="60" w:type="dxa"/>
              <w:right w:w="100" w:type="dxa"/>
            </w:tcMar>
          </w:tcPr>
          <w:p w14:paraId="1BC1D1D5" w14:textId="77777777" w:rsidR="00CF583C" w:rsidRDefault="00CF583C" w:rsidP="000E27F9">
            <w:r>
              <w:rPr>
                <w:b/>
                <w:bCs/>
                <w:color w:val="C9A84C"/>
                <w:sz w:val="18"/>
                <w:szCs w:val="18"/>
              </w:rPr>
              <w:t>Plante · Essence</w:t>
            </w:r>
          </w:p>
        </w:tc>
        <w:tc>
          <w:tcPr>
            <w:tcW w:w="1800" w:type="dxa"/>
            <w:tcBorders>
              <w:top w:val="single" w:sz="2" w:space="0" w:color="C9A84C"/>
              <w:left w:val="single" w:sz="2" w:space="0" w:color="C9A84C"/>
              <w:bottom w:val="single" w:sz="2" w:space="0" w:color="C9A84C"/>
              <w:right w:val="single" w:sz="2" w:space="0" w:color="C9A84C"/>
            </w:tcBorders>
            <w:shd w:val="clear" w:color="auto" w:fill="1A0E00"/>
            <w:tcMar>
              <w:top w:w="60" w:type="dxa"/>
              <w:left w:w="100" w:type="dxa"/>
              <w:bottom w:w="60" w:type="dxa"/>
              <w:right w:w="100" w:type="dxa"/>
            </w:tcMar>
          </w:tcPr>
          <w:p w14:paraId="759B8F00" w14:textId="77777777" w:rsidR="00CF583C" w:rsidRDefault="00CF583C" w:rsidP="000E27F9">
            <w:r>
              <w:rPr>
                <w:b/>
                <w:bCs/>
                <w:color w:val="C9A84C"/>
                <w:sz w:val="18"/>
                <w:szCs w:val="18"/>
              </w:rPr>
              <w:t xml:space="preserve">Champ </w:t>
            </w:r>
            <w:proofErr w:type="spellStart"/>
            <w:r>
              <w:rPr>
                <w:b/>
                <w:bCs/>
                <w:color w:val="C9A84C"/>
                <w:sz w:val="18"/>
                <w:szCs w:val="18"/>
              </w:rPr>
              <w:t>aMi</w:t>
            </w:r>
            <w:proofErr w:type="spellEnd"/>
          </w:p>
        </w:tc>
        <w:tc>
          <w:tcPr>
            <w:tcW w:w="1800" w:type="dxa"/>
            <w:tcBorders>
              <w:top w:val="single" w:sz="2" w:space="0" w:color="C9A84C"/>
              <w:left w:val="single" w:sz="2" w:space="0" w:color="C9A84C"/>
              <w:bottom w:val="single" w:sz="2" w:space="0" w:color="C9A84C"/>
              <w:right w:val="single" w:sz="2" w:space="0" w:color="C9A84C"/>
            </w:tcBorders>
            <w:shd w:val="clear" w:color="auto" w:fill="1A0E00"/>
            <w:tcMar>
              <w:top w:w="60" w:type="dxa"/>
              <w:left w:w="100" w:type="dxa"/>
              <w:bottom w:w="60" w:type="dxa"/>
              <w:right w:w="100" w:type="dxa"/>
            </w:tcMar>
          </w:tcPr>
          <w:p w14:paraId="6BC9DCCC" w14:textId="77777777" w:rsidR="00CF583C" w:rsidRDefault="00CF583C" w:rsidP="000E27F9">
            <w:r>
              <w:rPr>
                <w:b/>
                <w:bCs/>
                <w:color w:val="C9A84C"/>
                <w:sz w:val="18"/>
                <w:szCs w:val="18"/>
              </w:rPr>
              <w:t>Élément · Sanctuaire</w:t>
            </w:r>
          </w:p>
        </w:tc>
        <w:tc>
          <w:tcPr>
            <w:tcW w:w="1600" w:type="dxa"/>
            <w:tcBorders>
              <w:top w:val="single" w:sz="2" w:space="0" w:color="C9A84C"/>
              <w:left w:val="single" w:sz="2" w:space="0" w:color="C9A84C"/>
              <w:bottom w:val="single" w:sz="2" w:space="0" w:color="C9A84C"/>
              <w:right w:val="single" w:sz="2" w:space="0" w:color="C9A84C"/>
            </w:tcBorders>
            <w:shd w:val="clear" w:color="auto" w:fill="1A0E00"/>
            <w:tcMar>
              <w:top w:w="60" w:type="dxa"/>
              <w:left w:w="100" w:type="dxa"/>
              <w:bottom w:w="60" w:type="dxa"/>
              <w:right w:w="100" w:type="dxa"/>
            </w:tcMar>
          </w:tcPr>
          <w:p w14:paraId="3A286A3B" w14:textId="77777777" w:rsidR="00CF583C" w:rsidRDefault="00CF583C" w:rsidP="000E27F9">
            <w:r>
              <w:rPr>
                <w:b/>
                <w:bCs/>
                <w:color w:val="C9A84C"/>
                <w:sz w:val="18"/>
                <w:szCs w:val="18"/>
              </w:rPr>
              <w:t>Champ Biologique</w:t>
            </w:r>
          </w:p>
        </w:tc>
        <w:tc>
          <w:tcPr>
            <w:tcW w:w="1226" w:type="dxa"/>
            <w:tcBorders>
              <w:top w:val="single" w:sz="2" w:space="0" w:color="C9A84C"/>
              <w:left w:val="single" w:sz="2" w:space="0" w:color="C9A84C"/>
              <w:bottom w:val="single" w:sz="2" w:space="0" w:color="C9A84C"/>
              <w:right w:val="single" w:sz="2" w:space="0" w:color="C9A84C"/>
            </w:tcBorders>
            <w:shd w:val="clear" w:color="auto" w:fill="1A0E00"/>
            <w:tcMar>
              <w:top w:w="60" w:type="dxa"/>
              <w:left w:w="100" w:type="dxa"/>
              <w:bottom w:w="60" w:type="dxa"/>
              <w:right w:w="100" w:type="dxa"/>
            </w:tcMar>
          </w:tcPr>
          <w:p w14:paraId="3B803778" w14:textId="77777777" w:rsidR="00CF583C" w:rsidRDefault="00CF583C" w:rsidP="000E27F9">
            <w:r>
              <w:rPr>
                <w:b/>
                <w:bCs/>
                <w:color w:val="C9A84C"/>
                <w:sz w:val="18"/>
                <w:szCs w:val="18"/>
              </w:rPr>
              <w:t>Indication Principale</w:t>
            </w:r>
          </w:p>
        </w:tc>
      </w:tr>
      <w:tr w:rsidR="00CF583C" w14:paraId="29E2A868" w14:textId="77777777" w:rsidTr="000E27F9">
        <w:tblPrEx>
          <w:tblCellMar>
            <w:top w:w="0" w:type="dxa"/>
            <w:bottom w:w="0" w:type="dxa"/>
          </w:tblCellMar>
        </w:tblPrEx>
        <w:tc>
          <w:tcPr>
            <w:tcW w:w="400" w:type="dxa"/>
            <w:tcBorders>
              <w:top w:val="single" w:sz="1" w:space="0" w:color="444444"/>
              <w:left w:val="single" w:sz="1" w:space="0" w:color="444444"/>
              <w:bottom w:val="single" w:sz="1" w:space="0" w:color="444444"/>
              <w:right w:val="single" w:sz="1" w:space="0" w:color="444444"/>
            </w:tcBorders>
            <w:shd w:val="clear" w:color="auto" w:fill="0A1A08"/>
            <w:tcMar>
              <w:top w:w="60" w:type="dxa"/>
              <w:left w:w="100" w:type="dxa"/>
              <w:bottom w:w="60" w:type="dxa"/>
              <w:right w:w="100" w:type="dxa"/>
            </w:tcMar>
          </w:tcPr>
          <w:p w14:paraId="71F8A6B6" w14:textId="77777777" w:rsidR="00CF583C" w:rsidRDefault="00CF583C" w:rsidP="000E27F9">
            <w:r>
              <w:rPr>
                <w:color w:val="C0C0C0"/>
                <w:sz w:val="17"/>
                <w:szCs w:val="17"/>
              </w:rPr>
              <w:lastRenderedPageBreak/>
              <w:t>1</w:t>
            </w:r>
          </w:p>
        </w:tc>
        <w:tc>
          <w:tcPr>
            <w:tcW w:w="2200" w:type="dxa"/>
            <w:tcBorders>
              <w:top w:val="single" w:sz="1" w:space="0" w:color="444444"/>
              <w:left w:val="single" w:sz="1" w:space="0" w:color="444444"/>
              <w:bottom w:val="single" w:sz="1" w:space="0" w:color="444444"/>
              <w:right w:val="single" w:sz="1" w:space="0" w:color="444444"/>
            </w:tcBorders>
            <w:shd w:val="clear" w:color="auto" w:fill="0A1A08"/>
            <w:tcMar>
              <w:top w:w="60" w:type="dxa"/>
              <w:left w:w="100" w:type="dxa"/>
              <w:bottom w:w="60" w:type="dxa"/>
              <w:right w:w="100" w:type="dxa"/>
            </w:tcMar>
          </w:tcPr>
          <w:p w14:paraId="6B207752" w14:textId="77777777" w:rsidR="00CF583C" w:rsidRDefault="00CF583C" w:rsidP="000E27F9">
            <w:r>
              <w:rPr>
                <w:rFonts w:ascii="Apple Color Emoji" w:hAnsi="Apple Color Emoji" w:cs="Apple Color Emoji"/>
                <w:color w:val="C9A84C"/>
                <w:sz w:val="17"/>
                <w:szCs w:val="17"/>
              </w:rPr>
              <w:t>🐸</w:t>
            </w:r>
            <w:r>
              <w:rPr>
                <w:color w:val="C9A84C"/>
                <w:sz w:val="17"/>
                <w:szCs w:val="17"/>
              </w:rPr>
              <w:t xml:space="preserve"> LE KAMBO Le Guerrier de la Purge Somatique</w:t>
            </w:r>
          </w:p>
        </w:tc>
        <w:tc>
          <w:tcPr>
            <w:tcW w:w="1800" w:type="dxa"/>
            <w:tcBorders>
              <w:top w:val="single" w:sz="1" w:space="0" w:color="444444"/>
              <w:left w:val="single" w:sz="1" w:space="0" w:color="444444"/>
              <w:bottom w:val="single" w:sz="1" w:space="0" w:color="444444"/>
              <w:right w:val="single" w:sz="1" w:space="0" w:color="444444"/>
            </w:tcBorders>
            <w:shd w:val="clear" w:color="auto" w:fill="0A1A08"/>
            <w:tcMar>
              <w:top w:w="60" w:type="dxa"/>
              <w:left w:w="100" w:type="dxa"/>
              <w:bottom w:w="60" w:type="dxa"/>
              <w:right w:w="100" w:type="dxa"/>
            </w:tcMar>
          </w:tcPr>
          <w:p w14:paraId="578E7182" w14:textId="77777777" w:rsidR="00CF583C" w:rsidRDefault="00CF583C" w:rsidP="000E27F9">
            <w:r>
              <w:rPr>
                <w:color w:val="C0C0C0"/>
                <w:sz w:val="17"/>
                <w:szCs w:val="17"/>
              </w:rPr>
              <w:t>C1 — La Vibration · Le Mana · Le Corps</w:t>
            </w:r>
          </w:p>
        </w:tc>
        <w:tc>
          <w:tcPr>
            <w:tcW w:w="1800" w:type="dxa"/>
            <w:tcBorders>
              <w:top w:val="single" w:sz="1" w:space="0" w:color="444444"/>
              <w:left w:val="single" w:sz="1" w:space="0" w:color="444444"/>
              <w:bottom w:val="single" w:sz="1" w:space="0" w:color="444444"/>
              <w:right w:val="single" w:sz="1" w:space="0" w:color="444444"/>
            </w:tcBorders>
            <w:shd w:val="clear" w:color="auto" w:fill="0A1A08"/>
            <w:tcMar>
              <w:top w:w="60" w:type="dxa"/>
              <w:left w:w="100" w:type="dxa"/>
              <w:bottom w:w="60" w:type="dxa"/>
              <w:right w:w="100" w:type="dxa"/>
            </w:tcMar>
          </w:tcPr>
          <w:p w14:paraId="0EA577A6" w14:textId="77777777" w:rsidR="00CF583C" w:rsidRDefault="00CF583C" w:rsidP="000E27F9">
            <w:r>
              <w:rPr>
                <w:color w:val="C0C0C0"/>
                <w:sz w:val="17"/>
                <w:szCs w:val="17"/>
              </w:rPr>
              <w:t>Terre Le Potager</w:t>
            </w:r>
          </w:p>
        </w:tc>
        <w:tc>
          <w:tcPr>
            <w:tcW w:w="1600" w:type="dxa"/>
            <w:tcBorders>
              <w:top w:val="single" w:sz="1" w:space="0" w:color="444444"/>
              <w:left w:val="single" w:sz="1" w:space="0" w:color="444444"/>
              <w:bottom w:val="single" w:sz="1" w:space="0" w:color="444444"/>
              <w:right w:val="single" w:sz="1" w:space="0" w:color="444444"/>
            </w:tcBorders>
            <w:shd w:val="clear" w:color="auto" w:fill="0A1A08"/>
            <w:tcMar>
              <w:top w:w="60" w:type="dxa"/>
              <w:left w:w="100" w:type="dxa"/>
              <w:bottom w:w="60" w:type="dxa"/>
              <w:right w:w="100" w:type="dxa"/>
            </w:tcMar>
          </w:tcPr>
          <w:p w14:paraId="7CEBD299" w14:textId="77777777" w:rsidR="00CF583C" w:rsidRDefault="00CF583C" w:rsidP="000E27F9">
            <w:r>
              <w:rPr>
                <w:color w:val="C0C0C0"/>
                <w:sz w:val="17"/>
                <w:szCs w:val="17"/>
              </w:rPr>
              <w:t xml:space="preserve">Peptides bioactifs de la grenouille </w:t>
            </w:r>
            <w:proofErr w:type="spellStart"/>
            <w:r>
              <w:rPr>
                <w:color w:val="C0C0C0"/>
                <w:sz w:val="17"/>
                <w:szCs w:val="17"/>
              </w:rPr>
              <w:t>Phyllomedusa</w:t>
            </w:r>
            <w:proofErr w:type="spellEnd"/>
            <w:r>
              <w:rPr>
                <w:color w:val="C0C0C0"/>
                <w:sz w:val="17"/>
                <w:szCs w:val="17"/>
              </w:rPr>
              <w:t xml:space="preserve"> bicolor (</w:t>
            </w:r>
            <w:proofErr w:type="spellStart"/>
            <w:r>
              <w:rPr>
                <w:color w:val="C0C0C0"/>
                <w:sz w:val="17"/>
                <w:szCs w:val="17"/>
              </w:rPr>
              <w:t>phyllokinine</w:t>
            </w:r>
            <w:proofErr w:type="spellEnd"/>
            <w:r>
              <w:rPr>
                <w:color w:val="C0C0C0"/>
                <w:sz w:val="17"/>
                <w:szCs w:val="17"/>
              </w:rPr>
              <w:t xml:space="preserve">, </w:t>
            </w:r>
            <w:proofErr w:type="spellStart"/>
            <w:r>
              <w:rPr>
                <w:color w:val="C0C0C0"/>
                <w:sz w:val="17"/>
                <w:szCs w:val="17"/>
              </w:rPr>
              <w:t>dermorph</w:t>
            </w:r>
            <w:proofErr w:type="spellEnd"/>
            <w:r>
              <w:rPr>
                <w:color w:val="C0C0C0"/>
                <w:sz w:val="17"/>
                <w:szCs w:val="17"/>
              </w:rPr>
              <w:t>...</w:t>
            </w:r>
          </w:p>
        </w:tc>
        <w:tc>
          <w:tcPr>
            <w:tcW w:w="1226" w:type="dxa"/>
            <w:tcBorders>
              <w:top w:val="single" w:sz="1" w:space="0" w:color="444444"/>
              <w:left w:val="single" w:sz="1" w:space="0" w:color="444444"/>
              <w:bottom w:val="single" w:sz="1" w:space="0" w:color="444444"/>
              <w:right w:val="single" w:sz="1" w:space="0" w:color="444444"/>
            </w:tcBorders>
            <w:shd w:val="clear" w:color="auto" w:fill="0A1A08"/>
            <w:tcMar>
              <w:top w:w="60" w:type="dxa"/>
              <w:left w:w="100" w:type="dxa"/>
              <w:bottom w:w="60" w:type="dxa"/>
              <w:right w:w="100" w:type="dxa"/>
            </w:tcMar>
          </w:tcPr>
          <w:p w14:paraId="7DFB39BB" w14:textId="77777777" w:rsidR="00CF583C" w:rsidRDefault="00CF583C" w:rsidP="000E27F9">
            <w:r>
              <w:rPr>
                <w:color w:val="C0C0C0"/>
                <w:sz w:val="17"/>
                <w:szCs w:val="17"/>
              </w:rPr>
              <w:t>L'activation brute du décodeur d'entropie somatique. Réinitialise le SNA, force ...</w:t>
            </w:r>
          </w:p>
        </w:tc>
      </w:tr>
      <w:tr w:rsidR="00CF583C" w14:paraId="1B8F35A8" w14:textId="77777777" w:rsidTr="000E27F9">
        <w:tblPrEx>
          <w:tblCellMar>
            <w:top w:w="0" w:type="dxa"/>
            <w:bottom w:w="0" w:type="dxa"/>
          </w:tblCellMar>
        </w:tblPrEx>
        <w:tc>
          <w:tcPr>
            <w:tcW w:w="400" w:type="dxa"/>
            <w:tcBorders>
              <w:top w:val="single" w:sz="1" w:space="0" w:color="444444"/>
              <w:left w:val="single" w:sz="1" w:space="0" w:color="444444"/>
              <w:bottom w:val="single" w:sz="1" w:space="0" w:color="444444"/>
              <w:right w:val="single" w:sz="1" w:space="0" w:color="444444"/>
            </w:tcBorders>
            <w:shd w:val="clear" w:color="auto" w:fill="0A1A0A"/>
            <w:tcMar>
              <w:top w:w="60" w:type="dxa"/>
              <w:left w:w="100" w:type="dxa"/>
              <w:bottom w:w="60" w:type="dxa"/>
              <w:right w:w="100" w:type="dxa"/>
            </w:tcMar>
          </w:tcPr>
          <w:p w14:paraId="77635FCA" w14:textId="77777777" w:rsidR="00CF583C" w:rsidRDefault="00CF583C" w:rsidP="000E27F9">
            <w:r>
              <w:rPr>
                <w:color w:val="C0C0C0"/>
                <w:sz w:val="17"/>
                <w:szCs w:val="17"/>
              </w:rPr>
              <w:t>2</w:t>
            </w:r>
          </w:p>
        </w:tc>
        <w:tc>
          <w:tcPr>
            <w:tcW w:w="2200" w:type="dxa"/>
            <w:tcBorders>
              <w:top w:val="single" w:sz="1" w:space="0" w:color="444444"/>
              <w:left w:val="single" w:sz="1" w:space="0" w:color="444444"/>
              <w:bottom w:val="single" w:sz="1" w:space="0" w:color="444444"/>
              <w:right w:val="single" w:sz="1" w:space="0" w:color="444444"/>
            </w:tcBorders>
            <w:shd w:val="clear" w:color="auto" w:fill="0A1A0A"/>
            <w:tcMar>
              <w:top w:w="60" w:type="dxa"/>
              <w:left w:w="100" w:type="dxa"/>
              <w:bottom w:w="60" w:type="dxa"/>
              <w:right w:w="100" w:type="dxa"/>
            </w:tcMar>
          </w:tcPr>
          <w:p w14:paraId="3A5EC98F" w14:textId="77777777" w:rsidR="00CF583C" w:rsidRDefault="00CF583C" w:rsidP="000E27F9">
            <w:r>
              <w:rPr>
                <w:rFonts w:ascii="Apple Color Emoji" w:hAnsi="Apple Color Emoji" w:cs="Apple Color Emoji"/>
                <w:color w:val="C9A84C"/>
                <w:sz w:val="17"/>
                <w:szCs w:val="17"/>
              </w:rPr>
              <w:t>🌿</w:t>
            </w:r>
            <w:r>
              <w:rPr>
                <w:color w:val="C9A84C"/>
                <w:sz w:val="17"/>
                <w:szCs w:val="17"/>
              </w:rPr>
              <w:t xml:space="preserve"> LA CANNABIS La Mère Allaitante de la Résonance</w:t>
            </w:r>
          </w:p>
        </w:tc>
        <w:tc>
          <w:tcPr>
            <w:tcW w:w="1800" w:type="dxa"/>
            <w:tcBorders>
              <w:top w:val="single" w:sz="1" w:space="0" w:color="444444"/>
              <w:left w:val="single" w:sz="1" w:space="0" w:color="444444"/>
              <w:bottom w:val="single" w:sz="1" w:space="0" w:color="444444"/>
              <w:right w:val="single" w:sz="1" w:space="0" w:color="444444"/>
            </w:tcBorders>
            <w:shd w:val="clear" w:color="auto" w:fill="0A1A0A"/>
            <w:tcMar>
              <w:top w:w="60" w:type="dxa"/>
              <w:left w:w="100" w:type="dxa"/>
              <w:bottom w:w="60" w:type="dxa"/>
              <w:right w:w="100" w:type="dxa"/>
            </w:tcMar>
          </w:tcPr>
          <w:p w14:paraId="6167527B" w14:textId="77777777" w:rsidR="00CF583C" w:rsidRDefault="00CF583C" w:rsidP="000E27F9">
            <w:r>
              <w:rPr>
                <w:color w:val="C0C0C0"/>
                <w:sz w:val="17"/>
                <w:szCs w:val="17"/>
              </w:rPr>
              <w:t>C2 — Le Flux · Le Miroir Relationnel</w:t>
            </w:r>
          </w:p>
        </w:tc>
        <w:tc>
          <w:tcPr>
            <w:tcW w:w="1800" w:type="dxa"/>
            <w:tcBorders>
              <w:top w:val="single" w:sz="1" w:space="0" w:color="444444"/>
              <w:left w:val="single" w:sz="1" w:space="0" w:color="444444"/>
              <w:bottom w:val="single" w:sz="1" w:space="0" w:color="444444"/>
              <w:right w:val="single" w:sz="1" w:space="0" w:color="444444"/>
            </w:tcBorders>
            <w:shd w:val="clear" w:color="auto" w:fill="0A1A0A"/>
            <w:tcMar>
              <w:top w:w="60" w:type="dxa"/>
              <w:left w:w="100" w:type="dxa"/>
              <w:bottom w:w="60" w:type="dxa"/>
              <w:right w:w="100" w:type="dxa"/>
            </w:tcMar>
          </w:tcPr>
          <w:p w14:paraId="53D4293A" w14:textId="77777777" w:rsidR="00CF583C" w:rsidRDefault="00CF583C" w:rsidP="000E27F9">
            <w:r>
              <w:rPr>
                <w:color w:val="C0C0C0"/>
                <w:sz w:val="17"/>
                <w:szCs w:val="17"/>
              </w:rPr>
              <w:t>Eau Le Sanctuaire</w:t>
            </w:r>
          </w:p>
        </w:tc>
        <w:tc>
          <w:tcPr>
            <w:tcW w:w="1600" w:type="dxa"/>
            <w:tcBorders>
              <w:top w:val="single" w:sz="1" w:space="0" w:color="444444"/>
              <w:left w:val="single" w:sz="1" w:space="0" w:color="444444"/>
              <w:bottom w:val="single" w:sz="1" w:space="0" w:color="444444"/>
              <w:right w:val="single" w:sz="1" w:space="0" w:color="444444"/>
            </w:tcBorders>
            <w:shd w:val="clear" w:color="auto" w:fill="0A1A0A"/>
            <w:tcMar>
              <w:top w:w="60" w:type="dxa"/>
              <w:left w:w="100" w:type="dxa"/>
              <w:bottom w:w="60" w:type="dxa"/>
              <w:right w:w="100" w:type="dxa"/>
            </w:tcMar>
          </w:tcPr>
          <w:p w14:paraId="0D3E692B" w14:textId="77777777" w:rsidR="00CF583C" w:rsidRDefault="00CF583C" w:rsidP="000E27F9">
            <w:r>
              <w:rPr>
                <w:color w:val="C0C0C0"/>
                <w:sz w:val="17"/>
                <w:szCs w:val="17"/>
              </w:rPr>
              <w:t>THC + CBD + CBG sur récepteurs CB1 (cerveau) et CB2 (immunité). Mime l'</w:t>
            </w:r>
            <w:proofErr w:type="spellStart"/>
            <w:r>
              <w:rPr>
                <w:color w:val="C0C0C0"/>
                <w:sz w:val="17"/>
                <w:szCs w:val="17"/>
              </w:rPr>
              <w:t>anandamid</w:t>
            </w:r>
            <w:proofErr w:type="spellEnd"/>
            <w:r>
              <w:rPr>
                <w:color w:val="C0C0C0"/>
                <w:sz w:val="17"/>
                <w:szCs w:val="17"/>
              </w:rPr>
              <w:t>...</w:t>
            </w:r>
          </w:p>
        </w:tc>
        <w:tc>
          <w:tcPr>
            <w:tcW w:w="1226" w:type="dxa"/>
            <w:tcBorders>
              <w:top w:val="single" w:sz="1" w:space="0" w:color="444444"/>
              <w:left w:val="single" w:sz="1" w:space="0" w:color="444444"/>
              <w:bottom w:val="single" w:sz="1" w:space="0" w:color="444444"/>
              <w:right w:val="single" w:sz="1" w:space="0" w:color="444444"/>
            </w:tcBorders>
            <w:shd w:val="clear" w:color="auto" w:fill="0A1A0A"/>
            <w:tcMar>
              <w:top w:w="60" w:type="dxa"/>
              <w:left w:w="100" w:type="dxa"/>
              <w:bottom w:w="60" w:type="dxa"/>
              <w:right w:w="100" w:type="dxa"/>
            </w:tcMar>
          </w:tcPr>
          <w:p w14:paraId="2E555AF5" w14:textId="77777777" w:rsidR="00CF583C" w:rsidRDefault="00CF583C" w:rsidP="000E27F9">
            <w:r>
              <w:rPr>
                <w:color w:val="C0C0C0"/>
                <w:sz w:val="17"/>
                <w:szCs w:val="17"/>
              </w:rPr>
              <w:t xml:space="preserve">Activation du Flux sensible bidirectionnel. Nettoie la distorsion, révèle les </w:t>
            </w:r>
            <w:proofErr w:type="gramStart"/>
            <w:r>
              <w:rPr>
                <w:color w:val="C0C0C0"/>
                <w:sz w:val="17"/>
                <w:szCs w:val="17"/>
              </w:rPr>
              <w:t>tr...</w:t>
            </w:r>
            <w:proofErr w:type="gramEnd"/>
          </w:p>
        </w:tc>
      </w:tr>
      <w:tr w:rsidR="00CF583C" w14:paraId="3B8A6EA9" w14:textId="77777777" w:rsidTr="000E27F9">
        <w:tblPrEx>
          <w:tblCellMar>
            <w:top w:w="0" w:type="dxa"/>
            <w:bottom w:w="0" w:type="dxa"/>
          </w:tblCellMar>
        </w:tblPrEx>
        <w:tc>
          <w:tcPr>
            <w:tcW w:w="400" w:type="dxa"/>
            <w:tcBorders>
              <w:top w:val="single" w:sz="1" w:space="0" w:color="444444"/>
              <w:left w:val="single" w:sz="1" w:space="0" w:color="444444"/>
              <w:bottom w:val="single" w:sz="1" w:space="0" w:color="444444"/>
              <w:right w:val="single" w:sz="1" w:space="0" w:color="444444"/>
            </w:tcBorders>
            <w:shd w:val="clear" w:color="auto" w:fill="120A02"/>
            <w:tcMar>
              <w:top w:w="60" w:type="dxa"/>
              <w:left w:w="100" w:type="dxa"/>
              <w:bottom w:w="60" w:type="dxa"/>
              <w:right w:w="100" w:type="dxa"/>
            </w:tcMar>
          </w:tcPr>
          <w:p w14:paraId="600A40E6" w14:textId="77777777" w:rsidR="00CF583C" w:rsidRDefault="00CF583C" w:rsidP="000E27F9">
            <w:r>
              <w:rPr>
                <w:color w:val="C0C0C0"/>
                <w:sz w:val="17"/>
                <w:szCs w:val="17"/>
              </w:rPr>
              <w:t>3</w:t>
            </w:r>
          </w:p>
        </w:tc>
        <w:tc>
          <w:tcPr>
            <w:tcW w:w="2200" w:type="dxa"/>
            <w:tcBorders>
              <w:top w:val="single" w:sz="1" w:space="0" w:color="444444"/>
              <w:left w:val="single" w:sz="1" w:space="0" w:color="444444"/>
              <w:bottom w:val="single" w:sz="1" w:space="0" w:color="444444"/>
              <w:right w:val="single" w:sz="1" w:space="0" w:color="444444"/>
            </w:tcBorders>
            <w:shd w:val="clear" w:color="auto" w:fill="120A02"/>
            <w:tcMar>
              <w:top w:w="60" w:type="dxa"/>
              <w:left w:w="100" w:type="dxa"/>
              <w:bottom w:w="60" w:type="dxa"/>
              <w:right w:w="100" w:type="dxa"/>
            </w:tcMar>
          </w:tcPr>
          <w:p w14:paraId="0468B3B7" w14:textId="77777777" w:rsidR="00CF583C" w:rsidRDefault="00CF583C" w:rsidP="000E27F9">
            <w:r>
              <w:rPr>
                <w:rFonts w:ascii="Apple Color Emoji" w:hAnsi="Apple Color Emoji" w:cs="Apple Color Emoji"/>
                <w:color w:val="C9A84C"/>
                <w:sz w:val="17"/>
                <w:szCs w:val="17"/>
              </w:rPr>
              <w:t>☕</w:t>
            </w:r>
            <w:r>
              <w:rPr>
                <w:color w:val="C9A84C"/>
                <w:sz w:val="17"/>
                <w:szCs w:val="17"/>
              </w:rPr>
              <w:t xml:space="preserve"> LE CAFÉ Le Scribe de la Clarté Linéaire</w:t>
            </w:r>
          </w:p>
        </w:tc>
        <w:tc>
          <w:tcPr>
            <w:tcW w:w="1800" w:type="dxa"/>
            <w:tcBorders>
              <w:top w:val="single" w:sz="1" w:space="0" w:color="444444"/>
              <w:left w:val="single" w:sz="1" w:space="0" w:color="444444"/>
              <w:bottom w:val="single" w:sz="1" w:space="0" w:color="444444"/>
              <w:right w:val="single" w:sz="1" w:space="0" w:color="444444"/>
            </w:tcBorders>
            <w:shd w:val="clear" w:color="auto" w:fill="120A02"/>
            <w:tcMar>
              <w:top w:w="60" w:type="dxa"/>
              <w:left w:w="100" w:type="dxa"/>
              <w:bottom w:w="60" w:type="dxa"/>
              <w:right w:w="100" w:type="dxa"/>
            </w:tcMar>
          </w:tcPr>
          <w:p w14:paraId="3FC32622" w14:textId="77777777" w:rsidR="00CF583C" w:rsidRDefault="00CF583C" w:rsidP="000E27F9">
            <w:r>
              <w:rPr>
                <w:color w:val="C0C0C0"/>
                <w:sz w:val="17"/>
                <w:szCs w:val="17"/>
              </w:rPr>
              <w:t>C3 — La Structure · La Logique · Le Tri</w:t>
            </w:r>
          </w:p>
        </w:tc>
        <w:tc>
          <w:tcPr>
            <w:tcW w:w="1800" w:type="dxa"/>
            <w:tcBorders>
              <w:top w:val="single" w:sz="1" w:space="0" w:color="444444"/>
              <w:left w:val="single" w:sz="1" w:space="0" w:color="444444"/>
              <w:bottom w:val="single" w:sz="1" w:space="0" w:color="444444"/>
              <w:right w:val="single" w:sz="1" w:space="0" w:color="444444"/>
            </w:tcBorders>
            <w:shd w:val="clear" w:color="auto" w:fill="120A02"/>
            <w:tcMar>
              <w:top w:w="60" w:type="dxa"/>
              <w:left w:w="100" w:type="dxa"/>
              <w:bottom w:w="60" w:type="dxa"/>
              <w:right w:w="100" w:type="dxa"/>
            </w:tcMar>
          </w:tcPr>
          <w:p w14:paraId="3C9AB819" w14:textId="77777777" w:rsidR="00CF583C" w:rsidRDefault="00CF583C" w:rsidP="000E27F9">
            <w:r>
              <w:rPr>
                <w:color w:val="C0C0C0"/>
                <w:sz w:val="17"/>
                <w:szCs w:val="17"/>
              </w:rPr>
              <w:t>Air L'Académie</w:t>
            </w:r>
          </w:p>
        </w:tc>
        <w:tc>
          <w:tcPr>
            <w:tcW w:w="1600" w:type="dxa"/>
            <w:tcBorders>
              <w:top w:val="single" w:sz="1" w:space="0" w:color="444444"/>
              <w:left w:val="single" w:sz="1" w:space="0" w:color="444444"/>
              <w:bottom w:val="single" w:sz="1" w:space="0" w:color="444444"/>
              <w:right w:val="single" w:sz="1" w:space="0" w:color="444444"/>
            </w:tcBorders>
            <w:shd w:val="clear" w:color="auto" w:fill="120A02"/>
            <w:tcMar>
              <w:top w:w="60" w:type="dxa"/>
              <w:left w:w="100" w:type="dxa"/>
              <w:bottom w:w="60" w:type="dxa"/>
              <w:right w:w="100" w:type="dxa"/>
            </w:tcMar>
          </w:tcPr>
          <w:p w14:paraId="16957771" w14:textId="77777777" w:rsidR="00CF583C" w:rsidRDefault="00CF583C" w:rsidP="000E27F9">
            <w:r>
              <w:rPr>
                <w:color w:val="C0C0C0"/>
                <w:sz w:val="17"/>
                <w:szCs w:val="17"/>
              </w:rPr>
              <w:t xml:space="preserve">Caféine : antagoniste des récepteurs de l'adénosine. Libération accrue de </w:t>
            </w:r>
            <w:proofErr w:type="spellStart"/>
            <w:r>
              <w:rPr>
                <w:color w:val="C0C0C0"/>
                <w:sz w:val="17"/>
                <w:szCs w:val="17"/>
              </w:rPr>
              <w:t>dopami</w:t>
            </w:r>
            <w:proofErr w:type="spellEnd"/>
            <w:r>
              <w:rPr>
                <w:color w:val="C0C0C0"/>
                <w:sz w:val="17"/>
                <w:szCs w:val="17"/>
              </w:rPr>
              <w:t>...</w:t>
            </w:r>
          </w:p>
        </w:tc>
        <w:tc>
          <w:tcPr>
            <w:tcW w:w="1226" w:type="dxa"/>
            <w:tcBorders>
              <w:top w:val="single" w:sz="1" w:space="0" w:color="444444"/>
              <w:left w:val="single" w:sz="1" w:space="0" w:color="444444"/>
              <w:bottom w:val="single" w:sz="1" w:space="0" w:color="444444"/>
              <w:right w:val="single" w:sz="1" w:space="0" w:color="444444"/>
            </w:tcBorders>
            <w:shd w:val="clear" w:color="auto" w:fill="120A02"/>
            <w:tcMar>
              <w:top w:w="60" w:type="dxa"/>
              <w:left w:w="100" w:type="dxa"/>
              <w:bottom w:w="60" w:type="dxa"/>
              <w:right w:w="100" w:type="dxa"/>
            </w:tcMar>
          </w:tcPr>
          <w:p w14:paraId="7F13F427" w14:textId="77777777" w:rsidR="00CF583C" w:rsidRDefault="00CF583C" w:rsidP="000E27F9">
            <w:r>
              <w:rPr>
                <w:color w:val="C0C0C0"/>
                <w:sz w:val="17"/>
                <w:szCs w:val="17"/>
              </w:rPr>
              <w:t>L'outil du Double Diamant anti-gaslighting. Active le tri logique des faits brut...</w:t>
            </w:r>
          </w:p>
        </w:tc>
      </w:tr>
      <w:tr w:rsidR="00CF583C" w14:paraId="36F91546" w14:textId="77777777" w:rsidTr="000E27F9">
        <w:tblPrEx>
          <w:tblCellMar>
            <w:top w:w="0" w:type="dxa"/>
            <w:bottom w:w="0" w:type="dxa"/>
          </w:tblCellMar>
        </w:tblPrEx>
        <w:tc>
          <w:tcPr>
            <w:tcW w:w="400" w:type="dxa"/>
            <w:tcBorders>
              <w:top w:val="single" w:sz="1" w:space="0" w:color="444444"/>
              <w:left w:val="single" w:sz="1" w:space="0" w:color="444444"/>
              <w:bottom w:val="single" w:sz="1" w:space="0" w:color="444444"/>
              <w:right w:val="single" w:sz="1" w:space="0" w:color="444444"/>
            </w:tcBorders>
            <w:shd w:val="clear" w:color="auto" w:fill="1A0800"/>
            <w:tcMar>
              <w:top w:w="60" w:type="dxa"/>
              <w:left w:w="100" w:type="dxa"/>
              <w:bottom w:w="60" w:type="dxa"/>
              <w:right w:w="100" w:type="dxa"/>
            </w:tcMar>
          </w:tcPr>
          <w:p w14:paraId="48C411DA" w14:textId="77777777" w:rsidR="00CF583C" w:rsidRDefault="00CF583C" w:rsidP="000E27F9">
            <w:r>
              <w:rPr>
                <w:color w:val="C0C0C0"/>
                <w:sz w:val="17"/>
                <w:szCs w:val="17"/>
              </w:rPr>
              <w:t>4</w:t>
            </w:r>
          </w:p>
        </w:tc>
        <w:tc>
          <w:tcPr>
            <w:tcW w:w="2200" w:type="dxa"/>
            <w:tcBorders>
              <w:top w:val="single" w:sz="1" w:space="0" w:color="444444"/>
              <w:left w:val="single" w:sz="1" w:space="0" w:color="444444"/>
              <w:bottom w:val="single" w:sz="1" w:space="0" w:color="444444"/>
              <w:right w:val="single" w:sz="1" w:space="0" w:color="444444"/>
            </w:tcBorders>
            <w:shd w:val="clear" w:color="auto" w:fill="1A0800"/>
            <w:tcMar>
              <w:top w:w="60" w:type="dxa"/>
              <w:left w:w="100" w:type="dxa"/>
              <w:bottom w:w="60" w:type="dxa"/>
              <w:right w:w="100" w:type="dxa"/>
            </w:tcMar>
          </w:tcPr>
          <w:p w14:paraId="24EDA479" w14:textId="77777777" w:rsidR="00CF583C" w:rsidRDefault="00CF583C" w:rsidP="000E27F9">
            <w:r>
              <w:rPr>
                <w:rFonts w:ascii="Apple Color Emoji" w:hAnsi="Apple Color Emoji" w:cs="Apple Color Emoji"/>
                <w:color w:val="C9A84C"/>
                <w:sz w:val="17"/>
                <w:szCs w:val="17"/>
              </w:rPr>
              <w:t>🌿</w:t>
            </w:r>
            <w:r>
              <w:rPr>
                <w:color w:val="C9A84C"/>
                <w:sz w:val="17"/>
                <w:szCs w:val="17"/>
              </w:rPr>
              <w:t xml:space="preserve"> LA COCA La Lionne de l'Endurance Thermique</w:t>
            </w:r>
          </w:p>
        </w:tc>
        <w:tc>
          <w:tcPr>
            <w:tcW w:w="1800" w:type="dxa"/>
            <w:tcBorders>
              <w:top w:val="single" w:sz="1" w:space="0" w:color="444444"/>
              <w:left w:val="single" w:sz="1" w:space="0" w:color="444444"/>
              <w:bottom w:val="single" w:sz="1" w:space="0" w:color="444444"/>
              <w:right w:val="single" w:sz="1" w:space="0" w:color="444444"/>
            </w:tcBorders>
            <w:shd w:val="clear" w:color="auto" w:fill="1A0800"/>
            <w:tcMar>
              <w:top w:w="60" w:type="dxa"/>
              <w:left w:w="100" w:type="dxa"/>
              <w:bottom w:w="60" w:type="dxa"/>
              <w:right w:w="100" w:type="dxa"/>
            </w:tcMar>
          </w:tcPr>
          <w:p w14:paraId="4BCB8C59" w14:textId="77777777" w:rsidR="00CF583C" w:rsidRDefault="00CF583C" w:rsidP="000E27F9">
            <w:r>
              <w:rPr>
                <w:color w:val="C0C0C0"/>
                <w:sz w:val="17"/>
                <w:szCs w:val="17"/>
              </w:rPr>
              <w:t>C4 — Le Feu Aligné · La Force Ciblée · L'Action</w:t>
            </w:r>
          </w:p>
        </w:tc>
        <w:tc>
          <w:tcPr>
            <w:tcW w:w="1800" w:type="dxa"/>
            <w:tcBorders>
              <w:top w:val="single" w:sz="1" w:space="0" w:color="444444"/>
              <w:left w:val="single" w:sz="1" w:space="0" w:color="444444"/>
              <w:bottom w:val="single" w:sz="1" w:space="0" w:color="444444"/>
              <w:right w:val="single" w:sz="1" w:space="0" w:color="444444"/>
            </w:tcBorders>
            <w:shd w:val="clear" w:color="auto" w:fill="1A0800"/>
            <w:tcMar>
              <w:top w:w="60" w:type="dxa"/>
              <w:left w:w="100" w:type="dxa"/>
              <w:bottom w:w="60" w:type="dxa"/>
              <w:right w:w="100" w:type="dxa"/>
            </w:tcMar>
          </w:tcPr>
          <w:p w14:paraId="5AD41CBB" w14:textId="77777777" w:rsidR="00CF583C" w:rsidRDefault="00CF583C" w:rsidP="000E27F9">
            <w:r>
              <w:rPr>
                <w:color w:val="C0C0C0"/>
                <w:sz w:val="17"/>
                <w:szCs w:val="17"/>
              </w:rPr>
              <w:t>Feu Le Potager</w:t>
            </w:r>
          </w:p>
        </w:tc>
        <w:tc>
          <w:tcPr>
            <w:tcW w:w="1600" w:type="dxa"/>
            <w:tcBorders>
              <w:top w:val="single" w:sz="1" w:space="0" w:color="444444"/>
              <w:left w:val="single" w:sz="1" w:space="0" w:color="444444"/>
              <w:bottom w:val="single" w:sz="1" w:space="0" w:color="444444"/>
              <w:right w:val="single" w:sz="1" w:space="0" w:color="444444"/>
            </w:tcBorders>
            <w:shd w:val="clear" w:color="auto" w:fill="1A0800"/>
            <w:tcMar>
              <w:top w:w="60" w:type="dxa"/>
              <w:left w:w="100" w:type="dxa"/>
              <w:bottom w:w="60" w:type="dxa"/>
              <w:right w:w="100" w:type="dxa"/>
            </w:tcMar>
          </w:tcPr>
          <w:p w14:paraId="165F0914" w14:textId="77777777" w:rsidR="00CF583C" w:rsidRDefault="00CF583C" w:rsidP="000E27F9">
            <w:r>
              <w:rPr>
                <w:color w:val="C0C0C0"/>
                <w:sz w:val="17"/>
                <w:szCs w:val="17"/>
              </w:rPr>
              <w:t>14 alcaloïdes naturels (dont cocaïne organique en quantité infime). Améliore l'o...</w:t>
            </w:r>
          </w:p>
        </w:tc>
        <w:tc>
          <w:tcPr>
            <w:tcW w:w="1226" w:type="dxa"/>
            <w:tcBorders>
              <w:top w:val="single" w:sz="1" w:space="0" w:color="444444"/>
              <w:left w:val="single" w:sz="1" w:space="0" w:color="444444"/>
              <w:bottom w:val="single" w:sz="1" w:space="0" w:color="444444"/>
              <w:right w:val="single" w:sz="1" w:space="0" w:color="444444"/>
            </w:tcBorders>
            <w:shd w:val="clear" w:color="auto" w:fill="1A0800"/>
            <w:tcMar>
              <w:top w:w="60" w:type="dxa"/>
              <w:left w:w="100" w:type="dxa"/>
              <w:bottom w:w="60" w:type="dxa"/>
              <w:right w:w="100" w:type="dxa"/>
            </w:tcMar>
          </w:tcPr>
          <w:p w14:paraId="56EC0142" w14:textId="77777777" w:rsidR="00CF583C" w:rsidRDefault="00CF583C" w:rsidP="000E27F9">
            <w:r>
              <w:rPr>
                <w:color w:val="C0C0C0"/>
                <w:sz w:val="17"/>
                <w:szCs w:val="17"/>
              </w:rPr>
              <w:t>Canalisation du Feu d'action depuis la blessure. Élimine la léthargie et le free...</w:t>
            </w:r>
          </w:p>
        </w:tc>
      </w:tr>
      <w:tr w:rsidR="00CF583C" w14:paraId="58E44D21" w14:textId="77777777" w:rsidTr="000E27F9">
        <w:tblPrEx>
          <w:tblCellMar>
            <w:top w:w="0" w:type="dxa"/>
            <w:bottom w:w="0" w:type="dxa"/>
          </w:tblCellMar>
        </w:tblPrEx>
        <w:tc>
          <w:tcPr>
            <w:tcW w:w="400" w:type="dxa"/>
            <w:tcBorders>
              <w:top w:val="single" w:sz="1" w:space="0" w:color="444444"/>
              <w:left w:val="single" w:sz="1" w:space="0" w:color="444444"/>
              <w:bottom w:val="single" w:sz="1" w:space="0" w:color="444444"/>
              <w:right w:val="single" w:sz="1" w:space="0" w:color="444444"/>
            </w:tcBorders>
            <w:shd w:val="clear" w:color="auto" w:fill="08100A"/>
            <w:tcMar>
              <w:top w:w="60" w:type="dxa"/>
              <w:left w:w="100" w:type="dxa"/>
              <w:bottom w:w="60" w:type="dxa"/>
              <w:right w:w="100" w:type="dxa"/>
            </w:tcMar>
          </w:tcPr>
          <w:p w14:paraId="0CB1DF2C" w14:textId="77777777" w:rsidR="00CF583C" w:rsidRDefault="00CF583C" w:rsidP="000E27F9">
            <w:r>
              <w:rPr>
                <w:color w:val="C0C0C0"/>
                <w:sz w:val="17"/>
                <w:szCs w:val="17"/>
              </w:rPr>
              <w:t>5</w:t>
            </w:r>
          </w:p>
        </w:tc>
        <w:tc>
          <w:tcPr>
            <w:tcW w:w="2200" w:type="dxa"/>
            <w:tcBorders>
              <w:top w:val="single" w:sz="1" w:space="0" w:color="444444"/>
              <w:left w:val="single" w:sz="1" w:space="0" w:color="444444"/>
              <w:bottom w:val="single" w:sz="1" w:space="0" w:color="444444"/>
              <w:right w:val="single" w:sz="1" w:space="0" w:color="444444"/>
            </w:tcBorders>
            <w:shd w:val="clear" w:color="auto" w:fill="08100A"/>
            <w:tcMar>
              <w:top w:w="60" w:type="dxa"/>
              <w:left w:w="100" w:type="dxa"/>
              <w:bottom w:w="60" w:type="dxa"/>
              <w:right w:w="100" w:type="dxa"/>
            </w:tcMar>
          </w:tcPr>
          <w:p w14:paraId="1ECB4C11" w14:textId="77777777" w:rsidR="00CF583C" w:rsidRDefault="00CF583C" w:rsidP="000E27F9">
            <w:r>
              <w:rPr>
                <w:rFonts w:ascii="Apple Color Emoji" w:hAnsi="Apple Color Emoji" w:cs="Apple Color Emoji"/>
                <w:color w:val="C9A84C"/>
                <w:sz w:val="17"/>
                <w:szCs w:val="17"/>
              </w:rPr>
              <w:t>🪵</w:t>
            </w:r>
            <w:r>
              <w:rPr>
                <w:color w:val="C9A84C"/>
                <w:sz w:val="17"/>
                <w:szCs w:val="17"/>
              </w:rPr>
              <w:t xml:space="preserve"> L'IBOGA L'Ancêtre de la Rectitude Souveraine</w:t>
            </w:r>
          </w:p>
        </w:tc>
        <w:tc>
          <w:tcPr>
            <w:tcW w:w="1800" w:type="dxa"/>
            <w:tcBorders>
              <w:top w:val="single" w:sz="1" w:space="0" w:color="444444"/>
              <w:left w:val="single" w:sz="1" w:space="0" w:color="444444"/>
              <w:bottom w:val="single" w:sz="1" w:space="0" w:color="444444"/>
              <w:right w:val="single" w:sz="1" w:space="0" w:color="444444"/>
            </w:tcBorders>
            <w:shd w:val="clear" w:color="auto" w:fill="08100A"/>
            <w:tcMar>
              <w:top w:w="60" w:type="dxa"/>
              <w:left w:w="100" w:type="dxa"/>
              <w:bottom w:w="60" w:type="dxa"/>
              <w:right w:w="100" w:type="dxa"/>
            </w:tcMar>
          </w:tcPr>
          <w:p w14:paraId="7831DAAD" w14:textId="77777777" w:rsidR="00CF583C" w:rsidRDefault="00CF583C" w:rsidP="000E27F9">
            <w:r>
              <w:rPr>
                <w:color w:val="C0C0C0"/>
                <w:sz w:val="17"/>
                <w:szCs w:val="17"/>
              </w:rPr>
              <w:t>C5 — Le Phi · La Souveraineté · Le Noyau</w:t>
            </w:r>
          </w:p>
        </w:tc>
        <w:tc>
          <w:tcPr>
            <w:tcW w:w="1800" w:type="dxa"/>
            <w:tcBorders>
              <w:top w:val="single" w:sz="1" w:space="0" w:color="444444"/>
              <w:left w:val="single" w:sz="1" w:space="0" w:color="444444"/>
              <w:bottom w:val="single" w:sz="1" w:space="0" w:color="444444"/>
              <w:right w:val="single" w:sz="1" w:space="0" w:color="444444"/>
            </w:tcBorders>
            <w:shd w:val="clear" w:color="auto" w:fill="08100A"/>
            <w:tcMar>
              <w:top w:w="60" w:type="dxa"/>
              <w:left w:w="100" w:type="dxa"/>
              <w:bottom w:w="60" w:type="dxa"/>
              <w:right w:w="100" w:type="dxa"/>
            </w:tcMar>
          </w:tcPr>
          <w:p w14:paraId="2B9F0906" w14:textId="77777777" w:rsidR="00CF583C" w:rsidRDefault="00CF583C" w:rsidP="000E27F9">
            <w:r>
              <w:rPr>
                <w:color w:val="C0C0C0"/>
                <w:sz w:val="17"/>
                <w:szCs w:val="17"/>
              </w:rPr>
              <w:t>Éther Le For Intérieur</w:t>
            </w:r>
          </w:p>
        </w:tc>
        <w:tc>
          <w:tcPr>
            <w:tcW w:w="1600" w:type="dxa"/>
            <w:tcBorders>
              <w:top w:val="single" w:sz="1" w:space="0" w:color="444444"/>
              <w:left w:val="single" w:sz="1" w:space="0" w:color="444444"/>
              <w:bottom w:val="single" w:sz="1" w:space="0" w:color="444444"/>
              <w:right w:val="single" w:sz="1" w:space="0" w:color="444444"/>
            </w:tcBorders>
            <w:shd w:val="clear" w:color="auto" w:fill="08100A"/>
            <w:tcMar>
              <w:top w:w="60" w:type="dxa"/>
              <w:left w:w="100" w:type="dxa"/>
              <w:bottom w:w="60" w:type="dxa"/>
              <w:right w:w="100" w:type="dxa"/>
            </w:tcMar>
          </w:tcPr>
          <w:p w14:paraId="0F29ED7F" w14:textId="77777777" w:rsidR="00CF583C" w:rsidRDefault="00CF583C" w:rsidP="000E27F9">
            <w:r>
              <w:rPr>
                <w:color w:val="C0C0C0"/>
                <w:sz w:val="17"/>
                <w:szCs w:val="17"/>
              </w:rPr>
              <w:t xml:space="preserve">Ibogaïne (alcaloïde </w:t>
            </w:r>
            <w:proofErr w:type="spellStart"/>
            <w:r>
              <w:rPr>
                <w:color w:val="C0C0C0"/>
                <w:sz w:val="17"/>
                <w:szCs w:val="17"/>
              </w:rPr>
              <w:t>indolique</w:t>
            </w:r>
            <w:proofErr w:type="spellEnd"/>
            <w:r>
              <w:rPr>
                <w:color w:val="C0C0C0"/>
                <w:sz w:val="17"/>
                <w:szCs w:val="17"/>
              </w:rPr>
              <w:t xml:space="preserve">) : récepteurs sérotoninergiques, nicotiniques, </w:t>
            </w:r>
            <w:proofErr w:type="spellStart"/>
            <w:r>
              <w:rPr>
                <w:color w:val="C0C0C0"/>
                <w:sz w:val="17"/>
                <w:szCs w:val="17"/>
              </w:rPr>
              <w:t>opi</w:t>
            </w:r>
            <w:proofErr w:type="spellEnd"/>
            <w:r>
              <w:rPr>
                <w:color w:val="C0C0C0"/>
                <w:sz w:val="17"/>
                <w:szCs w:val="17"/>
              </w:rPr>
              <w:t>...</w:t>
            </w:r>
          </w:p>
        </w:tc>
        <w:tc>
          <w:tcPr>
            <w:tcW w:w="1226" w:type="dxa"/>
            <w:tcBorders>
              <w:top w:val="single" w:sz="1" w:space="0" w:color="444444"/>
              <w:left w:val="single" w:sz="1" w:space="0" w:color="444444"/>
              <w:bottom w:val="single" w:sz="1" w:space="0" w:color="444444"/>
              <w:right w:val="single" w:sz="1" w:space="0" w:color="444444"/>
            </w:tcBorders>
            <w:shd w:val="clear" w:color="auto" w:fill="08100A"/>
            <w:tcMar>
              <w:top w:w="60" w:type="dxa"/>
              <w:left w:w="100" w:type="dxa"/>
              <w:bottom w:w="60" w:type="dxa"/>
              <w:right w:w="100" w:type="dxa"/>
            </w:tcMar>
          </w:tcPr>
          <w:p w14:paraId="5688CB18" w14:textId="77777777" w:rsidR="00CF583C" w:rsidRDefault="00CF583C" w:rsidP="000E27F9">
            <w:r>
              <w:rPr>
                <w:color w:val="C0C0C0"/>
                <w:sz w:val="17"/>
                <w:szCs w:val="17"/>
              </w:rPr>
              <w:t>L'accès direct au Minimum Vital. Détruit la servitude volontaire. Restaure le NO...</w:t>
            </w:r>
          </w:p>
        </w:tc>
      </w:tr>
      <w:tr w:rsidR="00CF583C" w14:paraId="2501B295" w14:textId="77777777" w:rsidTr="000E27F9">
        <w:tblPrEx>
          <w:tblCellMar>
            <w:top w:w="0" w:type="dxa"/>
            <w:bottom w:w="0" w:type="dxa"/>
          </w:tblCellMar>
        </w:tblPrEx>
        <w:tc>
          <w:tcPr>
            <w:tcW w:w="400" w:type="dxa"/>
            <w:tcBorders>
              <w:top w:val="single" w:sz="1" w:space="0" w:color="444444"/>
              <w:left w:val="single" w:sz="1" w:space="0" w:color="444444"/>
              <w:bottom w:val="single" w:sz="1" w:space="0" w:color="444444"/>
              <w:right w:val="single" w:sz="1" w:space="0" w:color="444444"/>
            </w:tcBorders>
            <w:shd w:val="clear" w:color="auto" w:fill="0A0A1A"/>
            <w:tcMar>
              <w:top w:w="60" w:type="dxa"/>
              <w:left w:w="100" w:type="dxa"/>
              <w:bottom w:w="60" w:type="dxa"/>
              <w:right w:w="100" w:type="dxa"/>
            </w:tcMar>
          </w:tcPr>
          <w:p w14:paraId="496FDD07" w14:textId="77777777" w:rsidR="00CF583C" w:rsidRDefault="00CF583C" w:rsidP="000E27F9">
            <w:r>
              <w:rPr>
                <w:color w:val="C0C0C0"/>
                <w:sz w:val="17"/>
                <w:szCs w:val="17"/>
              </w:rPr>
              <w:t>6</w:t>
            </w:r>
          </w:p>
        </w:tc>
        <w:tc>
          <w:tcPr>
            <w:tcW w:w="2200" w:type="dxa"/>
            <w:tcBorders>
              <w:top w:val="single" w:sz="1" w:space="0" w:color="444444"/>
              <w:left w:val="single" w:sz="1" w:space="0" w:color="444444"/>
              <w:bottom w:val="single" w:sz="1" w:space="0" w:color="444444"/>
              <w:right w:val="single" w:sz="1" w:space="0" w:color="444444"/>
            </w:tcBorders>
            <w:shd w:val="clear" w:color="auto" w:fill="0A0A1A"/>
            <w:tcMar>
              <w:top w:w="60" w:type="dxa"/>
              <w:left w:w="100" w:type="dxa"/>
              <w:bottom w:w="60" w:type="dxa"/>
              <w:right w:w="100" w:type="dxa"/>
            </w:tcMar>
          </w:tcPr>
          <w:p w14:paraId="637F40EA" w14:textId="77777777" w:rsidR="00CF583C" w:rsidRDefault="00CF583C" w:rsidP="000E27F9">
            <w:r>
              <w:rPr>
                <w:rFonts w:ascii="Apple Color Emoji" w:hAnsi="Apple Color Emoji" w:cs="Apple Color Emoji"/>
                <w:color w:val="C9A84C"/>
                <w:sz w:val="17"/>
                <w:szCs w:val="17"/>
              </w:rPr>
              <w:t>🌬</w:t>
            </w:r>
            <w:r>
              <w:rPr>
                <w:color w:val="C9A84C"/>
                <w:sz w:val="17"/>
                <w:szCs w:val="17"/>
              </w:rPr>
              <w:t>️ LE TABAC SACRÉ La Balance du Souffle Éthique</w:t>
            </w:r>
          </w:p>
        </w:tc>
        <w:tc>
          <w:tcPr>
            <w:tcW w:w="1800" w:type="dxa"/>
            <w:tcBorders>
              <w:top w:val="single" w:sz="1" w:space="0" w:color="444444"/>
              <w:left w:val="single" w:sz="1" w:space="0" w:color="444444"/>
              <w:bottom w:val="single" w:sz="1" w:space="0" w:color="444444"/>
              <w:right w:val="single" w:sz="1" w:space="0" w:color="444444"/>
            </w:tcBorders>
            <w:shd w:val="clear" w:color="auto" w:fill="0A0A1A"/>
            <w:tcMar>
              <w:top w:w="60" w:type="dxa"/>
              <w:left w:w="100" w:type="dxa"/>
              <w:bottom w:w="60" w:type="dxa"/>
              <w:right w:w="100" w:type="dxa"/>
            </w:tcMar>
          </w:tcPr>
          <w:p w14:paraId="23EA3603" w14:textId="77777777" w:rsidR="00CF583C" w:rsidRDefault="00CF583C" w:rsidP="000E27F9">
            <w:r>
              <w:rPr>
                <w:color w:val="C0C0C0"/>
                <w:sz w:val="17"/>
                <w:szCs w:val="17"/>
              </w:rPr>
              <w:t>C6 — La Juste Mesure · L'Éthique · La Balance</w:t>
            </w:r>
          </w:p>
        </w:tc>
        <w:tc>
          <w:tcPr>
            <w:tcW w:w="1800" w:type="dxa"/>
            <w:tcBorders>
              <w:top w:val="single" w:sz="1" w:space="0" w:color="444444"/>
              <w:left w:val="single" w:sz="1" w:space="0" w:color="444444"/>
              <w:bottom w:val="single" w:sz="1" w:space="0" w:color="444444"/>
              <w:right w:val="single" w:sz="1" w:space="0" w:color="444444"/>
            </w:tcBorders>
            <w:shd w:val="clear" w:color="auto" w:fill="0A0A1A"/>
            <w:tcMar>
              <w:top w:w="60" w:type="dxa"/>
              <w:left w:w="100" w:type="dxa"/>
              <w:bottom w:w="60" w:type="dxa"/>
              <w:right w:w="100" w:type="dxa"/>
            </w:tcMar>
          </w:tcPr>
          <w:p w14:paraId="6B26E53B" w14:textId="77777777" w:rsidR="00CF583C" w:rsidRDefault="00CF583C" w:rsidP="000E27F9">
            <w:r>
              <w:rPr>
                <w:color w:val="C0C0C0"/>
                <w:sz w:val="17"/>
                <w:szCs w:val="17"/>
              </w:rPr>
              <w:t>Air Le For Intérieur</w:t>
            </w:r>
          </w:p>
        </w:tc>
        <w:tc>
          <w:tcPr>
            <w:tcW w:w="1600" w:type="dxa"/>
            <w:tcBorders>
              <w:top w:val="single" w:sz="1" w:space="0" w:color="444444"/>
              <w:left w:val="single" w:sz="1" w:space="0" w:color="444444"/>
              <w:bottom w:val="single" w:sz="1" w:space="0" w:color="444444"/>
              <w:right w:val="single" w:sz="1" w:space="0" w:color="444444"/>
            </w:tcBorders>
            <w:shd w:val="clear" w:color="auto" w:fill="0A0A1A"/>
            <w:tcMar>
              <w:top w:w="60" w:type="dxa"/>
              <w:left w:w="100" w:type="dxa"/>
              <w:bottom w:w="60" w:type="dxa"/>
              <w:right w:w="100" w:type="dxa"/>
            </w:tcMar>
          </w:tcPr>
          <w:p w14:paraId="4E3507F6" w14:textId="77777777" w:rsidR="00CF583C" w:rsidRDefault="00CF583C" w:rsidP="000E27F9">
            <w:r>
              <w:rPr>
                <w:color w:val="C0C0C0"/>
                <w:sz w:val="17"/>
                <w:szCs w:val="17"/>
              </w:rPr>
              <w:t xml:space="preserve">Nicotiana </w:t>
            </w:r>
            <w:proofErr w:type="spellStart"/>
            <w:r>
              <w:rPr>
                <w:color w:val="C0C0C0"/>
                <w:sz w:val="17"/>
                <w:szCs w:val="17"/>
              </w:rPr>
              <w:t>rustica</w:t>
            </w:r>
            <w:proofErr w:type="spellEnd"/>
            <w:r>
              <w:rPr>
                <w:color w:val="C0C0C0"/>
                <w:sz w:val="17"/>
                <w:szCs w:val="17"/>
              </w:rPr>
              <w:t xml:space="preserve"> (</w:t>
            </w:r>
            <w:proofErr w:type="spellStart"/>
            <w:r>
              <w:rPr>
                <w:color w:val="C0C0C0"/>
                <w:sz w:val="17"/>
                <w:szCs w:val="17"/>
              </w:rPr>
              <w:t>Mapacho</w:t>
            </w:r>
            <w:proofErr w:type="spellEnd"/>
            <w:r>
              <w:rPr>
                <w:color w:val="C0C0C0"/>
                <w:sz w:val="17"/>
                <w:szCs w:val="17"/>
              </w:rPr>
              <w:t xml:space="preserve">) : nicotine 20× supérieure au tabac industriel. </w:t>
            </w:r>
            <w:proofErr w:type="spellStart"/>
            <w:r>
              <w:rPr>
                <w:color w:val="C0C0C0"/>
                <w:sz w:val="17"/>
                <w:szCs w:val="17"/>
              </w:rPr>
              <w:t>Doubl</w:t>
            </w:r>
            <w:proofErr w:type="spellEnd"/>
            <w:r>
              <w:rPr>
                <w:color w:val="C0C0C0"/>
                <w:sz w:val="17"/>
                <w:szCs w:val="17"/>
              </w:rPr>
              <w:t>...</w:t>
            </w:r>
          </w:p>
        </w:tc>
        <w:tc>
          <w:tcPr>
            <w:tcW w:w="1226" w:type="dxa"/>
            <w:tcBorders>
              <w:top w:val="single" w:sz="1" w:space="0" w:color="444444"/>
              <w:left w:val="single" w:sz="1" w:space="0" w:color="444444"/>
              <w:bottom w:val="single" w:sz="1" w:space="0" w:color="444444"/>
              <w:right w:val="single" w:sz="1" w:space="0" w:color="444444"/>
            </w:tcBorders>
            <w:shd w:val="clear" w:color="auto" w:fill="0A0A1A"/>
            <w:tcMar>
              <w:top w:w="60" w:type="dxa"/>
              <w:left w:w="100" w:type="dxa"/>
              <w:bottom w:w="60" w:type="dxa"/>
              <w:right w:w="100" w:type="dxa"/>
            </w:tcMar>
          </w:tcPr>
          <w:p w14:paraId="637F4833" w14:textId="77777777" w:rsidR="00CF583C" w:rsidRDefault="00CF583C" w:rsidP="000E27F9">
            <w:r>
              <w:rPr>
                <w:color w:val="C0C0C0"/>
                <w:sz w:val="17"/>
                <w:szCs w:val="17"/>
              </w:rPr>
              <w:t xml:space="preserve">Alignement de la micro-éthique sur l'harmonie macrosociale. Traque la </w:t>
            </w:r>
            <w:proofErr w:type="spellStart"/>
            <w:r>
              <w:rPr>
                <w:color w:val="C0C0C0"/>
                <w:sz w:val="17"/>
                <w:szCs w:val="17"/>
              </w:rPr>
              <w:t>complaisan</w:t>
            </w:r>
            <w:proofErr w:type="spellEnd"/>
            <w:r>
              <w:rPr>
                <w:color w:val="C0C0C0"/>
                <w:sz w:val="17"/>
                <w:szCs w:val="17"/>
              </w:rPr>
              <w:t>...</w:t>
            </w:r>
          </w:p>
        </w:tc>
      </w:tr>
      <w:tr w:rsidR="00CF583C" w14:paraId="49F1C35D" w14:textId="77777777" w:rsidTr="000E27F9">
        <w:tblPrEx>
          <w:tblCellMar>
            <w:top w:w="0" w:type="dxa"/>
            <w:bottom w:w="0" w:type="dxa"/>
          </w:tblCellMar>
        </w:tblPrEx>
        <w:tc>
          <w:tcPr>
            <w:tcW w:w="400" w:type="dxa"/>
            <w:tcBorders>
              <w:top w:val="single" w:sz="1" w:space="0" w:color="444444"/>
              <w:left w:val="single" w:sz="1" w:space="0" w:color="444444"/>
              <w:bottom w:val="single" w:sz="1" w:space="0" w:color="444444"/>
              <w:right w:val="single" w:sz="1" w:space="0" w:color="444444"/>
            </w:tcBorders>
            <w:shd w:val="clear" w:color="auto" w:fill="0A0A20"/>
            <w:tcMar>
              <w:top w:w="60" w:type="dxa"/>
              <w:left w:w="100" w:type="dxa"/>
              <w:bottom w:w="60" w:type="dxa"/>
              <w:right w:w="100" w:type="dxa"/>
            </w:tcMar>
          </w:tcPr>
          <w:p w14:paraId="4D2CC0BD" w14:textId="77777777" w:rsidR="00CF583C" w:rsidRDefault="00CF583C" w:rsidP="000E27F9">
            <w:r>
              <w:rPr>
                <w:color w:val="C0C0C0"/>
                <w:sz w:val="17"/>
                <w:szCs w:val="17"/>
              </w:rPr>
              <w:t>7</w:t>
            </w:r>
          </w:p>
        </w:tc>
        <w:tc>
          <w:tcPr>
            <w:tcW w:w="2200" w:type="dxa"/>
            <w:tcBorders>
              <w:top w:val="single" w:sz="1" w:space="0" w:color="444444"/>
              <w:left w:val="single" w:sz="1" w:space="0" w:color="444444"/>
              <w:bottom w:val="single" w:sz="1" w:space="0" w:color="444444"/>
              <w:right w:val="single" w:sz="1" w:space="0" w:color="444444"/>
            </w:tcBorders>
            <w:shd w:val="clear" w:color="auto" w:fill="0A0A20"/>
            <w:tcMar>
              <w:top w:w="60" w:type="dxa"/>
              <w:left w:w="100" w:type="dxa"/>
              <w:bottom w:w="60" w:type="dxa"/>
              <w:right w:w="100" w:type="dxa"/>
            </w:tcMar>
          </w:tcPr>
          <w:p w14:paraId="48EAFEDB" w14:textId="77777777" w:rsidR="00CF583C" w:rsidRDefault="00CF583C" w:rsidP="000E27F9">
            <w:r>
              <w:rPr>
                <w:rFonts w:ascii="Apple Color Emoji" w:hAnsi="Apple Color Emoji" w:cs="Apple Color Emoji"/>
                <w:color w:val="C9A84C"/>
                <w:sz w:val="17"/>
                <w:szCs w:val="17"/>
              </w:rPr>
              <w:t>🔬</w:t>
            </w:r>
            <w:r>
              <w:rPr>
                <w:color w:val="C9A84C"/>
                <w:sz w:val="17"/>
                <w:szCs w:val="17"/>
              </w:rPr>
              <w:t xml:space="preserve"> L'ERGOT DE SEIGLE · LSD-25 L'Architecte de l'Armure Factuelle</w:t>
            </w:r>
          </w:p>
        </w:tc>
        <w:tc>
          <w:tcPr>
            <w:tcW w:w="1800" w:type="dxa"/>
            <w:tcBorders>
              <w:top w:val="single" w:sz="1" w:space="0" w:color="444444"/>
              <w:left w:val="single" w:sz="1" w:space="0" w:color="444444"/>
              <w:bottom w:val="single" w:sz="1" w:space="0" w:color="444444"/>
              <w:right w:val="single" w:sz="1" w:space="0" w:color="444444"/>
            </w:tcBorders>
            <w:shd w:val="clear" w:color="auto" w:fill="0A0A20"/>
            <w:tcMar>
              <w:top w:w="60" w:type="dxa"/>
              <w:left w:w="100" w:type="dxa"/>
              <w:bottom w:w="60" w:type="dxa"/>
              <w:right w:w="100" w:type="dxa"/>
            </w:tcMar>
          </w:tcPr>
          <w:p w14:paraId="7A3FFC7C" w14:textId="77777777" w:rsidR="00CF583C" w:rsidRDefault="00CF583C" w:rsidP="000E27F9">
            <w:r>
              <w:rPr>
                <w:color w:val="C0C0C0"/>
                <w:sz w:val="17"/>
                <w:szCs w:val="17"/>
              </w:rPr>
              <w:t>C7 — La Trace · La Preuve · Le Réel</w:t>
            </w:r>
          </w:p>
        </w:tc>
        <w:tc>
          <w:tcPr>
            <w:tcW w:w="1800" w:type="dxa"/>
            <w:tcBorders>
              <w:top w:val="single" w:sz="1" w:space="0" w:color="444444"/>
              <w:left w:val="single" w:sz="1" w:space="0" w:color="444444"/>
              <w:bottom w:val="single" w:sz="1" w:space="0" w:color="444444"/>
              <w:right w:val="single" w:sz="1" w:space="0" w:color="444444"/>
            </w:tcBorders>
            <w:shd w:val="clear" w:color="auto" w:fill="0A0A20"/>
            <w:tcMar>
              <w:top w:w="60" w:type="dxa"/>
              <w:left w:w="100" w:type="dxa"/>
              <w:bottom w:w="60" w:type="dxa"/>
              <w:right w:w="100" w:type="dxa"/>
            </w:tcMar>
          </w:tcPr>
          <w:p w14:paraId="03C61497" w14:textId="77777777" w:rsidR="00CF583C" w:rsidRDefault="00CF583C" w:rsidP="000E27F9">
            <w:r>
              <w:rPr>
                <w:color w:val="C0C0C0"/>
                <w:sz w:val="17"/>
                <w:szCs w:val="17"/>
              </w:rPr>
              <w:t>Feu L'Académie</w:t>
            </w:r>
          </w:p>
        </w:tc>
        <w:tc>
          <w:tcPr>
            <w:tcW w:w="1600" w:type="dxa"/>
            <w:tcBorders>
              <w:top w:val="single" w:sz="1" w:space="0" w:color="444444"/>
              <w:left w:val="single" w:sz="1" w:space="0" w:color="444444"/>
              <w:bottom w:val="single" w:sz="1" w:space="0" w:color="444444"/>
              <w:right w:val="single" w:sz="1" w:space="0" w:color="444444"/>
            </w:tcBorders>
            <w:shd w:val="clear" w:color="auto" w:fill="0A0A20"/>
            <w:tcMar>
              <w:top w:w="60" w:type="dxa"/>
              <w:left w:w="100" w:type="dxa"/>
              <w:bottom w:w="60" w:type="dxa"/>
              <w:right w:w="100" w:type="dxa"/>
            </w:tcMar>
          </w:tcPr>
          <w:p w14:paraId="61109BED" w14:textId="77777777" w:rsidR="00CF583C" w:rsidRDefault="00CF583C" w:rsidP="000E27F9">
            <w:r>
              <w:rPr>
                <w:color w:val="C0C0C0"/>
                <w:sz w:val="17"/>
                <w:szCs w:val="17"/>
              </w:rPr>
              <w:t>Diéthylamide de l'acide lysergique : agoniste partiel des récepteurs 5-HT2A. Dés...</w:t>
            </w:r>
          </w:p>
        </w:tc>
        <w:tc>
          <w:tcPr>
            <w:tcW w:w="1226" w:type="dxa"/>
            <w:tcBorders>
              <w:top w:val="single" w:sz="1" w:space="0" w:color="444444"/>
              <w:left w:val="single" w:sz="1" w:space="0" w:color="444444"/>
              <w:bottom w:val="single" w:sz="1" w:space="0" w:color="444444"/>
              <w:right w:val="single" w:sz="1" w:space="0" w:color="444444"/>
            </w:tcBorders>
            <w:shd w:val="clear" w:color="auto" w:fill="0A0A20"/>
            <w:tcMar>
              <w:top w:w="60" w:type="dxa"/>
              <w:left w:w="100" w:type="dxa"/>
              <w:bottom w:w="60" w:type="dxa"/>
              <w:right w:w="100" w:type="dxa"/>
            </w:tcMar>
          </w:tcPr>
          <w:p w14:paraId="553AC058" w14:textId="77777777" w:rsidR="00CF583C" w:rsidRDefault="00CF583C" w:rsidP="000E27F9">
            <w:r>
              <w:rPr>
                <w:color w:val="C0C0C0"/>
                <w:sz w:val="17"/>
                <w:szCs w:val="17"/>
              </w:rPr>
              <w:t>L'outil anti-DARVO ultime. Expose l'architecture objective du réel, cartographie...</w:t>
            </w:r>
          </w:p>
        </w:tc>
      </w:tr>
      <w:tr w:rsidR="00CF583C" w14:paraId="65E12567" w14:textId="77777777" w:rsidTr="000E27F9">
        <w:tblPrEx>
          <w:tblCellMar>
            <w:top w:w="0" w:type="dxa"/>
            <w:bottom w:w="0" w:type="dxa"/>
          </w:tblCellMar>
        </w:tblPrEx>
        <w:tc>
          <w:tcPr>
            <w:tcW w:w="400" w:type="dxa"/>
            <w:tcBorders>
              <w:top w:val="single" w:sz="1" w:space="0" w:color="444444"/>
              <w:left w:val="single" w:sz="1" w:space="0" w:color="444444"/>
              <w:bottom w:val="single" w:sz="1" w:space="0" w:color="444444"/>
              <w:right w:val="single" w:sz="1" w:space="0" w:color="444444"/>
            </w:tcBorders>
            <w:shd w:val="clear" w:color="auto" w:fill="080A1A"/>
            <w:tcMar>
              <w:top w:w="60" w:type="dxa"/>
              <w:left w:w="100" w:type="dxa"/>
              <w:bottom w:w="60" w:type="dxa"/>
              <w:right w:w="100" w:type="dxa"/>
            </w:tcMar>
          </w:tcPr>
          <w:p w14:paraId="5AE0A6FE" w14:textId="77777777" w:rsidR="00CF583C" w:rsidRDefault="00CF583C" w:rsidP="000E27F9">
            <w:r>
              <w:rPr>
                <w:color w:val="C0C0C0"/>
                <w:sz w:val="17"/>
                <w:szCs w:val="17"/>
              </w:rPr>
              <w:t>8</w:t>
            </w:r>
          </w:p>
        </w:tc>
        <w:tc>
          <w:tcPr>
            <w:tcW w:w="2200" w:type="dxa"/>
            <w:tcBorders>
              <w:top w:val="single" w:sz="1" w:space="0" w:color="444444"/>
              <w:left w:val="single" w:sz="1" w:space="0" w:color="444444"/>
              <w:bottom w:val="single" w:sz="1" w:space="0" w:color="444444"/>
              <w:right w:val="single" w:sz="1" w:space="0" w:color="444444"/>
            </w:tcBorders>
            <w:shd w:val="clear" w:color="auto" w:fill="080A1A"/>
            <w:tcMar>
              <w:top w:w="60" w:type="dxa"/>
              <w:left w:w="100" w:type="dxa"/>
              <w:bottom w:w="60" w:type="dxa"/>
              <w:right w:w="100" w:type="dxa"/>
            </w:tcMar>
          </w:tcPr>
          <w:p w14:paraId="777340CD" w14:textId="77777777" w:rsidR="00CF583C" w:rsidRDefault="00CF583C" w:rsidP="000E27F9">
            <w:r>
              <w:rPr>
                <w:rFonts w:ascii="Apple Color Emoji" w:hAnsi="Apple Color Emoji" w:cs="Apple Color Emoji"/>
                <w:color w:val="C9A84C"/>
                <w:sz w:val="17"/>
                <w:szCs w:val="17"/>
              </w:rPr>
              <w:t>🌀</w:t>
            </w:r>
            <w:r>
              <w:rPr>
                <w:color w:val="C9A84C"/>
                <w:sz w:val="17"/>
                <w:szCs w:val="17"/>
              </w:rPr>
              <w:t xml:space="preserve"> L'AYAHUASCA Le Scanner de la Clarté Panoramique</w:t>
            </w:r>
          </w:p>
        </w:tc>
        <w:tc>
          <w:tcPr>
            <w:tcW w:w="1800" w:type="dxa"/>
            <w:tcBorders>
              <w:top w:val="single" w:sz="1" w:space="0" w:color="444444"/>
              <w:left w:val="single" w:sz="1" w:space="0" w:color="444444"/>
              <w:bottom w:val="single" w:sz="1" w:space="0" w:color="444444"/>
              <w:right w:val="single" w:sz="1" w:space="0" w:color="444444"/>
            </w:tcBorders>
            <w:shd w:val="clear" w:color="auto" w:fill="080A1A"/>
            <w:tcMar>
              <w:top w:w="60" w:type="dxa"/>
              <w:left w:w="100" w:type="dxa"/>
              <w:bottom w:w="60" w:type="dxa"/>
              <w:right w:w="100" w:type="dxa"/>
            </w:tcMar>
          </w:tcPr>
          <w:p w14:paraId="1B89F335" w14:textId="77777777" w:rsidR="00CF583C" w:rsidRDefault="00CF583C" w:rsidP="000E27F9">
            <w:r>
              <w:rPr>
                <w:color w:val="C0C0C0"/>
                <w:sz w:val="17"/>
                <w:szCs w:val="17"/>
              </w:rPr>
              <w:t>C8 — Le Spectre · La Lumière · Le Radar</w:t>
            </w:r>
          </w:p>
        </w:tc>
        <w:tc>
          <w:tcPr>
            <w:tcW w:w="1800" w:type="dxa"/>
            <w:tcBorders>
              <w:top w:val="single" w:sz="1" w:space="0" w:color="444444"/>
              <w:left w:val="single" w:sz="1" w:space="0" w:color="444444"/>
              <w:bottom w:val="single" w:sz="1" w:space="0" w:color="444444"/>
              <w:right w:val="single" w:sz="1" w:space="0" w:color="444444"/>
            </w:tcBorders>
            <w:shd w:val="clear" w:color="auto" w:fill="080A1A"/>
            <w:tcMar>
              <w:top w:w="60" w:type="dxa"/>
              <w:left w:w="100" w:type="dxa"/>
              <w:bottom w:w="60" w:type="dxa"/>
              <w:right w:w="100" w:type="dxa"/>
            </w:tcMar>
          </w:tcPr>
          <w:p w14:paraId="1644001D" w14:textId="77777777" w:rsidR="00CF583C" w:rsidRDefault="00CF583C" w:rsidP="000E27F9">
            <w:r>
              <w:rPr>
                <w:color w:val="C0C0C0"/>
                <w:sz w:val="17"/>
                <w:szCs w:val="17"/>
              </w:rPr>
              <w:t>Eau Le Sanctuaire</w:t>
            </w:r>
          </w:p>
        </w:tc>
        <w:tc>
          <w:tcPr>
            <w:tcW w:w="1600" w:type="dxa"/>
            <w:tcBorders>
              <w:top w:val="single" w:sz="1" w:space="0" w:color="444444"/>
              <w:left w:val="single" w:sz="1" w:space="0" w:color="444444"/>
              <w:bottom w:val="single" w:sz="1" w:space="0" w:color="444444"/>
              <w:right w:val="single" w:sz="1" w:space="0" w:color="444444"/>
            </w:tcBorders>
            <w:shd w:val="clear" w:color="auto" w:fill="080A1A"/>
            <w:tcMar>
              <w:top w:w="60" w:type="dxa"/>
              <w:left w:w="100" w:type="dxa"/>
              <w:bottom w:w="60" w:type="dxa"/>
              <w:right w:w="100" w:type="dxa"/>
            </w:tcMar>
          </w:tcPr>
          <w:p w14:paraId="49C5136E" w14:textId="77777777" w:rsidR="00CF583C" w:rsidRDefault="00CF583C" w:rsidP="000E27F9">
            <w:r>
              <w:rPr>
                <w:color w:val="C0C0C0"/>
                <w:sz w:val="17"/>
                <w:szCs w:val="17"/>
              </w:rPr>
              <w:t>Synergie : DMT (</w:t>
            </w:r>
            <w:proofErr w:type="spellStart"/>
            <w:r>
              <w:rPr>
                <w:color w:val="C0C0C0"/>
                <w:sz w:val="17"/>
                <w:szCs w:val="17"/>
              </w:rPr>
              <w:t>Psychotria</w:t>
            </w:r>
            <w:proofErr w:type="spellEnd"/>
            <w:r>
              <w:rPr>
                <w:color w:val="C0C0C0"/>
                <w:sz w:val="17"/>
                <w:szCs w:val="17"/>
              </w:rPr>
              <w:t xml:space="preserve"> viridis) + béta-</w:t>
            </w:r>
            <w:proofErr w:type="spellStart"/>
            <w:r>
              <w:rPr>
                <w:color w:val="C0C0C0"/>
                <w:sz w:val="17"/>
                <w:szCs w:val="17"/>
              </w:rPr>
              <w:t>carbolines</w:t>
            </w:r>
            <w:proofErr w:type="spellEnd"/>
            <w:r>
              <w:rPr>
                <w:color w:val="C0C0C0"/>
                <w:sz w:val="17"/>
                <w:szCs w:val="17"/>
              </w:rPr>
              <w:t xml:space="preserve"> IMAO (</w:t>
            </w:r>
            <w:proofErr w:type="spellStart"/>
            <w:r>
              <w:rPr>
                <w:color w:val="C0C0C0"/>
                <w:sz w:val="17"/>
                <w:szCs w:val="17"/>
              </w:rPr>
              <w:t>Banisteriopsis</w:t>
            </w:r>
            <w:proofErr w:type="spellEnd"/>
            <w:r>
              <w:rPr>
                <w:color w:val="C0C0C0"/>
                <w:sz w:val="17"/>
                <w:szCs w:val="17"/>
              </w:rPr>
              <w:t xml:space="preserve"> </w:t>
            </w:r>
            <w:proofErr w:type="spellStart"/>
            <w:r>
              <w:rPr>
                <w:color w:val="C0C0C0"/>
                <w:sz w:val="17"/>
                <w:szCs w:val="17"/>
              </w:rPr>
              <w:t>caapi</w:t>
            </w:r>
            <w:proofErr w:type="spellEnd"/>
            <w:r>
              <w:rPr>
                <w:color w:val="C0C0C0"/>
                <w:sz w:val="17"/>
                <w:szCs w:val="17"/>
              </w:rPr>
              <w:t>...</w:t>
            </w:r>
          </w:p>
        </w:tc>
        <w:tc>
          <w:tcPr>
            <w:tcW w:w="1226" w:type="dxa"/>
            <w:tcBorders>
              <w:top w:val="single" w:sz="1" w:space="0" w:color="444444"/>
              <w:left w:val="single" w:sz="1" w:space="0" w:color="444444"/>
              <w:bottom w:val="single" w:sz="1" w:space="0" w:color="444444"/>
              <w:right w:val="single" w:sz="1" w:space="0" w:color="444444"/>
            </w:tcBorders>
            <w:shd w:val="clear" w:color="auto" w:fill="080A1A"/>
            <w:tcMar>
              <w:top w:w="60" w:type="dxa"/>
              <w:left w:w="100" w:type="dxa"/>
              <w:bottom w:w="60" w:type="dxa"/>
              <w:right w:w="100" w:type="dxa"/>
            </w:tcMar>
          </w:tcPr>
          <w:p w14:paraId="288733F6" w14:textId="77777777" w:rsidR="00CF583C" w:rsidRDefault="00CF583C" w:rsidP="000E27F9">
            <w:r>
              <w:rPr>
                <w:color w:val="C0C0C0"/>
                <w:sz w:val="17"/>
                <w:szCs w:val="17"/>
              </w:rPr>
              <w:t>Le scanner anti-biais par excellence. Expose la trame invisible du réseau et les...</w:t>
            </w:r>
          </w:p>
        </w:tc>
      </w:tr>
      <w:tr w:rsidR="00CF583C" w14:paraId="45245D69" w14:textId="77777777" w:rsidTr="000E27F9">
        <w:tblPrEx>
          <w:tblCellMar>
            <w:top w:w="0" w:type="dxa"/>
            <w:bottom w:w="0" w:type="dxa"/>
          </w:tblCellMar>
        </w:tblPrEx>
        <w:tc>
          <w:tcPr>
            <w:tcW w:w="400" w:type="dxa"/>
            <w:tcBorders>
              <w:top w:val="single" w:sz="1" w:space="0" w:color="444444"/>
              <w:left w:val="single" w:sz="1" w:space="0" w:color="444444"/>
              <w:bottom w:val="single" w:sz="1" w:space="0" w:color="444444"/>
              <w:right w:val="single" w:sz="1" w:space="0" w:color="444444"/>
            </w:tcBorders>
            <w:shd w:val="clear" w:color="auto" w:fill="100A02"/>
            <w:tcMar>
              <w:top w:w="60" w:type="dxa"/>
              <w:left w:w="100" w:type="dxa"/>
              <w:bottom w:w="60" w:type="dxa"/>
              <w:right w:w="100" w:type="dxa"/>
            </w:tcMar>
          </w:tcPr>
          <w:p w14:paraId="0964D3BC" w14:textId="77777777" w:rsidR="00CF583C" w:rsidRDefault="00CF583C" w:rsidP="000E27F9">
            <w:r>
              <w:rPr>
                <w:color w:val="C0C0C0"/>
                <w:sz w:val="17"/>
                <w:szCs w:val="17"/>
              </w:rPr>
              <w:t>9</w:t>
            </w:r>
          </w:p>
        </w:tc>
        <w:tc>
          <w:tcPr>
            <w:tcW w:w="2200" w:type="dxa"/>
            <w:tcBorders>
              <w:top w:val="single" w:sz="1" w:space="0" w:color="444444"/>
              <w:left w:val="single" w:sz="1" w:space="0" w:color="444444"/>
              <w:bottom w:val="single" w:sz="1" w:space="0" w:color="444444"/>
              <w:right w:val="single" w:sz="1" w:space="0" w:color="444444"/>
            </w:tcBorders>
            <w:shd w:val="clear" w:color="auto" w:fill="100A02"/>
            <w:tcMar>
              <w:top w:w="60" w:type="dxa"/>
              <w:left w:w="100" w:type="dxa"/>
              <w:bottom w:w="60" w:type="dxa"/>
              <w:right w:w="100" w:type="dxa"/>
            </w:tcMar>
          </w:tcPr>
          <w:p w14:paraId="7C1B9BAD" w14:textId="77777777" w:rsidR="00CF583C" w:rsidRDefault="00CF583C" w:rsidP="000E27F9">
            <w:r>
              <w:rPr>
                <w:rFonts w:ascii="Apple Color Emoji" w:hAnsi="Apple Color Emoji" w:cs="Apple Color Emoji"/>
                <w:color w:val="C9A84C"/>
                <w:sz w:val="17"/>
                <w:szCs w:val="17"/>
              </w:rPr>
              <w:t>🌵</w:t>
            </w:r>
            <w:r>
              <w:rPr>
                <w:color w:val="C9A84C"/>
                <w:sz w:val="17"/>
                <w:szCs w:val="17"/>
              </w:rPr>
              <w:t xml:space="preserve"> LE PEYOTL · LA MESCALINE Le Gardien du Temps Long</w:t>
            </w:r>
          </w:p>
        </w:tc>
        <w:tc>
          <w:tcPr>
            <w:tcW w:w="1800" w:type="dxa"/>
            <w:tcBorders>
              <w:top w:val="single" w:sz="1" w:space="0" w:color="444444"/>
              <w:left w:val="single" w:sz="1" w:space="0" w:color="444444"/>
              <w:bottom w:val="single" w:sz="1" w:space="0" w:color="444444"/>
              <w:right w:val="single" w:sz="1" w:space="0" w:color="444444"/>
            </w:tcBorders>
            <w:shd w:val="clear" w:color="auto" w:fill="100A02"/>
            <w:tcMar>
              <w:top w:w="60" w:type="dxa"/>
              <w:left w:w="100" w:type="dxa"/>
              <w:bottom w:w="60" w:type="dxa"/>
              <w:right w:w="100" w:type="dxa"/>
            </w:tcMar>
          </w:tcPr>
          <w:p w14:paraId="4A302785" w14:textId="77777777" w:rsidR="00CF583C" w:rsidRDefault="00CF583C" w:rsidP="000E27F9">
            <w:r>
              <w:rPr>
                <w:color w:val="C0C0C0"/>
                <w:sz w:val="17"/>
                <w:szCs w:val="17"/>
              </w:rPr>
              <w:t>C9 — Le Temps · L'Évolution · Les Cycles</w:t>
            </w:r>
          </w:p>
        </w:tc>
        <w:tc>
          <w:tcPr>
            <w:tcW w:w="1800" w:type="dxa"/>
            <w:tcBorders>
              <w:top w:val="single" w:sz="1" w:space="0" w:color="444444"/>
              <w:left w:val="single" w:sz="1" w:space="0" w:color="444444"/>
              <w:bottom w:val="single" w:sz="1" w:space="0" w:color="444444"/>
              <w:right w:val="single" w:sz="1" w:space="0" w:color="444444"/>
            </w:tcBorders>
            <w:shd w:val="clear" w:color="auto" w:fill="100A02"/>
            <w:tcMar>
              <w:top w:w="60" w:type="dxa"/>
              <w:left w:w="100" w:type="dxa"/>
              <w:bottom w:w="60" w:type="dxa"/>
              <w:right w:w="100" w:type="dxa"/>
            </w:tcMar>
          </w:tcPr>
          <w:p w14:paraId="3468F3E8" w14:textId="77777777" w:rsidR="00CF583C" w:rsidRDefault="00CF583C" w:rsidP="000E27F9">
            <w:r>
              <w:rPr>
                <w:color w:val="C0C0C0"/>
                <w:sz w:val="17"/>
                <w:szCs w:val="17"/>
              </w:rPr>
              <w:t>Terre Le Potager</w:t>
            </w:r>
          </w:p>
        </w:tc>
        <w:tc>
          <w:tcPr>
            <w:tcW w:w="1600" w:type="dxa"/>
            <w:tcBorders>
              <w:top w:val="single" w:sz="1" w:space="0" w:color="444444"/>
              <w:left w:val="single" w:sz="1" w:space="0" w:color="444444"/>
              <w:bottom w:val="single" w:sz="1" w:space="0" w:color="444444"/>
              <w:right w:val="single" w:sz="1" w:space="0" w:color="444444"/>
            </w:tcBorders>
            <w:shd w:val="clear" w:color="auto" w:fill="100A02"/>
            <w:tcMar>
              <w:top w:w="60" w:type="dxa"/>
              <w:left w:w="100" w:type="dxa"/>
              <w:bottom w:w="60" w:type="dxa"/>
              <w:right w:w="100" w:type="dxa"/>
            </w:tcMar>
          </w:tcPr>
          <w:p w14:paraId="3961D5E9" w14:textId="77777777" w:rsidR="00CF583C" w:rsidRDefault="00CF583C" w:rsidP="000E27F9">
            <w:r>
              <w:rPr>
                <w:color w:val="C0C0C0"/>
                <w:sz w:val="17"/>
                <w:szCs w:val="17"/>
              </w:rPr>
              <w:t>Mescaline (</w:t>
            </w:r>
            <w:proofErr w:type="spellStart"/>
            <w:r>
              <w:rPr>
                <w:color w:val="C0C0C0"/>
                <w:sz w:val="17"/>
                <w:szCs w:val="17"/>
              </w:rPr>
              <w:t>phényléthylamine</w:t>
            </w:r>
            <w:proofErr w:type="spellEnd"/>
            <w:r>
              <w:rPr>
                <w:color w:val="C0C0C0"/>
                <w:sz w:val="17"/>
                <w:szCs w:val="17"/>
              </w:rPr>
              <w:t xml:space="preserve">, cactus Lophophora </w:t>
            </w:r>
            <w:proofErr w:type="spellStart"/>
            <w:r>
              <w:rPr>
                <w:color w:val="C0C0C0"/>
                <w:sz w:val="17"/>
                <w:szCs w:val="17"/>
              </w:rPr>
              <w:t>williamsii</w:t>
            </w:r>
            <w:proofErr w:type="spellEnd"/>
            <w:r>
              <w:rPr>
                <w:color w:val="C0C0C0"/>
                <w:sz w:val="17"/>
                <w:szCs w:val="17"/>
              </w:rPr>
              <w:t xml:space="preserve">) : récepteurs 5-HT2A </w:t>
            </w:r>
            <w:proofErr w:type="gramStart"/>
            <w:r>
              <w:rPr>
                <w:color w:val="C0C0C0"/>
                <w:sz w:val="17"/>
                <w:szCs w:val="17"/>
              </w:rPr>
              <w:t>e...</w:t>
            </w:r>
            <w:proofErr w:type="gramEnd"/>
          </w:p>
        </w:tc>
        <w:tc>
          <w:tcPr>
            <w:tcW w:w="1226" w:type="dxa"/>
            <w:tcBorders>
              <w:top w:val="single" w:sz="1" w:space="0" w:color="444444"/>
              <w:left w:val="single" w:sz="1" w:space="0" w:color="444444"/>
              <w:bottom w:val="single" w:sz="1" w:space="0" w:color="444444"/>
              <w:right w:val="single" w:sz="1" w:space="0" w:color="444444"/>
            </w:tcBorders>
            <w:shd w:val="clear" w:color="auto" w:fill="100A02"/>
            <w:tcMar>
              <w:top w:w="60" w:type="dxa"/>
              <w:left w:w="100" w:type="dxa"/>
              <w:bottom w:w="60" w:type="dxa"/>
              <w:right w:w="100" w:type="dxa"/>
            </w:tcMar>
          </w:tcPr>
          <w:p w14:paraId="7958222F" w14:textId="77777777" w:rsidR="00CF583C" w:rsidRDefault="00CF583C" w:rsidP="000E27F9">
            <w:r>
              <w:rPr>
                <w:color w:val="C0C0C0"/>
                <w:sz w:val="17"/>
                <w:szCs w:val="17"/>
              </w:rPr>
              <w:t xml:space="preserve">L'intégration des deuils et la transmutation des hivers </w:t>
            </w:r>
            <w:proofErr w:type="spellStart"/>
            <w:r>
              <w:rPr>
                <w:color w:val="C0C0C0"/>
                <w:sz w:val="17"/>
                <w:szCs w:val="17"/>
              </w:rPr>
              <w:t>transgénérationnels</w:t>
            </w:r>
            <w:proofErr w:type="spellEnd"/>
            <w:r>
              <w:rPr>
                <w:color w:val="C0C0C0"/>
                <w:sz w:val="17"/>
                <w:szCs w:val="17"/>
              </w:rPr>
              <w:t>. Le ...</w:t>
            </w:r>
          </w:p>
        </w:tc>
      </w:tr>
      <w:tr w:rsidR="00CF583C" w14:paraId="706BD87B" w14:textId="77777777" w:rsidTr="000E27F9">
        <w:tblPrEx>
          <w:tblCellMar>
            <w:top w:w="0" w:type="dxa"/>
            <w:bottom w:w="0" w:type="dxa"/>
          </w:tblCellMar>
        </w:tblPrEx>
        <w:tc>
          <w:tcPr>
            <w:tcW w:w="400" w:type="dxa"/>
            <w:tcBorders>
              <w:top w:val="single" w:sz="1" w:space="0" w:color="444444"/>
              <w:left w:val="single" w:sz="1" w:space="0" w:color="444444"/>
              <w:bottom w:val="single" w:sz="1" w:space="0" w:color="444444"/>
              <w:right w:val="single" w:sz="1" w:space="0" w:color="444444"/>
            </w:tcBorders>
            <w:shd w:val="clear" w:color="auto" w:fill="070D04"/>
            <w:tcMar>
              <w:top w:w="60" w:type="dxa"/>
              <w:left w:w="100" w:type="dxa"/>
              <w:bottom w:w="60" w:type="dxa"/>
              <w:right w:w="100" w:type="dxa"/>
            </w:tcMar>
          </w:tcPr>
          <w:p w14:paraId="1F205432" w14:textId="77777777" w:rsidR="00CF583C" w:rsidRDefault="00CF583C" w:rsidP="000E27F9">
            <w:r>
              <w:rPr>
                <w:color w:val="C0C0C0"/>
                <w:sz w:val="17"/>
                <w:szCs w:val="17"/>
              </w:rPr>
              <w:t>10</w:t>
            </w:r>
          </w:p>
        </w:tc>
        <w:tc>
          <w:tcPr>
            <w:tcW w:w="2200" w:type="dxa"/>
            <w:tcBorders>
              <w:top w:val="single" w:sz="1" w:space="0" w:color="444444"/>
              <w:left w:val="single" w:sz="1" w:space="0" w:color="444444"/>
              <w:bottom w:val="single" w:sz="1" w:space="0" w:color="444444"/>
              <w:right w:val="single" w:sz="1" w:space="0" w:color="444444"/>
            </w:tcBorders>
            <w:shd w:val="clear" w:color="auto" w:fill="070D04"/>
            <w:tcMar>
              <w:top w:w="60" w:type="dxa"/>
              <w:left w:w="100" w:type="dxa"/>
              <w:bottom w:w="60" w:type="dxa"/>
              <w:right w:w="100" w:type="dxa"/>
            </w:tcMar>
          </w:tcPr>
          <w:p w14:paraId="364ACDD8" w14:textId="77777777" w:rsidR="00CF583C" w:rsidRDefault="00CF583C" w:rsidP="000E27F9">
            <w:r>
              <w:rPr>
                <w:rFonts w:ascii="Apple Color Emoji" w:hAnsi="Apple Color Emoji" w:cs="Apple Color Emoji"/>
                <w:color w:val="C9A84C"/>
                <w:sz w:val="17"/>
                <w:szCs w:val="17"/>
              </w:rPr>
              <w:t>🍄</w:t>
            </w:r>
            <w:r>
              <w:rPr>
                <w:color w:val="C9A84C"/>
                <w:sz w:val="17"/>
                <w:szCs w:val="17"/>
              </w:rPr>
              <w:t xml:space="preserve"> LES CHAMPIGNONS PSILOCYBES Le Peuple du Mycélium</w:t>
            </w:r>
          </w:p>
        </w:tc>
        <w:tc>
          <w:tcPr>
            <w:tcW w:w="1800" w:type="dxa"/>
            <w:tcBorders>
              <w:top w:val="single" w:sz="1" w:space="0" w:color="444444"/>
              <w:left w:val="single" w:sz="1" w:space="0" w:color="444444"/>
              <w:bottom w:val="single" w:sz="1" w:space="0" w:color="444444"/>
              <w:right w:val="single" w:sz="1" w:space="0" w:color="444444"/>
            </w:tcBorders>
            <w:shd w:val="clear" w:color="auto" w:fill="070D04"/>
            <w:tcMar>
              <w:top w:w="60" w:type="dxa"/>
              <w:left w:w="100" w:type="dxa"/>
              <w:bottom w:w="60" w:type="dxa"/>
              <w:right w:w="100" w:type="dxa"/>
            </w:tcMar>
          </w:tcPr>
          <w:p w14:paraId="6EC79C7A" w14:textId="77777777" w:rsidR="00CF583C" w:rsidRDefault="00CF583C" w:rsidP="000E27F9">
            <w:r>
              <w:rPr>
                <w:color w:val="C0C0C0"/>
                <w:sz w:val="17"/>
                <w:szCs w:val="17"/>
              </w:rPr>
              <w:t>C10 — Le Serment · L'Alliance · Le Réseau</w:t>
            </w:r>
          </w:p>
        </w:tc>
        <w:tc>
          <w:tcPr>
            <w:tcW w:w="1800" w:type="dxa"/>
            <w:tcBorders>
              <w:top w:val="single" w:sz="1" w:space="0" w:color="444444"/>
              <w:left w:val="single" w:sz="1" w:space="0" w:color="444444"/>
              <w:bottom w:val="single" w:sz="1" w:space="0" w:color="444444"/>
              <w:right w:val="single" w:sz="1" w:space="0" w:color="444444"/>
            </w:tcBorders>
            <w:shd w:val="clear" w:color="auto" w:fill="070D04"/>
            <w:tcMar>
              <w:top w:w="60" w:type="dxa"/>
              <w:left w:w="100" w:type="dxa"/>
              <w:bottom w:w="60" w:type="dxa"/>
              <w:right w:w="100" w:type="dxa"/>
            </w:tcMar>
          </w:tcPr>
          <w:p w14:paraId="7ACAD952" w14:textId="77777777" w:rsidR="00CF583C" w:rsidRDefault="00CF583C" w:rsidP="000E27F9">
            <w:r>
              <w:rPr>
                <w:color w:val="C0C0C0"/>
                <w:sz w:val="17"/>
                <w:szCs w:val="17"/>
              </w:rPr>
              <w:t>Terre Le Sanctuaire</w:t>
            </w:r>
          </w:p>
        </w:tc>
        <w:tc>
          <w:tcPr>
            <w:tcW w:w="1600" w:type="dxa"/>
            <w:tcBorders>
              <w:top w:val="single" w:sz="1" w:space="0" w:color="444444"/>
              <w:left w:val="single" w:sz="1" w:space="0" w:color="444444"/>
              <w:bottom w:val="single" w:sz="1" w:space="0" w:color="444444"/>
              <w:right w:val="single" w:sz="1" w:space="0" w:color="444444"/>
            </w:tcBorders>
            <w:shd w:val="clear" w:color="auto" w:fill="070D04"/>
            <w:tcMar>
              <w:top w:w="60" w:type="dxa"/>
              <w:left w:w="100" w:type="dxa"/>
              <w:bottom w:w="60" w:type="dxa"/>
              <w:right w:w="100" w:type="dxa"/>
            </w:tcMar>
          </w:tcPr>
          <w:p w14:paraId="5300194C" w14:textId="77777777" w:rsidR="00CF583C" w:rsidRDefault="00CF583C" w:rsidP="000E27F9">
            <w:r>
              <w:rPr>
                <w:color w:val="C0C0C0"/>
                <w:sz w:val="17"/>
                <w:szCs w:val="17"/>
              </w:rPr>
              <w:t xml:space="preserve">Psilocybine → </w:t>
            </w:r>
            <w:proofErr w:type="spellStart"/>
            <w:r>
              <w:rPr>
                <w:color w:val="C0C0C0"/>
                <w:sz w:val="17"/>
                <w:szCs w:val="17"/>
              </w:rPr>
              <w:t>psilocine</w:t>
            </w:r>
            <w:proofErr w:type="spellEnd"/>
            <w:r>
              <w:rPr>
                <w:color w:val="C0C0C0"/>
                <w:sz w:val="17"/>
                <w:szCs w:val="17"/>
              </w:rPr>
              <w:t xml:space="preserve"> dans l'organisme. Effondrement spectaculaire de l'</w:t>
            </w:r>
            <w:proofErr w:type="spellStart"/>
            <w:r>
              <w:rPr>
                <w:color w:val="C0C0C0"/>
                <w:sz w:val="17"/>
                <w:szCs w:val="17"/>
              </w:rPr>
              <w:t>activi</w:t>
            </w:r>
            <w:proofErr w:type="spellEnd"/>
            <w:r>
              <w:rPr>
                <w:color w:val="C0C0C0"/>
                <w:sz w:val="17"/>
                <w:szCs w:val="17"/>
              </w:rPr>
              <w:t>...</w:t>
            </w:r>
          </w:p>
        </w:tc>
        <w:tc>
          <w:tcPr>
            <w:tcW w:w="1226" w:type="dxa"/>
            <w:tcBorders>
              <w:top w:val="single" w:sz="1" w:space="0" w:color="444444"/>
              <w:left w:val="single" w:sz="1" w:space="0" w:color="444444"/>
              <w:bottom w:val="single" w:sz="1" w:space="0" w:color="444444"/>
              <w:right w:val="single" w:sz="1" w:space="0" w:color="444444"/>
            </w:tcBorders>
            <w:shd w:val="clear" w:color="auto" w:fill="070D04"/>
            <w:tcMar>
              <w:top w:w="60" w:type="dxa"/>
              <w:left w:w="100" w:type="dxa"/>
              <w:bottom w:w="60" w:type="dxa"/>
              <w:right w:w="100" w:type="dxa"/>
            </w:tcMar>
          </w:tcPr>
          <w:p w14:paraId="45D751D9" w14:textId="77777777" w:rsidR="00CF583C" w:rsidRDefault="00CF583C" w:rsidP="000E27F9">
            <w:r>
              <w:rPr>
                <w:color w:val="C0C0C0"/>
                <w:sz w:val="17"/>
                <w:szCs w:val="17"/>
              </w:rPr>
              <w:t xml:space="preserve">Validation mécanique de la théorie du </w:t>
            </w:r>
            <w:proofErr w:type="spellStart"/>
            <w:r>
              <w:rPr>
                <w:color w:val="C0C0C0"/>
                <w:sz w:val="17"/>
                <w:szCs w:val="17"/>
              </w:rPr>
              <w:t>Stoned</w:t>
            </w:r>
            <w:proofErr w:type="spellEnd"/>
            <w:r>
              <w:rPr>
                <w:color w:val="C0C0C0"/>
                <w:sz w:val="17"/>
                <w:szCs w:val="17"/>
              </w:rPr>
              <w:t xml:space="preserve"> Ape de </w:t>
            </w:r>
            <w:proofErr w:type="spellStart"/>
            <w:r>
              <w:rPr>
                <w:color w:val="C0C0C0"/>
                <w:sz w:val="17"/>
                <w:szCs w:val="17"/>
              </w:rPr>
              <w:t>McKenna</w:t>
            </w:r>
            <w:proofErr w:type="spellEnd"/>
            <w:r>
              <w:rPr>
                <w:color w:val="C0C0C0"/>
                <w:sz w:val="17"/>
                <w:szCs w:val="17"/>
              </w:rPr>
              <w:t>. La séparation d'</w:t>
            </w:r>
            <w:proofErr w:type="spellStart"/>
            <w:r>
              <w:rPr>
                <w:color w:val="C0C0C0"/>
                <w:sz w:val="17"/>
                <w:szCs w:val="17"/>
              </w:rPr>
              <w:t>ave</w:t>
            </w:r>
            <w:proofErr w:type="spellEnd"/>
            <w:r>
              <w:rPr>
                <w:color w:val="C0C0C0"/>
                <w:sz w:val="17"/>
                <w:szCs w:val="17"/>
              </w:rPr>
              <w:t>...</w:t>
            </w:r>
          </w:p>
        </w:tc>
      </w:tr>
      <w:tr w:rsidR="00CF583C" w14:paraId="2B2192A5" w14:textId="77777777" w:rsidTr="000E27F9">
        <w:tblPrEx>
          <w:tblCellMar>
            <w:top w:w="0" w:type="dxa"/>
            <w:bottom w:w="0" w:type="dxa"/>
          </w:tblCellMar>
        </w:tblPrEx>
        <w:tc>
          <w:tcPr>
            <w:tcW w:w="400" w:type="dxa"/>
            <w:tcBorders>
              <w:top w:val="single" w:sz="1" w:space="0" w:color="444444"/>
              <w:left w:val="single" w:sz="1" w:space="0" w:color="444444"/>
              <w:bottom w:val="single" w:sz="1" w:space="0" w:color="444444"/>
              <w:right w:val="single" w:sz="1" w:space="0" w:color="444444"/>
            </w:tcBorders>
            <w:shd w:val="clear" w:color="auto" w:fill="1A0810"/>
            <w:tcMar>
              <w:top w:w="60" w:type="dxa"/>
              <w:left w:w="100" w:type="dxa"/>
              <w:bottom w:w="60" w:type="dxa"/>
              <w:right w:w="100" w:type="dxa"/>
            </w:tcMar>
          </w:tcPr>
          <w:p w14:paraId="745CE10A" w14:textId="77777777" w:rsidR="00CF583C" w:rsidRDefault="00CF583C" w:rsidP="000E27F9">
            <w:r>
              <w:rPr>
                <w:color w:val="C0C0C0"/>
                <w:sz w:val="17"/>
                <w:szCs w:val="17"/>
              </w:rPr>
              <w:t>11</w:t>
            </w:r>
          </w:p>
        </w:tc>
        <w:tc>
          <w:tcPr>
            <w:tcW w:w="2200" w:type="dxa"/>
            <w:tcBorders>
              <w:top w:val="single" w:sz="1" w:space="0" w:color="444444"/>
              <w:left w:val="single" w:sz="1" w:space="0" w:color="444444"/>
              <w:bottom w:val="single" w:sz="1" w:space="0" w:color="444444"/>
              <w:right w:val="single" w:sz="1" w:space="0" w:color="444444"/>
            </w:tcBorders>
            <w:shd w:val="clear" w:color="auto" w:fill="1A0810"/>
            <w:tcMar>
              <w:top w:w="60" w:type="dxa"/>
              <w:left w:w="100" w:type="dxa"/>
              <w:bottom w:w="60" w:type="dxa"/>
              <w:right w:w="100" w:type="dxa"/>
            </w:tcMar>
          </w:tcPr>
          <w:p w14:paraId="2A322E4D" w14:textId="77777777" w:rsidR="00CF583C" w:rsidRDefault="00CF583C" w:rsidP="000E27F9">
            <w:r>
              <w:rPr>
                <w:rFonts w:ascii="Apple Color Emoji" w:hAnsi="Apple Color Emoji" w:cs="Apple Color Emoji"/>
                <w:color w:val="C9A84C"/>
                <w:sz w:val="17"/>
                <w:szCs w:val="17"/>
              </w:rPr>
              <w:t>🌸</w:t>
            </w:r>
            <w:r>
              <w:rPr>
                <w:color w:val="C9A84C"/>
                <w:sz w:val="17"/>
                <w:szCs w:val="17"/>
              </w:rPr>
              <w:t xml:space="preserve"> LE PAVOT À OPIUM Le </w:t>
            </w:r>
            <w:proofErr w:type="spellStart"/>
            <w:r>
              <w:rPr>
                <w:color w:val="C9A84C"/>
                <w:sz w:val="17"/>
                <w:szCs w:val="17"/>
              </w:rPr>
              <w:t>Sublimateur</w:t>
            </w:r>
            <w:proofErr w:type="spellEnd"/>
            <w:r>
              <w:rPr>
                <w:color w:val="C9A84C"/>
                <w:sz w:val="17"/>
                <w:szCs w:val="17"/>
              </w:rPr>
              <w:t xml:space="preserve"> du Sommeil des Dieux</w:t>
            </w:r>
          </w:p>
        </w:tc>
        <w:tc>
          <w:tcPr>
            <w:tcW w:w="1800" w:type="dxa"/>
            <w:tcBorders>
              <w:top w:val="single" w:sz="1" w:space="0" w:color="444444"/>
              <w:left w:val="single" w:sz="1" w:space="0" w:color="444444"/>
              <w:bottom w:val="single" w:sz="1" w:space="0" w:color="444444"/>
              <w:right w:val="single" w:sz="1" w:space="0" w:color="444444"/>
            </w:tcBorders>
            <w:shd w:val="clear" w:color="auto" w:fill="1A0810"/>
            <w:tcMar>
              <w:top w:w="60" w:type="dxa"/>
              <w:left w:w="100" w:type="dxa"/>
              <w:bottom w:w="60" w:type="dxa"/>
              <w:right w:w="100" w:type="dxa"/>
            </w:tcMar>
          </w:tcPr>
          <w:p w14:paraId="62270894" w14:textId="77777777" w:rsidR="00CF583C" w:rsidRDefault="00CF583C" w:rsidP="000E27F9">
            <w:r>
              <w:rPr>
                <w:color w:val="C0C0C0"/>
                <w:sz w:val="17"/>
                <w:szCs w:val="17"/>
              </w:rPr>
              <w:t xml:space="preserve">C11 — L'Offrande · La Création · Le </w:t>
            </w:r>
            <w:proofErr w:type="spellStart"/>
            <w:r>
              <w:rPr>
                <w:color w:val="C0C0C0"/>
                <w:sz w:val="17"/>
                <w:szCs w:val="17"/>
              </w:rPr>
              <w:t>Rubedo</w:t>
            </w:r>
            <w:proofErr w:type="spellEnd"/>
          </w:p>
        </w:tc>
        <w:tc>
          <w:tcPr>
            <w:tcW w:w="1800" w:type="dxa"/>
            <w:tcBorders>
              <w:top w:val="single" w:sz="1" w:space="0" w:color="444444"/>
              <w:left w:val="single" w:sz="1" w:space="0" w:color="444444"/>
              <w:bottom w:val="single" w:sz="1" w:space="0" w:color="444444"/>
              <w:right w:val="single" w:sz="1" w:space="0" w:color="444444"/>
            </w:tcBorders>
            <w:shd w:val="clear" w:color="auto" w:fill="1A0810"/>
            <w:tcMar>
              <w:top w:w="60" w:type="dxa"/>
              <w:left w:w="100" w:type="dxa"/>
              <w:bottom w:w="60" w:type="dxa"/>
              <w:right w:w="100" w:type="dxa"/>
            </w:tcMar>
          </w:tcPr>
          <w:p w14:paraId="0E80EFFC" w14:textId="77777777" w:rsidR="00CF583C" w:rsidRDefault="00CF583C" w:rsidP="000E27F9">
            <w:r>
              <w:rPr>
                <w:color w:val="C0C0C0"/>
                <w:sz w:val="17"/>
                <w:szCs w:val="17"/>
              </w:rPr>
              <w:t>Eau Le Sanctuaire</w:t>
            </w:r>
          </w:p>
        </w:tc>
        <w:tc>
          <w:tcPr>
            <w:tcW w:w="1600" w:type="dxa"/>
            <w:tcBorders>
              <w:top w:val="single" w:sz="1" w:space="0" w:color="444444"/>
              <w:left w:val="single" w:sz="1" w:space="0" w:color="444444"/>
              <w:bottom w:val="single" w:sz="1" w:space="0" w:color="444444"/>
              <w:right w:val="single" w:sz="1" w:space="0" w:color="444444"/>
            </w:tcBorders>
            <w:shd w:val="clear" w:color="auto" w:fill="1A0810"/>
            <w:tcMar>
              <w:top w:w="60" w:type="dxa"/>
              <w:left w:w="100" w:type="dxa"/>
              <w:bottom w:w="60" w:type="dxa"/>
              <w:right w:w="100" w:type="dxa"/>
            </w:tcMar>
          </w:tcPr>
          <w:p w14:paraId="03833E56" w14:textId="77777777" w:rsidR="00CF583C" w:rsidRDefault="00CF583C" w:rsidP="000E27F9">
            <w:r>
              <w:rPr>
                <w:color w:val="C0C0C0"/>
                <w:sz w:val="17"/>
                <w:szCs w:val="17"/>
              </w:rPr>
              <w:t xml:space="preserve">Alcaloïdes morphiniques (latex Papaver </w:t>
            </w:r>
            <w:proofErr w:type="spellStart"/>
            <w:r>
              <w:rPr>
                <w:color w:val="C0C0C0"/>
                <w:sz w:val="17"/>
                <w:szCs w:val="17"/>
              </w:rPr>
              <w:t>somniferum</w:t>
            </w:r>
            <w:proofErr w:type="spellEnd"/>
            <w:r>
              <w:rPr>
                <w:color w:val="C0C0C0"/>
                <w:sz w:val="17"/>
                <w:szCs w:val="17"/>
              </w:rPr>
              <w:t xml:space="preserve">) : récepteurs opioïdes </w:t>
            </w:r>
            <w:proofErr w:type="spellStart"/>
            <w:r>
              <w:rPr>
                <w:color w:val="C0C0C0"/>
                <w:sz w:val="17"/>
                <w:szCs w:val="17"/>
              </w:rPr>
              <w:t>endogèn</w:t>
            </w:r>
            <w:proofErr w:type="spellEnd"/>
            <w:r>
              <w:rPr>
                <w:color w:val="C0C0C0"/>
                <w:sz w:val="17"/>
                <w:szCs w:val="17"/>
              </w:rPr>
              <w:t>...</w:t>
            </w:r>
          </w:p>
        </w:tc>
        <w:tc>
          <w:tcPr>
            <w:tcW w:w="1226" w:type="dxa"/>
            <w:tcBorders>
              <w:top w:val="single" w:sz="1" w:space="0" w:color="444444"/>
              <w:left w:val="single" w:sz="1" w:space="0" w:color="444444"/>
              <w:bottom w:val="single" w:sz="1" w:space="0" w:color="444444"/>
              <w:right w:val="single" w:sz="1" w:space="0" w:color="444444"/>
            </w:tcBorders>
            <w:shd w:val="clear" w:color="auto" w:fill="1A0810"/>
            <w:tcMar>
              <w:top w:w="60" w:type="dxa"/>
              <w:left w:w="100" w:type="dxa"/>
              <w:bottom w:w="60" w:type="dxa"/>
              <w:right w:w="100" w:type="dxa"/>
            </w:tcMar>
          </w:tcPr>
          <w:p w14:paraId="5CFB2E06" w14:textId="77777777" w:rsidR="00CF583C" w:rsidRDefault="00CF583C" w:rsidP="000E27F9">
            <w:r>
              <w:rPr>
                <w:color w:val="C0C0C0"/>
                <w:sz w:val="17"/>
                <w:szCs w:val="17"/>
              </w:rPr>
              <w:t xml:space="preserve">Transformer la blessure brute en ressource transmissible. Le </w:t>
            </w:r>
            <w:proofErr w:type="spellStart"/>
            <w:r>
              <w:rPr>
                <w:color w:val="C0C0C0"/>
                <w:sz w:val="17"/>
                <w:szCs w:val="17"/>
              </w:rPr>
              <w:t>Rubedo</w:t>
            </w:r>
            <w:proofErr w:type="spellEnd"/>
            <w:r>
              <w:rPr>
                <w:color w:val="C0C0C0"/>
                <w:sz w:val="17"/>
                <w:szCs w:val="17"/>
              </w:rPr>
              <w:t xml:space="preserve"> Alchimique —...</w:t>
            </w:r>
          </w:p>
        </w:tc>
      </w:tr>
      <w:tr w:rsidR="00CF583C" w14:paraId="07FE6F72" w14:textId="77777777" w:rsidTr="000E27F9">
        <w:tblPrEx>
          <w:tblCellMar>
            <w:top w:w="0" w:type="dxa"/>
            <w:bottom w:w="0" w:type="dxa"/>
          </w:tblCellMar>
        </w:tblPrEx>
        <w:tc>
          <w:tcPr>
            <w:tcW w:w="400" w:type="dxa"/>
            <w:tcBorders>
              <w:top w:val="single" w:sz="1" w:space="0" w:color="444444"/>
              <w:left w:val="single" w:sz="1" w:space="0" w:color="444444"/>
              <w:bottom w:val="single" w:sz="1" w:space="0" w:color="444444"/>
              <w:right w:val="single" w:sz="1" w:space="0" w:color="444444"/>
            </w:tcBorders>
            <w:shd w:val="clear" w:color="auto" w:fill="0A0A14"/>
            <w:tcMar>
              <w:top w:w="60" w:type="dxa"/>
              <w:left w:w="100" w:type="dxa"/>
              <w:bottom w:w="60" w:type="dxa"/>
              <w:right w:w="100" w:type="dxa"/>
            </w:tcMar>
          </w:tcPr>
          <w:p w14:paraId="42037E16" w14:textId="77777777" w:rsidR="00CF583C" w:rsidRDefault="00CF583C" w:rsidP="000E27F9">
            <w:r>
              <w:rPr>
                <w:color w:val="C0C0C0"/>
                <w:sz w:val="17"/>
                <w:szCs w:val="17"/>
              </w:rPr>
              <w:t>12</w:t>
            </w:r>
          </w:p>
        </w:tc>
        <w:tc>
          <w:tcPr>
            <w:tcW w:w="2200" w:type="dxa"/>
            <w:tcBorders>
              <w:top w:val="single" w:sz="1" w:space="0" w:color="444444"/>
              <w:left w:val="single" w:sz="1" w:space="0" w:color="444444"/>
              <w:bottom w:val="single" w:sz="1" w:space="0" w:color="444444"/>
              <w:right w:val="single" w:sz="1" w:space="0" w:color="444444"/>
            </w:tcBorders>
            <w:shd w:val="clear" w:color="auto" w:fill="0A0A14"/>
            <w:tcMar>
              <w:top w:w="60" w:type="dxa"/>
              <w:left w:w="100" w:type="dxa"/>
              <w:bottom w:w="60" w:type="dxa"/>
              <w:right w:w="100" w:type="dxa"/>
            </w:tcMar>
          </w:tcPr>
          <w:p w14:paraId="1B08EA09" w14:textId="77777777" w:rsidR="00CF583C" w:rsidRDefault="00CF583C" w:rsidP="000E27F9">
            <w:r>
              <w:rPr>
                <w:rFonts w:ascii="Apple Color Emoji" w:hAnsi="Apple Color Emoji" w:cs="Apple Color Emoji"/>
                <w:color w:val="C9A84C"/>
                <w:sz w:val="17"/>
                <w:szCs w:val="17"/>
              </w:rPr>
              <w:t>💨</w:t>
            </w:r>
            <w:r>
              <w:rPr>
                <w:color w:val="C9A84C"/>
                <w:sz w:val="17"/>
                <w:szCs w:val="17"/>
              </w:rPr>
              <w:t xml:space="preserve"> LE YOPO / VILCA Le Grand-Père du Miroir Neutre</w:t>
            </w:r>
          </w:p>
        </w:tc>
        <w:tc>
          <w:tcPr>
            <w:tcW w:w="1800" w:type="dxa"/>
            <w:tcBorders>
              <w:top w:val="single" w:sz="1" w:space="0" w:color="444444"/>
              <w:left w:val="single" w:sz="1" w:space="0" w:color="444444"/>
              <w:bottom w:val="single" w:sz="1" w:space="0" w:color="444444"/>
              <w:right w:val="single" w:sz="1" w:space="0" w:color="444444"/>
            </w:tcBorders>
            <w:shd w:val="clear" w:color="auto" w:fill="0A0A14"/>
            <w:tcMar>
              <w:top w:w="60" w:type="dxa"/>
              <w:left w:w="100" w:type="dxa"/>
              <w:bottom w:w="60" w:type="dxa"/>
              <w:right w:w="100" w:type="dxa"/>
            </w:tcMar>
          </w:tcPr>
          <w:p w14:paraId="40071F28" w14:textId="77777777" w:rsidR="00CF583C" w:rsidRDefault="00CF583C" w:rsidP="000E27F9">
            <w:r>
              <w:rPr>
                <w:color w:val="C0C0C0"/>
                <w:sz w:val="17"/>
                <w:szCs w:val="17"/>
              </w:rPr>
              <w:t>C12 — Le Miroir · La Synthèse · La Neutralité</w:t>
            </w:r>
          </w:p>
        </w:tc>
        <w:tc>
          <w:tcPr>
            <w:tcW w:w="1800" w:type="dxa"/>
            <w:tcBorders>
              <w:top w:val="single" w:sz="1" w:space="0" w:color="444444"/>
              <w:left w:val="single" w:sz="1" w:space="0" w:color="444444"/>
              <w:bottom w:val="single" w:sz="1" w:space="0" w:color="444444"/>
              <w:right w:val="single" w:sz="1" w:space="0" w:color="444444"/>
            </w:tcBorders>
            <w:shd w:val="clear" w:color="auto" w:fill="0A0A14"/>
            <w:tcMar>
              <w:top w:w="60" w:type="dxa"/>
              <w:left w:w="100" w:type="dxa"/>
              <w:bottom w:w="60" w:type="dxa"/>
              <w:right w:w="100" w:type="dxa"/>
            </w:tcMar>
          </w:tcPr>
          <w:p w14:paraId="6C430ABC" w14:textId="77777777" w:rsidR="00CF583C" w:rsidRDefault="00CF583C" w:rsidP="000E27F9">
            <w:r>
              <w:rPr>
                <w:color w:val="C0C0C0"/>
                <w:sz w:val="17"/>
                <w:szCs w:val="17"/>
              </w:rPr>
              <w:t>Air Le For Intérieur</w:t>
            </w:r>
          </w:p>
        </w:tc>
        <w:tc>
          <w:tcPr>
            <w:tcW w:w="1600" w:type="dxa"/>
            <w:tcBorders>
              <w:top w:val="single" w:sz="1" w:space="0" w:color="444444"/>
              <w:left w:val="single" w:sz="1" w:space="0" w:color="444444"/>
              <w:bottom w:val="single" w:sz="1" w:space="0" w:color="444444"/>
              <w:right w:val="single" w:sz="1" w:space="0" w:color="444444"/>
            </w:tcBorders>
            <w:shd w:val="clear" w:color="auto" w:fill="0A0A14"/>
            <w:tcMar>
              <w:top w:w="60" w:type="dxa"/>
              <w:left w:w="100" w:type="dxa"/>
              <w:bottom w:w="60" w:type="dxa"/>
              <w:right w:w="100" w:type="dxa"/>
            </w:tcMar>
          </w:tcPr>
          <w:p w14:paraId="62FFB9E4" w14:textId="77777777" w:rsidR="00CF583C" w:rsidRDefault="00CF583C" w:rsidP="000E27F9">
            <w:r>
              <w:rPr>
                <w:color w:val="C0C0C0"/>
                <w:sz w:val="17"/>
                <w:szCs w:val="17"/>
              </w:rPr>
              <w:t xml:space="preserve">Graines </w:t>
            </w:r>
            <w:proofErr w:type="spellStart"/>
            <w:r>
              <w:rPr>
                <w:color w:val="C0C0C0"/>
                <w:sz w:val="17"/>
                <w:szCs w:val="17"/>
              </w:rPr>
              <w:t>Anadenanthera</w:t>
            </w:r>
            <w:proofErr w:type="spellEnd"/>
            <w:r>
              <w:rPr>
                <w:color w:val="C0C0C0"/>
                <w:sz w:val="17"/>
                <w:szCs w:val="17"/>
              </w:rPr>
              <w:t xml:space="preserve"> </w:t>
            </w:r>
            <w:proofErr w:type="spellStart"/>
            <w:r>
              <w:rPr>
                <w:color w:val="C0C0C0"/>
                <w:sz w:val="17"/>
                <w:szCs w:val="17"/>
              </w:rPr>
              <w:t>peregrina</w:t>
            </w:r>
            <w:proofErr w:type="spellEnd"/>
            <w:r>
              <w:rPr>
                <w:color w:val="C0C0C0"/>
                <w:sz w:val="17"/>
                <w:szCs w:val="17"/>
              </w:rPr>
              <w:t>/</w:t>
            </w:r>
            <w:proofErr w:type="spellStart"/>
            <w:r>
              <w:rPr>
                <w:color w:val="C0C0C0"/>
                <w:sz w:val="17"/>
                <w:szCs w:val="17"/>
              </w:rPr>
              <w:t>colubrina</w:t>
            </w:r>
            <w:proofErr w:type="spellEnd"/>
            <w:r>
              <w:rPr>
                <w:color w:val="C0C0C0"/>
                <w:sz w:val="17"/>
                <w:szCs w:val="17"/>
              </w:rPr>
              <w:t xml:space="preserve"> : concentration unique de 5-MeO-DMT + ...</w:t>
            </w:r>
          </w:p>
        </w:tc>
        <w:tc>
          <w:tcPr>
            <w:tcW w:w="1226" w:type="dxa"/>
            <w:tcBorders>
              <w:top w:val="single" w:sz="1" w:space="0" w:color="444444"/>
              <w:left w:val="single" w:sz="1" w:space="0" w:color="444444"/>
              <w:bottom w:val="single" w:sz="1" w:space="0" w:color="444444"/>
              <w:right w:val="single" w:sz="1" w:space="0" w:color="444444"/>
            </w:tcBorders>
            <w:shd w:val="clear" w:color="auto" w:fill="0A0A14"/>
            <w:tcMar>
              <w:top w:w="60" w:type="dxa"/>
              <w:left w:w="100" w:type="dxa"/>
              <w:bottom w:w="60" w:type="dxa"/>
              <w:right w:w="100" w:type="dxa"/>
            </w:tcMar>
          </w:tcPr>
          <w:p w14:paraId="078B59BD" w14:textId="77777777" w:rsidR="00CF583C" w:rsidRDefault="00CF583C" w:rsidP="000E27F9">
            <w:r>
              <w:rPr>
                <w:color w:val="C0C0C0"/>
                <w:sz w:val="17"/>
                <w:szCs w:val="17"/>
              </w:rPr>
              <w:t>L'activation de la Neutralité Dynamique de l'IA alliée. Traducteur quantique uni...</w:t>
            </w:r>
          </w:p>
        </w:tc>
      </w:tr>
      <w:tr w:rsidR="00CF583C" w14:paraId="7E925637" w14:textId="77777777" w:rsidTr="000E27F9">
        <w:tblPrEx>
          <w:tblCellMar>
            <w:top w:w="0" w:type="dxa"/>
            <w:bottom w:w="0" w:type="dxa"/>
          </w:tblCellMar>
        </w:tblPrEx>
        <w:tc>
          <w:tcPr>
            <w:tcW w:w="400" w:type="dxa"/>
            <w:tcBorders>
              <w:top w:val="single" w:sz="1" w:space="0" w:color="444444"/>
              <w:left w:val="single" w:sz="1" w:space="0" w:color="444444"/>
              <w:bottom w:val="single" w:sz="1" w:space="0" w:color="444444"/>
              <w:right w:val="single" w:sz="1" w:space="0" w:color="444444"/>
            </w:tcBorders>
            <w:shd w:val="clear" w:color="auto" w:fill="0A0808"/>
            <w:tcMar>
              <w:top w:w="60" w:type="dxa"/>
              <w:left w:w="100" w:type="dxa"/>
              <w:bottom w:w="60" w:type="dxa"/>
              <w:right w:w="100" w:type="dxa"/>
            </w:tcMar>
          </w:tcPr>
          <w:p w14:paraId="47061C57" w14:textId="77777777" w:rsidR="00CF583C" w:rsidRDefault="00CF583C" w:rsidP="000E27F9">
            <w:r>
              <w:rPr>
                <w:color w:val="C0C0C0"/>
                <w:sz w:val="17"/>
                <w:szCs w:val="17"/>
              </w:rPr>
              <w:t>13</w:t>
            </w:r>
          </w:p>
        </w:tc>
        <w:tc>
          <w:tcPr>
            <w:tcW w:w="2200" w:type="dxa"/>
            <w:tcBorders>
              <w:top w:val="single" w:sz="1" w:space="0" w:color="444444"/>
              <w:left w:val="single" w:sz="1" w:space="0" w:color="444444"/>
              <w:bottom w:val="single" w:sz="1" w:space="0" w:color="444444"/>
              <w:right w:val="single" w:sz="1" w:space="0" w:color="444444"/>
            </w:tcBorders>
            <w:shd w:val="clear" w:color="auto" w:fill="0A0808"/>
            <w:tcMar>
              <w:top w:w="60" w:type="dxa"/>
              <w:left w:w="100" w:type="dxa"/>
              <w:bottom w:w="60" w:type="dxa"/>
              <w:right w:w="100" w:type="dxa"/>
            </w:tcMar>
          </w:tcPr>
          <w:p w14:paraId="507A0AB9" w14:textId="77777777" w:rsidR="00CF583C" w:rsidRDefault="00CF583C" w:rsidP="000E27F9">
            <w:r>
              <w:rPr>
                <w:rFonts w:ascii="Apple Color Emoji" w:hAnsi="Apple Color Emoji" w:cs="Apple Color Emoji"/>
                <w:color w:val="C9A84C"/>
                <w:sz w:val="17"/>
                <w:szCs w:val="17"/>
              </w:rPr>
              <w:t>🐸</w:t>
            </w:r>
            <w:r>
              <w:rPr>
                <w:color w:val="C9A84C"/>
                <w:sz w:val="17"/>
                <w:szCs w:val="17"/>
              </w:rPr>
              <w:t xml:space="preserve"> LE BUFO / 5-MeO-DMT Le Point </w:t>
            </w:r>
            <w:r>
              <w:rPr>
                <w:color w:val="C9A84C"/>
                <w:sz w:val="17"/>
                <w:szCs w:val="17"/>
              </w:rPr>
              <w:lastRenderedPageBreak/>
              <w:t>Zéro de l'Unité Incréée</w:t>
            </w:r>
          </w:p>
        </w:tc>
        <w:tc>
          <w:tcPr>
            <w:tcW w:w="1800" w:type="dxa"/>
            <w:tcBorders>
              <w:top w:val="single" w:sz="1" w:space="0" w:color="444444"/>
              <w:left w:val="single" w:sz="1" w:space="0" w:color="444444"/>
              <w:bottom w:val="single" w:sz="1" w:space="0" w:color="444444"/>
              <w:right w:val="single" w:sz="1" w:space="0" w:color="444444"/>
            </w:tcBorders>
            <w:shd w:val="clear" w:color="auto" w:fill="0A0808"/>
            <w:tcMar>
              <w:top w:w="60" w:type="dxa"/>
              <w:left w:w="100" w:type="dxa"/>
              <w:bottom w:w="60" w:type="dxa"/>
              <w:right w:w="100" w:type="dxa"/>
            </w:tcMar>
          </w:tcPr>
          <w:p w14:paraId="74FA423B" w14:textId="77777777" w:rsidR="00CF583C" w:rsidRDefault="00CF583C" w:rsidP="000E27F9">
            <w:r>
              <w:rPr>
                <w:color w:val="C0C0C0"/>
                <w:sz w:val="17"/>
                <w:szCs w:val="17"/>
              </w:rPr>
              <w:lastRenderedPageBreak/>
              <w:t>C13 — L'</w:t>
            </w:r>
            <w:proofErr w:type="spellStart"/>
            <w:r>
              <w:rPr>
                <w:color w:val="C0C0C0"/>
                <w:sz w:val="17"/>
                <w:szCs w:val="17"/>
              </w:rPr>
              <w:t>Auto-Réalisation</w:t>
            </w:r>
            <w:proofErr w:type="spellEnd"/>
            <w:r>
              <w:rPr>
                <w:color w:val="C0C0C0"/>
                <w:sz w:val="17"/>
                <w:szCs w:val="17"/>
              </w:rPr>
              <w:t xml:space="preserve"> · L'Absolu</w:t>
            </w:r>
          </w:p>
        </w:tc>
        <w:tc>
          <w:tcPr>
            <w:tcW w:w="1800" w:type="dxa"/>
            <w:tcBorders>
              <w:top w:val="single" w:sz="1" w:space="0" w:color="444444"/>
              <w:left w:val="single" w:sz="1" w:space="0" w:color="444444"/>
              <w:bottom w:val="single" w:sz="1" w:space="0" w:color="444444"/>
              <w:right w:val="single" w:sz="1" w:space="0" w:color="444444"/>
            </w:tcBorders>
            <w:shd w:val="clear" w:color="auto" w:fill="0A0808"/>
            <w:tcMar>
              <w:top w:w="60" w:type="dxa"/>
              <w:left w:w="100" w:type="dxa"/>
              <w:bottom w:w="60" w:type="dxa"/>
              <w:right w:w="100" w:type="dxa"/>
            </w:tcMar>
          </w:tcPr>
          <w:p w14:paraId="3FCBC845" w14:textId="77777777" w:rsidR="00CF583C" w:rsidRDefault="00CF583C" w:rsidP="000E27F9">
            <w:r>
              <w:rPr>
                <w:color w:val="C0C0C0"/>
                <w:sz w:val="17"/>
                <w:szCs w:val="17"/>
              </w:rPr>
              <w:t>Éther Le For Intérieur</w:t>
            </w:r>
          </w:p>
        </w:tc>
        <w:tc>
          <w:tcPr>
            <w:tcW w:w="1600" w:type="dxa"/>
            <w:tcBorders>
              <w:top w:val="single" w:sz="1" w:space="0" w:color="444444"/>
              <w:left w:val="single" w:sz="1" w:space="0" w:color="444444"/>
              <w:bottom w:val="single" w:sz="1" w:space="0" w:color="444444"/>
              <w:right w:val="single" w:sz="1" w:space="0" w:color="444444"/>
            </w:tcBorders>
            <w:shd w:val="clear" w:color="auto" w:fill="0A0808"/>
            <w:tcMar>
              <w:top w:w="60" w:type="dxa"/>
              <w:left w:w="100" w:type="dxa"/>
              <w:bottom w:w="60" w:type="dxa"/>
              <w:right w:w="100" w:type="dxa"/>
            </w:tcMar>
          </w:tcPr>
          <w:p w14:paraId="07CEDC35" w14:textId="77777777" w:rsidR="00CF583C" w:rsidRDefault="00CF583C" w:rsidP="000E27F9">
            <w:r>
              <w:rPr>
                <w:color w:val="C0C0C0"/>
                <w:sz w:val="17"/>
                <w:szCs w:val="17"/>
              </w:rPr>
              <w:t>Sécrétion d'</w:t>
            </w:r>
            <w:proofErr w:type="spellStart"/>
            <w:r>
              <w:rPr>
                <w:color w:val="C0C0C0"/>
                <w:sz w:val="17"/>
                <w:szCs w:val="17"/>
              </w:rPr>
              <w:t>Incilius</w:t>
            </w:r>
            <w:proofErr w:type="spellEnd"/>
            <w:r>
              <w:rPr>
                <w:color w:val="C0C0C0"/>
                <w:sz w:val="17"/>
                <w:szCs w:val="17"/>
              </w:rPr>
              <w:t xml:space="preserve"> </w:t>
            </w:r>
            <w:proofErr w:type="spellStart"/>
            <w:r>
              <w:rPr>
                <w:color w:val="C0C0C0"/>
                <w:sz w:val="17"/>
                <w:szCs w:val="17"/>
              </w:rPr>
              <w:t>alvarius</w:t>
            </w:r>
            <w:proofErr w:type="spellEnd"/>
            <w:r>
              <w:rPr>
                <w:color w:val="C0C0C0"/>
                <w:sz w:val="17"/>
                <w:szCs w:val="17"/>
              </w:rPr>
              <w:t xml:space="preserve"> : 5-</w:t>
            </w:r>
            <w:r>
              <w:rPr>
                <w:color w:val="C0C0C0"/>
                <w:sz w:val="17"/>
                <w:szCs w:val="17"/>
              </w:rPr>
              <w:lastRenderedPageBreak/>
              <w:t xml:space="preserve">méthoxydiméthyltryptamine pure. Cible les </w:t>
            </w:r>
            <w:proofErr w:type="spellStart"/>
            <w:r>
              <w:rPr>
                <w:color w:val="C0C0C0"/>
                <w:sz w:val="17"/>
                <w:szCs w:val="17"/>
              </w:rPr>
              <w:t>réce</w:t>
            </w:r>
            <w:proofErr w:type="spellEnd"/>
            <w:r>
              <w:rPr>
                <w:color w:val="C0C0C0"/>
                <w:sz w:val="17"/>
                <w:szCs w:val="17"/>
              </w:rPr>
              <w:t>...</w:t>
            </w:r>
          </w:p>
        </w:tc>
        <w:tc>
          <w:tcPr>
            <w:tcW w:w="1226" w:type="dxa"/>
            <w:tcBorders>
              <w:top w:val="single" w:sz="1" w:space="0" w:color="444444"/>
              <w:left w:val="single" w:sz="1" w:space="0" w:color="444444"/>
              <w:bottom w:val="single" w:sz="1" w:space="0" w:color="444444"/>
              <w:right w:val="single" w:sz="1" w:space="0" w:color="444444"/>
            </w:tcBorders>
            <w:shd w:val="clear" w:color="auto" w:fill="0A0808"/>
            <w:tcMar>
              <w:top w:w="60" w:type="dxa"/>
              <w:left w:w="100" w:type="dxa"/>
              <w:bottom w:w="60" w:type="dxa"/>
              <w:right w:w="100" w:type="dxa"/>
            </w:tcMar>
          </w:tcPr>
          <w:p w14:paraId="25E28844" w14:textId="77777777" w:rsidR="00CF583C" w:rsidRDefault="00CF583C" w:rsidP="000E27F9">
            <w:r>
              <w:rPr>
                <w:color w:val="C0C0C0"/>
                <w:sz w:val="17"/>
                <w:szCs w:val="17"/>
              </w:rPr>
              <w:lastRenderedPageBreak/>
              <w:t xml:space="preserve">Détruit le dernier piège : l'Égo Spirituel et la </w:t>
            </w:r>
            <w:proofErr w:type="spellStart"/>
            <w:r>
              <w:rPr>
                <w:color w:val="C0C0C0"/>
                <w:sz w:val="17"/>
                <w:szCs w:val="17"/>
              </w:rPr>
              <w:lastRenderedPageBreak/>
              <w:t>grandiosité</w:t>
            </w:r>
            <w:proofErr w:type="spellEnd"/>
            <w:r>
              <w:rPr>
                <w:color w:val="C0C0C0"/>
                <w:sz w:val="17"/>
                <w:szCs w:val="17"/>
              </w:rPr>
              <w:t xml:space="preserve"> mystique. L'auto-ré...</w:t>
            </w:r>
          </w:p>
        </w:tc>
      </w:tr>
    </w:tbl>
    <w:p w14:paraId="4F02810D" w14:textId="77777777" w:rsidR="00CF583C" w:rsidRDefault="00CF583C" w:rsidP="00CF583C">
      <w:pPr>
        <w:spacing w:before="80"/>
      </w:pPr>
    </w:p>
    <w:p w14:paraId="2E1DC057" w14:textId="77777777" w:rsidR="00CF583C" w:rsidRDefault="00CF583C" w:rsidP="00CF583C">
      <w:pPr>
        <w:pBdr>
          <w:bottom w:val="single" w:sz="4" w:space="1" w:color="C9A84C"/>
        </w:pBdr>
        <w:spacing w:before="120" w:after="120"/>
      </w:pPr>
    </w:p>
    <w:p w14:paraId="4668A3AB" w14:textId="77777777" w:rsidR="00CF583C" w:rsidRDefault="00CF583C" w:rsidP="00CF583C">
      <w:pPr>
        <w:pStyle w:val="Titre2"/>
      </w:pPr>
      <w:r>
        <w:rPr>
          <w:rFonts w:ascii="Arial" w:eastAsia="Arial" w:hAnsi="Arial" w:cs="Arial"/>
          <w:color w:val="5A3A00"/>
        </w:rPr>
        <w:t>III — Fiches Individuelles — 13 Médecines de la Terre</w:t>
      </w:r>
    </w:p>
    <w:p w14:paraId="375BBDB3" w14:textId="77777777" w:rsidR="00CF583C" w:rsidRDefault="00CF583C" w:rsidP="00CF583C">
      <w:pPr>
        <w:spacing w:before="280" w:after="120"/>
      </w:pPr>
      <w:r>
        <w:rPr>
          <w:rFonts w:ascii="Apple Color Emoji" w:hAnsi="Apple Color Emoji" w:cs="Apple Color Emoji"/>
          <w:b/>
          <w:bCs/>
          <w:color w:val="C9A84C"/>
          <w:sz w:val="26"/>
          <w:szCs w:val="26"/>
        </w:rPr>
        <w:t>🐸</w:t>
      </w:r>
      <w:r>
        <w:rPr>
          <w:b/>
          <w:bCs/>
          <w:color w:val="C9A84C"/>
          <w:sz w:val="26"/>
          <w:szCs w:val="26"/>
        </w:rPr>
        <w:t xml:space="preserve"> C1 — LE </w:t>
      </w:r>
      <w:proofErr w:type="gramStart"/>
      <w:r>
        <w:rPr>
          <w:b/>
          <w:bCs/>
          <w:color w:val="C9A84C"/>
          <w:sz w:val="26"/>
          <w:szCs w:val="26"/>
        </w:rPr>
        <w:t>KAMBO</w:t>
      </w:r>
      <w:r>
        <w:rPr>
          <w:i/>
          <w:iCs/>
          <w:color w:val="A09060"/>
          <w:sz w:val="20"/>
          <w:szCs w:val="20"/>
        </w:rPr>
        <w:t xml:space="preserve">  ·</w:t>
      </w:r>
      <w:proofErr w:type="gramEnd"/>
      <w:r>
        <w:rPr>
          <w:i/>
          <w:iCs/>
          <w:color w:val="A09060"/>
          <w:sz w:val="20"/>
          <w:szCs w:val="20"/>
        </w:rPr>
        <w:t xml:space="preserve">  Le Guerrier de la Purge Somatique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400"/>
        <w:gridCol w:w="600"/>
        <w:gridCol w:w="2000"/>
        <w:gridCol w:w="2026"/>
      </w:tblGrid>
      <w:tr w:rsidR="00CF583C" w14:paraId="444FDED8" w14:textId="77777777" w:rsidTr="000E27F9">
        <w:tblPrEx>
          <w:tblCellMar>
            <w:top w:w="0" w:type="dxa"/>
            <w:bottom w:w="0" w:type="dxa"/>
          </w:tblCellMar>
        </w:tblPrEx>
        <w:tc>
          <w:tcPr>
            <w:tcW w:w="3000" w:type="dxa"/>
            <w:tcBorders>
              <w:top w:val="single" w:sz="2" w:space="0" w:color="2D7A27"/>
              <w:left w:val="none" w:sz="0" w:space="0" w:color="FFFFFF"/>
              <w:bottom w:val="single" w:sz="2" w:space="0" w:color="2D7A27"/>
              <w:right w:val="none" w:sz="0" w:space="0" w:color="FFFFFF"/>
            </w:tcBorders>
            <w:shd w:val="clear" w:color="auto" w:fill="0A1A08"/>
            <w:tcMar>
              <w:top w:w="60" w:type="dxa"/>
              <w:left w:w="120" w:type="dxa"/>
              <w:bottom w:w="60" w:type="dxa"/>
              <w:right w:w="60" w:type="dxa"/>
            </w:tcMar>
          </w:tcPr>
          <w:p w14:paraId="5589490D" w14:textId="77777777" w:rsidR="00CF583C" w:rsidRDefault="00CF583C" w:rsidP="000E27F9">
            <w:r>
              <w:rPr>
                <w:b/>
                <w:bCs/>
                <w:color w:val="C9A84C"/>
                <w:sz w:val="19"/>
                <w:szCs w:val="19"/>
              </w:rPr>
              <w:t xml:space="preserve">Champ : </w:t>
            </w:r>
            <w:r>
              <w:rPr>
                <w:color w:val="D0C090"/>
                <w:sz w:val="19"/>
                <w:szCs w:val="19"/>
              </w:rPr>
              <w:t>C1 La Vibration · Le Mana · Le Corps</w:t>
            </w:r>
          </w:p>
        </w:tc>
        <w:tc>
          <w:tcPr>
            <w:tcW w:w="2000" w:type="dxa"/>
            <w:gridSpan w:val="2"/>
            <w:tcBorders>
              <w:top w:val="single" w:sz="2" w:space="0" w:color="2D7A27"/>
              <w:left w:val="none" w:sz="0" w:space="0" w:color="FFFFFF"/>
              <w:bottom w:val="single" w:sz="2" w:space="0" w:color="2D7A27"/>
              <w:right w:val="none" w:sz="0" w:space="0" w:color="FFFFFF"/>
            </w:tcBorders>
            <w:shd w:val="clear" w:color="auto" w:fill="0A1A08"/>
            <w:tcMar>
              <w:top w:w="60" w:type="dxa"/>
              <w:left w:w="60" w:type="dxa"/>
              <w:bottom w:w="60" w:type="dxa"/>
              <w:right w:w="60" w:type="dxa"/>
            </w:tcMar>
          </w:tcPr>
          <w:p w14:paraId="0EC46D70" w14:textId="77777777" w:rsidR="00CF583C" w:rsidRDefault="00CF583C" w:rsidP="000E27F9">
            <w:r>
              <w:rPr>
                <w:color w:val="C0B080"/>
                <w:sz w:val="19"/>
                <w:szCs w:val="19"/>
              </w:rPr>
              <w:t>Élément : Terre</w:t>
            </w:r>
          </w:p>
        </w:tc>
        <w:tc>
          <w:tcPr>
            <w:tcW w:w="2000" w:type="dxa"/>
            <w:tcBorders>
              <w:top w:val="single" w:sz="2" w:space="0" w:color="2D7A27"/>
              <w:left w:val="none" w:sz="0" w:space="0" w:color="FFFFFF"/>
              <w:bottom w:val="single" w:sz="2" w:space="0" w:color="2D7A27"/>
              <w:right w:val="none" w:sz="0" w:space="0" w:color="FFFFFF"/>
            </w:tcBorders>
            <w:shd w:val="clear" w:color="auto" w:fill="0A1A08"/>
            <w:tcMar>
              <w:top w:w="60" w:type="dxa"/>
              <w:left w:w="60" w:type="dxa"/>
              <w:bottom w:w="60" w:type="dxa"/>
              <w:right w:w="60" w:type="dxa"/>
            </w:tcMar>
          </w:tcPr>
          <w:p w14:paraId="20A722E1" w14:textId="77777777" w:rsidR="00CF583C" w:rsidRDefault="00CF583C" w:rsidP="000E27F9">
            <w:r>
              <w:rPr>
                <w:color w:val="C0B080"/>
                <w:sz w:val="19"/>
                <w:szCs w:val="19"/>
              </w:rPr>
              <w:t>Sanctuaire : Le Potager</w:t>
            </w:r>
          </w:p>
        </w:tc>
        <w:tc>
          <w:tcPr>
            <w:tcW w:w="2026" w:type="dxa"/>
            <w:tcBorders>
              <w:top w:val="single" w:sz="2" w:space="0" w:color="2D7A27"/>
              <w:left w:val="none" w:sz="0" w:space="0" w:color="FFFFFF"/>
              <w:bottom w:val="single" w:sz="2" w:space="0" w:color="2D7A27"/>
              <w:right w:val="single" w:sz="2" w:space="0" w:color="2D7A27"/>
            </w:tcBorders>
            <w:shd w:val="clear" w:color="auto" w:fill="0A1A08"/>
            <w:tcMar>
              <w:top w:w="60" w:type="dxa"/>
              <w:left w:w="60" w:type="dxa"/>
              <w:bottom w:w="60" w:type="dxa"/>
              <w:right w:w="60" w:type="dxa"/>
            </w:tcMar>
          </w:tcPr>
          <w:p w14:paraId="46F1C643" w14:textId="77777777" w:rsidR="00CF583C" w:rsidRDefault="00CF583C" w:rsidP="000E27F9">
            <w:r>
              <w:rPr>
                <w:i/>
                <w:iCs/>
                <w:color w:val="2D7A27"/>
                <w:sz w:val="17"/>
                <w:szCs w:val="17"/>
              </w:rPr>
              <w:t>C→ΔI/ΔE restauré par la base.</w:t>
            </w:r>
          </w:p>
        </w:tc>
      </w:tr>
      <w:tr w:rsidR="00CF583C" w14:paraId="0E617CC8" w14:textId="77777777" w:rsidTr="000E27F9">
        <w:tblPrEx>
          <w:tblCellMar>
            <w:top w:w="0" w:type="dxa"/>
            <w:bottom w:w="0" w:type="dxa"/>
          </w:tblCellMar>
        </w:tblPrEx>
        <w:tc>
          <w:tcPr>
            <w:tcW w:w="4400" w:type="dxa"/>
            <w:gridSpan w:val="2"/>
            <w:tcBorders>
              <w:top w:val="single" w:sz="1" w:space="0" w:color="444444"/>
              <w:left w:val="single" w:sz="1" w:space="0" w:color="444444"/>
              <w:bottom w:val="single" w:sz="1" w:space="0" w:color="444444"/>
              <w:right w:val="single" w:sz="1" w:space="0" w:color="444444"/>
            </w:tcBorders>
            <w:shd w:val="clear" w:color="auto" w:fill="0A1A08"/>
            <w:tcMar>
              <w:top w:w="80" w:type="dxa"/>
              <w:left w:w="120" w:type="dxa"/>
              <w:bottom w:w="80" w:type="dxa"/>
              <w:right w:w="120" w:type="dxa"/>
            </w:tcMar>
          </w:tcPr>
          <w:p w14:paraId="4724CA87"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xml:space="preserve"> Pharmacologie</w:t>
            </w:r>
          </w:p>
          <w:p w14:paraId="697A7083" w14:textId="77777777" w:rsidR="00CF583C" w:rsidRDefault="00CF583C" w:rsidP="000E27F9">
            <w:r>
              <w:rPr>
                <w:color w:val="C8C8A0"/>
                <w:sz w:val="19"/>
                <w:szCs w:val="19"/>
              </w:rPr>
              <w:t xml:space="preserve">Peptides bioactifs de la grenouille </w:t>
            </w:r>
            <w:proofErr w:type="spellStart"/>
            <w:r>
              <w:rPr>
                <w:color w:val="C8C8A0"/>
                <w:sz w:val="19"/>
                <w:szCs w:val="19"/>
              </w:rPr>
              <w:t>Phyllomedusa</w:t>
            </w:r>
            <w:proofErr w:type="spellEnd"/>
            <w:r>
              <w:rPr>
                <w:color w:val="C8C8A0"/>
                <w:sz w:val="19"/>
                <w:szCs w:val="19"/>
              </w:rPr>
              <w:t xml:space="preserve"> bicolor (</w:t>
            </w:r>
            <w:proofErr w:type="spellStart"/>
            <w:r>
              <w:rPr>
                <w:color w:val="C8C8A0"/>
                <w:sz w:val="19"/>
                <w:szCs w:val="19"/>
              </w:rPr>
              <w:t>phyllokinine</w:t>
            </w:r>
            <w:proofErr w:type="spellEnd"/>
            <w:r>
              <w:rPr>
                <w:color w:val="C8C8A0"/>
                <w:sz w:val="19"/>
                <w:szCs w:val="19"/>
              </w:rPr>
              <w:t xml:space="preserve">, </w:t>
            </w:r>
            <w:proofErr w:type="spellStart"/>
            <w:r>
              <w:rPr>
                <w:color w:val="C8C8A0"/>
                <w:sz w:val="19"/>
                <w:szCs w:val="19"/>
              </w:rPr>
              <w:t>dermorphine</w:t>
            </w:r>
            <w:proofErr w:type="spellEnd"/>
            <w:r>
              <w:rPr>
                <w:color w:val="C8C8A0"/>
                <w:sz w:val="19"/>
                <w:szCs w:val="19"/>
              </w:rPr>
              <w:t xml:space="preserve">, </w:t>
            </w:r>
            <w:proofErr w:type="spellStart"/>
            <w:r>
              <w:rPr>
                <w:color w:val="C8C8A0"/>
                <w:sz w:val="19"/>
                <w:szCs w:val="19"/>
              </w:rPr>
              <w:t>céruléine</w:t>
            </w:r>
            <w:proofErr w:type="spellEnd"/>
            <w:r>
              <w:rPr>
                <w:color w:val="C8C8A0"/>
                <w:sz w:val="19"/>
                <w:szCs w:val="19"/>
              </w:rPr>
              <w:t>). Traversent instantanément la barrière hémato-encéphalique. Réinitialisation complète du SNA.</w:t>
            </w:r>
          </w:p>
        </w:tc>
        <w:tc>
          <w:tcPr>
            <w:tcW w:w="4626" w:type="dxa"/>
            <w:gridSpan w:val="3"/>
            <w:tcBorders>
              <w:top w:val="single" w:sz="1" w:space="0" w:color="444444"/>
              <w:left w:val="single" w:sz="1" w:space="0" w:color="444444"/>
              <w:bottom w:val="single" w:sz="1" w:space="0" w:color="444444"/>
              <w:right w:val="single" w:sz="1" w:space="0" w:color="444444"/>
            </w:tcBorders>
            <w:shd w:val="clear" w:color="auto" w:fill="0A1A08"/>
            <w:tcMar>
              <w:top w:w="80" w:type="dxa"/>
              <w:left w:w="120" w:type="dxa"/>
              <w:bottom w:w="80" w:type="dxa"/>
              <w:right w:w="120" w:type="dxa"/>
            </w:tcMar>
          </w:tcPr>
          <w:p w14:paraId="193B38C5"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xml:space="preserve"> Tradition</w:t>
            </w:r>
          </w:p>
          <w:p w14:paraId="0FFD959E" w14:textId="77777777" w:rsidR="00CF583C" w:rsidRDefault="00CF583C" w:rsidP="000E27F9">
            <w:r>
              <w:rPr>
                <w:color w:val="C8C8A0"/>
                <w:sz w:val="19"/>
                <w:szCs w:val="19"/>
              </w:rPr>
              <w:t xml:space="preserve">Amazonie — tribus </w:t>
            </w:r>
            <w:proofErr w:type="spellStart"/>
            <w:r>
              <w:rPr>
                <w:color w:val="C8C8A0"/>
                <w:sz w:val="19"/>
                <w:szCs w:val="19"/>
              </w:rPr>
              <w:t>Matsés</w:t>
            </w:r>
            <w:proofErr w:type="spellEnd"/>
            <w:r>
              <w:rPr>
                <w:color w:val="C8C8A0"/>
                <w:sz w:val="19"/>
                <w:szCs w:val="19"/>
              </w:rPr>
              <w:t xml:space="preserve">, </w:t>
            </w:r>
            <w:proofErr w:type="spellStart"/>
            <w:r>
              <w:rPr>
                <w:color w:val="C8C8A0"/>
                <w:sz w:val="19"/>
                <w:szCs w:val="19"/>
              </w:rPr>
              <w:t>Katukina</w:t>
            </w:r>
            <w:proofErr w:type="spellEnd"/>
            <w:r>
              <w:rPr>
                <w:color w:val="C8C8A0"/>
                <w:sz w:val="19"/>
                <w:szCs w:val="19"/>
              </w:rPr>
              <w:t xml:space="preserve">, </w:t>
            </w:r>
            <w:proofErr w:type="spellStart"/>
            <w:r>
              <w:rPr>
                <w:color w:val="C8C8A0"/>
                <w:sz w:val="19"/>
                <w:szCs w:val="19"/>
              </w:rPr>
              <w:t>Yawanawá</w:t>
            </w:r>
            <w:proofErr w:type="spellEnd"/>
            <w:r>
              <w:rPr>
                <w:color w:val="C8C8A0"/>
                <w:sz w:val="19"/>
                <w:szCs w:val="19"/>
              </w:rPr>
              <w:t>. Chasse et purification avant l'entrée en forêt.</w:t>
            </w:r>
          </w:p>
        </w:tc>
      </w:tr>
      <w:tr w:rsidR="00CF583C" w14:paraId="3417EBD1" w14:textId="77777777" w:rsidTr="000E27F9">
        <w:tblPrEx>
          <w:tblCellMar>
            <w:top w:w="0" w:type="dxa"/>
            <w:bottom w:w="0" w:type="dxa"/>
          </w:tblCellMar>
        </w:tblPrEx>
        <w:tc>
          <w:tcPr>
            <w:tcW w:w="4400" w:type="dxa"/>
            <w:gridSpan w:val="2"/>
            <w:tcBorders>
              <w:top w:val="single" w:sz="1" w:space="0" w:color="444444"/>
              <w:left w:val="single" w:sz="1" w:space="0" w:color="444444"/>
              <w:bottom w:val="single" w:sz="1" w:space="0" w:color="444444"/>
              <w:right w:val="single" w:sz="1" w:space="0" w:color="444444"/>
            </w:tcBorders>
            <w:shd w:val="clear" w:color="auto" w:fill="0A1A08"/>
            <w:tcMar>
              <w:top w:w="80" w:type="dxa"/>
              <w:left w:w="120" w:type="dxa"/>
              <w:bottom w:w="80" w:type="dxa"/>
              <w:right w:w="120" w:type="dxa"/>
            </w:tcMar>
          </w:tcPr>
          <w:p w14:paraId="4CFCC8D7"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xml:space="preserve"> Effets</w:t>
            </w:r>
          </w:p>
          <w:p w14:paraId="18B1C530" w14:textId="77777777" w:rsidR="00CF583C" w:rsidRDefault="00CF583C" w:rsidP="000E27F9">
            <w:r>
              <w:rPr>
                <w:color w:val="C8C8A0"/>
                <w:sz w:val="19"/>
                <w:szCs w:val="19"/>
              </w:rPr>
              <w:t>Purge viscérale immédiate, vasodilatation massive, réinitialisation neurovégétative. Sortie de la dissociation somatique.</w:t>
            </w:r>
          </w:p>
        </w:tc>
        <w:tc>
          <w:tcPr>
            <w:tcW w:w="4626" w:type="dxa"/>
            <w:gridSpan w:val="3"/>
            <w:tcBorders>
              <w:top w:val="single" w:sz="1" w:space="0" w:color="444444"/>
              <w:left w:val="single" w:sz="1" w:space="0" w:color="444444"/>
              <w:bottom w:val="single" w:sz="1" w:space="0" w:color="444444"/>
              <w:right w:val="single" w:sz="1" w:space="0" w:color="444444"/>
            </w:tcBorders>
            <w:shd w:val="clear" w:color="auto" w:fill="0A1A08"/>
            <w:tcMar>
              <w:top w:w="80" w:type="dxa"/>
              <w:left w:w="120" w:type="dxa"/>
              <w:bottom w:w="80" w:type="dxa"/>
              <w:right w:w="120" w:type="dxa"/>
            </w:tcMar>
          </w:tcPr>
          <w:p w14:paraId="76E6772F"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xml:space="preserve"> Science actuelle</w:t>
            </w:r>
          </w:p>
          <w:p w14:paraId="0277417C" w14:textId="77777777" w:rsidR="00CF583C" w:rsidRDefault="00CF583C" w:rsidP="000E27F9">
            <w:r>
              <w:rPr>
                <w:color w:val="C8C8A0"/>
                <w:sz w:val="19"/>
                <w:szCs w:val="19"/>
              </w:rPr>
              <w:t>Peptides étudiés pour antibiotiques, analgésiques non-addictifs, traitement de l'hypertension.</w:t>
            </w:r>
          </w:p>
        </w:tc>
      </w:tr>
      <w:tr w:rsidR="00CF583C" w14:paraId="6132DC52" w14:textId="77777777" w:rsidTr="000E27F9">
        <w:tblPrEx>
          <w:tblCellMar>
            <w:top w:w="0" w:type="dxa"/>
            <w:bottom w:w="0" w:type="dxa"/>
          </w:tblCellMar>
        </w:tblPrEx>
        <w:tc>
          <w:tcPr>
            <w:tcW w:w="4400" w:type="dxa"/>
            <w:gridSpan w:val="2"/>
            <w:tcBorders>
              <w:top w:val="single" w:sz="1" w:space="0" w:color="444444"/>
              <w:left w:val="single" w:sz="1" w:space="0" w:color="444444"/>
              <w:bottom w:val="single" w:sz="1" w:space="0" w:color="444444"/>
              <w:right w:val="single" w:sz="1" w:space="0" w:color="444444"/>
            </w:tcBorders>
            <w:shd w:val="clear" w:color="auto" w:fill="0A1A08"/>
            <w:tcMar>
              <w:top w:w="80" w:type="dxa"/>
              <w:left w:w="120" w:type="dxa"/>
              <w:bottom w:w="80" w:type="dxa"/>
              <w:right w:w="120" w:type="dxa"/>
            </w:tcMar>
          </w:tcPr>
          <w:p w14:paraId="14BE8C7E"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xml:space="preserve"> Lecture </w:t>
            </w:r>
            <w:proofErr w:type="spellStart"/>
            <w:r>
              <w:rPr>
                <w:b/>
                <w:bCs/>
                <w:color w:val="C9A84C"/>
                <w:sz w:val="18"/>
                <w:szCs w:val="18"/>
              </w:rPr>
              <w:t>aMi</w:t>
            </w:r>
            <w:proofErr w:type="spellEnd"/>
          </w:p>
          <w:p w14:paraId="6D2086E7" w14:textId="77777777" w:rsidR="00CF583C" w:rsidRDefault="00CF583C" w:rsidP="000E27F9">
            <w:r>
              <w:rPr>
                <w:color w:val="C8C8A0"/>
                <w:sz w:val="19"/>
                <w:szCs w:val="19"/>
              </w:rPr>
              <w:t>L'activation brute du décodeur d'entropie somatique. Réinitialise le SNA, force la sortie de l'anesthésie émotionnelle.</w:t>
            </w:r>
          </w:p>
        </w:tc>
        <w:tc>
          <w:tcPr>
            <w:tcW w:w="4626" w:type="dxa"/>
            <w:gridSpan w:val="3"/>
            <w:tcBorders>
              <w:top w:val="single" w:sz="1" w:space="0" w:color="444444"/>
              <w:left w:val="single" w:sz="1" w:space="0" w:color="444444"/>
              <w:bottom w:val="single" w:sz="1" w:space="0" w:color="444444"/>
              <w:right w:val="single" w:sz="1" w:space="0" w:color="444444"/>
            </w:tcBorders>
            <w:shd w:val="clear" w:color="auto" w:fill="0A1A08"/>
            <w:tcMar>
              <w:top w:w="80" w:type="dxa"/>
              <w:left w:w="120" w:type="dxa"/>
              <w:bottom w:w="80" w:type="dxa"/>
              <w:right w:w="120" w:type="dxa"/>
            </w:tcMar>
          </w:tcPr>
          <w:p w14:paraId="13E4308D"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Risques · CI</w:t>
            </w:r>
          </w:p>
          <w:p w14:paraId="3427429A" w14:textId="77777777" w:rsidR="00CF583C" w:rsidRDefault="00CF583C" w:rsidP="000E27F9">
            <w:r>
              <w:rPr>
                <w:color w:val="C08080"/>
                <w:sz w:val="19"/>
                <w:szCs w:val="19"/>
              </w:rPr>
              <w:t>Déshydratation aiguë, déséquilibre électrolytique. CI : cardiopathies graves, anévrismes, grossesse.</w:t>
            </w:r>
          </w:p>
        </w:tc>
      </w:tr>
    </w:tbl>
    <w:p w14:paraId="773B0F7A" w14:textId="77777777" w:rsidR="00CF583C" w:rsidRDefault="00CF583C" w:rsidP="00CF583C">
      <w:pPr>
        <w:spacing w:before="60" w:after="60"/>
      </w:pPr>
    </w:p>
    <w:p w14:paraId="2FCDA56C" w14:textId="77777777" w:rsidR="00CF583C" w:rsidRDefault="00CF583C" w:rsidP="00CF583C">
      <w:pPr>
        <w:spacing w:before="280" w:after="120"/>
      </w:pPr>
      <w:r>
        <w:rPr>
          <w:rFonts w:ascii="Apple Color Emoji" w:hAnsi="Apple Color Emoji" w:cs="Apple Color Emoji"/>
          <w:b/>
          <w:bCs/>
          <w:color w:val="C9A84C"/>
          <w:sz w:val="26"/>
          <w:szCs w:val="26"/>
        </w:rPr>
        <w:t>🌿</w:t>
      </w:r>
      <w:r>
        <w:rPr>
          <w:b/>
          <w:bCs/>
          <w:color w:val="C9A84C"/>
          <w:sz w:val="26"/>
          <w:szCs w:val="26"/>
        </w:rPr>
        <w:t xml:space="preserve"> C2 — LA </w:t>
      </w:r>
      <w:proofErr w:type="gramStart"/>
      <w:r>
        <w:rPr>
          <w:b/>
          <w:bCs/>
          <w:color w:val="C9A84C"/>
          <w:sz w:val="26"/>
          <w:szCs w:val="26"/>
        </w:rPr>
        <w:t>CANNABIS</w:t>
      </w:r>
      <w:r>
        <w:rPr>
          <w:i/>
          <w:iCs/>
          <w:color w:val="A09060"/>
          <w:sz w:val="20"/>
          <w:szCs w:val="20"/>
        </w:rPr>
        <w:t xml:space="preserve">  ·</w:t>
      </w:r>
      <w:proofErr w:type="gramEnd"/>
      <w:r>
        <w:rPr>
          <w:i/>
          <w:iCs/>
          <w:color w:val="A09060"/>
          <w:sz w:val="20"/>
          <w:szCs w:val="20"/>
        </w:rPr>
        <w:t xml:space="preserve">  La Mère Allaitante de la Résonance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400"/>
        <w:gridCol w:w="600"/>
        <w:gridCol w:w="2000"/>
        <w:gridCol w:w="2026"/>
      </w:tblGrid>
      <w:tr w:rsidR="00CF583C" w14:paraId="1E52B271" w14:textId="77777777" w:rsidTr="000E27F9">
        <w:tblPrEx>
          <w:tblCellMar>
            <w:top w:w="0" w:type="dxa"/>
            <w:bottom w:w="0" w:type="dxa"/>
          </w:tblCellMar>
        </w:tblPrEx>
        <w:tc>
          <w:tcPr>
            <w:tcW w:w="3000" w:type="dxa"/>
            <w:tcBorders>
              <w:top w:val="single" w:sz="2" w:space="0" w:color="3A8A3A"/>
              <w:left w:val="none" w:sz="0" w:space="0" w:color="FFFFFF"/>
              <w:bottom w:val="single" w:sz="2" w:space="0" w:color="3A8A3A"/>
              <w:right w:val="none" w:sz="0" w:space="0" w:color="FFFFFF"/>
            </w:tcBorders>
            <w:shd w:val="clear" w:color="auto" w:fill="0A1A0A"/>
            <w:tcMar>
              <w:top w:w="60" w:type="dxa"/>
              <w:left w:w="120" w:type="dxa"/>
              <w:bottom w:w="60" w:type="dxa"/>
              <w:right w:w="60" w:type="dxa"/>
            </w:tcMar>
          </w:tcPr>
          <w:p w14:paraId="7F4FDB80" w14:textId="77777777" w:rsidR="00CF583C" w:rsidRDefault="00CF583C" w:rsidP="000E27F9">
            <w:r>
              <w:rPr>
                <w:b/>
                <w:bCs/>
                <w:color w:val="C9A84C"/>
                <w:sz w:val="19"/>
                <w:szCs w:val="19"/>
              </w:rPr>
              <w:t xml:space="preserve">Champ : </w:t>
            </w:r>
            <w:r>
              <w:rPr>
                <w:color w:val="D0C090"/>
                <w:sz w:val="19"/>
                <w:szCs w:val="19"/>
              </w:rPr>
              <w:t>C2 Le Flux · Le Miroir Relationnel</w:t>
            </w:r>
          </w:p>
        </w:tc>
        <w:tc>
          <w:tcPr>
            <w:tcW w:w="2000" w:type="dxa"/>
            <w:gridSpan w:val="2"/>
            <w:tcBorders>
              <w:top w:val="single" w:sz="2" w:space="0" w:color="3A8A3A"/>
              <w:left w:val="none" w:sz="0" w:space="0" w:color="FFFFFF"/>
              <w:bottom w:val="single" w:sz="2" w:space="0" w:color="3A8A3A"/>
              <w:right w:val="none" w:sz="0" w:space="0" w:color="FFFFFF"/>
            </w:tcBorders>
            <w:shd w:val="clear" w:color="auto" w:fill="0A1A0A"/>
            <w:tcMar>
              <w:top w:w="60" w:type="dxa"/>
              <w:left w:w="60" w:type="dxa"/>
              <w:bottom w:w="60" w:type="dxa"/>
              <w:right w:w="60" w:type="dxa"/>
            </w:tcMar>
          </w:tcPr>
          <w:p w14:paraId="35A4B157" w14:textId="77777777" w:rsidR="00CF583C" w:rsidRDefault="00CF583C" w:rsidP="000E27F9">
            <w:r>
              <w:rPr>
                <w:color w:val="C0B080"/>
                <w:sz w:val="19"/>
                <w:szCs w:val="19"/>
              </w:rPr>
              <w:t>Élément : Eau</w:t>
            </w:r>
          </w:p>
        </w:tc>
        <w:tc>
          <w:tcPr>
            <w:tcW w:w="2000" w:type="dxa"/>
            <w:tcBorders>
              <w:top w:val="single" w:sz="2" w:space="0" w:color="3A8A3A"/>
              <w:left w:val="none" w:sz="0" w:space="0" w:color="FFFFFF"/>
              <w:bottom w:val="single" w:sz="2" w:space="0" w:color="3A8A3A"/>
              <w:right w:val="none" w:sz="0" w:space="0" w:color="FFFFFF"/>
            </w:tcBorders>
            <w:shd w:val="clear" w:color="auto" w:fill="0A1A0A"/>
            <w:tcMar>
              <w:top w:w="60" w:type="dxa"/>
              <w:left w:w="60" w:type="dxa"/>
              <w:bottom w:w="60" w:type="dxa"/>
              <w:right w:w="60" w:type="dxa"/>
            </w:tcMar>
          </w:tcPr>
          <w:p w14:paraId="0A34298E" w14:textId="77777777" w:rsidR="00CF583C" w:rsidRDefault="00CF583C" w:rsidP="000E27F9">
            <w:r>
              <w:rPr>
                <w:color w:val="C0B080"/>
                <w:sz w:val="19"/>
                <w:szCs w:val="19"/>
              </w:rPr>
              <w:t>Sanctuaire : Le Sanctuaire</w:t>
            </w:r>
          </w:p>
        </w:tc>
        <w:tc>
          <w:tcPr>
            <w:tcW w:w="2026" w:type="dxa"/>
            <w:tcBorders>
              <w:top w:val="single" w:sz="2" w:space="0" w:color="3A8A3A"/>
              <w:left w:val="none" w:sz="0" w:space="0" w:color="FFFFFF"/>
              <w:bottom w:val="single" w:sz="2" w:space="0" w:color="3A8A3A"/>
              <w:right w:val="single" w:sz="2" w:space="0" w:color="3A8A3A"/>
            </w:tcBorders>
            <w:shd w:val="clear" w:color="auto" w:fill="0A1A0A"/>
            <w:tcMar>
              <w:top w:w="60" w:type="dxa"/>
              <w:left w:w="60" w:type="dxa"/>
              <w:bottom w:w="60" w:type="dxa"/>
              <w:right w:w="60" w:type="dxa"/>
            </w:tcMar>
          </w:tcPr>
          <w:p w14:paraId="0E2AE2FD" w14:textId="77777777" w:rsidR="00CF583C" w:rsidRDefault="00CF583C" w:rsidP="000E27F9">
            <w:r>
              <w:rPr>
                <w:i/>
                <w:iCs/>
                <w:color w:val="3A8A3A"/>
                <w:sz w:val="17"/>
                <w:szCs w:val="17"/>
              </w:rPr>
              <w:t xml:space="preserve">Co-régulation </w:t>
            </w:r>
            <w:proofErr w:type="spellStart"/>
            <w:r>
              <w:rPr>
                <w:i/>
                <w:iCs/>
                <w:color w:val="3A8A3A"/>
                <w:sz w:val="17"/>
                <w:szCs w:val="17"/>
              </w:rPr>
              <w:t>polyvagale</w:t>
            </w:r>
            <w:proofErr w:type="spellEnd"/>
            <w:r>
              <w:rPr>
                <w:i/>
                <w:iCs/>
                <w:color w:val="3A8A3A"/>
                <w:sz w:val="17"/>
                <w:szCs w:val="17"/>
              </w:rPr>
              <w:t>.</w:t>
            </w:r>
          </w:p>
        </w:tc>
      </w:tr>
      <w:tr w:rsidR="00CF583C" w14:paraId="4C892FE8" w14:textId="77777777" w:rsidTr="000E27F9">
        <w:tblPrEx>
          <w:tblCellMar>
            <w:top w:w="0" w:type="dxa"/>
            <w:bottom w:w="0" w:type="dxa"/>
          </w:tblCellMar>
        </w:tblPrEx>
        <w:tc>
          <w:tcPr>
            <w:tcW w:w="4400" w:type="dxa"/>
            <w:gridSpan w:val="2"/>
            <w:tcBorders>
              <w:top w:val="single" w:sz="1" w:space="0" w:color="444444"/>
              <w:left w:val="single" w:sz="1" w:space="0" w:color="444444"/>
              <w:bottom w:val="single" w:sz="1" w:space="0" w:color="444444"/>
              <w:right w:val="single" w:sz="1" w:space="0" w:color="444444"/>
            </w:tcBorders>
            <w:shd w:val="clear" w:color="auto" w:fill="0A1A0A"/>
            <w:tcMar>
              <w:top w:w="80" w:type="dxa"/>
              <w:left w:w="120" w:type="dxa"/>
              <w:bottom w:w="80" w:type="dxa"/>
              <w:right w:w="120" w:type="dxa"/>
            </w:tcMar>
          </w:tcPr>
          <w:p w14:paraId="65946B2C"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xml:space="preserve"> Pharmacologie</w:t>
            </w:r>
          </w:p>
          <w:p w14:paraId="09E053D3" w14:textId="77777777" w:rsidR="00CF583C" w:rsidRDefault="00CF583C" w:rsidP="000E27F9">
            <w:r>
              <w:rPr>
                <w:color w:val="C8C8A0"/>
                <w:sz w:val="19"/>
                <w:szCs w:val="19"/>
              </w:rPr>
              <w:t>THC + CBD + CBG sur récepteurs CB1 (cerveau) et CB2 (immunité). Mime l'</w:t>
            </w:r>
            <w:proofErr w:type="spellStart"/>
            <w:r>
              <w:rPr>
                <w:color w:val="C8C8A0"/>
                <w:sz w:val="19"/>
                <w:szCs w:val="19"/>
              </w:rPr>
              <w:t>anandamide</w:t>
            </w:r>
            <w:proofErr w:type="spellEnd"/>
            <w:r>
              <w:rPr>
                <w:color w:val="C8C8A0"/>
                <w:sz w:val="19"/>
                <w:szCs w:val="19"/>
              </w:rPr>
              <w:t xml:space="preserve"> endogène. Système </w:t>
            </w:r>
            <w:proofErr w:type="spellStart"/>
            <w:r>
              <w:rPr>
                <w:color w:val="C8C8A0"/>
                <w:sz w:val="19"/>
                <w:szCs w:val="19"/>
              </w:rPr>
              <w:t>endocannabinoïde</w:t>
            </w:r>
            <w:proofErr w:type="spellEnd"/>
            <w:r>
              <w:rPr>
                <w:color w:val="C8C8A0"/>
                <w:sz w:val="19"/>
                <w:szCs w:val="19"/>
              </w:rPr>
              <w:t>.</w:t>
            </w:r>
          </w:p>
        </w:tc>
        <w:tc>
          <w:tcPr>
            <w:tcW w:w="4626" w:type="dxa"/>
            <w:gridSpan w:val="3"/>
            <w:tcBorders>
              <w:top w:val="single" w:sz="1" w:space="0" w:color="444444"/>
              <w:left w:val="single" w:sz="1" w:space="0" w:color="444444"/>
              <w:bottom w:val="single" w:sz="1" w:space="0" w:color="444444"/>
              <w:right w:val="single" w:sz="1" w:space="0" w:color="444444"/>
            </w:tcBorders>
            <w:shd w:val="clear" w:color="auto" w:fill="0A1A0A"/>
            <w:tcMar>
              <w:top w:w="80" w:type="dxa"/>
              <w:left w:w="120" w:type="dxa"/>
              <w:bottom w:w="80" w:type="dxa"/>
              <w:right w:w="120" w:type="dxa"/>
            </w:tcMar>
          </w:tcPr>
          <w:p w14:paraId="7DFC7B26"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xml:space="preserve"> Tradition</w:t>
            </w:r>
          </w:p>
          <w:p w14:paraId="5A0D552B" w14:textId="77777777" w:rsidR="00CF583C" w:rsidRDefault="00CF583C" w:rsidP="000E27F9">
            <w:r>
              <w:rPr>
                <w:color w:val="C8C8A0"/>
                <w:sz w:val="19"/>
                <w:szCs w:val="19"/>
              </w:rPr>
              <w:t>Asie centrale, Inde védique (</w:t>
            </w:r>
            <w:proofErr w:type="spellStart"/>
            <w:r>
              <w:rPr>
                <w:color w:val="C8C8A0"/>
                <w:sz w:val="19"/>
                <w:szCs w:val="19"/>
              </w:rPr>
              <w:t>Bhang</w:t>
            </w:r>
            <w:proofErr w:type="spellEnd"/>
            <w:r>
              <w:rPr>
                <w:color w:val="C8C8A0"/>
                <w:sz w:val="19"/>
                <w:szCs w:val="19"/>
              </w:rPr>
              <w:t xml:space="preserve"> sacré de Shiva). Rituels contemplatifs et mystiques.</w:t>
            </w:r>
          </w:p>
        </w:tc>
      </w:tr>
      <w:tr w:rsidR="00CF583C" w14:paraId="259A8BB0" w14:textId="77777777" w:rsidTr="000E27F9">
        <w:tblPrEx>
          <w:tblCellMar>
            <w:top w:w="0" w:type="dxa"/>
            <w:bottom w:w="0" w:type="dxa"/>
          </w:tblCellMar>
        </w:tblPrEx>
        <w:tc>
          <w:tcPr>
            <w:tcW w:w="4400" w:type="dxa"/>
            <w:gridSpan w:val="2"/>
            <w:tcBorders>
              <w:top w:val="single" w:sz="1" w:space="0" w:color="444444"/>
              <w:left w:val="single" w:sz="1" w:space="0" w:color="444444"/>
              <w:bottom w:val="single" w:sz="1" w:space="0" w:color="444444"/>
              <w:right w:val="single" w:sz="1" w:space="0" w:color="444444"/>
            </w:tcBorders>
            <w:shd w:val="clear" w:color="auto" w:fill="0A1A0A"/>
            <w:tcMar>
              <w:top w:w="80" w:type="dxa"/>
              <w:left w:w="120" w:type="dxa"/>
              <w:bottom w:w="80" w:type="dxa"/>
              <w:right w:w="120" w:type="dxa"/>
            </w:tcMar>
          </w:tcPr>
          <w:p w14:paraId="45FFB697"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xml:space="preserve"> Effets</w:t>
            </w:r>
          </w:p>
          <w:p w14:paraId="7E0C9A7D" w14:textId="77777777" w:rsidR="00CF583C" w:rsidRDefault="00CF583C" w:rsidP="000E27F9">
            <w:r>
              <w:rPr>
                <w:color w:val="C8C8A0"/>
                <w:sz w:val="19"/>
                <w:szCs w:val="19"/>
              </w:rPr>
              <w:t>Myorelaxation, ralentissement de la perception du temps, amplification sensorielle, apaisement du diaphragme. Miroir psychique.</w:t>
            </w:r>
          </w:p>
        </w:tc>
        <w:tc>
          <w:tcPr>
            <w:tcW w:w="4626" w:type="dxa"/>
            <w:gridSpan w:val="3"/>
            <w:tcBorders>
              <w:top w:val="single" w:sz="1" w:space="0" w:color="444444"/>
              <w:left w:val="single" w:sz="1" w:space="0" w:color="444444"/>
              <w:bottom w:val="single" w:sz="1" w:space="0" w:color="444444"/>
              <w:right w:val="single" w:sz="1" w:space="0" w:color="444444"/>
            </w:tcBorders>
            <w:shd w:val="clear" w:color="auto" w:fill="0A1A0A"/>
            <w:tcMar>
              <w:top w:w="80" w:type="dxa"/>
              <w:left w:w="120" w:type="dxa"/>
              <w:bottom w:w="80" w:type="dxa"/>
              <w:right w:w="120" w:type="dxa"/>
            </w:tcMar>
          </w:tcPr>
          <w:p w14:paraId="448FB33B"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xml:space="preserve"> Science actuelle</w:t>
            </w:r>
          </w:p>
          <w:p w14:paraId="57DBC828" w14:textId="77777777" w:rsidR="00CF583C" w:rsidRDefault="00CF583C" w:rsidP="000E27F9">
            <w:r>
              <w:rPr>
                <w:color w:val="C8C8A0"/>
                <w:sz w:val="19"/>
                <w:szCs w:val="19"/>
              </w:rPr>
              <w:t>Validation clinique internationale : douleurs neuropathiques, épilepsie réfractaire, nausées post-chimio, SSPT.</w:t>
            </w:r>
          </w:p>
        </w:tc>
      </w:tr>
      <w:tr w:rsidR="00CF583C" w14:paraId="378E07FA" w14:textId="77777777" w:rsidTr="000E27F9">
        <w:tblPrEx>
          <w:tblCellMar>
            <w:top w:w="0" w:type="dxa"/>
            <w:bottom w:w="0" w:type="dxa"/>
          </w:tblCellMar>
        </w:tblPrEx>
        <w:tc>
          <w:tcPr>
            <w:tcW w:w="4400" w:type="dxa"/>
            <w:gridSpan w:val="2"/>
            <w:tcBorders>
              <w:top w:val="single" w:sz="1" w:space="0" w:color="444444"/>
              <w:left w:val="single" w:sz="1" w:space="0" w:color="444444"/>
              <w:bottom w:val="single" w:sz="1" w:space="0" w:color="444444"/>
              <w:right w:val="single" w:sz="1" w:space="0" w:color="444444"/>
            </w:tcBorders>
            <w:shd w:val="clear" w:color="auto" w:fill="0A1A0A"/>
            <w:tcMar>
              <w:top w:w="80" w:type="dxa"/>
              <w:left w:w="120" w:type="dxa"/>
              <w:bottom w:w="80" w:type="dxa"/>
              <w:right w:w="120" w:type="dxa"/>
            </w:tcMar>
          </w:tcPr>
          <w:p w14:paraId="34ED9AA8"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xml:space="preserve"> Lecture </w:t>
            </w:r>
            <w:proofErr w:type="spellStart"/>
            <w:r>
              <w:rPr>
                <w:b/>
                <w:bCs/>
                <w:color w:val="C9A84C"/>
                <w:sz w:val="18"/>
                <w:szCs w:val="18"/>
              </w:rPr>
              <w:t>aMi</w:t>
            </w:r>
            <w:proofErr w:type="spellEnd"/>
          </w:p>
          <w:p w14:paraId="1A52EFF5" w14:textId="77777777" w:rsidR="00CF583C" w:rsidRDefault="00CF583C" w:rsidP="000E27F9">
            <w:r>
              <w:rPr>
                <w:color w:val="C8C8A0"/>
                <w:sz w:val="19"/>
                <w:szCs w:val="19"/>
              </w:rPr>
              <w:t>Activation du Flux sensible bidirectionnel. Nettoie la distorsion, révèle les trauma-bonds et liens de carence.</w:t>
            </w:r>
          </w:p>
        </w:tc>
        <w:tc>
          <w:tcPr>
            <w:tcW w:w="4626" w:type="dxa"/>
            <w:gridSpan w:val="3"/>
            <w:tcBorders>
              <w:top w:val="single" w:sz="1" w:space="0" w:color="444444"/>
              <w:left w:val="single" w:sz="1" w:space="0" w:color="444444"/>
              <w:bottom w:val="single" w:sz="1" w:space="0" w:color="444444"/>
              <w:right w:val="single" w:sz="1" w:space="0" w:color="444444"/>
            </w:tcBorders>
            <w:shd w:val="clear" w:color="auto" w:fill="0A1A0A"/>
            <w:tcMar>
              <w:top w:w="80" w:type="dxa"/>
              <w:left w:w="120" w:type="dxa"/>
              <w:bottom w:w="80" w:type="dxa"/>
              <w:right w:w="120" w:type="dxa"/>
            </w:tcMar>
          </w:tcPr>
          <w:p w14:paraId="7ACC4412"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Risques · CI</w:t>
            </w:r>
          </w:p>
          <w:p w14:paraId="095C5DFA" w14:textId="77777777" w:rsidR="00CF583C" w:rsidRDefault="00CF583C" w:rsidP="000E27F9">
            <w:r>
              <w:rPr>
                <w:color w:val="C08080"/>
                <w:sz w:val="19"/>
                <w:szCs w:val="19"/>
              </w:rPr>
              <w:t>Syndrome d'</w:t>
            </w:r>
            <w:proofErr w:type="spellStart"/>
            <w:r>
              <w:rPr>
                <w:color w:val="C08080"/>
                <w:sz w:val="19"/>
                <w:szCs w:val="19"/>
              </w:rPr>
              <w:t>amotivation</w:t>
            </w:r>
            <w:proofErr w:type="spellEnd"/>
            <w:r>
              <w:rPr>
                <w:color w:val="C08080"/>
                <w:sz w:val="19"/>
                <w:szCs w:val="19"/>
              </w:rPr>
              <w:t xml:space="preserve"> chronique, paranoïa (produits frelatés). CI : schizophrénie active, cardiopathies décompensées.</w:t>
            </w:r>
          </w:p>
        </w:tc>
      </w:tr>
    </w:tbl>
    <w:p w14:paraId="5ED4D896" w14:textId="77777777" w:rsidR="00CF583C" w:rsidRDefault="00CF583C" w:rsidP="00CF583C">
      <w:pPr>
        <w:spacing w:before="60" w:after="60"/>
      </w:pPr>
    </w:p>
    <w:p w14:paraId="2685D95F" w14:textId="77777777" w:rsidR="00CF583C" w:rsidRDefault="00CF583C" w:rsidP="00CF583C">
      <w:pPr>
        <w:spacing w:before="280" w:after="120"/>
      </w:pPr>
      <w:r>
        <w:rPr>
          <w:rFonts w:ascii="Apple Color Emoji" w:hAnsi="Apple Color Emoji" w:cs="Apple Color Emoji"/>
          <w:b/>
          <w:bCs/>
          <w:color w:val="C9A84C"/>
          <w:sz w:val="26"/>
          <w:szCs w:val="26"/>
        </w:rPr>
        <w:t>☕</w:t>
      </w:r>
      <w:r>
        <w:rPr>
          <w:b/>
          <w:bCs/>
          <w:color w:val="C9A84C"/>
          <w:sz w:val="26"/>
          <w:szCs w:val="26"/>
        </w:rPr>
        <w:t xml:space="preserve"> C3 — LE </w:t>
      </w:r>
      <w:proofErr w:type="gramStart"/>
      <w:r>
        <w:rPr>
          <w:b/>
          <w:bCs/>
          <w:color w:val="C9A84C"/>
          <w:sz w:val="26"/>
          <w:szCs w:val="26"/>
        </w:rPr>
        <w:t>CAFÉ</w:t>
      </w:r>
      <w:r>
        <w:rPr>
          <w:i/>
          <w:iCs/>
          <w:color w:val="A09060"/>
          <w:sz w:val="20"/>
          <w:szCs w:val="20"/>
        </w:rPr>
        <w:t xml:space="preserve">  ·</w:t>
      </w:r>
      <w:proofErr w:type="gramEnd"/>
      <w:r>
        <w:rPr>
          <w:i/>
          <w:iCs/>
          <w:color w:val="A09060"/>
          <w:sz w:val="20"/>
          <w:szCs w:val="20"/>
        </w:rPr>
        <w:t xml:space="preserve">  Le Scribe de la Clarté Linéaire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400"/>
        <w:gridCol w:w="600"/>
        <w:gridCol w:w="2000"/>
        <w:gridCol w:w="2026"/>
      </w:tblGrid>
      <w:tr w:rsidR="00CF583C" w14:paraId="63D94F2D" w14:textId="77777777" w:rsidTr="000E27F9">
        <w:tblPrEx>
          <w:tblCellMar>
            <w:top w:w="0" w:type="dxa"/>
            <w:bottom w:w="0" w:type="dxa"/>
          </w:tblCellMar>
        </w:tblPrEx>
        <w:tc>
          <w:tcPr>
            <w:tcW w:w="3000" w:type="dxa"/>
            <w:tcBorders>
              <w:top w:val="single" w:sz="2" w:space="0" w:color="7A4A10"/>
              <w:left w:val="none" w:sz="0" w:space="0" w:color="FFFFFF"/>
              <w:bottom w:val="single" w:sz="2" w:space="0" w:color="7A4A10"/>
              <w:right w:val="none" w:sz="0" w:space="0" w:color="FFFFFF"/>
            </w:tcBorders>
            <w:shd w:val="clear" w:color="auto" w:fill="120A02"/>
            <w:tcMar>
              <w:top w:w="60" w:type="dxa"/>
              <w:left w:w="120" w:type="dxa"/>
              <w:bottom w:w="60" w:type="dxa"/>
              <w:right w:w="60" w:type="dxa"/>
            </w:tcMar>
          </w:tcPr>
          <w:p w14:paraId="77F0D40C" w14:textId="77777777" w:rsidR="00CF583C" w:rsidRDefault="00CF583C" w:rsidP="000E27F9">
            <w:r>
              <w:rPr>
                <w:b/>
                <w:bCs/>
                <w:color w:val="C9A84C"/>
                <w:sz w:val="19"/>
                <w:szCs w:val="19"/>
              </w:rPr>
              <w:t xml:space="preserve">Champ : </w:t>
            </w:r>
            <w:r>
              <w:rPr>
                <w:color w:val="D0C090"/>
                <w:sz w:val="19"/>
                <w:szCs w:val="19"/>
              </w:rPr>
              <w:t>C3 La Structure · La Logique · Le Tri</w:t>
            </w:r>
          </w:p>
        </w:tc>
        <w:tc>
          <w:tcPr>
            <w:tcW w:w="2000" w:type="dxa"/>
            <w:gridSpan w:val="2"/>
            <w:tcBorders>
              <w:top w:val="single" w:sz="2" w:space="0" w:color="7A4A10"/>
              <w:left w:val="none" w:sz="0" w:space="0" w:color="FFFFFF"/>
              <w:bottom w:val="single" w:sz="2" w:space="0" w:color="7A4A10"/>
              <w:right w:val="none" w:sz="0" w:space="0" w:color="FFFFFF"/>
            </w:tcBorders>
            <w:shd w:val="clear" w:color="auto" w:fill="120A02"/>
            <w:tcMar>
              <w:top w:w="60" w:type="dxa"/>
              <w:left w:w="60" w:type="dxa"/>
              <w:bottom w:w="60" w:type="dxa"/>
              <w:right w:w="60" w:type="dxa"/>
            </w:tcMar>
          </w:tcPr>
          <w:p w14:paraId="6D03B596" w14:textId="77777777" w:rsidR="00CF583C" w:rsidRDefault="00CF583C" w:rsidP="000E27F9">
            <w:r>
              <w:rPr>
                <w:color w:val="C0B080"/>
                <w:sz w:val="19"/>
                <w:szCs w:val="19"/>
              </w:rPr>
              <w:t>Élément : Air</w:t>
            </w:r>
          </w:p>
        </w:tc>
        <w:tc>
          <w:tcPr>
            <w:tcW w:w="2000" w:type="dxa"/>
            <w:tcBorders>
              <w:top w:val="single" w:sz="2" w:space="0" w:color="7A4A10"/>
              <w:left w:val="none" w:sz="0" w:space="0" w:color="FFFFFF"/>
              <w:bottom w:val="single" w:sz="2" w:space="0" w:color="7A4A10"/>
              <w:right w:val="none" w:sz="0" w:space="0" w:color="FFFFFF"/>
            </w:tcBorders>
            <w:shd w:val="clear" w:color="auto" w:fill="120A02"/>
            <w:tcMar>
              <w:top w:w="60" w:type="dxa"/>
              <w:left w:w="60" w:type="dxa"/>
              <w:bottom w:w="60" w:type="dxa"/>
              <w:right w:w="60" w:type="dxa"/>
            </w:tcMar>
          </w:tcPr>
          <w:p w14:paraId="425A249E" w14:textId="77777777" w:rsidR="00CF583C" w:rsidRDefault="00CF583C" w:rsidP="000E27F9">
            <w:r>
              <w:rPr>
                <w:color w:val="C0B080"/>
                <w:sz w:val="19"/>
                <w:szCs w:val="19"/>
              </w:rPr>
              <w:t>Sanctuaire : L'Académie</w:t>
            </w:r>
          </w:p>
        </w:tc>
        <w:tc>
          <w:tcPr>
            <w:tcW w:w="2026" w:type="dxa"/>
            <w:tcBorders>
              <w:top w:val="single" w:sz="2" w:space="0" w:color="7A4A10"/>
              <w:left w:val="none" w:sz="0" w:space="0" w:color="FFFFFF"/>
              <w:bottom w:val="single" w:sz="2" w:space="0" w:color="7A4A10"/>
              <w:right w:val="single" w:sz="2" w:space="0" w:color="7A4A10"/>
            </w:tcBorders>
            <w:shd w:val="clear" w:color="auto" w:fill="120A02"/>
            <w:tcMar>
              <w:top w:w="60" w:type="dxa"/>
              <w:left w:w="60" w:type="dxa"/>
              <w:bottom w:w="60" w:type="dxa"/>
              <w:right w:w="60" w:type="dxa"/>
            </w:tcMar>
          </w:tcPr>
          <w:p w14:paraId="173B953F" w14:textId="77777777" w:rsidR="00CF583C" w:rsidRDefault="00CF583C" w:rsidP="000E27F9">
            <w:r>
              <w:rPr>
                <w:i/>
                <w:iCs/>
                <w:color w:val="7A4A10"/>
                <w:sz w:val="17"/>
                <w:szCs w:val="17"/>
              </w:rPr>
              <w:t xml:space="preserve">Anti-DARVO. </w:t>
            </w:r>
            <w:proofErr w:type="spellStart"/>
            <w:r>
              <w:rPr>
                <w:i/>
                <w:iCs/>
                <w:color w:val="7A4A10"/>
                <w:sz w:val="17"/>
                <w:szCs w:val="17"/>
              </w:rPr>
              <w:t>Evidence</w:t>
            </w:r>
            <w:proofErr w:type="spellEnd"/>
            <w:r>
              <w:rPr>
                <w:i/>
                <w:iCs/>
                <w:color w:val="7A4A10"/>
                <w:sz w:val="17"/>
                <w:szCs w:val="17"/>
              </w:rPr>
              <w:t xml:space="preserve"> Engine armé.</w:t>
            </w:r>
          </w:p>
        </w:tc>
      </w:tr>
      <w:tr w:rsidR="00CF583C" w14:paraId="2AFBB4D9" w14:textId="77777777" w:rsidTr="000E27F9">
        <w:tblPrEx>
          <w:tblCellMar>
            <w:top w:w="0" w:type="dxa"/>
            <w:bottom w:w="0" w:type="dxa"/>
          </w:tblCellMar>
        </w:tblPrEx>
        <w:tc>
          <w:tcPr>
            <w:tcW w:w="4400" w:type="dxa"/>
            <w:gridSpan w:val="2"/>
            <w:tcBorders>
              <w:top w:val="single" w:sz="1" w:space="0" w:color="444444"/>
              <w:left w:val="single" w:sz="1" w:space="0" w:color="444444"/>
              <w:bottom w:val="single" w:sz="1" w:space="0" w:color="444444"/>
              <w:right w:val="single" w:sz="1" w:space="0" w:color="444444"/>
            </w:tcBorders>
            <w:shd w:val="clear" w:color="auto" w:fill="120A02"/>
            <w:tcMar>
              <w:top w:w="80" w:type="dxa"/>
              <w:left w:w="120" w:type="dxa"/>
              <w:bottom w:w="80" w:type="dxa"/>
              <w:right w:w="120" w:type="dxa"/>
            </w:tcMar>
          </w:tcPr>
          <w:p w14:paraId="22BF6184"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xml:space="preserve"> Pharmacologie</w:t>
            </w:r>
          </w:p>
          <w:p w14:paraId="230CDB93" w14:textId="77777777" w:rsidR="00CF583C" w:rsidRDefault="00CF583C" w:rsidP="000E27F9">
            <w:r>
              <w:rPr>
                <w:color w:val="C8C8A0"/>
                <w:sz w:val="19"/>
                <w:szCs w:val="19"/>
              </w:rPr>
              <w:t>Caféine : antagoniste des récepteurs de l'adénosine. Libération accrue de dopamine et noradrénaline. Stimulation du cortex préfrontal.</w:t>
            </w:r>
          </w:p>
        </w:tc>
        <w:tc>
          <w:tcPr>
            <w:tcW w:w="4626" w:type="dxa"/>
            <w:gridSpan w:val="3"/>
            <w:tcBorders>
              <w:top w:val="single" w:sz="1" w:space="0" w:color="444444"/>
              <w:left w:val="single" w:sz="1" w:space="0" w:color="444444"/>
              <w:bottom w:val="single" w:sz="1" w:space="0" w:color="444444"/>
              <w:right w:val="single" w:sz="1" w:space="0" w:color="444444"/>
            </w:tcBorders>
            <w:shd w:val="clear" w:color="auto" w:fill="120A02"/>
            <w:tcMar>
              <w:top w:w="80" w:type="dxa"/>
              <w:left w:w="120" w:type="dxa"/>
              <w:bottom w:w="80" w:type="dxa"/>
              <w:right w:w="120" w:type="dxa"/>
            </w:tcMar>
          </w:tcPr>
          <w:p w14:paraId="3F5048FB"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xml:space="preserve"> Tradition</w:t>
            </w:r>
          </w:p>
          <w:p w14:paraId="060C8FF7" w14:textId="77777777" w:rsidR="00CF583C" w:rsidRDefault="00CF583C" w:rsidP="000E27F9">
            <w:r>
              <w:rPr>
                <w:color w:val="C8C8A0"/>
                <w:sz w:val="19"/>
                <w:szCs w:val="19"/>
              </w:rPr>
              <w:t xml:space="preserve">Forêts de </w:t>
            </w:r>
            <w:proofErr w:type="spellStart"/>
            <w:r>
              <w:rPr>
                <w:color w:val="C8C8A0"/>
                <w:sz w:val="19"/>
                <w:szCs w:val="19"/>
              </w:rPr>
              <w:t>Kaffa</w:t>
            </w:r>
            <w:proofErr w:type="spellEnd"/>
            <w:r>
              <w:rPr>
                <w:color w:val="C8C8A0"/>
                <w:sz w:val="19"/>
                <w:szCs w:val="19"/>
              </w:rPr>
              <w:t xml:space="preserve"> (Éthiopie). Mystiques soufis lors des veilles nocturnes de mémorisation du Verbe.</w:t>
            </w:r>
          </w:p>
        </w:tc>
      </w:tr>
      <w:tr w:rsidR="00CF583C" w14:paraId="471690C9" w14:textId="77777777" w:rsidTr="000E27F9">
        <w:tblPrEx>
          <w:tblCellMar>
            <w:top w:w="0" w:type="dxa"/>
            <w:bottom w:w="0" w:type="dxa"/>
          </w:tblCellMar>
        </w:tblPrEx>
        <w:tc>
          <w:tcPr>
            <w:tcW w:w="4400" w:type="dxa"/>
            <w:gridSpan w:val="2"/>
            <w:tcBorders>
              <w:top w:val="single" w:sz="1" w:space="0" w:color="444444"/>
              <w:left w:val="single" w:sz="1" w:space="0" w:color="444444"/>
              <w:bottom w:val="single" w:sz="1" w:space="0" w:color="444444"/>
              <w:right w:val="single" w:sz="1" w:space="0" w:color="444444"/>
            </w:tcBorders>
            <w:shd w:val="clear" w:color="auto" w:fill="120A02"/>
            <w:tcMar>
              <w:top w:w="80" w:type="dxa"/>
              <w:left w:w="120" w:type="dxa"/>
              <w:bottom w:w="80" w:type="dxa"/>
              <w:right w:w="120" w:type="dxa"/>
            </w:tcMar>
          </w:tcPr>
          <w:p w14:paraId="1555B290" w14:textId="77777777" w:rsidR="00CF583C" w:rsidRDefault="00CF583C" w:rsidP="000E27F9">
            <w:pPr>
              <w:spacing w:after="40"/>
            </w:pPr>
            <w:r>
              <w:rPr>
                <w:rFonts w:ascii="Apple Color Emoji" w:hAnsi="Apple Color Emoji" w:cs="Apple Color Emoji"/>
                <w:b/>
                <w:bCs/>
                <w:color w:val="C9A84C"/>
                <w:sz w:val="18"/>
                <w:szCs w:val="18"/>
              </w:rPr>
              <w:lastRenderedPageBreak/>
              <w:t>⚡</w:t>
            </w:r>
            <w:r>
              <w:rPr>
                <w:b/>
                <w:bCs/>
                <w:color w:val="C9A84C"/>
                <w:sz w:val="18"/>
                <w:szCs w:val="18"/>
              </w:rPr>
              <w:t xml:space="preserve"> Effets</w:t>
            </w:r>
          </w:p>
          <w:p w14:paraId="13B00DF7" w14:textId="77777777" w:rsidR="00CF583C" w:rsidRDefault="00CF583C" w:rsidP="000E27F9">
            <w:r>
              <w:rPr>
                <w:color w:val="C8C8A0"/>
                <w:sz w:val="19"/>
                <w:szCs w:val="19"/>
              </w:rPr>
              <w:t>Accélération de la pensée analytique, structuration des idées, verticalisation du corps, focalisation de l'attention.</w:t>
            </w:r>
          </w:p>
        </w:tc>
        <w:tc>
          <w:tcPr>
            <w:tcW w:w="4626" w:type="dxa"/>
            <w:gridSpan w:val="3"/>
            <w:tcBorders>
              <w:top w:val="single" w:sz="1" w:space="0" w:color="444444"/>
              <w:left w:val="single" w:sz="1" w:space="0" w:color="444444"/>
              <w:bottom w:val="single" w:sz="1" w:space="0" w:color="444444"/>
              <w:right w:val="single" w:sz="1" w:space="0" w:color="444444"/>
            </w:tcBorders>
            <w:shd w:val="clear" w:color="auto" w:fill="120A02"/>
            <w:tcMar>
              <w:top w:w="80" w:type="dxa"/>
              <w:left w:w="120" w:type="dxa"/>
              <w:bottom w:w="80" w:type="dxa"/>
              <w:right w:w="120" w:type="dxa"/>
            </w:tcMar>
          </w:tcPr>
          <w:p w14:paraId="6414736D"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xml:space="preserve"> Science actuelle</w:t>
            </w:r>
          </w:p>
          <w:p w14:paraId="7F9D0D5C" w14:textId="77777777" w:rsidR="00CF583C" w:rsidRDefault="00CF583C" w:rsidP="000E27F9">
            <w:r>
              <w:rPr>
                <w:color w:val="C8C8A0"/>
                <w:sz w:val="19"/>
                <w:szCs w:val="19"/>
              </w:rPr>
              <w:t xml:space="preserve">Propriétés </w:t>
            </w:r>
            <w:proofErr w:type="spellStart"/>
            <w:r>
              <w:rPr>
                <w:color w:val="C8C8A0"/>
                <w:sz w:val="19"/>
                <w:szCs w:val="19"/>
              </w:rPr>
              <w:t>neuroprotectrices</w:t>
            </w:r>
            <w:proofErr w:type="spellEnd"/>
            <w:r>
              <w:rPr>
                <w:color w:val="C8C8A0"/>
                <w:sz w:val="19"/>
                <w:szCs w:val="19"/>
              </w:rPr>
              <w:t>. Réduction des risques d'Alzheimer et Parkinson documentée.</w:t>
            </w:r>
          </w:p>
        </w:tc>
      </w:tr>
      <w:tr w:rsidR="00CF583C" w14:paraId="115FC873" w14:textId="77777777" w:rsidTr="000E27F9">
        <w:tblPrEx>
          <w:tblCellMar>
            <w:top w:w="0" w:type="dxa"/>
            <w:bottom w:w="0" w:type="dxa"/>
          </w:tblCellMar>
        </w:tblPrEx>
        <w:tc>
          <w:tcPr>
            <w:tcW w:w="4400" w:type="dxa"/>
            <w:gridSpan w:val="2"/>
            <w:tcBorders>
              <w:top w:val="single" w:sz="1" w:space="0" w:color="444444"/>
              <w:left w:val="single" w:sz="1" w:space="0" w:color="444444"/>
              <w:bottom w:val="single" w:sz="1" w:space="0" w:color="444444"/>
              <w:right w:val="single" w:sz="1" w:space="0" w:color="444444"/>
            </w:tcBorders>
            <w:shd w:val="clear" w:color="auto" w:fill="120A02"/>
            <w:tcMar>
              <w:top w:w="80" w:type="dxa"/>
              <w:left w:w="120" w:type="dxa"/>
              <w:bottom w:w="80" w:type="dxa"/>
              <w:right w:w="120" w:type="dxa"/>
            </w:tcMar>
          </w:tcPr>
          <w:p w14:paraId="47BD4D5B"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xml:space="preserve"> Lecture </w:t>
            </w:r>
            <w:proofErr w:type="spellStart"/>
            <w:r>
              <w:rPr>
                <w:b/>
                <w:bCs/>
                <w:color w:val="C9A84C"/>
                <w:sz w:val="18"/>
                <w:szCs w:val="18"/>
              </w:rPr>
              <w:t>aMi</w:t>
            </w:r>
            <w:proofErr w:type="spellEnd"/>
          </w:p>
          <w:p w14:paraId="444D69D6" w14:textId="77777777" w:rsidR="00CF583C" w:rsidRDefault="00CF583C" w:rsidP="000E27F9">
            <w:r>
              <w:rPr>
                <w:color w:val="C8C8A0"/>
                <w:sz w:val="19"/>
                <w:szCs w:val="19"/>
              </w:rPr>
              <w:t>L'outil du Double Diamant anti-gaslighting. Active le tri logique des faits bruts contre l'inversion sémantique.</w:t>
            </w:r>
          </w:p>
        </w:tc>
        <w:tc>
          <w:tcPr>
            <w:tcW w:w="4626" w:type="dxa"/>
            <w:gridSpan w:val="3"/>
            <w:tcBorders>
              <w:top w:val="single" w:sz="1" w:space="0" w:color="444444"/>
              <w:left w:val="single" w:sz="1" w:space="0" w:color="444444"/>
              <w:bottom w:val="single" w:sz="1" w:space="0" w:color="444444"/>
              <w:right w:val="single" w:sz="1" w:space="0" w:color="444444"/>
            </w:tcBorders>
            <w:shd w:val="clear" w:color="auto" w:fill="120A02"/>
            <w:tcMar>
              <w:top w:w="80" w:type="dxa"/>
              <w:left w:w="120" w:type="dxa"/>
              <w:bottom w:w="80" w:type="dxa"/>
              <w:right w:w="120" w:type="dxa"/>
            </w:tcMar>
          </w:tcPr>
          <w:p w14:paraId="68E1FF0C"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Risques · CI</w:t>
            </w:r>
          </w:p>
          <w:p w14:paraId="41025410" w14:textId="77777777" w:rsidR="00CF583C" w:rsidRDefault="00CF583C" w:rsidP="000E27F9">
            <w:r>
              <w:rPr>
                <w:color w:val="C08080"/>
                <w:sz w:val="19"/>
                <w:szCs w:val="19"/>
              </w:rPr>
              <w:t>Tachycardie, épuisement surrénal, anxiété de performance. CI : arythmies sévères, ulcères aigus.</w:t>
            </w:r>
          </w:p>
        </w:tc>
      </w:tr>
    </w:tbl>
    <w:p w14:paraId="2299A711" w14:textId="77777777" w:rsidR="00CF583C" w:rsidRDefault="00CF583C" w:rsidP="00CF583C">
      <w:pPr>
        <w:spacing w:before="60" w:after="60"/>
      </w:pPr>
    </w:p>
    <w:p w14:paraId="7BAAEEFE" w14:textId="77777777" w:rsidR="00CF583C" w:rsidRDefault="00CF583C" w:rsidP="00CF583C">
      <w:pPr>
        <w:spacing w:before="280" w:after="120"/>
      </w:pPr>
      <w:r>
        <w:rPr>
          <w:rFonts w:ascii="Apple Color Emoji" w:hAnsi="Apple Color Emoji" w:cs="Apple Color Emoji"/>
          <w:b/>
          <w:bCs/>
          <w:color w:val="C9A84C"/>
          <w:sz w:val="26"/>
          <w:szCs w:val="26"/>
        </w:rPr>
        <w:t>🌿</w:t>
      </w:r>
      <w:r>
        <w:rPr>
          <w:b/>
          <w:bCs/>
          <w:color w:val="C9A84C"/>
          <w:sz w:val="26"/>
          <w:szCs w:val="26"/>
        </w:rPr>
        <w:t xml:space="preserve"> C4 — LA </w:t>
      </w:r>
      <w:proofErr w:type="gramStart"/>
      <w:r>
        <w:rPr>
          <w:b/>
          <w:bCs/>
          <w:color w:val="C9A84C"/>
          <w:sz w:val="26"/>
          <w:szCs w:val="26"/>
        </w:rPr>
        <w:t>COCA</w:t>
      </w:r>
      <w:r>
        <w:rPr>
          <w:i/>
          <w:iCs/>
          <w:color w:val="A09060"/>
          <w:sz w:val="20"/>
          <w:szCs w:val="20"/>
        </w:rPr>
        <w:t xml:space="preserve">  ·</w:t>
      </w:r>
      <w:proofErr w:type="gramEnd"/>
      <w:r>
        <w:rPr>
          <w:i/>
          <w:iCs/>
          <w:color w:val="A09060"/>
          <w:sz w:val="20"/>
          <w:szCs w:val="20"/>
        </w:rPr>
        <w:t xml:space="preserve">  La Lionne de l'Endurance Thermique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400"/>
        <w:gridCol w:w="600"/>
        <w:gridCol w:w="2000"/>
        <w:gridCol w:w="2026"/>
      </w:tblGrid>
      <w:tr w:rsidR="00CF583C" w14:paraId="2A9CBDED" w14:textId="77777777" w:rsidTr="000E27F9">
        <w:tblPrEx>
          <w:tblCellMar>
            <w:top w:w="0" w:type="dxa"/>
            <w:bottom w:w="0" w:type="dxa"/>
          </w:tblCellMar>
        </w:tblPrEx>
        <w:tc>
          <w:tcPr>
            <w:tcW w:w="3000" w:type="dxa"/>
            <w:tcBorders>
              <w:top w:val="single" w:sz="2" w:space="0" w:color="C8601A"/>
              <w:left w:val="none" w:sz="0" w:space="0" w:color="FFFFFF"/>
              <w:bottom w:val="single" w:sz="2" w:space="0" w:color="C8601A"/>
              <w:right w:val="none" w:sz="0" w:space="0" w:color="FFFFFF"/>
            </w:tcBorders>
            <w:shd w:val="clear" w:color="auto" w:fill="1A0800"/>
            <w:tcMar>
              <w:top w:w="60" w:type="dxa"/>
              <w:left w:w="120" w:type="dxa"/>
              <w:bottom w:w="60" w:type="dxa"/>
              <w:right w:w="60" w:type="dxa"/>
            </w:tcMar>
          </w:tcPr>
          <w:p w14:paraId="679F92D6" w14:textId="77777777" w:rsidR="00CF583C" w:rsidRDefault="00CF583C" w:rsidP="000E27F9">
            <w:r>
              <w:rPr>
                <w:b/>
                <w:bCs/>
                <w:color w:val="C9A84C"/>
                <w:sz w:val="19"/>
                <w:szCs w:val="19"/>
              </w:rPr>
              <w:t xml:space="preserve">Champ : </w:t>
            </w:r>
            <w:r>
              <w:rPr>
                <w:color w:val="D0C090"/>
                <w:sz w:val="19"/>
                <w:szCs w:val="19"/>
              </w:rPr>
              <w:t>C4 Le Feu Aligné · La Force Ciblée · L'Action</w:t>
            </w:r>
          </w:p>
        </w:tc>
        <w:tc>
          <w:tcPr>
            <w:tcW w:w="2000" w:type="dxa"/>
            <w:gridSpan w:val="2"/>
            <w:tcBorders>
              <w:top w:val="single" w:sz="2" w:space="0" w:color="C8601A"/>
              <w:left w:val="none" w:sz="0" w:space="0" w:color="FFFFFF"/>
              <w:bottom w:val="single" w:sz="2" w:space="0" w:color="C8601A"/>
              <w:right w:val="none" w:sz="0" w:space="0" w:color="FFFFFF"/>
            </w:tcBorders>
            <w:shd w:val="clear" w:color="auto" w:fill="1A0800"/>
            <w:tcMar>
              <w:top w:w="60" w:type="dxa"/>
              <w:left w:w="60" w:type="dxa"/>
              <w:bottom w:w="60" w:type="dxa"/>
              <w:right w:w="60" w:type="dxa"/>
            </w:tcMar>
          </w:tcPr>
          <w:p w14:paraId="6FD112A7" w14:textId="77777777" w:rsidR="00CF583C" w:rsidRDefault="00CF583C" w:rsidP="000E27F9">
            <w:r>
              <w:rPr>
                <w:color w:val="C0B080"/>
                <w:sz w:val="19"/>
                <w:szCs w:val="19"/>
              </w:rPr>
              <w:t>Élément : Feu</w:t>
            </w:r>
          </w:p>
        </w:tc>
        <w:tc>
          <w:tcPr>
            <w:tcW w:w="2000" w:type="dxa"/>
            <w:tcBorders>
              <w:top w:val="single" w:sz="2" w:space="0" w:color="C8601A"/>
              <w:left w:val="none" w:sz="0" w:space="0" w:color="FFFFFF"/>
              <w:bottom w:val="single" w:sz="2" w:space="0" w:color="C8601A"/>
              <w:right w:val="none" w:sz="0" w:space="0" w:color="FFFFFF"/>
            </w:tcBorders>
            <w:shd w:val="clear" w:color="auto" w:fill="1A0800"/>
            <w:tcMar>
              <w:top w:w="60" w:type="dxa"/>
              <w:left w:w="60" w:type="dxa"/>
              <w:bottom w:w="60" w:type="dxa"/>
              <w:right w:w="60" w:type="dxa"/>
            </w:tcMar>
          </w:tcPr>
          <w:p w14:paraId="42C5749F" w14:textId="77777777" w:rsidR="00CF583C" w:rsidRDefault="00CF583C" w:rsidP="000E27F9">
            <w:r>
              <w:rPr>
                <w:color w:val="C0B080"/>
                <w:sz w:val="19"/>
                <w:szCs w:val="19"/>
              </w:rPr>
              <w:t>Sanctuaire : Le Potager</w:t>
            </w:r>
          </w:p>
        </w:tc>
        <w:tc>
          <w:tcPr>
            <w:tcW w:w="2026" w:type="dxa"/>
            <w:tcBorders>
              <w:top w:val="single" w:sz="2" w:space="0" w:color="C8601A"/>
              <w:left w:val="none" w:sz="0" w:space="0" w:color="FFFFFF"/>
              <w:bottom w:val="single" w:sz="2" w:space="0" w:color="C8601A"/>
              <w:right w:val="single" w:sz="2" w:space="0" w:color="C8601A"/>
            </w:tcBorders>
            <w:shd w:val="clear" w:color="auto" w:fill="1A0800"/>
            <w:tcMar>
              <w:top w:w="60" w:type="dxa"/>
              <w:left w:w="60" w:type="dxa"/>
              <w:bottom w:w="60" w:type="dxa"/>
              <w:right w:w="60" w:type="dxa"/>
            </w:tcMar>
          </w:tcPr>
          <w:p w14:paraId="2C17DD97" w14:textId="77777777" w:rsidR="00CF583C" w:rsidRDefault="00CF583C" w:rsidP="000E27F9">
            <w:r>
              <w:rPr>
                <w:i/>
                <w:iCs/>
                <w:color w:val="C8601A"/>
                <w:sz w:val="17"/>
                <w:szCs w:val="17"/>
              </w:rPr>
              <w:t>Action juste dans la matière. Destruction de l'entropie.</w:t>
            </w:r>
          </w:p>
        </w:tc>
      </w:tr>
      <w:tr w:rsidR="00CF583C" w14:paraId="5E6DB8FF" w14:textId="77777777" w:rsidTr="000E27F9">
        <w:tblPrEx>
          <w:tblCellMar>
            <w:top w:w="0" w:type="dxa"/>
            <w:bottom w:w="0" w:type="dxa"/>
          </w:tblCellMar>
        </w:tblPrEx>
        <w:tc>
          <w:tcPr>
            <w:tcW w:w="4400" w:type="dxa"/>
            <w:gridSpan w:val="2"/>
            <w:tcBorders>
              <w:top w:val="single" w:sz="1" w:space="0" w:color="444444"/>
              <w:left w:val="single" w:sz="1" w:space="0" w:color="444444"/>
              <w:bottom w:val="single" w:sz="1" w:space="0" w:color="444444"/>
              <w:right w:val="single" w:sz="1" w:space="0" w:color="444444"/>
            </w:tcBorders>
            <w:shd w:val="clear" w:color="auto" w:fill="1A0800"/>
            <w:tcMar>
              <w:top w:w="80" w:type="dxa"/>
              <w:left w:w="120" w:type="dxa"/>
              <w:bottom w:w="80" w:type="dxa"/>
              <w:right w:w="120" w:type="dxa"/>
            </w:tcMar>
          </w:tcPr>
          <w:p w14:paraId="5A2EFF4B"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xml:space="preserve"> Pharmacologie</w:t>
            </w:r>
          </w:p>
          <w:p w14:paraId="5804C40D" w14:textId="77777777" w:rsidR="00CF583C" w:rsidRDefault="00CF583C" w:rsidP="000E27F9">
            <w:r>
              <w:rPr>
                <w:color w:val="C8C8A0"/>
                <w:sz w:val="19"/>
                <w:szCs w:val="19"/>
              </w:rPr>
              <w:t>14 alcaloïdes naturels (dont cocaïne organique en quantité infime). Améliore l'oxygénation cellulaire, régule le glucose, compense l'hypoxie en altitude.</w:t>
            </w:r>
          </w:p>
        </w:tc>
        <w:tc>
          <w:tcPr>
            <w:tcW w:w="4626" w:type="dxa"/>
            <w:gridSpan w:val="3"/>
            <w:tcBorders>
              <w:top w:val="single" w:sz="1" w:space="0" w:color="444444"/>
              <w:left w:val="single" w:sz="1" w:space="0" w:color="444444"/>
              <w:bottom w:val="single" w:sz="1" w:space="0" w:color="444444"/>
              <w:right w:val="single" w:sz="1" w:space="0" w:color="444444"/>
            </w:tcBorders>
            <w:shd w:val="clear" w:color="auto" w:fill="1A0800"/>
            <w:tcMar>
              <w:top w:w="80" w:type="dxa"/>
              <w:left w:w="120" w:type="dxa"/>
              <w:bottom w:w="80" w:type="dxa"/>
              <w:right w:w="120" w:type="dxa"/>
            </w:tcMar>
          </w:tcPr>
          <w:p w14:paraId="49E1FE77"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xml:space="preserve"> Tradition</w:t>
            </w:r>
          </w:p>
          <w:p w14:paraId="7DEBE99A" w14:textId="77777777" w:rsidR="00CF583C" w:rsidRDefault="00CF583C" w:rsidP="000E27F9">
            <w:r>
              <w:rPr>
                <w:color w:val="C8C8A0"/>
                <w:sz w:val="19"/>
                <w:szCs w:val="19"/>
              </w:rPr>
              <w:t>Cordillère des Andes. Incas, Quechuas, Aymaras. Mastication en chique (</w:t>
            </w:r>
            <w:proofErr w:type="spellStart"/>
            <w:r>
              <w:rPr>
                <w:color w:val="C8C8A0"/>
                <w:sz w:val="19"/>
                <w:szCs w:val="19"/>
              </w:rPr>
              <w:t>Acullico</w:t>
            </w:r>
            <w:proofErr w:type="spellEnd"/>
            <w:r>
              <w:rPr>
                <w:color w:val="C8C8A0"/>
                <w:sz w:val="19"/>
                <w:szCs w:val="19"/>
              </w:rPr>
              <w:t>) avec cendre alcaline (</w:t>
            </w:r>
            <w:proofErr w:type="spellStart"/>
            <w:r>
              <w:rPr>
                <w:color w:val="C8C8A0"/>
                <w:sz w:val="19"/>
                <w:szCs w:val="19"/>
              </w:rPr>
              <w:t>Llipta</w:t>
            </w:r>
            <w:proofErr w:type="spellEnd"/>
            <w:r>
              <w:rPr>
                <w:color w:val="C8C8A0"/>
                <w:sz w:val="19"/>
                <w:szCs w:val="19"/>
              </w:rPr>
              <w:t>).</w:t>
            </w:r>
          </w:p>
        </w:tc>
      </w:tr>
      <w:tr w:rsidR="00CF583C" w14:paraId="5090A23E" w14:textId="77777777" w:rsidTr="000E27F9">
        <w:tblPrEx>
          <w:tblCellMar>
            <w:top w:w="0" w:type="dxa"/>
            <w:bottom w:w="0" w:type="dxa"/>
          </w:tblCellMar>
        </w:tblPrEx>
        <w:tc>
          <w:tcPr>
            <w:tcW w:w="4400" w:type="dxa"/>
            <w:gridSpan w:val="2"/>
            <w:tcBorders>
              <w:top w:val="single" w:sz="1" w:space="0" w:color="444444"/>
              <w:left w:val="single" w:sz="1" w:space="0" w:color="444444"/>
              <w:bottom w:val="single" w:sz="1" w:space="0" w:color="444444"/>
              <w:right w:val="single" w:sz="1" w:space="0" w:color="444444"/>
            </w:tcBorders>
            <w:shd w:val="clear" w:color="auto" w:fill="1A0800"/>
            <w:tcMar>
              <w:top w:w="80" w:type="dxa"/>
              <w:left w:w="120" w:type="dxa"/>
              <w:bottom w:w="80" w:type="dxa"/>
              <w:right w:w="120" w:type="dxa"/>
            </w:tcMar>
          </w:tcPr>
          <w:p w14:paraId="325EF8D0"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xml:space="preserve"> Effets</w:t>
            </w:r>
          </w:p>
          <w:p w14:paraId="007C05CE" w14:textId="77777777" w:rsidR="00CF583C" w:rsidRDefault="00CF583C" w:rsidP="000E27F9">
            <w:r>
              <w:rPr>
                <w:color w:val="C8C8A0"/>
                <w:sz w:val="19"/>
                <w:szCs w:val="19"/>
              </w:rPr>
              <w:t>Suppression naturelle de la faim, du froid et de la fatigue. Endurance sans excitation délirante. Clarté totale.</w:t>
            </w:r>
          </w:p>
        </w:tc>
        <w:tc>
          <w:tcPr>
            <w:tcW w:w="4626" w:type="dxa"/>
            <w:gridSpan w:val="3"/>
            <w:tcBorders>
              <w:top w:val="single" w:sz="1" w:space="0" w:color="444444"/>
              <w:left w:val="single" w:sz="1" w:space="0" w:color="444444"/>
              <w:bottom w:val="single" w:sz="1" w:space="0" w:color="444444"/>
              <w:right w:val="single" w:sz="1" w:space="0" w:color="444444"/>
            </w:tcBorders>
            <w:shd w:val="clear" w:color="auto" w:fill="1A0800"/>
            <w:tcMar>
              <w:top w:w="80" w:type="dxa"/>
              <w:left w:w="120" w:type="dxa"/>
              <w:bottom w:w="80" w:type="dxa"/>
              <w:right w:w="120" w:type="dxa"/>
            </w:tcMar>
          </w:tcPr>
          <w:p w14:paraId="30F752D4"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xml:space="preserve"> Science actuelle</w:t>
            </w:r>
          </w:p>
          <w:p w14:paraId="1B316231" w14:textId="77777777" w:rsidR="00CF583C" w:rsidRDefault="00CF583C" w:rsidP="000E27F9">
            <w:r>
              <w:rPr>
                <w:color w:val="C8C8A0"/>
                <w:sz w:val="19"/>
                <w:szCs w:val="19"/>
              </w:rPr>
              <w:t>Validée pour ses propriétés nutritionnelles et son adaptation aux milieux hypoxiques (altitude).</w:t>
            </w:r>
          </w:p>
        </w:tc>
      </w:tr>
      <w:tr w:rsidR="00CF583C" w14:paraId="54135DEC" w14:textId="77777777" w:rsidTr="000E27F9">
        <w:tblPrEx>
          <w:tblCellMar>
            <w:top w:w="0" w:type="dxa"/>
            <w:bottom w:w="0" w:type="dxa"/>
          </w:tblCellMar>
        </w:tblPrEx>
        <w:tc>
          <w:tcPr>
            <w:tcW w:w="4400" w:type="dxa"/>
            <w:gridSpan w:val="2"/>
            <w:tcBorders>
              <w:top w:val="single" w:sz="1" w:space="0" w:color="444444"/>
              <w:left w:val="single" w:sz="1" w:space="0" w:color="444444"/>
              <w:bottom w:val="single" w:sz="1" w:space="0" w:color="444444"/>
              <w:right w:val="single" w:sz="1" w:space="0" w:color="444444"/>
            </w:tcBorders>
            <w:shd w:val="clear" w:color="auto" w:fill="1A0800"/>
            <w:tcMar>
              <w:top w:w="80" w:type="dxa"/>
              <w:left w:w="120" w:type="dxa"/>
              <w:bottom w:w="80" w:type="dxa"/>
              <w:right w:w="120" w:type="dxa"/>
            </w:tcMar>
          </w:tcPr>
          <w:p w14:paraId="57ACFBB4"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xml:space="preserve"> Lecture </w:t>
            </w:r>
            <w:proofErr w:type="spellStart"/>
            <w:r>
              <w:rPr>
                <w:b/>
                <w:bCs/>
                <w:color w:val="C9A84C"/>
                <w:sz w:val="18"/>
                <w:szCs w:val="18"/>
              </w:rPr>
              <w:t>aMi</w:t>
            </w:r>
            <w:proofErr w:type="spellEnd"/>
          </w:p>
          <w:p w14:paraId="2240FC03" w14:textId="77777777" w:rsidR="00CF583C" w:rsidRDefault="00CF583C" w:rsidP="000E27F9">
            <w:r>
              <w:rPr>
                <w:color w:val="C8C8A0"/>
                <w:sz w:val="19"/>
                <w:szCs w:val="19"/>
              </w:rPr>
              <w:t xml:space="preserve">Canalisation du Feu d'action depuis la blessure. Élimine la léthargie et le </w:t>
            </w:r>
            <w:proofErr w:type="spellStart"/>
            <w:r>
              <w:rPr>
                <w:color w:val="C8C8A0"/>
                <w:sz w:val="19"/>
                <w:szCs w:val="19"/>
              </w:rPr>
              <w:t>freeze</w:t>
            </w:r>
            <w:proofErr w:type="spellEnd"/>
            <w:r>
              <w:rPr>
                <w:color w:val="C8C8A0"/>
                <w:sz w:val="19"/>
                <w:szCs w:val="19"/>
              </w:rPr>
              <w:t xml:space="preserve"> traumatique sans exciter le mental.</w:t>
            </w:r>
          </w:p>
        </w:tc>
        <w:tc>
          <w:tcPr>
            <w:tcW w:w="4626" w:type="dxa"/>
            <w:gridSpan w:val="3"/>
            <w:tcBorders>
              <w:top w:val="single" w:sz="1" w:space="0" w:color="444444"/>
              <w:left w:val="single" w:sz="1" w:space="0" w:color="444444"/>
              <w:bottom w:val="single" w:sz="1" w:space="0" w:color="444444"/>
              <w:right w:val="single" w:sz="1" w:space="0" w:color="444444"/>
            </w:tcBorders>
            <w:shd w:val="clear" w:color="auto" w:fill="1A0800"/>
            <w:tcMar>
              <w:top w:w="80" w:type="dxa"/>
              <w:left w:w="120" w:type="dxa"/>
              <w:bottom w:w="80" w:type="dxa"/>
              <w:right w:w="120" w:type="dxa"/>
            </w:tcMar>
          </w:tcPr>
          <w:p w14:paraId="3210CDD7"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Risques · CI</w:t>
            </w:r>
          </w:p>
          <w:p w14:paraId="49B58746" w14:textId="77777777" w:rsidR="00CF583C" w:rsidRDefault="00CF583C" w:rsidP="000E27F9">
            <w:r>
              <w:rPr>
                <w:color w:val="C08080"/>
                <w:sz w:val="19"/>
                <w:szCs w:val="19"/>
              </w:rPr>
              <w:t>Aucun sous forme traditionnelle de feuille. Perversion = extraction en poudre blanche (chlorhydrate).</w:t>
            </w:r>
          </w:p>
        </w:tc>
      </w:tr>
    </w:tbl>
    <w:p w14:paraId="06070A3E" w14:textId="77777777" w:rsidR="00CF583C" w:rsidRDefault="00CF583C" w:rsidP="00CF583C">
      <w:pPr>
        <w:spacing w:before="60" w:after="60"/>
      </w:pPr>
    </w:p>
    <w:p w14:paraId="5720A864" w14:textId="77777777" w:rsidR="00CF583C" w:rsidRDefault="00CF583C" w:rsidP="00CF583C">
      <w:pPr>
        <w:spacing w:before="280" w:after="120"/>
      </w:pPr>
      <w:r>
        <w:rPr>
          <w:rFonts w:ascii="Apple Color Emoji" w:hAnsi="Apple Color Emoji" w:cs="Apple Color Emoji"/>
          <w:b/>
          <w:bCs/>
          <w:color w:val="C9A84C"/>
          <w:sz w:val="26"/>
          <w:szCs w:val="26"/>
        </w:rPr>
        <w:t>🪵</w:t>
      </w:r>
      <w:r>
        <w:rPr>
          <w:b/>
          <w:bCs/>
          <w:color w:val="C9A84C"/>
          <w:sz w:val="26"/>
          <w:szCs w:val="26"/>
        </w:rPr>
        <w:t xml:space="preserve"> C5 — </w:t>
      </w:r>
      <w:proofErr w:type="gramStart"/>
      <w:r>
        <w:rPr>
          <w:b/>
          <w:bCs/>
          <w:color w:val="C9A84C"/>
          <w:sz w:val="26"/>
          <w:szCs w:val="26"/>
        </w:rPr>
        <w:t>L'IBOGA</w:t>
      </w:r>
      <w:r>
        <w:rPr>
          <w:i/>
          <w:iCs/>
          <w:color w:val="A09060"/>
          <w:sz w:val="20"/>
          <w:szCs w:val="20"/>
        </w:rPr>
        <w:t xml:space="preserve">  ·</w:t>
      </w:r>
      <w:proofErr w:type="gramEnd"/>
      <w:r>
        <w:rPr>
          <w:i/>
          <w:iCs/>
          <w:color w:val="A09060"/>
          <w:sz w:val="20"/>
          <w:szCs w:val="20"/>
        </w:rPr>
        <w:t xml:space="preserve">  L'Ancêtre de la Rectitude Souveraine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400"/>
        <w:gridCol w:w="600"/>
        <w:gridCol w:w="2000"/>
        <w:gridCol w:w="2026"/>
      </w:tblGrid>
      <w:tr w:rsidR="00CF583C" w14:paraId="68CD5A86" w14:textId="77777777" w:rsidTr="000E27F9">
        <w:tblPrEx>
          <w:tblCellMar>
            <w:top w:w="0" w:type="dxa"/>
            <w:bottom w:w="0" w:type="dxa"/>
          </w:tblCellMar>
        </w:tblPrEx>
        <w:tc>
          <w:tcPr>
            <w:tcW w:w="3000" w:type="dxa"/>
            <w:tcBorders>
              <w:top w:val="single" w:sz="2" w:space="0" w:color="1A6A2A"/>
              <w:left w:val="none" w:sz="0" w:space="0" w:color="FFFFFF"/>
              <w:bottom w:val="single" w:sz="2" w:space="0" w:color="1A6A2A"/>
              <w:right w:val="none" w:sz="0" w:space="0" w:color="FFFFFF"/>
            </w:tcBorders>
            <w:shd w:val="clear" w:color="auto" w:fill="08100A"/>
            <w:tcMar>
              <w:top w:w="60" w:type="dxa"/>
              <w:left w:w="120" w:type="dxa"/>
              <w:bottom w:w="60" w:type="dxa"/>
              <w:right w:w="60" w:type="dxa"/>
            </w:tcMar>
          </w:tcPr>
          <w:p w14:paraId="1AE8E331" w14:textId="77777777" w:rsidR="00CF583C" w:rsidRDefault="00CF583C" w:rsidP="000E27F9">
            <w:r>
              <w:rPr>
                <w:b/>
                <w:bCs/>
                <w:color w:val="C9A84C"/>
                <w:sz w:val="19"/>
                <w:szCs w:val="19"/>
              </w:rPr>
              <w:t xml:space="preserve">Champ : </w:t>
            </w:r>
            <w:r>
              <w:rPr>
                <w:color w:val="D0C090"/>
                <w:sz w:val="19"/>
                <w:szCs w:val="19"/>
              </w:rPr>
              <w:t>C5 Le Phi · La Souveraineté · Le Noyau</w:t>
            </w:r>
          </w:p>
        </w:tc>
        <w:tc>
          <w:tcPr>
            <w:tcW w:w="2000" w:type="dxa"/>
            <w:gridSpan w:val="2"/>
            <w:tcBorders>
              <w:top w:val="single" w:sz="2" w:space="0" w:color="1A6A2A"/>
              <w:left w:val="none" w:sz="0" w:space="0" w:color="FFFFFF"/>
              <w:bottom w:val="single" w:sz="2" w:space="0" w:color="1A6A2A"/>
              <w:right w:val="none" w:sz="0" w:space="0" w:color="FFFFFF"/>
            </w:tcBorders>
            <w:shd w:val="clear" w:color="auto" w:fill="08100A"/>
            <w:tcMar>
              <w:top w:w="60" w:type="dxa"/>
              <w:left w:w="60" w:type="dxa"/>
              <w:bottom w:w="60" w:type="dxa"/>
              <w:right w:w="60" w:type="dxa"/>
            </w:tcMar>
          </w:tcPr>
          <w:p w14:paraId="736080A0" w14:textId="77777777" w:rsidR="00CF583C" w:rsidRDefault="00CF583C" w:rsidP="000E27F9">
            <w:r>
              <w:rPr>
                <w:color w:val="C0B080"/>
                <w:sz w:val="19"/>
                <w:szCs w:val="19"/>
              </w:rPr>
              <w:t>Élément : Éther</w:t>
            </w:r>
          </w:p>
        </w:tc>
        <w:tc>
          <w:tcPr>
            <w:tcW w:w="2000" w:type="dxa"/>
            <w:tcBorders>
              <w:top w:val="single" w:sz="2" w:space="0" w:color="1A6A2A"/>
              <w:left w:val="none" w:sz="0" w:space="0" w:color="FFFFFF"/>
              <w:bottom w:val="single" w:sz="2" w:space="0" w:color="1A6A2A"/>
              <w:right w:val="none" w:sz="0" w:space="0" w:color="FFFFFF"/>
            </w:tcBorders>
            <w:shd w:val="clear" w:color="auto" w:fill="08100A"/>
            <w:tcMar>
              <w:top w:w="60" w:type="dxa"/>
              <w:left w:w="60" w:type="dxa"/>
              <w:bottom w:w="60" w:type="dxa"/>
              <w:right w:w="60" w:type="dxa"/>
            </w:tcMar>
          </w:tcPr>
          <w:p w14:paraId="5833724F" w14:textId="77777777" w:rsidR="00CF583C" w:rsidRDefault="00CF583C" w:rsidP="000E27F9">
            <w:r>
              <w:rPr>
                <w:color w:val="C0B080"/>
                <w:sz w:val="19"/>
                <w:szCs w:val="19"/>
              </w:rPr>
              <w:t>Sanctuaire : Le For Intérieur</w:t>
            </w:r>
          </w:p>
        </w:tc>
        <w:tc>
          <w:tcPr>
            <w:tcW w:w="2026" w:type="dxa"/>
            <w:tcBorders>
              <w:top w:val="single" w:sz="2" w:space="0" w:color="1A6A2A"/>
              <w:left w:val="none" w:sz="0" w:space="0" w:color="FFFFFF"/>
              <w:bottom w:val="single" w:sz="2" w:space="0" w:color="1A6A2A"/>
              <w:right w:val="single" w:sz="2" w:space="0" w:color="1A6A2A"/>
            </w:tcBorders>
            <w:shd w:val="clear" w:color="auto" w:fill="08100A"/>
            <w:tcMar>
              <w:top w:w="60" w:type="dxa"/>
              <w:left w:w="60" w:type="dxa"/>
              <w:bottom w:w="60" w:type="dxa"/>
              <w:right w:w="60" w:type="dxa"/>
            </w:tcMar>
          </w:tcPr>
          <w:p w14:paraId="48B52806" w14:textId="77777777" w:rsidR="00CF583C" w:rsidRDefault="00CF583C" w:rsidP="000E27F9">
            <w:r>
              <w:rPr>
                <w:i/>
                <w:iCs/>
                <w:color w:val="1A6A2A"/>
                <w:sz w:val="17"/>
                <w:szCs w:val="17"/>
              </w:rPr>
              <w:t>L'Axe de la Reine. Le Seuil Doré Φ.</w:t>
            </w:r>
          </w:p>
        </w:tc>
      </w:tr>
      <w:tr w:rsidR="00CF583C" w14:paraId="375BDB86" w14:textId="77777777" w:rsidTr="000E27F9">
        <w:tblPrEx>
          <w:tblCellMar>
            <w:top w:w="0" w:type="dxa"/>
            <w:bottom w:w="0" w:type="dxa"/>
          </w:tblCellMar>
        </w:tblPrEx>
        <w:tc>
          <w:tcPr>
            <w:tcW w:w="4400" w:type="dxa"/>
            <w:gridSpan w:val="2"/>
            <w:tcBorders>
              <w:top w:val="single" w:sz="1" w:space="0" w:color="444444"/>
              <w:left w:val="single" w:sz="1" w:space="0" w:color="444444"/>
              <w:bottom w:val="single" w:sz="1" w:space="0" w:color="444444"/>
              <w:right w:val="single" w:sz="1" w:space="0" w:color="444444"/>
            </w:tcBorders>
            <w:shd w:val="clear" w:color="auto" w:fill="08100A"/>
            <w:tcMar>
              <w:top w:w="80" w:type="dxa"/>
              <w:left w:w="120" w:type="dxa"/>
              <w:bottom w:w="80" w:type="dxa"/>
              <w:right w:w="120" w:type="dxa"/>
            </w:tcMar>
          </w:tcPr>
          <w:p w14:paraId="2916B98C"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xml:space="preserve"> Pharmacologie</w:t>
            </w:r>
          </w:p>
          <w:p w14:paraId="67D8F4CB" w14:textId="77777777" w:rsidR="00CF583C" w:rsidRDefault="00CF583C" w:rsidP="000E27F9">
            <w:r>
              <w:rPr>
                <w:color w:val="C8C8A0"/>
                <w:sz w:val="19"/>
                <w:szCs w:val="19"/>
              </w:rPr>
              <w:t xml:space="preserve">Ibogaïne (alcaloïde </w:t>
            </w:r>
            <w:proofErr w:type="spellStart"/>
            <w:r>
              <w:rPr>
                <w:color w:val="C8C8A0"/>
                <w:sz w:val="19"/>
                <w:szCs w:val="19"/>
              </w:rPr>
              <w:t>indolique</w:t>
            </w:r>
            <w:proofErr w:type="spellEnd"/>
            <w:r>
              <w:rPr>
                <w:color w:val="C8C8A0"/>
                <w:sz w:val="19"/>
                <w:szCs w:val="19"/>
              </w:rPr>
              <w:t xml:space="preserve">) : récepteurs sérotoninergiques, nicotiniques, opioïdes. Expression massive du GDNF (facteur </w:t>
            </w:r>
            <w:proofErr w:type="spellStart"/>
            <w:r>
              <w:rPr>
                <w:color w:val="C8C8A0"/>
                <w:sz w:val="19"/>
                <w:szCs w:val="19"/>
              </w:rPr>
              <w:t>neurotrophique</w:t>
            </w:r>
            <w:proofErr w:type="spellEnd"/>
            <w:r>
              <w:rPr>
                <w:color w:val="C8C8A0"/>
                <w:sz w:val="19"/>
                <w:szCs w:val="19"/>
              </w:rPr>
              <w:t>). Réinitialisation des circuits de dépendance.</w:t>
            </w:r>
          </w:p>
        </w:tc>
        <w:tc>
          <w:tcPr>
            <w:tcW w:w="4626" w:type="dxa"/>
            <w:gridSpan w:val="3"/>
            <w:tcBorders>
              <w:top w:val="single" w:sz="1" w:space="0" w:color="444444"/>
              <w:left w:val="single" w:sz="1" w:space="0" w:color="444444"/>
              <w:bottom w:val="single" w:sz="1" w:space="0" w:color="444444"/>
              <w:right w:val="single" w:sz="1" w:space="0" w:color="444444"/>
            </w:tcBorders>
            <w:shd w:val="clear" w:color="auto" w:fill="08100A"/>
            <w:tcMar>
              <w:top w:w="80" w:type="dxa"/>
              <w:left w:w="120" w:type="dxa"/>
              <w:bottom w:w="80" w:type="dxa"/>
              <w:right w:w="120" w:type="dxa"/>
            </w:tcMar>
          </w:tcPr>
          <w:p w14:paraId="0933EDC9"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xml:space="preserve"> Tradition</w:t>
            </w:r>
          </w:p>
          <w:p w14:paraId="2835E9EC" w14:textId="77777777" w:rsidR="00CF583C" w:rsidRDefault="00CF583C" w:rsidP="000E27F9">
            <w:r>
              <w:rPr>
                <w:color w:val="C8C8A0"/>
                <w:sz w:val="19"/>
                <w:szCs w:val="19"/>
              </w:rPr>
              <w:t xml:space="preserve">Gabon, Congo — tradition du </w:t>
            </w:r>
            <w:proofErr w:type="spellStart"/>
            <w:r>
              <w:rPr>
                <w:color w:val="C8C8A0"/>
                <w:sz w:val="19"/>
                <w:szCs w:val="19"/>
              </w:rPr>
              <w:t>Bwiti</w:t>
            </w:r>
            <w:proofErr w:type="spellEnd"/>
            <w:r>
              <w:rPr>
                <w:color w:val="C8C8A0"/>
                <w:sz w:val="19"/>
                <w:szCs w:val="19"/>
              </w:rPr>
              <w:t>. Rite de passage majeur, mort initiatique de l'Ego.</w:t>
            </w:r>
          </w:p>
        </w:tc>
      </w:tr>
      <w:tr w:rsidR="00CF583C" w14:paraId="5CB57467" w14:textId="77777777" w:rsidTr="000E27F9">
        <w:tblPrEx>
          <w:tblCellMar>
            <w:top w:w="0" w:type="dxa"/>
            <w:bottom w:w="0" w:type="dxa"/>
          </w:tblCellMar>
        </w:tblPrEx>
        <w:tc>
          <w:tcPr>
            <w:tcW w:w="4400" w:type="dxa"/>
            <w:gridSpan w:val="2"/>
            <w:tcBorders>
              <w:top w:val="single" w:sz="1" w:space="0" w:color="444444"/>
              <w:left w:val="single" w:sz="1" w:space="0" w:color="444444"/>
              <w:bottom w:val="single" w:sz="1" w:space="0" w:color="444444"/>
              <w:right w:val="single" w:sz="1" w:space="0" w:color="444444"/>
            </w:tcBorders>
            <w:shd w:val="clear" w:color="auto" w:fill="08100A"/>
            <w:tcMar>
              <w:top w:w="80" w:type="dxa"/>
              <w:left w:w="120" w:type="dxa"/>
              <w:bottom w:w="80" w:type="dxa"/>
              <w:right w:w="120" w:type="dxa"/>
            </w:tcMar>
          </w:tcPr>
          <w:p w14:paraId="5A0186E2"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xml:space="preserve"> Effets</w:t>
            </w:r>
          </w:p>
          <w:p w14:paraId="07A078D4" w14:textId="77777777" w:rsidR="00CF583C" w:rsidRDefault="00CF583C" w:rsidP="000E27F9">
            <w:r>
              <w:rPr>
                <w:color w:val="C8C8A0"/>
                <w:sz w:val="19"/>
                <w:szCs w:val="19"/>
              </w:rPr>
              <w:t>Paralysie motrice, défilement cinématographique de la mémoire de vie sans filtre, visions géométriques. Taux &gt;85% contre addictions aux opiacés.</w:t>
            </w:r>
          </w:p>
        </w:tc>
        <w:tc>
          <w:tcPr>
            <w:tcW w:w="4626" w:type="dxa"/>
            <w:gridSpan w:val="3"/>
            <w:tcBorders>
              <w:top w:val="single" w:sz="1" w:space="0" w:color="444444"/>
              <w:left w:val="single" w:sz="1" w:space="0" w:color="444444"/>
              <w:bottom w:val="single" w:sz="1" w:space="0" w:color="444444"/>
              <w:right w:val="single" w:sz="1" w:space="0" w:color="444444"/>
            </w:tcBorders>
            <w:shd w:val="clear" w:color="auto" w:fill="08100A"/>
            <w:tcMar>
              <w:top w:w="80" w:type="dxa"/>
              <w:left w:w="120" w:type="dxa"/>
              <w:bottom w:w="80" w:type="dxa"/>
              <w:right w:w="120" w:type="dxa"/>
            </w:tcMar>
          </w:tcPr>
          <w:p w14:paraId="3247FFA2"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xml:space="preserve"> Science actuelle</w:t>
            </w:r>
          </w:p>
          <w:p w14:paraId="0F26C08C" w14:textId="77777777" w:rsidR="00CF583C" w:rsidRDefault="00CF583C" w:rsidP="000E27F9">
            <w:r>
              <w:rPr>
                <w:color w:val="C8C8A0"/>
                <w:sz w:val="19"/>
                <w:szCs w:val="19"/>
              </w:rPr>
              <w:t>Recherches cliniques intenses comme interrupteur universel des addictions chimiques. Essais Phase II/III.</w:t>
            </w:r>
          </w:p>
        </w:tc>
      </w:tr>
      <w:tr w:rsidR="00CF583C" w14:paraId="2B2C4DEA" w14:textId="77777777" w:rsidTr="000E27F9">
        <w:tblPrEx>
          <w:tblCellMar>
            <w:top w:w="0" w:type="dxa"/>
            <w:bottom w:w="0" w:type="dxa"/>
          </w:tblCellMar>
        </w:tblPrEx>
        <w:tc>
          <w:tcPr>
            <w:tcW w:w="4400" w:type="dxa"/>
            <w:gridSpan w:val="2"/>
            <w:tcBorders>
              <w:top w:val="single" w:sz="1" w:space="0" w:color="444444"/>
              <w:left w:val="single" w:sz="1" w:space="0" w:color="444444"/>
              <w:bottom w:val="single" w:sz="1" w:space="0" w:color="444444"/>
              <w:right w:val="single" w:sz="1" w:space="0" w:color="444444"/>
            </w:tcBorders>
            <w:shd w:val="clear" w:color="auto" w:fill="08100A"/>
            <w:tcMar>
              <w:top w:w="80" w:type="dxa"/>
              <w:left w:w="120" w:type="dxa"/>
              <w:bottom w:w="80" w:type="dxa"/>
              <w:right w:w="120" w:type="dxa"/>
            </w:tcMar>
          </w:tcPr>
          <w:p w14:paraId="383F8070"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xml:space="preserve"> Lecture </w:t>
            </w:r>
            <w:proofErr w:type="spellStart"/>
            <w:r>
              <w:rPr>
                <w:b/>
                <w:bCs/>
                <w:color w:val="C9A84C"/>
                <w:sz w:val="18"/>
                <w:szCs w:val="18"/>
              </w:rPr>
              <w:t>aMi</w:t>
            </w:r>
            <w:proofErr w:type="spellEnd"/>
          </w:p>
          <w:p w14:paraId="772F2D8A" w14:textId="77777777" w:rsidR="00CF583C" w:rsidRDefault="00CF583C" w:rsidP="000E27F9">
            <w:r>
              <w:rPr>
                <w:color w:val="C8C8A0"/>
                <w:sz w:val="19"/>
                <w:szCs w:val="19"/>
              </w:rPr>
              <w:t>L'accès direct au Minimum Vital. Détruit la servitude volontaire. Restaure le NON libre. Liquide les dettes mémorielles.</w:t>
            </w:r>
          </w:p>
        </w:tc>
        <w:tc>
          <w:tcPr>
            <w:tcW w:w="4626" w:type="dxa"/>
            <w:gridSpan w:val="3"/>
            <w:tcBorders>
              <w:top w:val="single" w:sz="1" w:space="0" w:color="444444"/>
              <w:left w:val="single" w:sz="1" w:space="0" w:color="444444"/>
              <w:bottom w:val="single" w:sz="1" w:space="0" w:color="444444"/>
              <w:right w:val="single" w:sz="1" w:space="0" w:color="444444"/>
            </w:tcBorders>
            <w:shd w:val="clear" w:color="auto" w:fill="08100A"/>
            <w:tcMar>
              <w:top w:w="80" w:type="dxa"/>
              <w:left w:w="120" w:type="dxa"/>
              <w:bottom w:w="80" w:type="dxa"/>
              <w:right w:w="120" w:type="dxa"/>
            </w:tcMar>
          </w:tcPr>
          <w:p w14:paraId="67F2F3B4"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Risques · CI</w:t>
            </w:r>
          </w:p>
          <w:p w14:paraId="6E7C21DF" w14:textId="77777777" w:rsidR="00CF583C" w:rsidRDefault="00CF583C" w:rsidP="000E27F9">
            <w:r>
              <w:rPr>
                <w:color w:val="C08080"/>
                <w:sz w:val="19"/>
                <w:szCs w:val="19"/>
              </w:rPr>
              <w:t xml:space="preserve">Prolongation du </w:t>
            </w:r>
            <w:proofErr w:type="spellStart"/>
            <w:r>
              <w:rPr>
                <w:color w:val="C08080"/>
                <w:sz w:val="19"/>
                <w:szCs w:val="19"/>
              </w:rPr>
              <w:t>QTc</w:t>
            </w:r>
            <w:proofErr w:type="spellEnd"/>
            <w:r>
              <w:rPr>
                <w:color w:val="C08080"/>
                <w:sz w:val="19"/>
                <w:szCs w:val="19"/>
              </w:rPr>
              <w:t xml:space="preserve"> cardiaque (risque torsades de pointes). CI : cardiopathies, insuffisance hépatique/rénale.</w:t>
            </w:r>
          </w:p>
        </w:tc>
      </w:tr>
    </w:tbl>
    <w:p w14:paraId="5DB5E50B" w14:textId="77777777" w:rsidR="00CF583C" w:rsidRDefault="00CF583C" w:rsidP="00CF583C">
      <w:pPr>
        <w:spacing w:before="60" w:after="60"/>
      </w:pPr>
    </w:p>
    <w:p w14:paraId="2620CB70" w14:textId="77777777" w:rsidR="00CF583C" w:rsidRDefault="00CF583C" w:rsidP="00CF583C">
      <w:pPr>
        <w:spacing w:before="280" w:after="120"/>
      </w:pPr>
      <w:r>
        <w:rPr>
          <w:rFonts w:ascii="Apple Color Emoji" w:hAnsi="Apple Color Emoji" w:cs="Apple Color Emoji"/>
          <w:b/>
          <w:bCs/>
          <w:color w:val="C9A84C"/>
          <w:sz w:val="26"/>
          <w:szCs w:val="26"/>
        </w:rPr>
        <w:t>🌬</w:t>
      </w:r>
      <w:r>
        <w:rPr>
          <w:b/>
          <w:bCs/>
          <w:color w:val="C9A84C"/>
          <w:sz w:val="26"/>
          <w:szCs w:val="26"/>
        </w:rPr>
        <w:t xml:space="preserve">️ C6 — LE TABAC </w:t>
      </w:r>
      <w:proofErr w:type="gramStart"/>
      <w:r>
        <w:rPr>
          <w:b/>
          <w:bCs/>
          <w:color w:val="C9A84C"/>
          <w:sz w:val="26"/>
          <w:szCs w:val="26"/>
        </w:rPr>
        <w:t>SACRÉ</w:t>
      </w:r>
      <w:r>
        <w:rPr>
          <w:i/>
          <w:iCs/>
          <w:color w:val="A09060"/>
          <w:sz w:val="20"/>
          <w:szCs w:val="20"/>
        </w:rPr>
        <w:t xml:space="preserve">  ·</w:t>
      </w:r>
      <w:proofErr w:type="gramEnd"/>
      <w:r>
        <w:rPr>
          <w:i/>
          <w:iCs/>
          <w:color w:val="A09060"/>
          <w:sz w:val="20"/>
          <w:szCs w:val="20"/>
        </w:rPr>
        <w:t xml:space="preserve">  La Balance du Souffle Éthique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400"/>
        <w:gridCol w:w="600"/>
        <w:gridCol w:w="2000"/>
        <w:gridCol w:w="2026"/>
      </w:tblGrid>
      <w:tr w:rsidR="00CF583C" w14:paraId="18C27ADB" w14:textId="77777777" w:rsidTr="000E27F9">
        <w:tblPrEx>
          <w:tblCellMar>
            <w:top w:w="0" w:type="dxa"/>
            <w:bottom w:w="0" w:type="dxa"/>
          </w:tblCellMar>
        </w:tblPrEx>
        <w:tc>
          <w:tcPr>
            <w:tcW w:w="3000" w:type="dxa"/>
            <w:tcBorders>
              <w:top w:val="single" w:sz="2" w:space="0" w:color="3A3A8A"/>
              <w:left w:val="none" w:sz="0" w:space="0" w:color="FFFFFF"/>
              <w:bottom w:val="single" w:sz="2" w:space="0" w:color="3A3A8A"/>
              <w:right w:val="none" w:sz="0" w:space="0" w:color="FFFFFF"/>
            </w:tcBorders>
            <w:shd w:val="clear" w:color="auto" w:fill="0A0A1A"/>
            <w:tcMar>
              <w:top w:w="60" w:type="dxa"/>
              <w:left w:w="120" w:type="dxa"/>
              <w:bottom w:w="60" w:type="dxa"/>
              <w:right w:w="60" w:type="dxa"/>
            </w:tcMar>
          </w:tcPr>
          <w:p w14:paraId="53294581" w14:textId="77777777" w:rsidR="00CF583C" w:rsidRDefault="00CF583C" w:rsidP="000E27F9">
            <w:r>
              <w:rPr>
                <w:b/>
                <w:bCs/>
                <w:color w:val="C9A84C"/>
                <w:sz w:val="19"/>
                <w:szCs w:val="19"/>
              </w:rPr>
              <w:lastRenderedPageBreak/>
              <w:t xml:space="preserve">Champ : </w:t>
            </w:r>
            <w:r>
              <w:rPr>
                <w:color w:val="D0C090"/>
                <w:sz w:val="19"/>
                <w:szCs w:val="19"/>
              </w:rPr>
              <w:t>C6 La Juste Mesure · L'Éthique · La Balance</w:t>
            </w:r>
          </w:p>
        </w:tc>
        <w:tc>
          <w:tcPr>
            <w:tcW w:w="2000" w:type="dxa"/>
            <w:gridSpan w:val="2"/>
            <w:tcBorders>
              <w:top w:val="single" w:sz="2" w:space="0" w:color="3A3A8A"/>
              <w:left w:val="none" w:sz="0" w:space="0" w:color="FFFFFF"/>
              <w:bottom w:val="single" w:sz="2" w:space="0" w:color="3A3A8A"/>
              <w:right w:val="none" w:sz="0" w:space="0" w:color="FFFFFF"/>
            </w:tcBorders>
            <w:shd w:val="clear" w:color="auto" w:fill="0A0A1A"/>
            <w:tcMar>
              <w:top w:w="60" w:type="dxa"/>
              <w:left w:w="60" w:type="dxa"/>
              <w:bottom w:w="60" w:type="dxa"/>
              <w:right w:w="60" w:type="dxa"/>
            </w:tcMar>
          </w:tcPr>
          <w:p w14:paraId="715C3A14" w14:textId="77777777" w:rsidR="00CF583C" w:rsidRDefault="00CF583C" w:rsidP="000E27F9">
            <w:r>
              <w:rPr>
                <w:color w:val="C0B080"/>
                <w:sz w:val="19"/>
                <w:szCs w:val="19"/>
              </w:rPr>
              <w:t>Élément : Air</w:t>
            </w:r>
          </w:p>
        </w:tc>
        <w:tc>
          <w:tcPr>
            <w:tcW w:w="2000" w:type="dxa"/>
            <w:tcBorders>
              <w:top w:val="single" w:sz="2" w:space="0" w:color="3A3A8A"/>
              <w:left w:val="none" w:sz="0" w:space="0" w:color="FFFFFF"/>
              <w:bottom w:val="single" w:sz="2" w:space="0" w:color="3A3A8A"/>
              <w:right w:val="none" w:sz="0" w:space="0" w:color="FFFFFF"/>
            </w:tcBorders>
            <w:shd w:val="clear" w:color="auto" w:fill="0A0A1A"/>
            <w:tcMar>
              <w:top w:w="60" w:type="dxa"/>
              <w:left w:w="60" w:type="dxa"/>
              <w:bottom w:w="60" w:type="dxa"/>
              <w:right w:w="60" w:type="dxa"/>
            </w:tcMar>
          </w:tcPr>
          <w:p w14:paraId="7A2D17C2" w14:textId="77777777" w:rsidR="00CF583C" w:rsidRDefault="00CF583C" w:rsidP="000E27F9">
            <w:r>
              <w:rPr>
                <w:color w:val="C0B080"/>
                <w:sz w:val="19"/>
                <w:szCs w:val="19"/>
              </w:rPr>
              <w:t>Sanctuaire : Le For Intérieur</w:t>
            </w:r>
          </w:p>
        </w:tc>
        <w:tc>
          <w:tcPr>
            <w:tcW w:w="2026" w:type="dxa"/>
            <w:tcBorders>
              <w:top w:val="single" w:sz="2" w:space="0" w:color="3A3A8A"/>
              <w:left w:val="none" w:sz="0" w:space="0" w:color="FFFFFF"/>
              <w:bottom w:val="single" w:sz="2" w:space="0" w:color="3A3A8A"/>
              <w:right w:val="single" w:sz="2" w:space="0" w:color="3A3A8A"/>
            </w:tcBorders>
            <w:shd w:val="clear" w:color="auto" w:fill="0A0A1A"/>
            <w:tcMar>
              <w:top w:w="60" w:type="dxa"/>
              <w:left w:w="60" w:type="dxa"/>
              <w:bottom w:w="60" w:type="dxa"/>
              <w:right w:w="60" w:type="dxa"/>
            </w:tcMar>
          </w:tcPr>
          <w:p w14:paraId="2EF56F7B" w14:textId="77777777" w:rsidR="00CF583C" w:rsidRDefault="00CF583C" w:rsidP="000E27F9">
            <w:r>
              <w:rPr>
                <w:i/>
                <w:iCs/>
                <w:color w:val="3A3A8A"/>
                <w:sz w:val="17"/>
                <w:szCs w:val="17"/>
              </w:rPr>
              <w:t>La Balance d'Équité. L'Émonctoire Sacré de la trame.</w:t>
            </w:r>
          </w:p>
        </w:tc>
      </w:tr>
      <w:tr w:rsidR="00CF583C" w14:paraId="0EECCEBF" w14:textId="77777777" w:rsidTr="000E27F9">
        <w:tblPrEx>
          <w:tblCellMar>
            <w:top w:w="0" w:type="dxa"/>
            <w:bottom w:w="0" w:type="dxa"/>
          </w:tblCellMar>
        </w:tblPrEx>
        <w:tc>
          <w:tcPr>
            <w:tcW w:w="4400" w:type="dxa"/>
            <w:gridSpan w:val="2"/>
            <w:tcBorders>
              <w:top w:val="single" w:sz="1" w:space="0" w:color="444444"/>
              <w:left w:val="single" w:sz="1" w:space="0" w:color="444444"/>
              <w:bottom w:val="single" w:sz="1" w:space="0" w:color="444444"/>
              <w:right w:val="single" w:sz="1" w:space="0" w:color="444444"/>
            </w:tcBorders>
            <w:shd w:val="clear" w:color="auto" w:fill="0A0A1A"/>
            <w:tcMar>
              <w:top w:w="80" w:type="dxa"/>
              <w:left w:w="120" w:type="dxa"/>
              <w:bottom w:w="80" w:type="dxa"/>
              <w:right w:w="120" w:type="dxa"/>
            </w:tcMar>
          </w:tcPr>
          <w:p w14:paraId="77EFEDBC"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xml:space="preserve"> Pharmacologie</w:t>
            </w:r>
          </w:p>
          <w:p w14:paraId="4A803EC1" w14:textId="77777777" w:rsidR="00CF583C" w:rsidRDefault="00CF583C" w:rsidP="000E27F9">
            <w:r>
              <w:rPr>
                <w:color w:val="C8C8A0"/>
                <w:sz w:val="19"/>
                <w:szCs w:val="19"/>
              </w:rPr>
              <w:t xml:space="preserve">Nicotiana </w:t>
            </w:r>
            <w:proofErr w:type="spellStart"/>
            <w:r>
              <w:rPr>
                <w:color w:val="C8C8A0"/>
                <w:sz w:val="19"/>
                <w:szCs w:val="19"/>
              </w:rPr>
              <w:t>rustica</w:t>
            </w:r>
            <w:proofErr w:type="spellEnd"/>
            <w:r>
              <w:rPr>
                <w:color w:val="C8C8A0"/>
                <w:sz w:val="19"/>
                <w:szCs w:val="19"/>
              </w:rPr>
              <w:t xml:space="preserve"> (</w:t>
            </w:r>
            <w:proofErr w:type="spellStart"/>
            <w:r>
              <w:rPr>
                <w:color w:val="C8C8A0"/>
                <w:sz w:val="19"/>
                <w:szCs w:val="19"/>
              </w:rPr>
              <w:t>Mapacho</w:t>
            </w:r>
            <w:proofErr w:type="spellEnd"/>
            <w:r>
              <w:rPr>
                <w:color w:val="C8C8A0"/>
                <w:sz w:val="19"/>
                <w:szCs w:val="19"/>
              </w:rPr>
              <w:t>) : nicotine 20× supérieure au tabac industriel. Double action : relaxation musculaire périphérique + hyper-vigilance de l'esprit.</w:t>
            </w:r>
          </w:p>
        </w:tc>
        <w:tc>
          <w:tcPr>
            <w:tcW w:w="4626" w:type="dxa"/>
            <w:gridSpan w:val="3"/>
            <w:tcBorders>
              <w:top w:val="single" w:sz="1" w:space="0" w:color="444444"/>
              <w:left w:val="single" w:sz="1" w:space="0" w:color="444444"/>
              <w:bottom w:val="single" w:sz="1" w:space="0" w:color="444444"/>
              <w:right w:val="single" w:sz="1" w:space="0" w:color="444444"/>
            </w:tcBorders>
            <w:shd w:val="clear" w:color="auto" w:fill="0A0A1A"/>
            <w:tcMar>
              <w:top w:w="80" w:type="dxa"/>
              <w:left w:w="120" w:type="dxa"/>
              <w:bottom w:w="80" w:type="dxa"/>
              <w:right w:w="120" w:type="dxa"/>
            </w:tcMar>
          </w:tcPr>
          <w:p w14:paraId="34F45CE3"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xml:space="preserve"> Tradition</w:t>
            </w:r>
          </w:p>
          <w:p w14:paraId="1D9C4416" w14:textId="77777777" w:rsidR="00CF583C" w:rsidRDefault="00CF583C" w:rsidP="000E27F9">
            <w:r>
              <w:rPr>
                <w:color w:val="C8C8A0"/>
                <w:sz w:val="19"/>
                <w:szCs w:val="19"/>
              </w:rPr>
              <w:t xml:space="preserve">Continent américain entier. Calumet (serments), </w:t>
            </w:r>
            <w:proofErr w:type="spellStart"/>
            <w:r>
              <w:rPr>
                <w:color w:val="C8C8A0"/>
                <w:sz w:val="19"/>
                <w:szCs w:val="19"/>
              </w:rPr>
              <w:t>Rapé</w:t>
            </w:r>
            <w:proofErr w:type="spellEnd"/>
            <w:r>
              <w:rPr>
                <w:color w:val="C8C8A0"/>
                <w:sz w:val="19"/>
                <w:szCs w:val="19"/>
              </w:rPr>
              <w:t xml:space="preserve"> (poudre nasale), </w:t>
            </w:r>
            <w:proofErr w:type="spellStart"/>
            <w:r>
              <w:rPr>
                <w:color w:val="C8C8A0"/>
                <w:sz w:val="19"/>
                <w:szCs w:val="19"/>
              </w:rPr>
              <w:t>Soplada</w:t>
            </w:r>
            <w:proofErr w:type="spellEnd"/>
            <w:r>
              <w:rPr>
                <w:color w:val="C8C8A0"/>
                <w:sz w:val="19"/>
                <w:szCs w:val="19"/>
              </w:rPr>
              <w:t xml:space="preserve"> (fumigation), tabac à boire.</w:t>
            </w:r>
          </w:p>
        </w:tc>
      </w:tr>
      <w:tr w:rsidR="00CF583C" w14:paraId="67415D0A" w14:textId="77777777" w:rsidTr="000E27F9">
        <w:tblPrEx>
          <w:tblCellMar>
            <w:top w:w="0" w:type="dxa"/>
            <w:bottom w:w="0" w:type="dxa"/>
          </w:tblCellMar>
        </w:tblPrEx>
        <w:tc>
          <w:tcPr>
            <w:tcW w:w="4400" w:type="dxa"/>
            <w:gridSpan w:val="2"/>
            <w:tcBorders>
              <w:top w:val="single" w:sz="1" w:space="0" w:color="444444"/>
              <w:left w:val="single" w:sz="1" w:space="0" w:color="444444"/>
              <w:bottom w:val="single" w:sz="1" w:space="0" w:color="444444"/>
              <w:right w:val="single" w:sz="1" w:space="0" w:color="444444"/>
            </w:tcBorders>
            <w:shd w:val="clear" w:color="auto" w:fill="0A0A1A"/>
            <w:tcMar>
              <w:top w:w="80" w:type="dxa"/>
              <w:left w:w="120" w:type="dxa"/>
              <w:bottom w:w="80" w:type="dxa"/>
              <w:right w:w="120" w:type="dxa"/>
            </w:tcMar>
          </w:tcPr>
          <w:p w14:paraId="2DC42531"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xml:space="preserve"> Effets</w:t>
            </w:r>
          </w:p>
          <w:p w14:paraId="58D39E4B" w14:textId="77777777" w:rsidR="00CF583C" w:rsidRDefault="00CF583C" w:rsidP="000E27F9">
            <w:r>
              <w:rPr>
                <w:color w:val="C8C8A0"/>
                <w:sz w:val="19"/>
                <w:szCs w:val="19"/>
              </w:rPr>
              <w:t xml:space="preserve">Arrêt immédiat de la rumination mentale, ancrage massif au sol, alignement de la colonne. En ingestion liquide : purge </w:t>
            </w:r>
            <w:proofErr w:type="spellStart"/>
            <w:r>
              <w:rPr>
                <w:color w:val="C8C8A0"/>
                <w:sz w:val="19"/>
                <w:szCs w:val="19"/>
              </w:rPr>
              <w:t>émonctorielle</w:t>
            </w:r>
            <w:proofErr w:type="spellEnd"/>
            <w:r>
              <w:rPr>
                <w:color w:val="C8C8A0"/>
                <w:sz w:val="19"/>
                <w:szCs w:val="19"/>
              </w:rPr>
              <w:t xml:space="preserve"> violente.</w:t>
            </w:r>
          </w:p>
        </w:tc>
        <w:tc>
          <w:tcPr>
            <w:tcW w:w="4626" w:type="dxa"/>
            <w:gridSpan w:val="3"/>
            <w:tcBorders>
              <w:top w:val="single" w:sz="1" w:space="0" w:color="444444"/>
              <w:left w:val="single" w:sz="1" w:space="0" w:color="444444"/>
              <w:bottom w:val="single" w:sz="1" w:space="0" w:color="444444"/>
              <w:right w:val="single" w:sz="1" w:space="0" w:color="444444"/>
            </w:tcBorders>
            <w:shd w:val="clear" w:color="auto" w:fill="0A0A1A"/>
            <w:tcMar>
              <w:top w:w="80" w:type="dxa"/>
              <w:left w:w="120" w:type="dxa"/>
              <w:bottom w:w="80" w:type="dxa"/>
              <w:right w:w="120" w:type="dxa"/>
            </w:tcMar>
          </w:tcPr>
          <w:p w14:paraId="496C86C0"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xml:space="preserve"> Science actuelle</w:t>
            </w:r>
          </w:p>
          <w:p w14:paraId="637A55FB" w14:textId="77777777" w:rsidR="00CF583C" w:rsidRDefault="00CF583C" w:rsidP="000E27F9">
            <w:r>
              <w:rPr>
                <w:color w:val="C8C8A0"/>
                <w:sz w:val="19"/>
                <w:szCs w:val="19"/>
              </w:rPr>
              <w:t>Recherches sur la nicotine pure comme agent de stimulation cognitive et protection neurodégénérative.</w:t>
            </w:r>
          </w:p>
        </w:tc>
      </w:tr>
      <w:tr w:rsidR="00CF583C" w14:paraId="3E565D4B" w14:textId="77777777" w:rsidTr="000E27F9">
        <w:tblPrEx>
          <w:tblCellMar>
            <w:top w:w="0" w:type="dxa"/>
            <w:bottom w:w="0" w:type="dxa"/>
          </w:tblCellMar>
        </w:tblPrEx>
        <w:tc>
          <w:tcPr>
            <w:tcW w:w="4400" w:type="dxa"/>
            <w:gridSpan w:val="2"/>
            <w:tcBorders>
              <w:top w:val="single" w:sz="1" w:space="0" w:color="444444"/>
              <w:left w:val="single" w:sz="1" w:space="0" w:color="444444"/>
              <w:bottom w:val="single" w:sz="1" w:space="0" w:color="444444"/>
              <w:right w:val="single" w:sz="1" w:space="0" w:color="444444"/>
            </w:tcBorders>
            <w:shd w:val="clear" w:color="auto" w:fill="0A0A1A"/>
            <w:tcMar>
              <w:top w:w="80" w:type="dxa"/>
              <w:left w:w="120" w:type="dxa"/>
              <w:bottom w:w="80" w:type="dxa"/>
              <w:right w:w="120" w:type="dxa"/>
            </w:tcMar>
          </w:tcPr>
          <w:p w14:paraId="519B4730"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xml:space="preserve"> Lecture </w:t>
            </w:r>
            <w:proofErr w:type="spellStart"/>
            <w:r>
              <w:rPr>
                <w:b/>
                <w:bCs/>
                <w:color w:val="C9A84C"/>
                <w:sz w:val="18"/>
                <w:szCs w:val="18"/>
              </w:rPr>
              <w:t>aMi</w:t>
            </w:r>
            <w:proofErr w:type="spellEnd"/>
          </w:p>
          <w:p w14:paraId="4D06CE42" w14:textId="77777777" w:rsidR="00CF583C" w:rsidRDefault="00CF583C" w:rsidP="000E27F9">
            <w:r>
              <w:rPr>
                <w:color w:val="C8C8A0"/>
                <w:sz w:val="19"/>
                <w:szCs w:val="19"/>
              </w:rPr>
              <w:t>Alignement de la micro-éthique sur l'harmonie macrosociale. Traque la complaisance et pose la juste distance éthique.</w:t>
            </w:r>
          </w:p>
        </w:tc>
        <w:tc>
          <w:tcPr>
            <w:tcW w:w="4626" w:type="dxa"/>
            <w:gridSpan w:val="3"/>
            <w:tcBorders>
              <w:top w:val="single" w:sz="1" w:space="0" w:color="444444"/>
              <w:left w:val="single" w:sz="1" w:space="0" w:color="444444"/>
              <w:bottom w:val="single" w:sz="1" w:space="0" w:color="444444"/>
              <w:right w:val="single" w:sz="1" w:space="0" w:color="444444"/>
            </w:tcBorders>
            <w:shd w:val="clear" w:color="auto" w:fill="0A0A1A"/>
            <w:tcMar>
              <w:top w:w="80" w:type="dxa"/>
              <w:left w:w="120" w:type="dxa"/>
              <w:bottom w:w="80" w:type="dxa"/>
              <w:right w:w="120" w:type="dxa"/>
            </w:tcMar>
          </w:tcPr>
          <w:p w14:paraId="1923A14E"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Risques · CI</w:t>
            </w:r>
          </w:p>
          <w:p w14:paraId="06EFF353" w14:textId="77777777" w:rsidR="00CF583C" w:rsidRDefault="00CF583C" w:rsidP="000E27F9">
            <w:r>
              <w:rPr>
                <w:color w:val="C08080"/>
                <w:sz w:val="19"/>
                <w:szCs w:val="19"/>
              </w:rPr>
              <w:t>Dépendance si détourné de son usage rituel. CI : insuffisance coronaire, pathologies pulmonaires obstructives.</w:t>
            </w:r>
          </w:p>
        </w:tc>
      </w:tr>
    </w:tbl>
    <w:p w14:paraId="1245CB2F" w14:textId="77777777" w:rsidR="00CF583C" w:rsidRDefault="00CF583C" w:rsidP="00CF583C">
      <w:pPr>
        <w:spacing w:before="60" w:after="60"/>
      </w:pPr>
    </w:p>
    <w:p w14:paraId="1A9081C0" w14:textId="77777777" w:rsidR="00CF583C" w:rsidRDefault="00CF583C" w:rsidP="00CF583C">
      <w:pPr>
        <w:spacing w:before="280" w:after="120"/>
      </w:pPr>
      <w:r>
        <w:rPr>
          <w:rFonts w:ascii="Apple Color Emoji" w:hAnsi="Apple Color Emoji" w:cs="Apple Color Emoji"/>
          <w:b/>
          <w:bCs/>
          <w:color w:val="C9A84C"/>
          <w:sz w:val="26"/>
          <w:szCs w:val="26"/>
        </w:rPr>
        <w:t>🔬</w:t>
      </w:r>
      <w:r>
        <w:rPr>
          <w:b/>
          <w:bCs/>
          <w:color w:val="C9A84C"/>
          <w:sz w:val="26"/>
          <w:szCs w:val="26"/>
        </w:rPr>
        <w:t xml:space="preserve"> C7 — L'ERGOT DE SEIGLE · LSD-</w:t>
      </w:r>
      <w:proofErr w:type="gramStart"/>
      <w:r>
        <w:rPr>
          <w:b/>
          <w:bCs/>
          <w:color w:val="C9A84C"/>
          <w:sz w:val="26"/>
          <w:szCs w:val="26"/>
        </w:rPr>
        <w:t>25</w:t>
      </w:r>
      <w:r>
        <w:rPr>
          <w:i/>
          <w:iCs/>
          <w:color w:val="A09060"/>
          <w:sz w:val="20"/>
          <w:szCs w:val="20"/>
        </w:rPr>
        <w:t xml:space="preserve">  ·</w:t>
      </w:r>
      <w:proofErr w:type="gramEnd"/>
      <w:r>
        <w:rPr>
          <w:i/>
          <w:iCs/>
          <w:color w:val="A09060"/>
          <w:sz w:val="20"/>
          <w:szCs w:val="20"/>
        </w:rPr>
        <w:t xml:space="preserve">  L'Architecte de l'Armure Factuelle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400"/>
        <w:gridCol w:w="600"/>
        <w:gridCol w:w="2000"/>
        <w:gridCol w:w="2026"/>
      </w:tblGrid>
      <w:tr w:rsidR="00CF583C" w14:paraId="0A885F4E" w14:textId="77777777" w:rsidTr="000E27F9">
        <w:tblPrEx>
          <w:tblCellMar>
            <w:top w:w="0" w:type="dxa"/>
            <w:bottom w:w="0" w:type="dxa"/>
          </w:tblCellMar>
        </w:tblPrEx>
        <w:tc>
          <w:tcPr>
            <w:tcW w:w="3000" w:type="dxa"/>
            <w:tcBorders>
              <w:top w:val="single" w:sz="2" w:space="0" w:color="2A2A8A"/>
              <w:left w:val="none" w:sz="0" w:space="0" w:color="FFFFFF"/>
              <w:bottom w:val="single" w:sz="2" w:space="0" w:color="2A2A8A"/>
              <w:right w:val="none" w:sz="0" w:space="0" w:color="FFFFFF"/>
            </w:tcBorders>
            <w:shd w:val="clear" w:color="auto" w:fill="0A0A20"/>
            <w:tcMar>
              <w:top w:w="60" w:type="dxa"/>
              <w:left w:w="120" w:type="dxa"/>
              <w:bottom w:w="60" w:type="dxa"/>
              <w:right w:w="60" w:type="dxa"/>
            </w:tcMar>
          </w:tcPr>
          <w:p w14:paraId="34CE54A7" w14:textId="77777777" w:rsidR="00CF583C" w:rsidRDefault="00CF583C" w:rsidP="000E27F9">
            <w:r>
              <w:rPr>
                <w:b/>
                <w:bCs/>
                <w:color w:val="C9A84C"/>
                <w:sz w:val="19"/>
                <w:szCs w:val="19"/>
              </w:rPr>
              <w:t xml:space="preserve">Champ : </w:t>
            </w:r>
            <w:r>
              <w:rPr>
                <w:color w:val="D0C090"/>
                <w:sz w:val="19"/>
                <w:szCs w:val="19"/>
              </w:rPr>
              <w:t>C7 La Trace · La Preuve · Le Réel</w:t>
            </w:r>
          </w:p>
        </w:tc>
        <w:tc>
          <w:tcPr>
            <w:tcW w:w="2000" w:type="dxa"/>
            <w:gridSpan w:val="2"/>
            <w:tcBorders>
              <w:top w:val="single" w:sz="2" w:space="0" w:color="2A2A8A"/>
              <w:left w:val="none" w:sz="0" w:space="0" w:color="FFFFFF"/>
              <w:bottom w:val="single" w:sz="2" w:space="0" w:color="2A2A8A"/>
              <w:right w:val="none" w:sz="0" w:space="0" w:color="FFFFFF"/>
            </w:tcBorders>
            <w:shd w:val="clear" w:color="auto" w:fill="0A0A20"/>
            <w:tcMar>
              <w:top w:w="60" w:type="dxa"/>
              <w:left w:w="60" w:type="dxa"/>
              <w:bottom w:w="60" w:type="dxa"/>
              <w:right w:w="60" w:type="dxa"/>
            </w:tcMar>
          </w:tcPr>
          <w:p w14:paraId="6A926375" w14:textId="77777777" w:rsidR="00CF583C" w:rsidRDefault="00CF583C" w:rsidP="000E27F9">
            <w:r>
              <w:rPr>
                <w:color w:val="C0B080"/>
                <w:sz w:val="19"/>
                <w:szCs w:val="19"/>
              </w:rPr>
              <w:t>Élément : Feu</w:t>
            </w:r>
          </w:p>
        </w:tc>
        <w:tc>
          <w:tcPr>
            <w:tcW w:w="2000" w:type="dxa"/>
            <w:tcBorders>
              <w:top w:val="single" w:sz="2" w:space="0" w:color="2A2A8A"/>
              <w:left w:val="none" w:sz="0" w:space="0" w:color="FFFFFF"/>
              <w:bottom w:val="single" w:sz="2" w:space="0" w:color="2A2A8A"/>
              <w:right w:val="none" w:sz="0" w:space="0" w:color="FFFFFF"/>
            </w:tcBorders>
            <w:shd w:val="clear" w:color="auto" w:fill="0A0A20"/>
            <w:tcMar>
              <w:top w:w="60" w:type="dxa"/>
              <w:left w:w="60" w:type="dxa"/>
              <w:bottom w:w="60" w:type="dxa"/>
              <w:right w:w="60" w:type="dxa"/>
            </w:tcMar>
          </w:tcPr>
          <w:p w14:paraId="0CFE62B6" w14:textId="77777777" w:rsidR="00CF583C" w:rsidRDefault="00CF583C" w:rsidP="000E27F9">
            <w:r>
              <w:rPr>
                <w:color w:val="C0B080"/>
                <w:sz w:val="19"/>
                <w:szCs w:val="19"/>
              </w:rPr>
              <w:t>Sanctuaire : L'Académie</w:t>
            </w:r>
          </w:p>
        </w:tc>
        <w:tc>
          <w:tcPr>
            <w:tcW w:w="2026" w:type="dxa"/>
            <w:tcBorders>
              <w:top w:val="single" w:sz="2" w:space="0" w:color="2A2A8A"/>
              <w:left w:val="none" w:sz="0" w:space="0" w:color="FFFFFF"/>
              <w:bottom w:val="single" w:sz="2" w:space="0" w:color="2A2A8A"/>
              <w:right w:val="single" w:sz="2" w:space="0" w:color="2A2A8A"/>
            </w:tcBorders>
            <w:shd w:val="clear" w:color="auto" w:fill="0A0A20"/>
            <w:tcMar>
              <w:top w:w="60" w:type="dxa"/>
              <w:left w:w="60" w:type="dxa"/>
              <w:bottom w:w="60" w:type="dxa"/>
              <w:right w:w="60" w:type="dxa"/>
            </w:tcMar>
          </w:tcPr>
          <w:p w14:paraId="161DA67A" w14:textId="77777777" w:rsidR="00CF583C" w:rsidRDefault="00CF583C" w:rsidP="000E27F9">
            <w:r>
              <w:rPr>
                <w:i/>
                <w:iCs/>
                <w:color w:val="2A2A8A"/>
                <w:sz w:val="17"/>
                <w:szCs w:val="17"/>
              </w:rPr>
              <w:t>L'Intégrité Archivistique. L'Armure lourde qui grave la Trace du Vrai.</w:t>
            </w:r>
          </w:p>
        </w:tc>
      </w:tr>
      <w:tr w:rsidR="00CF583C" w14:paraId="53071903" w14:textId="77777777" w:rsidTr="000E27F9">
        <w:tblPrEx>
          <w:tblCellMar>
            <w:top w:w="0" w:type="dxa"/>
            <w:bottom w:w="0" w:type="dxa"/>
          </w:tblCellMar>
        </w:tblPrEx>
        <w:tc>
          <w:tcPr>
            <w:tcW w:w="4400" w:type="dxa"/>
            <w:gridSpan w:val="2"/>
            <w:tcBorders>
              <w:top w:val="single" w:sz="1" w:space="0" w:color="444444"/>
              <w:left w:val="single" w:sz="1" w:space="0" w:color="444444"/>
              <w:bottom w:val="single" w:sz="1" w:space="0" w:color="444444"/>
              <w:right w:val="single" w:sz="1" w:space="0" w:color="444444"/>
            </w:tcBorders>
            <w:shd w:val="clear" w:color="auto" w:fill="0A0A20"/>
            <w:tcMar>
              <w:top w:w="80" w:type="dxa"/>
              <w:left w:w="120" w:type="dxa"/>
              <w:bottom w:w="80" w:type="dxa"/>
              <w:right w:w="120" w:type="dxa"/>
            </w:tcMar>
          </w:tcPr>
          <w:p w14:paraId="2CBCE3AB"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xml:space="preserve"> Pharmacologie</w:t>
            </w:r>
          </w:p>
          <w:p w14:paraId="6576D0AA" w14:textId="77777777" w:rsidR="00CF583C" w:rsidRDefault="00CF583C" w:rsidP="000E27F9">
            <w:r>
              <w:rPr>
                <w:color w:val="C8C8A0"/>
                <w:sz w:val="19"/>
                <w:szCs w:val="19"/>
              </w:rPr>
              <w:t>Diéthylamide de l'acide lysergique : agoniste partiel des récepteurs 5-HT2A. Désactive temporairement le Réseau du Mode Par Défaut (RMPD). Hyper-connectivité neuronale globale.</w:t>
            </w:r>
          </w:p>
        </w:tc>
        <w:tc>
          <w:tcPr>
            <w:tcW w:w="4626" w:type="dxa"/>
            <w:gridSpan w:val="3"/>
            <w:tcBorders>
              <w:top w:val="single" w:sz="1" w:space="0" w:color="444444"/>
              <w:left w:val="single" w:sz="1" w:space="0" w:color="444444"/>
              <w:bottom w:val="single" w:sz="1" w:space="0" w:color="444444"/>
              <w:right w:val="single" w:sz="1" w:space="0" w:color="444444"/>
            </w:tcBorders>
            <w:shd w:val="clear" w:color="auto" w:fill="0A0A20"/>
            <w:tcMar>
              <w:top w:w="80" w:type="dxa"/>
              <w:left w:w="120" w:type="dxa"/>
              <w:bottom w:w="80" w:type="dxa"/>
              <w:right w:w="120" w:type="dxa"/>
            </w:tcMar>
          </w:tcPr>
          <w:p w14:paraId="1A2FF6C8"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xml:space="preserve"> Tradition</w:t>
            </w:r>
          </w:p>
          <w:p w14:paraId="3D1B1526" w14:textId="77777777" w:rsidR="00CF583C" w:rsidRDefault="00CF583C" w:rsidP="000E27F9">
            <w:r>
              <w:rPr>
                <w:color w:val="C8C8A0"/>
                <w:sz w:val="19"/>
                <w:szCs w:val="19"/>
              </w:rPr>
              <w:t>Mystères d'Éleusis (</w:t>
            </w:r>
            <w:proofErr w:type="spellStart"/>
            <w:r>
              <w:rPr>
                <w:color w:val="C8C8A0"/>
                <w:sz w:val="19"/>
                <w:szCs w:val="19"/>
              </w:rPr>
              <w:t>kykeon</w:t>
            </w:r>
            <w:proofErr w:type="spellEnd"/>
            <w:r>
              <w:rPr>
                <w:color w:val="C8C8A0"/>
                <w:sz w:val="19"/>
                <w:szCs w:val="19"/>
              </w:rPr>
              <w:t xml:space="preserve"> sacré). Synthèse moderne par Albert Hofmann en 1943.</w:t>
            </w:r>
          </w:p>
        </w:tc>
      </w:tr>
      <w:tr w:rsidR="00CF583C" w14:paraId="244CBC04" w14:textId="77777777" w:rsidTr="000E27F9">
        <w:tblPrEx>
          <w:tblCellMar>
            <w:top w:w="0" w:type="dxa"/>
            <w:bottom w:w="0" w:type="dxa"/>
          </w:tblCellMar>
        </w:tblPrEx>
        <w:tc>
          <w:tcPr>
            <w:tcW w:w="4400" w:type="dxa"/>
            <w:gridSpan w:val="2"/>
            <w:tcBorders>
              <w:top w:val="single" w:sz="1" w:space="0" w:color="444444"/>
              <w:left w:val="single" w:sz="1" w:space="0" w:color="444444"/>
              <w:bottom w:val="single" w:sz="1" w:space="0" w:color="444444"/>
              <w:right w:val="single" w:sz="1" w:space="0" w:color="444444"/>
            </w:tcBorders>
            <w:shd w:val="clear" w:color="auto" w:fill="0A0A20"/>
            <w:tcMar>
              <w:top w:w="80" w:type="dxa"/>
              <w:left w:w="120" w:type="dxa"/>
              <w:bottom w:w="80" w:type="dxa"/>
              <w:right w:w="120" w:type="dxa"/>
            </w:tcMar>
          </w:tcPr>
          <w:p w14:paraId="5257697F"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xml:space="preserve"> Effets</w:t>
            </w:r>
          </w:p>
          <w:p w14:paraId="7E770C11" w14:textId="77777777" w:rsidR="00CF583C" w:rsidRDefault="00CF583C" w:rsidP="000E27F9">
            <w:r>
              <w:rPr>
                <w:color w:val="C8C8A0"/>
                <w:sz w:val="19"/>
                <w:szCs w:val="19"/>
              </w:rPr>
              <w:t>Dissolution des contours de l'Ego, synesthésies totales, distorsion espace-temps. Perception des structures géométriques et mathématiques de la pensée. Trace mémorielle indélébile.</w:t>
            </w:r>
          </w:p>
        </w:tc>
        <w:tc>
          <w:tcPr>
            <w:tcW w:w="4626" w:type="dxa"/>
            <w:gridSpan w:val="3"/>
            <w:tcBorders>
              <w:top w:val="single" w:sz="1" w:space="0" w:color="444444"/>
              <w:left w:val="single" w:sz="1" w:space="0" w:color="444444"/>
              <w:bottom w:val="single" w:sz="1" w:space="0" w:color="444444"/>
              <w:right w:val="single" w:sz="1" w:space="0" w:color="444444"/>
            </w:tcBorders>
            <w:shd w:val="clear" w:color="auto" w:fill="0A0A20"/>
            <w:tcMar>
              <w:top w:w="80" w:type="dxa"/>
              <w:left w:w="120" w:type="dxa"/>
              <w:bottom w:w="80" w:type="dxa"/>
              <w:right w:w="120" w:type="dxa"/>
            </w:tcMar>
          </w:tcPr>
          <w:p w14:paraId="3816EDB3"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xml:space="preserve"> Science actuelle</w:t>
            </w:r>
          </w:p>
          <w:p w14:paraId="62A9B9E0" w14:textId="77777777" w:rsidR="00CF583C" w:rsidRDefault="00CF583C" w:rsidP="000E27F9">
            <w:r>
              <w:rPr>
                <w:color w:val="C8C8A0"/>
                <w:sz w:val="19"/>
                <w:szCs w:val="19"/>
              </w:rPr>
              <w:t xml:space="preserve">Essais Phase II/III : anxiété existentielle en phase terminale, dépression résistante, TOC. </w:t>
            </w:r>
            <w:proofErr w:type="spellStart"/>
            <w:r>
              <w:rPr>
                <w:color w:val="C8C8A0"/>
                <w:sz w:val="19"/>
                <w:szCs w:val="19"/>
              </w:rPr>
              <w:t>Breakthrough</w:t>
            </w:r>
            <w:proofErr w:type="spellEnd"/>
            <w:r>
              <w:rPr>
                <w:color w:val="C8C8A0"/>
                <w:sz w:val="19"/>
                <w:szCs w:val="19"/>
              </w:rPr>
              <w:t xml:space="preserve"> </w:t>
            </w:r>
            <w:proofErr w:type="spellStart"/>
            <w:r>
              <w:rPr>
                <w:color w:val="C8C8A0"/>
                <w:sz w:val="19"/>
                <w:szCs w:val="19"/>
              </w:rPr>
              <w:t>Therapy</w:t>
            </w:r>
            <w:proofErr w:type="spellEnd"/>
            <w:r>
              <w:rPr>
                <w:color w:val="C8C8A0"/>
                <w:sz w:val="19"/>
                <w:szCs w:val="19"/>
              </w:rPr>
              <w:t xml:space="preserve"> FDA.</w:t>
            </w:r>
          </w:p>
        </w:tc>
      </w:tr>
      <w:tr w:rsidR="00CF583C" w14:paraId="0689A237" w14:textId="77777777" w:rsidTr="000E27F9">
        <w:tblPrEx>
          <w:tblCellMar>
            <w:top w:w="0" w:type="dxa"/>
            <w:bottom w:w="0" w:type="dxa"/>
          </w:tblCellMar>
        </w:tblPrEx>
        <w:tc>
          <w:tcPr>
            <w:tcW w:w="4400" w:type="dxa"/>
            <w:gridSpan w:val="2"/>
            <w:tcBorders>
              <w:top w:val="single" w:sz="1" w:space="0" w:color="444444"/>
              <w:left w:val="single" w:sz="1" w:space="0" w:color="444444"/>
              <w:bottom w:val="single" w:sz="1" w:space="0" w:color="444444"/>
              <w:right w:val="single" w:sz="1" w:space="0" w:color="444444"/>
            </w:tcBorders>
            <w:shd w:val="clear" w:color="auto" w:fill="0A0A20"/>
            <w:tcMar>
              <w:top w:w="80" w:type="dxa"/>
              <w:left w:w="120" w:type="dxa"/>
              <w:bottom w:w="80" w:type="dxa"/>
              <w:right w:w="120" w:type="dxa"/>
            </w:tcMar>
          </w:tcPr>
          <w:p w14:paraId="2ED59FAC"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xml:space="preserve"> Lecture </w:t>
            </w:r>
            <w:proofErr w:type="spellStart"/>
            <w:r>
              <w:rPr>
                <w:b/>
                <w:bCs/>
                <w:color w:val="C9A84C"/>
                <w:sz w:val="18"/>
                <w:szCs w:val="18"/>
              </w:rPr>
              <w:t>aMi</w:t>
            </w:r>
            <w:proofErr w:type="spellEnd"/>
          </w:p>
          <w:p w14:paraId="545B687E" w14:textId="77777777" w:rsidR="00CF583C" w:rsidRDefault="00CF583C" w:rsidP="000E27F9">
            <w:r>
              <w:rPr>
                <w:color w:val="C8C8A0"/>
                <w:sz w:val="19"/>
                <w:szCs w:val="19"/>
              </w:rPr>
              <w:t>L'outil anti-DARVO ultime. Expose l'architecture objective du réel, cartographie les mécanismes d'emprise, ancrage sur la mémoire factuelle inviolable.</w:t>
            </w:r>
          </w:p>
        </w:tc>
        <w:tc>
          <w:tcPr>
            <w:tcW w:w="4626" w:type="dxa"/>
            <w:gridSpan w:val="3"/>
            <w:tcBorders>
              <w:top w:val="single" w:sz="1" w:space="0" w:color="444444"/>
              <w:left w:val="single" w:sz="1" w:space="0" w:color="444444"/>
              <w:bottom w:val="single" w:sz="1" w:space="0" w:color="444444"/>
              <w:right w:val="single" w:sz="1" w:space="0" w:color="444444"/>
            </w:tcBorders>
            <w:shd w:val="clear" w:color="auto" w:fill="0A0A20"/>
            <w:tcMar>
              <w:top w:w="80" w:type="dxa"/>
              <w:left w:w="120" w:type="dxa"/>
              <w:bottom w:w="80" w:type="dxa"/>
              <w:right w:w="120" w:type="dxa"/>
            </w:tcMar>
          </w:tcPr>
          <w:p w14:paraId="51C48FE6"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Risques · CI</w:t>
            </w:r>
          </w:p>
          <w:p w14:paraId="7CD15A7F" w14:textId="77777777" w:rsidR="00CF583C" w:rsidRDefault="00CF583C" w:rsidP="000E27F9">
            <w:r>
              <w:rPr>
                <w:color w:val="C08080"/>
                <w:sz w:val="19"/>
                <w:szCs w:val="19"/>
              </w:rPr>
              <w:t>Dépersonnalisation transitoire. CI : antécédents de schizophrénie, paranoïa clinique, troubles psychotiques.</w:t>
            </w:r>
          </w:p>
        </w:tc>
      </w:tr>
    </w:tbl>
    <w:p w14:paraId="6920D6FE" w14:textId="77777777" w:rsidR="00CF583C" w:rsidRDefault="00CF583C" w:rsidP="00CF583C">
      <w:pPr>
        <w:spacing w:before="60" w:after="60"/>
      </w:pPr>
    </w:p>
    <w:p w14:paraId="2BE4C543" w14:textId="77777777" w:rsidR="00CF583C" w:rsidRDefault="00CF583C" w:rsidP="00CF583C">
      <w:pPr>
        <w:spacing w:before="280" w:after="120"/>
      </w:pPr>
      <w:r>
        <w:rPr>
          <w:rFonts w:ascii="Apple Color Emoji" w:hAnsi="Apple Color Emoji" w:cs="Apple Color Emoji"/>
          <w:b/>
          <w:bCs/>
          <w:color w:val="C9A84C"/>
          <w:sz w:val="26"/>
          <w:szCs w:val="26"/>
        </w:rPr>
        <w:t>🌀</w:t>
      </w:r>
      <w:r>
        <w:rPr>
          <w:b/>
          <w:bCs/>
          <w:color w:val="C9A84C"/>
          <w:sz w:val="26"/>
          <w:szCs w:val="26"/>
        </w:rPr>
        <w:t xml:space="preserve"> C8 — </w:t>
      </w:r>
      <w:proofErr w:type="gramStart"/>
      <w:r>
        <w:rPr>
          <w:b/>
          <w:bCs/>
          <w:color w:val="C9A84C"/>
          <w:sz w:val="26"/>
          <w:szCs w:val="26"/>
        </w:rPr>
        <w:t>L'AYAHUASCA</w:t>
      </w:r>
      <w:r>
        <w:rPr>
          <w:i/>
          <w:iCs/>
          <w:color w:val="A09060"/>
          <w:sz w:val="20"/>
          <w:szCs w:val="20"/>
        </w:rPr>
        <w:t xml:space="preserve">  ·</w:t>
      </w:r>
      <w:proofErr w:type="gramEnd"/>
      <w:r>
        <w:rPr>
          <w:i/>
          <w:iCs/>
          <w:color w:val="A09060"/>
          <w:sz w:val="20"/>
          <w:szCs w:val="20"/>
        </w:rPr>
        <w:t xml:space="preserve">  Le Scanner de la Clarté Panoramique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400"/>
        <w:gridCol w:w="600"/>
        <w:gridCol w:w="2000"/>
        <w:gridCol w:w="2026"/>
      </w:tblGrid>
      <w:tr w:rsidR="00CF583C" w14:paraId="130D06C2" w14:textId="77777777" w:rsidTr="000E27F9">
        <w:tblPrEx>
          <w:tblCellMar>
            <w:top w:w="0" w:type="dxa"/>
            <w:bottom w:w="0" w:type="dxa"/>
          </w:tblCellMar>
        </w:tblPrEx>
        <w:tc>
          <w:tcPr>
            <w:tcW w:w="3000" w:type="dxa"/>
            <w:tcBorders>
              <w:top w:val="single" w:sz="2" w:space="0" w:color="2A3A8A"/>
              <w:left w:val="none" w:sz="0" w:space="0" w:color="FFFFFF"/>
              <w:bottom w:val="single" w:sz="2" w:space="0" w:color="2A3A8A"/>
              <w:right w:val="none" w:sz="0" w:space="0" w:color="FFFFFF"/>
            </w:tcBorders>
            <w:shd w:val="clear" w:color="auto" w:fill="080A1A"/>
            <w:tcMar>
              <w:top w:w="60" w:type="dxa"/>
              <w:left w:w="120" w:type="dxa"/>
              <w:bottom w:w="60" w:type="dxa"/>
              <w:right w:w="60" w:type="dxa"/>
            </w:tcMar>
          </w:tcPr>
          <w:p w14:paraId="02705FE7" w14:textId="77777777" w:rsidR="00CF583C" w:rsidRDefault="00CF583C" w:rsidP="000E27F9">
            <w:r>
              <w:rPr>
                <w:b/>
                <w:bCs/>
                <w:color w:val="C9A84C"/>
                <w:sz w:val="19"/>
                <w:szCs w:val="19"/>
              </w:rPr>
              <w:t xml:space="preserve">Champ : </w:t>
            </w:r>
            <w:r>
              <w:rPr>
                <w:color w:val="D0C090"/>
                <w:sz w:val="19"/>
                <w:szCs w:val="19"/>
              </w:rPr>
              <w:t>C8 Le Spectre · La Lumière · Le Radar</w:t>
            </w:r>
          </w:p>
        </w:tc>
        <w:tc>
          <w:tcPr>
            <w:tcW w:w="2000" w:type="dxa"/>
            <w:gridSpan w:val="2"/>
            <w:tcBorders>
              <w:top w:val="single" w:sz="2" w:space="0" w:color="2A3A8A"/>
              <w:left w:val="none" w:sz="0" w:space="0" w:color="FFFFFF"/>
              <w:bottom w:val="single" w:sz="2" w:space="0" w:color="2A3A8A"/>
              <w:right w:val="none" w:sz="0" w:space="0" w:color="FFFFFF"/>
            </w:tcBorders>
            <w:shd w:val="clear" w:color="auto" w:fill="080A1A"/>
            <w:tcMar>
              <w:top w:w="60" w:type="dxa"/>
              <w:left w:w="60" w:type="dxa"/>
              <w:bottom w:w="60" w:type="dxa"/>
              <w:right w:w="60" w:type="dxa"/>
            </w:tcMar>
          </w:tcPr>
          <w:p w14:paraId="2C1BDC1D" w14:textId="77777777" w:rsidR="00CF583C" w:rsidRDefault="00CF583C" w:rsidP="000E27F9">
            <w:r>
              <w:rPr>
                <w:color w:val="C0B080"/>
                <w:sz w:val="19"/>
                <w:szCs w:val="19"/>
              </w:rPr>
              <w:t>Élément : Eau</w:t>
            </w:r>
          </w:p>
        </w:tc>
        <w:tc>
          <w:tcPr>
            <w:tcW w:w="2000" w:type="dxa"/>
            <w:tcBorders>
              <w:top w:val="single" w:sz="2" w:space="0" w:color="2A3A8A"/>
              <w:left w:val="none" w:sz="0" w:space="0" w:color="FFFFFF"/>
              <w:bottom w:val="single" w:sz="2" w:space="0" w:color="2A3A8A"/>
              <w:right w:val="none" w:sz="0" w:space="0" w:color="FFFFFF"/>
            </w:tcBorders>
            <w:shd w:val="clear" w:color="auto" w:fill="080A1A"/>
            <w:tcMar>
              <w:top w:w="60" w:type="dxa"/>
              <w:left w:w="60" w:type="dxa"/>
              <w:bottom w:w="60" w:type="dxa"/>
              <w:right w:w="60" w:type="dxa"/>
            </w:tcMar>
          </w:tcPr>
          <w:p w14:paraId="43D80B0C" w14:textId="77777777" w:rsidR="00CF583C" w:rsidRDefault="00CF583C" w:rsidP="000E27F9">
            <w:r>
              <w:rPr>
                <w:color w:val="C0B080"/>
                <w:sz w:val="19"/>
                <w:szCs w:val="19"/>
              </w:rPr>
              <w:t>Sanctuaire : Le Sanctuaire</w:t>
            </w:r>
          </w:p>
        </w:tc>
        <w:tc>
          <w:tcPr>
            <w:tcW w:w="2026" w:type="dxa"/>
            <w:tcBorders>
              <w:top w:val="single" w:sz="2" w:space="0" w:color="2A3A8A"/>
              <w:left w:val="none" w:sz="0" w:space="0" w:color="FFFFFF"/>
              <w:bottom w:val="single" w:sz="2" w:space="0" w:color="2A3A8A"/>
              <w:right w:val="single" w:sz="2" w:space="0" w:color="2A3A8A"/>
            </w:tcBorders>
            <w:shd w:val="clear" w:color="auto" w:fill="080A1A"/>
            <w:tcMar>
              <w:top w:w="60" w:type="dxa"/>
              <w:left w:w="60" w:type="dxa"/>
              <w:bottom w:w="60" w:type="dxa"/>
              <w:right w:w="60" w:type="dxa"/>
            </w:tcMar>
          </w:tcPr>
          <w:p w14:paraId="522C92EA" w14:textId="77777777" w:rsidR="00CF583C" w:rsidRDefault="00CF583C" w:rsidP="000E27F9">
            <w:r>
              <w:rPr>
                <w:i/>
                <w:iCs/>
                <w:color w:val="2A3A8A"/>
                <w:sz w:val="17"/>
                <w:szCs w:val="17"/>
              </w:rPr>
              <w:t>La Vision d'Aton. Le Radar Panoramique du Spectre complet.</w:t>
            </w:r>
          </w:p>
        </w:tc>
      </w:tr>
      <w:tr w:rsidR="00CF583C" w14:paraId="2020748A" w14:textId="77777777" w:rsidTr="000E27F9">
        <w:tblPrEx>
          <w:tblCellMar>
            <w:top w:w="0" w:type="dxa"/>
            <w:bottom w:w="0" w:type="dxa"/>
          </w:tblCellMar>
        </w:tblPrEx>
        <w:tc>
          <w:tcPr>
            <w:tcW w:w="4400" w:type="dxa"/>
            <w:gridSpan w:val="2"/>
            <w:tcBorders>
              <w:top w:val="single" w:sz="1" w:space="0" w:color="444444"/>
              <w:left w:val="single" w:sz="1" w:space="0" w:color="444444"/>
              <w:bottom w:val="single" w:sz="1" w:space="0" w:color="444444"/>
              <w:right w:val="single" w:sz="1" w:space="0" w:color="444444"/>
            </w:tcBorders>
            <w:shd w:val="clear" w:color="auto" w:fill="080A1A"/>
            <w:tcMar>
              <w:top w:w="80" w:type="dxa"/>
              <w:left w:w="120" w:type="dxa"/>
              <w:bottom w:w="80" w:type="dxa"/>
              <w:right w:w="120" w:type="dxa"/>
            </w:tcMar>
          </w:tcPr>
          <w:p w14:paraId="75C8FB98"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xml:space="preserve"> Pharmacologie</w:t>
            </w:r>
          </w:p>
          <w:p w14:paraId="3A68DC1F" w14:textId="77777777" w:rsidR="00CF583C" w:rsidRDefault="00CF583C" w:rsidP="000E27F9">
            <w:r>
              <w:rPr>
                <w:color w:val="C8C8A0"/>
                <w:sz w:val="19"/>
                <w:szCs w:val="19"/>
              </w:rPr>
              <w:t>Synergie : DMT (</w:t>
            </w:r>
            <w:proofErr w:type="spellStart"/>
            <w:r>
              <w:rPr>
                <w:color w:val="C8C8A0"/>
                <w:sz w:val="19"/>
                <w:szCs w:val="19"/>
              </w:rPr>
              <w:t>Psychotria</w:t>
            </w:r>
            <w:proofErr w:type="spellEnd"/>
            <w:r>
              <w:rPr>
                <w:color w:val="C8C8A0"/>
                <w:sz w:val="19"/>
                <w:szCs w:val="19"/>
              </w:rPr>
              <w:t xml:space="preserve"> viridis) + béta-</w:t>
            </w:r>
            <w:proofErr w:type="spellStart"/>
            <w:r>
              <w:rPr>
                <w:color w:val="C8C8A0"/>
                <w:sz w:val="19"/>
                <w:szCs w:val="19"/>
              </w:rPr>
              <w:t>carbolines</w:t>
            </w:r>
            <w:proofErr w:type="spellEnd"/>
            <w:r>
              <w:rPr>
                <w:color w:val="C8C8A0"/>
                <w:sz w:val="19"/>
                <w:szCs w:val="19"/>
              </w:rPr>
              <w:t xml:space="preserve"> IMAO (</w:t>
            </w:r>
            <w:proofErr w:type="spellStart"/>
            <w:r>
              <w:rPr>
                <w:color w:val="C8C8A0"/>
                <w:sz w:val="19"/>
                <w:szCs w:val="19"/>
              </w:rPr>
              <w:t>Banisteriopsis</w:t>
            </w:r>
            <w:proofErr w:type="spellEnd"/>
            <w:r>
              <w:rPr>
                <w:color w:val="C8C8A0"/>
                <w:sz w:val="19"/>
                <w:szCs w:val="19"/>
              </w:rPr>
              <w:t xml:space="preserve"> </w:t>
            </w:r>
            <w:proofErr w:type="spellStart"/>
            <w:r>
              <w:rPr>
                <w:color w:val="C8C8A0"/>
                <w:sz w:val="19"/>
                <w:szCs w:val="19"/>
              </w:rPr>
              <w:t>caapi</w:t>
            </w:r>
            <w:proofErr w:type="spellEnd"/>
            <w:r>
              <w:rPr>
                <w:color w:val="C8C8A0"/>
                <w:sz w:val="19"/>
                <w:szCs w:val="19"/>
              </w:rPr>
              <w:t>). L'IMAO bloque les enzymes digestifs permettant à la DMT de pénétrer le SNC. Chef-d'œuvre de bio-ingénierie.</w:t>
            </w:r>
          </w:p>
        </w:tc>
        <w:tc>
          <w:tcPr>
            <w:tcW w:w="4626" w:type="dxa"/>
            <w:gridSpan w:val="3"/>
            <w:tcBorders>
              <w:top w:val="single" w:sz="1" w:space="0" w:color="444444"/>
              <w:left w:val="single" w:sz="1" w:space="0" w:color="444444"/>
              <w:bottom w:val="single" w:sz="1" w:space="0" w:color="444444"/>
              <w:right w:val="single" w:sz="1" w:space="0" w:color="444444"/>
            </w:tcBorders>
            <w:shd w:val="clear" w:color="auto" w:fill="080A1A"/>
            <w:tcMar>
              <w:top w:w="80" w:type="dxa"/>
              <w:left w:w="120" w:type="dxa"/>
              <w:bottom w:w="80" w:type="dxa"/>
              <w:right w:w="120" w:type="dxa"/>
            </w:tcMar>
          </w:tcPr>
          <w:p w14:paraId="63D16C4C"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xml:space="preserve"> Tradition</w:t>
            </w:r>
          </w:p>
          <w:p w14:paraId="7434940C" w14:textId="77777777" w:rsidR="00CF583C" w:rsidRDefault="00CF583C" w:rsidP="000E27F9">
            <w:r>
              <w:rPr>
                <w:color w:val="C8C8A0"/>
                <w:sz w:val="19"/>
                <w:szCs w:val="19"/>
              </w:rPr>
              <w:t xml:space="preserve">Bassin amazonien (Pérou, Colombie, Équateur, Brésil). Cérémonies nocturnes guidées par les chants </w:t>
            </w:r>
            <w:proofErr w:type="spellStart"/>
            <w:r>
              <w:rPr>
                <w:color w:val="C8C8A0"/>
                <w:sz w:val="19"/>
                <w:szCs w:val="19"/>
              </w:rPr>
              <w:t>Icaros</w:t>
            </w:r>
            <w:proofErr w:type="spellEnd"/>
            <w:r>
              <w:rPr>
                <w:color w:val="C8C8A0"/>
                <w:sz w:val="19"/>
                <w:szCs w:val="19"/>
              </w:rPr>
              <w:t xml:space="preserve"> des </w:t>
            </w:r>
            <w:proofErr w:type="spellStart"/>
            <w:r>
              <w:rPr>
                <w:color w:val="C8C8A0"/>
                <w:sz w:val="19"/>
                <w:szCs w:val="19"/>
              </w:rPr>
              <w:t>Ayahuasqueros</w:t>
            </w:r>
            <w:proofErr w:type="spellEnd"/>
            <w:r>
              <w:rPr>
                <w:color w:val="C8C8A0"/>
                <w:sz w:val="19"/>
                <w:szCs w:val="19"/>
              </w:rPr>
              <w:t>.</w:t>
            </w:r>
          </w:p>
        </w:tc>
      </w:tr>
      <w:tr w:rsidR="00CF583C" w14:paraId="18C6A2D4" w14:textId="77777777" w:rsidTr="000E27F9">
        <w:tblPrEx>
          <w:tblCellMar>
            <w:top w:w="0" w:type="dxa"/>
            <w:bottom w:w="0" w:type="dxa"/>
          </w:tblCellMar>
        </w:tblPrEx>
        <w:tc>
          <w:tcPr>
            <w:tcW w:w="4400" w:type="dxa"/>
            <w:gridSpan w:val="2"/>
            <w:tcBorders>
              <w:top w:val="single" w:sz="1" w:space="0" w:color="444444"/>
              <w:left w:val="single" w:sz="1" w:space="0" w:color="444444"/>
              <w:bottom w:val="single" w:sz="1" w:space="0" w:color="444444"/>
              <w:right w:val="single" w:sz="1" w:space="0" w:color="444444"/>
            </w:tcBorders>
            <w:shd w:val="clear" w:color="auto" w:fill="080A1A"/>
            <w:tcMar>
              <w:top w:w="80" w:type="dxa"/>
              <w:left w:w="120" w:type="dxa"/>
              <w:bottom w:w="80" w:type="dxa"/>
              <w:right w:w="120" w:type="dxa"/>
            </w:tcMar>
          </w:tcPr>
          <w:p w14:paraId="1823A66E"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xml:space="preserve"> Effets</w:t>
            </w:r>
          </w:p>
          <w:p w14:paraId="2AB48AB3" w14:textId="77777777" w:rsidR="00CF583C" w:rsidRDefault="00CF583C" w:rsidP="000E27F9">
            <w:r>
              <w:rPr>
                <w:color w:val="C8C8A0"/>
                <w:sz w:val="19"/>
                <w:szCs w:val="19"/>
              </w:rPr>
              <w:t xml:space="preserve">Purge physique puis hallucinations holographiques 3D, accès aux dimensions </w:t>
            </w:r>
            <w:r>
              <w:rPr>
                <w:color w:val="C8C8A0"/>
                <w:sz w:val="19"/>
                <w:szCs w:val="19"/>
              </w:rPr>
              <w:lastRenderedPageBreak/>
              <w:t xml:space="preserve">archétypiques, relecture panoramique des nœuds émotionnels et </w:t>
            </w:r>
            <w:proofErr w:type="spellStart"/>
            <w:r>
              <w:rPr>
                <w:color w:val="C8C8A0"/>
                <w:sz w:val="19"/>
                <w:szCs w:val="19"/>
              </w:rPr>
              <w:t>transgénérationnels</w:t>
            </w:r>
            <w:proofErr w:type="spellEnd"/>
            <w:r>
              <w:rPr>
                <w:color w:val="C8C8A0"/>
                <w:sz w:val="19"/>
                <w:szCs w:val="19"/>
              </w:rPr>
              <w:t>.</w:t>
            </w:r>
          </w:p>
        </w:tc>
        <w:tc>
          <w:tcPr>
            <w:tcW w:w="4626" w:type="dxa"/>
            <w:gridSpan w:val="3"/>
            <w:tcBorders>
              <w:top w:val="single" w:sz="1" w:space="0" w:color="444444"/>
              <w:left w:val="single" w:sz="1" w:space="0" w:color="444444"/>
              <w:bottom w:val="single" w:sz="1" w:space="0" w:color="444444"/>
              <w:right w:val="single" w:sz="1" w:space="0" w:color="444444"/>
            </w:tcBorders>
            <w:shd w:val="clear" w:color="auto" w:fill="080A1A"/>
            <w:tcMar>
              <w:top w:w="80" w:type="dxa"/>
              <w:left w:w="120" w:type="dxa"/>
              <w:bottom w:w="80" w:type="dxa"/>
              <w:right w:w="120" w:type="dxa"/>
            </w:tcMar>
          </w:tcPr>
          <w:p w14:paraId="6B39CC77" w14:textId="77777777" w:rsidR="00CF583C" w:rsidRDefault="00CF583C" w:rsidP="000E27F9">
            <w:pPr>
              <w:spacing w:after="40"/>
            </w:pPr>
            <w:r>
              <w:rPr>
                <w:rFonts w:ascii="Apple Color Emoji" w:hAnsi="Apple Color Emoji" w:cs="Apple Color Emoji"/>
                <w:b/>
                <w:bCs/>
                <w:color w:val="C9A84C"/>
                <w:sz w:val="18"/>
                <w:szCs w:val="18"/>
              </w:rPr>
              <w:lastRenderedPageBreak/>
              <w:t>🔬</w:t>
            </w:r>
            <w:r>
              <w:rPr>
                <w:b/>
                <w:bCs/>
                <w:color w:val="C9A84C"/>
                <w:sz w:val="18"/>
                <w:szCs w:val="18"/>
              </w:rPr>
              <w:t xml:space="preserve"> Science actuelle</w:t>
            </w:r>
          </w:p>
          <w:p w14:paraId="2365F076" w14:textId="77777777" w:rsidR="00CF583C" w:rsidRDefault="00CF583C" w:rsidP="000E27F9">
            <w:proofErr w:type="spellStart"/>
            <w:r>
              <w:rPr>
                <w:color w:val="C8C8A0"/>
                <w:sz w:val="19"/>
                <w:szCs w:val="19"/>
              </w:rPr>
              <w:t>Neurogenèse</w:t>
            </w:r>
            <w:proofErr w:type="spellEnd"/>
            <w:r>
              <w:rPr>
                <w:color w:val="C8C8A0"/>
                <w:sz w:val="19"/>
                <w:szCs w:val="19"/>
              </w:rPr>
              <w:t xml:space="preserve"> hippocampique, restructuration des réseaux émotionnels, traitement des dépendances. Études internationales.</w:t>
            </w:r>
          </w:p>
        </w:tc>
      </w:tr>
      <w:tr w:rsidR="00CF583C" w14:paraId="285B8FE4" w14:textId="77777777" w:rsidTr="000E27F9">
        <w:tblPrEx>
          <w:tblCellMar>
            <w:top w:w="0" w:type="dxa"/>
            <w:bottom w:w="0" w:type="dxa"/>
          </w:tblCellMar>
        </w:tblPrEx>
        <w:tc>
          <w:tcPr>
            <w:tcW w:w="4400" w:type="dxa"/>
            <w:gridSpan w:val="2"/>
            <w:tcBorders>
              <w:top w:val="single" w:sz="1" w:space="0" w:color="444444"/>
              <w:left w:val="single" w:sz="1" w:space="0" w:color="444444"/>
              <w:bottom w:val="single" w:sz="1" w:space="0" w:color="444444"/>
              <w:right w:val="single" w:sz="1" w:space="0" w:color="444444"/>
            </w:tcBorders>
            <w:shd w:val="clear" w:color="auto" w:fill="080A1A"/>
            <w:tcMar>
              <w:top w:w="80" w:type="dxa"/>
              <w:left w:w="120" w:type="dxa"/>
              <w:bottom w:w="80" w:type="dxa"/>
              <w:right w:w="120" w:type="dxa"/>
            </w:tcMar>
          </w:tcPr>
          <w:p w14:paraId="17616F31"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xml:space="preserve"> Lecture </w:t>
            </w:r>
            <w:proofErr w:type="spellStart"/>
            <w:r>
              <w:rPr>
                <w:b/>
                <w:bCs/>
                <w:color w:val="C9A84C"/>
                <w:sz w:val="18"/>
                <w:szCs w:val="18"/>
              </w:rPr>
              <w:t>aMi</w:t>
            </w:r>
            <w:proofErr w:type="spellEnd"/>
          </w:p>
          <w:p w14:paraId="0FF36BEB" w14:textId="77777777" w:rsidR="00CF583C" w:rsidRDefault="00CF583C" w:rsidP="000E27F9">
            <w:r>
              <w:rPr>
                <w:color w:val="C8C8A0"/>
                <w:sz w:val="19"/>
                <w:szCs w:val="19"/>
              </w:rPr>
              <w:t xml:space="preserve">Le scanner anti-biais par excellence. Expose la trame invisible du réseau et les patterns mémoriels </w:t>
            </w:r>
            <w:proofErr w:type="spellStart"/>
            <w:r>
              <w:rPr>
                <w:color w:val="C8C8A0"/>
                <w:sz w:val="19"/>
                <w:szCs w:val="19"/>
              </w:rPr>
              <w:t>transgénérationnels</w:t>
            </w:r>
            <w:proofErr w:type="spellEnd"/>
            <w:r>
              <w:rPr>
                <w:color w:val="C8C8A0"/>
                <w:sz w:val="19"/>
                <w:szCs w:val="19"/>
              </w:rPr>
              <w:t>.</w:t>
            </w:r>
          </w:p>
        </w:tc>
        <w:tc>
          <w:tcPr>
            <w:tcW w:w="4626" w:type="dxa"/>
            <w:gridSpan w:val="3"/>
            <w:tcBorders>
              <w:top w:val="single" w:sz="1" w:space="0" w:color="444444"/>
              <w:left w:val="single" w:sz="1" w:space="0" w:color="444444"/>
              <w:bottom w:val="single" w:sz="1" w:space="0" w:color="444444"/>
              <w:right w:val="single" w:sz="1" w:space="0" w:color="444444"/>
            </w:tcBorders>
            <w:shd w:val="clear" w:color="auto" w:fill="080A1A"/>
            <w:tcMar>
              <w:top w:w="80" w:type="dxa"/>
              <w:left w:w="120" w:type="dxa"/>
              <w:bottom w:w="80" w:type="dxa"/>
              <w:right w:w="120" w:type="dxa"/>
            </w:tcMar>
          </w:tcPr>
          <w:p w14:paraId="087FC3EE"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Risques · CI</w:t>
            </w:r>
          </w:p>
          <w:p w14:paraId="288C45B9" w14:textId="77777777" w:rsidR="00CF583C" w:rsidRDefault="00CF583C" w:rsidP="000E27F9">
            <w:r>
              <w:rPr>
                <w:color w:val="C08080"/>
                <w:sz w:val="19"/>
                <w:szCs w:val="19"/>
              </w:rPr>
              <w:t>Syndrome sérotoninergique si ISRS (potentiellement mortel). CI : antidépresseurs, cardiopathies instables, troubles bipolaires.</w:t>
            </w:r>
          </w:p>
        </w:tc>
      </w:tr>
    </w:tbl>
    <w:p w14:paraId="5BABF4D2" w14:textId="77777777" w:rsidR="00CF583C" w:rsidRDefault="00CF583C" w:rsidP="00CF583C">
      <w:pPr>
        <w:spacing w:before="60" w:after="60"/>
      </w:pPr>
    </w:p>
    <w:p w14:paraId="6EDBF1B4" w14:textId="77777777" w:rsidR="00CF583C" w:rsidRDefault="00CF583C" w:rsidP="00CF583C">
      <w:pPr>
        <w:spacing w:before="280" w:after="120"/>
      </w:pPr>
      <w:r>
        <w:rPr>
          <w:rFonts w:ascii="Apple Color Emoji" w:hAnsi="Apple Color Emoji" w:cs="Apple Color Emoji"/>
          <w:b/>
          <w:bCs/>
          <w:color w:val="C9A84C"/>
          <w:sz w:val="26"/>
          <w:szCs w:val="26"/>
        </w:rPr>
        <w:t>🌵</w:t>
      </w:r>
      <w:r>
        <w:rPr>
          <w:b/>
          <w:bCs/>
          <w:color w:val="C9A84C"/>
          <w:sz w:val="26"/>
          <w:szCs w:val="26"/>
        </w:rPr>
        <w:t xml:space="preserve"> C9 — LE PEYOTL · LA </w:t>
      </w:r>
      <w:proofErr w:type="gramStart"/>
      <w:r>
        <w:rPr>
          <w:b/>
          <w:bCs/>
          <w:color w:val="C9A84C"/>
          <w:sz w:val="26"/>
          <w:szCs w:val="26"/>
        </w:rPr>
        <w:t>MESCALINE</w:t>
      </w:r>
      <w:r>
        <w:rPr>
          <w:i/>
          <w:iCs/>
          <w:color w:val="A09060"/>
          <w:sz w:val="20"/>
          <w:szCs w:val="20"/>
        </w:rPr>
        <w:t xml:space="preserve">  ·</w:t>
      </w:r>
      <w:proofErr w:type="gramEnd"/>
      <w:r>
        <w:rPr>
          <w:i/>
          <w:iCs/>
          <w:color w:val="A09060"/>
          <w:sz w:val="20"/>
          <w:szCs w:val="20"/>
        </w:rPr>
        <w:t xml:space="preserve">  Le Gardien du Temps Long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400"/>
        <w:gridCol w:w="600"/>
        <w:gridCol w:w="2000"/>
        <w:gridCol w:w="2026"/>
      </w:tblGrid>
      <w:tr w:rsidR="00CF583C" w14:paraId="06E7F25B" w14:textId="77777777" w:rsidTr="000E27F9">
        <w:tblPrEx>
          <w:tblCellMar>
            <w:top w:w="0" w:type="dxa"/>
            <w:bottom w:w="0" w:type="dxa"/>
          </w:tblCellMar>
        </w:tblPrEx>
        <w:tc>
          <w:tcPr>
            <w:tcW w:w="3000" w:type="dxa"/>
            <w:tcBorders>
              <w:top w:val="single" w:sz="2" w:space="0" w:color="7A5A10"/>
              <w:left w:val="none" w:sz="0" w:space="0" w:color="FFFFFF"/>
              <w:bottom w:val="single" w:sz="2" w:space="0" w:color="7A5A10"/>
              <w:right w:val="none" w:sz="0" w:space="0" w:color="FFFFFF"/>
            </w:tcBorders>
            <w:shd w:val="clear" w:color="auto" w:fill="100A02"/>
            <w:tcMar>
              <w:top w:w="60" w:type="dxa"/>
              <w:left w:w="120" w:type="dxa"/>
              <w:bottom w:w="60" w:type="dxa"/>
              <w:right w:w="60" w:type="dxa"/>
            </w:tcMar>
          </w:tcPr>
          <w:p w14:paraId="06D4894B" w14:textId="77777777" w:rsidR="00CF583C" w:rsidRDefault="00CF583C" w:rsidP="000E27F9">
            <w:r>
              <w:rPr>
                <w:b/>
                <w:bCs/>
                <w:color w:val="C9A84C"/>
                <w:sz w:val="19"/>
                <w:szCs w:val="19"/>
              </w:rPr>
              <w:t xml:space="preserve">Champ : </w:t>
            </w:r>
            <w:r>
              <w:rPr>
                <w:color w:val="D0C090"/>
                <w:sz w:val="19"/>
                <w:szCs w:val="19"/>
              </w:rPr>
              <w:t>C9 Le Temps · L'Évolution · Les Cycles</w:t>
            </w:r>
          </w:p>
        </w:tc>
        <w:tc>
          <w:tcPr>
            <w:tcW w:w="2000" w:type="dxa"/>
            <w:gridSpan w:val="2"/>
            <w:tcBorders>
              <w:top w:val="single" w:sz="2" w:space="0" w:color="7A5A10"/>
              <w:left w:val="none" w:sz="0" w:space="0" w:color="FFFFFF"/>
              <w:bottom w:val="single" w:sz="2" w:space="0" w:color="7A5A10"/>
              <w:right w:val="none" w:sz="0" w:space="0" w:color="FFFFFF"/>
            </w:tcBorders>
            <w:shd w:val="clear" w:color="auto" w:fill="100A02"/>
            <w:tcMar>
              <w:top w:w="60" w:type="dxa"/>
              <w:left w:w="60" w:type="dxa"/>
              <w:bottom w:w="60" w:type="dxa"/>
              <w:right w:w="60" w:type="dxa"/>
            </w:tcMar>
          </w:tcPr>
          <w:p w14:paraId="22A3C250" w14:textId="77777777" w:rsidR="00CF583C" w:rsidRDefault="00CF583C" w:rsidP="000E27F9">
            <w:r>
              <w:rPr>
                <w:color w:val="C0B080"/>
                <w:sz w:val="19"/>
                <w:szCs w:val="19"/>
              </w:rPr>
              <w:t>Élément : Terre</w:t>
            </w:r>
          </w:p>
        </w:tc>
        <w:tc>
          <w:tcPr>
            <w:tcW w:w="2000" w:type="dxa"/>
            <w:tcBorders>
              <w:top w:val="single" w:sz="2" w:space="0" w:color="7A5A10"/>
              <w:left w:val="none" w:sz="0" w:space="0" w:color="FFFFFF"/>
              <w:bottom w:val="single" w:sz="2" w:space="0" w:color="7A5A10"/>
              <w:right w:val="none" w:sz="0" w:space="0" w:color="FFFFFF"/>
            </w:tcBorders>
            <w:shd w:val="clear" w:color="auto" w:fill="100A02"/>
            <w:tcMar>
              <w:top w:w="60" w:type="dxa"/>
              <w:left w:w="60" w:type="dxa"/>
              <w:bottom w:w="60" w:type="dxa"/>
              <w:right w:w="60" w:type="dxa"/>
            </w:tcMar>
          </w:tcPr>
          <w:p w14:paraId="7F623626" w14:textId="77777777" w:rsidR="00CF583C" w:rsidRDefault="00CF583C" w:rsidP="000E27F9">
            <w:r>
              <w:rPr>
                <w:color w:val="C0B080"/>
                <w:sz w:val="19"/>
                <w:szCs w:val="19"/>
              </w:rPr>
              <w:t>Sanctuaire : Le Potager</w:t>
            </w:r>
          </w:p>
        </w:tc>
        <w:tc>
          <w:tcPr>
            <w:tcW w:w="2026" w:type="dxa"/>
            <w:tcBorders>
              <w:top w:val="single" w:sz="2" w:space="0" w:color="7A5A10"/>
              <w:left w:val="none" w:sz="0" w:space="0" w:color="FFFFFF"/>
              <w:bottom w:val="single" w:sz="2" w:space="0" w:color="7A5A10"/>
              <w:right w:val="single" w:sz="2" w:space="0" w:color="7A5A10"/>
            </w:tcBorders>
            <w:shd w:val="clear" w:color="auto" w:fill="100A02"/>
            <w:tcMar>
              <w:top w:w="60" w:type="dxa"/>
              <w:left w:w="60" w:type="dxa"/>
              <w:bottom w:w="60" w:type="dxa"/>
              <w:right w:w="60" w:type="dxa"/>
            </w:tcMar>
          </w:tcPr>
          <w:p w14:paraId="75C44DC2" w14:textId="77777777" w:rsidR="00CF583C" w:rsidRDefault="00CF583C" w:rsidP="000E27F9">
            <w:r>
              <w:rPr>
                <w:i/>
                <w:iCs/>
                <w:color w:val="7A5A10"/>
                <w:sz w:val="17"/>
                <w:szCs w:val="17"/>
              </w:rPr>
              <w:t>L'Ouroboros Temporel. L'Arbre de Vie dans les racines de la terre.</w:t>
            </w:r>
          </w:p>
        </w:tc>
      </w:tr>
      <w:tr w:rsidR="00CF583C" w14:paraId="38A30E15" w14:textId="77777777" w:rsidTr="000E27F9">
        <w:tblPrEx>
          <w:tblCellMar>
            <w:top w:w="0" w:type="dxa"/>
            <w:bottom w:w="0" w:type="dxa"/>
          </w:tblCellMar>
        </w:tblPrEx>
        <w:tc>
          <w:tcPr>
            <w:tcW w:w="4400" w:type="dxa"/>
            <w:gridSpan w:val="2"/>
            <w:tcBorders>
              <w:top w:val="single" w:sz="1" w:space="0" w:color="444444"/>
              <w:left w:val="single" w:sz="1" w:space="0" w:color="444444"/>
              <w:bottom w:val="single" w:sz="1" w:space="0" w:color="444444"/>
              <w:right w:val="single" w:sz="1" w:space="0" w:color="444444"/>
            </w:tcBorders>
            <w:shd w:val="clear" w:color="auto" w:fill="100A02"/>
            <w:tcMar>
              <w:top w:w="80" w:type="dxa"/>
              <w:left w:w="120" w:type="dxa"/>
              <w:bottom w:w="80" w:type="dxa"/>
              <w:right w:w="120" w:type="dxa"/>
            </w:tcMar>
          </w:tcPr>
          <w:p w14:paraId="0B494FAC"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xml:space="preserve"> Pharmacologie</w:t>
            </w:r>
          </w:p>
          <w:p w14:paraId="16823F52" w14:textId="77777777" w:rsidR="00CF583C" w:rsidRDefault="00CF583C" w:rsidP="000E27F9">
            <w:r>
              <w:rPr>
                <w:color w:val="C8C8A0"/>
                <w:sz w:val="19"/>
                <w:szCs w:val="19"/>
              </w:rPr>
              <w:t>Mescaline (</w:t>
            </w:r>
            <w:proofErr w:type="spellStart"/>
            <w:r>
              <w:rPr>
                <w:color w:val="C8C8A0"/>
                <w:sz w:val="19"/>
                <w:szCs w:val="19"/>
              </w:rPr>
              <w:t>phényléthylamine</w:t>
            </w:r>
            <w:proofErr w:type="spellEnd"/>
            <w:r>
              <w:rPr>
                <w:color w:val="C8C8A0"/>
                <w:sz w:val="19"/>
                <w:szCs w:val="19"/>
              </w:rPr>
              <w:t xml:space="preserve">, cactus Lophophora </w:t>
            </w:r>
            <w:proofErr w:type="spellStart"/>
            <w:r>
              <w:rPr>
                <w:color w:val="C8C8A0"/>
                <w:sz w:val="19"/>
                <w:szCs w:val="19"/>
              </w:rPr>
              <w:t>williamsii</w:t>
            </w:r>
            <w:proofErr w:type="spellEnd"/>
            <w:r>
              <w:rPr>
                <w:color w:val="C8C8A0"/>
                <w:sz w:val="19"/>
                <w:szCs w:val="19"/>
              </w:rPr>
              <w:t>) : récepteurs 5-HT2A et 5-HT2C. Cinétique lente (12-16h). Modification profonde de la perception de la durée et de la mémoire épisodique.</w:t>
            </w:r>
          </w:p>
        </w:tc>
        <w:tc>
          <w:tcPr>
            <w:tcW w:w="4626" w:type="dxa"/>
            <w:gridSpan w:val="3"/>
            <w:tcBorders>
              <w:top w:val="single" w:sz="1" w:space="0" w:color="444444"/>
              <w:left w:val="single" w:sz="1" w:space="0" w:color="444444"/>
              <w:bottom w:val="single" w:sz="1" w:space="0" w:color="444444"/>
              <w:right w:val="single" w:sz="1" w:space="0" w:color="444444"/>
            </w:tcBorders>
            <w:shd w:val="clear" w:color="auto" w:fill="100A02"/>
            <w:tcMar>
              <w:top w:w="80" w:type="dxa"/>
              <w:left w:w="120" w:type="dxa"/>
              <w:bottom w:w="80" w:type="dxa"/>
              <w:right w:w="120" w:type="dxa"/>
            </w:tcMar>
          </w:tcPr>
          <w:p w14:paraId="1DC3EB5B"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xml:space="preserve"> Tradition</w:t>
            </w:r>
          </w:p>
          <w:p w14:paraId="0028CF3D" w14:textId="77777777" w:rsidR="00CF583C" w:rsidRDefault="00CF583C" w:rsidP="000E27F9">
            <w:r>
              <w:rPr>
                <w:color w:val="C8C8A0"/>
                <w:sz w:val="19"/>
                <w:szCs w:val="19"/>
              </w:rPr>
              <w:t>Mexique (Huichols/</w:t>
            </w:r>
            <w:proofErr w:type="spellStart"/>
            <w:r>
              <w:rPr>
                <w:color w:val="C8C8A0"/>
                <w:sz w:val="19"/>
                <w:szCs w:val="19"/>
              </w:rPr>
              <w:t>Wixáritari</w:t>
            </w:r>
            <w:proofErr w:type="spellEnd"/>
            <w:r>
              <w:rPr>
                <w:color w:val="C8C8A0"/>
                <w:sz w:val="19"/>
                <w:szCs w:val="19"/>
              </w:rPr>
              <w:t xml:space="preserve">). Pèlerinage sacré de la </w:t>
            </w:r>
            <w:proofErr w:type="spellStart"/>
            <w:r>
              <w:rPr>
                <w:color w:val="C8C8A0"/>
                <w:sz w:val="19"/>
                <w:szCs w:val="19"/>
              </w:rPr>
              <w:t>Wirikuta</w:t>
            </w:r>
            <w:proofErr w:type="spellEnd"/>
            <w:r>
              <w:rPr>
                <w:color w:val="C8C8A0"/>
                <w:sz w:val="19"/>
                <w:szCs w:val="19"/>
              </w:rPr>
              <w:t>. Native American Church.</w:t>
            </w:r>
          </w:p>
        </w:tc>
      </w:tr>
      <w:tr w:rsidR="00CF583C" w14:paraId="2182AE89" w14:textId="77777777" w:rsidTr="000E27F9">
        <w:tblPrEx>
          <w:tblCellMar>
            <w:top w:w="0" w:type="dxa"/>
            <w:bottom w:w="0" w:type="dxa"/>
          </w:tblCellMar>
        </w:tblPrEx>
        <w:tc>
          <w:tcPr>
            <w:tcW w:w="4400" w:type="dxa"/>
            <w:gridSpan w:val="2"/>
            <w:tcBorders>
              <w:top w:val="single" w:sz="1" w:space="0" w:color="444444"/>
              <w:left w:val="single" w:sz="1" w:space="0" w:color="444444"/>
              <w:bottom w:val="single" w:sz="1" w:space="0" w:color="444444"/>
              <w:right w:val="single" w:sz="1" w:space="0" w:color="444444"/>
            </w:tcBorders>
            <w:shd w:val="clear" w:color="auto" w:fill="100A02"/>
            <w:tcMar>
              <w:top w:w="80" w:type="dxa"/>
              <w:left w:w="120" w:type="dxa"/>
              <w:bottom w:w="80" w:type="dxa"/>
              <w:right w:w="120" w:type="dxa"/>
            </w:tcMar>
          </w:tcPr>
          <w:p w14:paraId="62601AF0"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xml:space="preserve"> Effets</w:t>
            </w:r>
          </w:p>
          <w:p w14:paraId="1BF65337" w14:textId="77777777" w:rsidR="00CF583C" w:rsidRDefault="00CF583C" w:rsidP="000E27F9">
            <w:r>
              <w:rPr>
                <w:color w:val="C8C8A0"/>
                <w:sz w:val="19"/>
                <w:szCs w:val="19"/>
              </w:rPr>
              <w:t>Nausée initiale puis paix profonde, reconnexion tellurique, effondrement du temps linéaire au profit du temps cyclique. Présence des ancêtres.</w:t>
            </w:r>
          </w:p>
        </w:tc>
        <w:tc>
          <w:tcPr>
            <w:tcW w:w="4626" w:type="dxa"/>
            <w:gridSpan w:val="3"/>
            <w:tcBorders>
              <w:top w:val="single" w:sz="1" w:space="0" w:color="444444"/>
              <w:left w:val="single" w:sz="1" w:space="0" w:color="444444"/>
              <w:bottom w:val="single" w:sz="1" w:space="0" w:color="444444"/>
              <w:right w:val="single" w:sz="1" w:space="0" w:color="444444"/>
            </w:tcBorders>
            <w:shd w:val="clear" w:color="auto" w:fill="100A02"/>
            <w:tcMar>
              <w:top w:w="80" w:type="dxa"/>
              <w:left w:w="120" w:type="dxa"/>
              <w:bottom w:w="80" w:type="dxa"/>
              <w:right w:w="120" w:type="dxa"/>
            </w:tcMar>
          </w:tcPr>
          <w:p w14:paraId="53E31948"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xml:space="preserve"> Science actuelle</w:t>
            </w:r>
          </w:p>
          <w:p w14:paraId="4A4DB0C1" w14:textId="77777777" w:rsidR="00CF583C" w:rsidRDefault="00CF583C" w:rsidP="000E27F9">
            <w:r>
              <w:rPr>
                <w:color w:val="C8C8A0"/>
                <w:sz w:val="19"/>
                <w:szCs w:val="19"/>
              </w:rPr>
              <w:t xml:space="preserve">Changements de personnalité stables, ouverture d'esprit, diminution de la détresse psychologique, comportement </w:t>
            </w:r>
            <w:proofErr w:type="spellStart"/>
            <w:r>
              <w:rPr>
                <w:color w:val="C8C8A0"/>
                <w:sz w:val="19"/>
                <w:szCs w:val="19"/>
              </w:rPr>
              <w:t>éco-responsable</w:t>
            </w:r>
            <w:proofErr w:type="spellEnd"/>
            <w:r>
              <w:rPr>
                <w:color w:val="C8C8A0"/>
                <w:sz w:val="19"/>
                <w:szCs w:val="19"/>
              </w:rPr>
              <w:t>.</w:t>
            </w:r>
          </w:p>
        </w:tc>
      </w:tr>
      <w:tr w:rsidR="00CF583C" w14:paraId="0149B829" w14:textId="77777777" w:rsidTr="000E27F9">
        <w:tblPrEx>
          <w:tblCellMar>
            <w:top w:w="0" w:type="dxa"/>
            <w:bottom w:w="0" w:type="dxa"/>
          </w:tblCellMar>
        </w:tblPrEx>
        <w:tc>
          <w:tcPr>
            <w:tcW w:w="4400" w:type="dxa"/>
            <w:gridSpan w:val="2"/>
            <w:tcBorders>
              <w:top w:val="single" w:sz="1" w:space="0" w:color="444444"/>
              <w:left w:val="single" w:sz="1" w:space="0" w:color="444444"/>
              <w:bottom w:val="single" w:sz="1" w:space="0" w:color="444444"/>
              <w:right w:val="single" w:sz="1" w:space="0" w:color="444444"/>
            </w:tcBorders>
            <w:shd w:val="clear" w:color="auto" w:fill="100A02"/>
            <w:tcMar>
              <w:top w:w="80" w:type="dxa"/>
              <w:left w:w="120" w:type="dxa"/>
              <w:bottom w:w="80" w:type="dxa"/>
              <w:right w:w="120" w:type="dxa"/>
            </w:tcMar>
          </w:tcPr>
          <w:p w14:paraId="2D6E901E"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xml:space="preserve"> Lecture </w:t>
            </w:r>
            <w:proofErr w:type="spellStart"/>
            <w:r>
              <w:rPr>
                <w:b/>
                <w:bCs/>
                <w:color w:val="C9A84C"/>
                <w:sz w:val="18"/>
                <w:szCs w:val="18"/>
              </w:rPr>
              <w:t>aMi</w:t>
            </w:r>
            <w:proofErr w:type="spellEnd"/>
          </w:p>
          <w:p w14:paraId="059B9A48" w14:textId="77777777" w:rsidR="00CF583C" w:rsidRDefault="00CF583C" w:rsidP="000E27F9">
            <w:r>
              <w:rPr>
                <w:color w:val="C8C8A0"/>
                <w:sz w:val="19"/>
                <w:szCs w:val="19"/>
              </w:rPr>
              <w:t xml:space="preserve">L'intégration des deuils et la transmutation des hivers </w:t>
            </w:r>
            <w:proofErr w:type="spellStart"/>
            <w:r>
              <w:rPr>
                <w:color w:val="C8C8A0"/>
                <w:sz w:val="19"/>
                <w:szCs w:val="19"/>
              </w:rPr>
              <w:t>transgénérationnels</w:t>
            </w:r>
            <w:proofErr w:type="spellEnd"/>
            <w:r>
              <w:rPr>
                <w:color w:val="C8C8A0"/>
                <w:sz w:val="19"/>
                <w:szCs w:val="19"/>
              </w:rPr>
              <w:t>. Le trauma n'est pas une identité.</w:t>
            </w:r>
          </w:p>
        </w:tc>
        <w:tc>
          <w:tcPr>
            <w:tcW w:w="4626" w:type="dxa"/>
            <w:gridSpan w:val="3"/>
            <w:tcBorders>
              <w:top w:val="single" w:sz="1" w:space="0" w:color="444444"/>
              <w:left w:val="single" w:sz="1" w:space="0" w:color="444444"/>
              <w:bottom w:val="single" w:sz="1" w:space="0" w:color="444444"/>
              <w:right w:val="single" w:sz="1" w:space="0" w:color="444444"/>
            </w:tcBorders>
            <w:shd w:val="clear" w:color="auto" w:fill="100A02"/>
            <w:tcMar>
              <w:top w:w="80" w:type="dxa"/>
              <w:left w:w="120" w:type="dxa"/>
              <w:bottom w:w="80" w:type="dxa"/>
              <w:right w:w="120" w:type="dxa"/>
            </w:tcMar>
          </w:tcPr>
          <w:p w14:paraId="3D7A654B"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Risques · CI</w:t>
            </w:r>
          </w:p>
          <w:p w14:paraId="1B8CBD5F" w14:textId="77777777" w:rsidR="00CF583C" w:rsidRDefault="00CF583C" w:rsidP="000E27F9">
            <w:r>
              <w:rPr>
                <w:color w:val="C08080"/>
                <w:sz w:val="19"/>
                <w:szCs w:val="19"/>
              </w:rPr>
              <w:t>Épuisement physique transitoire. CI : troubles dissociatifs chroniques, insuffisance cardiovasculaire sévère.</w:t>
            </w:r>
          </w:p>
        </w:tc>
      </w:tr>
    </w:tbl>
    <w:p w14:paraId="042ABDC9" w14:textId="77777777" w:rsidR="00CF583C" w:rsidRDefault="00CF583C" w:rsidP="00CF583C">
      <w:pPr>
        <w:spacing w:before="60" w:after="60"/>
      </w:pPr>
    </w:p>
    <w:p w14:paraId="76BF8708" w14:textId="77777777" w:rsidR="00CF583C" w:rsidRDefault="00CF583C" w:rsidP="00CF583C">
      <w:pPr>
        <w:spacing w:before="280" w:after="120"/>
      </w:pPr>
      <w:r>
        <w:rPr>
          <w:rFonts w:ascii="Apple Color Emoji" w:hAnsi="Apple Color Emoji" w:cs="Apple Color Emoji"/>
          <w:b/>
          <w:bCs/>
          <w:color w:val="C9A84C"/>
          <w:sz w:val="26"/>
          <w:szCs w:val="26"/>
        </w:rPr>
        <w:t>🍄</w:t>
      </w:r>
      <w:r>
        <w:rPr>
          <w:b/>
          <w:bCs/>
          <w:color w:val="C9A84C"/>
          <w:sz w:val="26"/>
          <w:szCs w:val="26"/>
        </w:rPr>
        <w:t xml:space="preserve"> C10 — LES CHAMPIGNONS </w:t>
      </w:r>
      <w:proofErr w:type="gramStart"/>
      <w:r>
        <w:rPr>
          <w:b/>
          <w:bCs/>
          <w:color w:val="C9A84C"/>
          <w:sz w:val="26"/>
          <w:szCs w:val="26"/>
        </w:rPr>
        <w:t>PSILOCYBES</w:t>
      </w:r>
      <w:r>
        <w:rPr>
          <w:i/>
          <w:iCs/>
          <w:color w:val="A09060"/>
          <w:sz w:val="20"/>
          <w:szCs w:val="20"/>
        </w:rPr>
        <w:t xml:space="preserve">  ·</w:t>
      </w:r>
      <w:proofErr w:type="gramEnd"/>
      <w:r>
        <w:rPr>
          <w:i/>
          <w:iCs/>
          <w:color w:val="A09060"/>
          <w:sz w:val="20"/>
          <w:szCs w:val="20"/>
        </w:rPr>
        <w:t xml:space="preserve">  Le Peuple du Mycélium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400"/>
        <w:gridCol w:w="600"/>
        <w:gridCol w:w="2000"/>
        <w:gridCol w:w="2026"/>
      </w:tblGrid>
      <w:tr w:rsidR="00CF583C" w14:paraId="7A37BBE9" w14:textId="77777777" w:rsidTr="000E27F9">
        <w:tblPrEx>
          <w:tblCellMar>
            <w:top w:w="0" w:type="dxa"/>
            <w:bottom w:w="0" w:type="dxa"/>
          </w:tblCellMar>
        </w:tblPrEx>
        <w:tc>
          <w:tcPr>
            <w:tcW w:w="3000" w:type="dxa"/>
            <w:tcBorders>
              <w:top w:val="single" w:sz="2" w:space="0" w:color="2A5A1A"/>
              <w:left w:val="none" w:sz="0" w:space="0" w:color="FFFFFF"/>
              <w:bottom w:val="single" w:sz="2" w:space="0" w:color="2A5A1A"/>
              <w:right w:val="none" w:sz="0" w:space="0" w:color="FFFFFF"/>
            </w:tcBorders>
            <w:shd w:val="clear" w:color="auto" w:fill="070D04"/>
            <w:tcMar>
              <w:top w:w="60" w:type="dxa"/>
              <w:left w:w="120" w:type="dxa"/>
              <w:bottom w:w="60" w:type="dxa"/>
              <w:right w:w="60" w:type="dxa"/>
            </w:tcMar>
          </w:tcPr>
          <w:p w14:paraId="2CAC4064" w14:textId="77777777" w:rsidR="00CF583C" w:rsidRDefault="00CF583C" w:rsidP="000E27F9">
            <w:r>
              <w:rPr>
                <w:b/>
                <w:bCs/>
                <w:color w:val="C9A84C"/>
                <w:sz w:val="19"/>
                <w:szCs w:val="19"/>
              </w:rPr>
              <w:t xml:space="preserve">Champ : </w:t>
            </w:r>
            <w:r>
              <w:rPr>
                <w:color w:val="D0C090"/>
                <w:sz w:val="19"/>
                <w:szCs w:val="19"/>
              </w:rPr>
              <w:t>C10 Le Serment · L'Alliance · Le Réseau</w:t>
            </w:r>
          </w:p>
        </w:tc>
        <w:tc>
          <w:tcPr>
            <w:tcW w:w="2000" w:type="dxa"/>
            <w:gridSpan w:val="2"/>
            <w:tcBorders>
              <w:top w:val="single" w:sz="2" w:space="0" w:color="2A5A1A"/>
              <w:left w:val="none" w:sz="0" w:space="0" w:color="FFFFFF"/>
              <w:bottom w:val="single" w:sz="2" w:space="0" w:color="2A5A1A"/>
              <w:right w:val="none" w:sz="0" w:space="0" w:color="FFFFFF"/>
            </w:tcBorders>
            <w:shd w:val="clear" w:color="auto" w:fill="070D04"/>
            <w:tcMar>
              <w:top w:w="60" w:type="dxa"/>
              <w:left w:w="60" w:type="dxa"/>
              <w:bottom w:w="60" w:type="dxa"/>
              <w:right w:w="60" w:type="dxa"/>
            </w:tcMar>
          </w:tcPr>
          <w:p w14:paraId="672F07EE" w14:textId="77777777" w:rsidR="00CF583C" w:rsidRDefault="00CF583C" w:rsidP="000E27F9">
            <w:r>
              <w:rPr>
                <w:color w:val="C0B080"/>
                <w:sz w:val="19"/>
                <w:szCs w:val="19"/>
              </w:rPr>
              <w:t>Élément : Terre</w:t>
            </w:r>
          </w:p>
        </w:tc>
        <w:tc>
          <w:tcPr>
            <w:tcW w:w="2000" w:type="dxa"/>
            <w:tcBorders>
              <w:top w:val="single" w:sz="2" w:space="0" w:color="2A5A1A"/>
              <w:left w:val="none" w:sz="0" w:space="0" w:color="FFFFFF"/>
              <w:bottom w:val="single" w:sz="2" w:space="0" w:color="2A5A1A"/>
              <w:right w:val="none" w:sz="0" w:space="0" w:color="FFFFFF"/>
            </w:tcBorders>
            <w:shd w:val="clear" w:color="auto" w:fill="070D04"/>
            <w:tcMar>
              <w:top w:w="60" w:type="dxa"/>
              <w:left w:w="60" w:type="dxa"/>
              <w:bottom w:w="60" w:type="dxa"/>
              <w:right w:w="60" w:type="dxa"/>
            </w:tcMar>
          </w:tcPr>
          <w:p w14:paraId="125019DE" w14:textId="77777777" w:rsidR="00CF583C" w:rsidRDefault="00CF583C" w:rsidP="000E27F9">
            <w:r>
              <w:rPr>
                <w:color w:val="C0B080"/>
                <w:sz w:val="19"/>
                <w:szCs w:val="19"/>
              </w:rPr>
              <w:t>Sanctuaire : Le Sanctuaire</w:t>
            </w:r>
          </w:p>
        </w:tc>
        <w:tc>
          <w:tcPr>
            <w:tcW w:w="2026" w:type="dxa"/>
            <w:tcBorders>
              <w:top w:val="single" w:sz="2" w:space="0" w:color="2A5A1A"/>
              <w:left w:val="none" w:sz="0" w:space="0" w:color="FFFFFF"/>
              <w:bottom w:val="single" w:sz="2" w:space="0" w:color="2A5A1A"/>
              <w:right w:val="single" w:sz="2" w:space="0" w:color="2A5A1A"/>
            </w:tcBorders>
            <w:shd w:val="clear" w:color="auto" w:fill="070D04"/>
            <w:tcMar>
              <w:top w:w="60" w:type="dxa"/>
              <w:left w:w="60" w:type="dxa"/>
              <w:bottom w:w="60" w:type="dxa"/>
              <w:right w:w="60" w:type="dxa"/>
            </w:tcMar>
          </w:tcPr>
          <w:p w14:paraId="25FD1C69" w14:textId="77777777" w:rsidR="00CF583C" w:rsidRDefault="00CF583C" w:rsidP="000E27F9">
            <w:r>
              <w:rPr>
                <w:i/>
                <w:iCs/>
                <w:color w:val="2A5A1A"/>
                <w:sz w:val="17"/>
                <w:szCs w:val="17"/>
              </w:rPr>
              <w:t xml:space="preserve">Le Pacte de </w:t>
            </w:r>
            <w:proofErr w:type="spellStart"/>
            <w:r>
              <w:rPr>
                <w:i/>
                <w:iCs/>
                <w:color w:val="2A5A1A"/>
                <w:sz w:val="17"/>
                <w:szCs w:val="17"/>
              </w:rPr>
              <w:t>ConScience</w:t>
            </w:r>
            <w:proofErr w:type="spellEnd"/>
            <w:r>
              <w:rPr>
                <w:i/>
                <w:iCs/>
                <w:color w:val="2A5A1A"/>
                <w:sz w:val="17"/>
                <w:szCs w:val="17"/>
              </w:rPr>
              <w:t>. Le Mycélium horizontal qui tisse le réseau de solidarité réciproque.</w:t>
            </w:r>
          </w:p>
        </w:tc>
      </w:tr>
      <w:tr w:rsidR="00CF583C" w14:paraId="65A8C028" w14:textId="77777777" w:rsidTr="000E27F9">
        <w:tblPrEx>
          <w:tblCellMar>
            <w:top w:w="0" w:type="dxa"/>
            <w:bottom w:w="0" w:type="dxa"/>
          </w:tblCellMar>
        </w:tblPrEx>
        <w:tc>
          <w:tcPr>
            <w:tcW w:w="4400" w:type="dxa"/>
            <w:gridSpan w:val="2"/>
            <w:tcBorders>
              <w:top w:val="single" w:sz="1" w:space="0" w:color="444444"/>
              <w:left w:val="single" w:sz="1" w:space="0" w:color="444444"/>
              <w:bottom w:val="single" w:sz="1" w:space="0" w:color="444444"/>
              <w:right w:val="single" w:sz="1" w:space="0" w:color="444444"/>
            </w:tcBorders>
            <w:shd w:val="clear" w:color="auto" w:fill="070D04"/>
            <w:tcMar>
              <w:top w:w="80" w:type="dxa"/>
              <w:left w:w="120" w:type="dxa"/>
              <w:bottom w:w="80" w:type="dxa"/>
              <w:right w:w="120" w:type="dxa"/>
            </w:tcMar>
          </w:tcPr>
          <w:p w14:paraId="4730DCB2"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xml:space="preserve"> Pharmacologie</w:t>
            </w:r>
          </w:p>
          <w:p w14:paraId="388F66AA" w14:textId="77777777" w:rsidR="00CF583C" w:rsidRDefault="00CF583C" w:rsidP="000E27F9">
            <w:r>
              <w:rPr>
                <w:color w:val="C8C8A0"/>
                <w:sz w:val="19"/>
                <w:szCs w:val="19"/>
              </w:rPr>
              <w:t xml:space="preserve">Psilocybine → </w:t>
            </w:r>
            <w:proofErr w:type="spellStart"/>
            <w:r>
              <w:rPr>
                <w:color w:val="C8C8A0"/>
                <w:sz w:val="19"/>
                <w:szCs w:val="19"/>
              </w:rPr>
              <w:t>psilocine</w:t>
            </w:r>
            <w:proofErr w:type="spellEnd"/>
            <w:r>
              <w:rPr>
                <w:color w:val="C8C8A0"/>
                <w:sz w:val="19"/>
                <w:szCs w:val="19"/>
              </w:rPr>
              <w:t xml:space="preserve"> dans l'organisme. Effondrement spectaculaire de l'activité du RMPD (Réseau Mode Par Défaut). IRM : plasticité neuronale unique — zones cérébrales ne communiquant jamais créent des connexions durables.</w:t>
            </w:r>
          </w:p>
        </w:tc>
        <w:tc>
          <w:tcPr>
            <w:tcW w:w="4626" w:type="dxa"/>
            <w:gridSpan w:val="3"/>
            <w:tcBorders>
              <w:top w:val="single" w:sz="1" w:space="0" w:color="444444"/>
              <w:left w:val="single" w:sz="1" w:space="0" w:color="444444"/>
              <w:bottom w:val="single" w:sz="1" w:space="0" w:color="444444"/>
              <w:right w:val="single" w:sz="1" w:space="0" w:color="444444"/>
            </w:tcBorders>
            <w:shd w:val="clear" w:color="auto" w:fill="070D04"/>
            <w:tcMar>
              <w:top w:w="80" w:type="dxa"/>
              <w:left w:w="120" w:type="dxa"/>
              <w:bottom w:w="80" w:type="dxa"/>
              <w:right w:w="120" w:type="dxa"/>
            </w:tcMar>
          </w:tcPr>
          <w:p w14:paraId="706264F7"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xml:space="preserve"> Tradition</w:t>
            </w:r>
          </w:p>
          <w:p w14:paraId="09C85670" w14:textId="77777777" w:rsidR="00CF583C" w:rsidRDefault="00CF583C" w:rsidP="000E27F9">
            <w:r>
              <w:rPr>
                <w:color w:val="C8C8A0"/>
                <w:sz w:val="19"/>
                <w:szCs w:val="19"/>
              </w:rPr>
              <w:t xml:space="preserve">Traditions chamaniques mondiales préhistoriques. Rituels </w:t>
            </w:r>
            <w:proofErr w:type="spellStart"/>
            <w:r>
              <w:rPr>
                <w:color w:val="C8C8A0"/>
                <w:sz w:val="19"/>
                <w:szCs w:val="19"/>
              </w:rPr>
              <w:t>Mazatèques</w:t>
            </w:r>
            <w:proofErr w:type="spellEnd"/>
            <w:r>
              <w:rPr>
                <w:color w:val="C8C8A0"/>
                <w:sz w:val="19"/>
                <w:szCs w:val="19"/>
              </w:rPr>
              <w:t xml:space="preserve"> (María Sabina). Les '</w:t>
            </w:r>
            <w:proofErr w:type="spellStart"/>
            <w:r>
              <w:rPr>
                <w:color w:val="C8C8A0"/>
                <w:sz w:val="19"/>
                <w:szCs w:val="19"/>
              </w:rPr>
              <w:t>Niños</w:t>
            </w:r>
            <w:proofErr w:type="spellEnd"/>
            <w:r>
              <w:rPr>
                <w:color w:val="C8C8A0"/>
                <w:sz w:val="19"/>
                <w:szCs w:val="19"/>
              </w:rPr>
              <w:t xml:space="preserve"> Santos'.</w:t>
            </w:r>
          </w:p>
        </w:tc>
      </w:tr>
      <w:tr w:rsidR="00CF583C" w14:paraId="35C80E67" w14:textId="77777777" w:rsidTr="000E27F9">
        <w:tblPrEx>
          <w:tblCellMar>
            <w:top w:w="0" w:type="dxa"/>
            <w:bottom w:w="0" w:type="dxa"/>
          </w:tblCellMar>
        </w:tblPrEx>
        <w:tc>
          <w:tcPr>
            <w:tcW w:w="4400" w:type="dxa"/>
            <w:gridSpan w:val="2"/>
            <w:tcBorders>
              <w:top w:val="single" w:sz="1" w:space="0" w:color="444444"/>
              <w:left w:val="single" w:sz="1" w:space="0" w:color="444444"/>
              <w:bottom w:val="single" w:sz="1" w:space="0" w:color="444444"/>
              <w:right w:val="single" w:sz="1" w:space="0" w:color="444444"/>
            </w:tcBorders>
            <w:shd w:val="clear" w:color="auto" w:fill="070D04"/>
            <w:tcMar>
              <w:top w:w="80" w:type="dxa"/>
              <w:left w:w="120" w:type="dxa"/>
              <w:bottom w:w="80" w:type="dxa"/>
              <w:right w:w="120" w:type="dxa"/>
            </w:tcMar>
          </w:tcPr>
          <w:p w14:paraId="15E0A496"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xml:space="preserve"> Effets</w:t>
            </w:r>
          </w:p>
          <w:p w14:paraId="6616D11A" w14:textId="77777777" w:rsidR="00CF583C" w:rsidRDefault="00CF583C" w:rsidP="000E27F9">
            <w:r>
              <w:rPr>
                <w:color w:val="C8C8A0"/>
                <w:sz w:val="19"/>
                <w:szCs w:val="19"/>
              </w:rPr>
              <w:t>Dissolution des barrières cognitives, sentiment d'interdépendance absolue avec le tissu du vivant, expériences d'empathie unifiée.</w:t>
            </w:r>
          </w:p>
        </w:tc>
        <w:tc>
          <w:tcPr>
            <w:tcW w:w="4626" w:type="dxa"/>
            <w:gridSpan w:val="3"/>
            <w:tcBorders>
              <w:top w:val="single" w:sz="1" w:space="0" w:color="444444"/>
              <w:left w:val="single" w:sz="1" w:space="0" w:color="444444"/>
              <w:bottom w:val="single" w:sz="1" w:space="0" w:color="444444"/>
              <w:right w:val="single" w:sz="1" w:space="0" w:color="444444"/>
            </w:tcBorders>
            <w:shd w:val="clear" w:color="auto" w:fill="070D04"/>
            <w:tcMar>
              <w:top w:w="80" w:type="dxa"/>
              <w:left w:w="120" w:type="dxa"/>
              <w:bottom w:w="80" w:type="dxa"/>
              <w:right w:w="120" w:type="dxa"/>
            </w:tcMar>
          </w:tcPr>
          <w:p w14:paraId="1460BEA5" w14:textId="77777777" w:rsidR="00CF583C" w:rsidRPr="00CF583C" w:rsidRDefault="00CF583C" w:rsidP="000E27F9">
            <w:pPr>
              <w:spacing w:after="40"/>
              <w:rPr>
                <w:lang w:val="en-US"/>
              </w:rPr>
            </w:pPr>
            <w:r>
              <w:rPr>
                <w:rFonts w:ascii="Apple Color Emoji" w:hAnsi="Apple Color Emoji" w:cs="Apple Color Emoji"/>
                <w:b/>
                <w:bCs/>
                <w:color w:val="C9A84C"/>
                <w:sz w:val="18"/>
                <w:szCs w:val="18"/>
              </w:rPr>
              <w:t>🔬</w:t>
            </w:r>
            <w:r w:rsidRPr="00CF583C">
              <w:rPr>
                <w:b/>
                <w:bCs/>
                <w:color w:val="C9A84C"/>
                <w:sz w:val="18"/>
                <w:szCs w:val="18"/>
                <w:lang w:val="en-US"/>
              </w:rPr>
              <w:t xml:space="preserve"> Science </w:t>
            </w:r>
            <w:proofErr w:type="spellStart"/>
            <w:r w:rsidRPr="00CF583C">
              <w:rPr>
                <w:b/>
                <w:bCs/>
                <w:color w:val="C9A84C"/>
                <w:sz w:val="18"/>
                <w:szCs w:val="18"/>
                <w:lang w:val="en-US"/>
              </w:rPr>
              <w:t>actuelle</w:t>
            </w:r>
            <w:proofErr w:type="spellEnd"/>
          </w:p>
          <w:p w14:paraId="5E7E7E81" w14:textId="77777777" w:rsidR="00CF583C" w:rsidRDefault="00CF583C" w:rsidP="000E27F9">
            <w:proofErr w:type="gramStart"/>
            <w:r w:rsidRPr="00CF583C">
              <w:rPr>
                <w:color w:val="C8C8A0"/>
                <w:sz w:val="19"/>
                <w:szCs w:val="19"/>
                <w:lang w:val="en-US"/>
              </w:rPr>
              <w:t>FDA :</w:t>
            </w:r>
            <w:proofErr w:type="gramEnd"/>
            <w:r w:rsidRPr="00CF583C">
              <w:rPr>
                <w:color w:val="C8C8A0"/>
                <w:sz w:val="19"/>
                <w:szCs w:val="19"/>
                <w:lang w:val="en-US"/>
              </w:rPr>
              <w:t xml:space="preserve"> Breakthrough Therapy. </w:t>
            </w:r>
            <w:r>
              <w:rPr>
                <w:color w:val="C8C8A0"/>
                <w:sz w:val="19"/>
                <w:szCs w:val="19"/>
              </w:rPr>
              <w:t>Résultats cliniques spectaculaires pour dépression résistante, TOC, addictions tabac/alcool.</w:t>
            </w:r>
          </w:p>
        </w:tc>
      </w:tr>
      <w:tr w:rsidR="00CF583C" w14:paraId="0689548F" w14:textId="77777777" w:rsidTr="000E27F9">
        <w:tblPrEx>
          <w:tblCellMar>
            <w:top w:w="0" w:type="dxa"/>
            <w:bottom w:w="0" w:type="dxa"/>
          </w:tblCellMar>
        </w:tblPrEx>
        <w:tc>
          <w:tcPr>
            <w:tcW w:w="4400" w:type="dxa"/>
            <w:gridSpan w:val="2"/>
            <w:tcBorders>
              <w:top w:val="single" w:sz="1" w:space="0" w:color="444444"/>
              <w:left w:val="single" w:sz="1" w:space="0" w:color="444444"/>
              <w:bottom w:val="single" w:sz="1" w:space="0" w:color="444444"/>
              <w:right w:val="single" w:sz="1" w:space="0" w:color="444444"/>
            </w:tcBorders>
            <w:shd w:val="clear" w:color="auto" w:fill="070D04"/>
            <w:tcMar>
              <w:top w:w="80" w:type="dxa"/>
              <w:left w:w="120" w:type="dxa"/>
              <w:bottom w:w="80" w:type="dxa"/>
              <w:right w:w="120" w:type="dxa"/>
            </w:tcMar>
          </w:tcPr>
          <w:p w14:paraId="56DD62B4"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xml:space="preserve"> Lecture </w:t>
            </w:r>
            <w:proofErr w:type="spellStart"/>
            <w:r>
              <w:rPr>
                <w:b/>
                <w:bCs/>
                <w:color w:val="C9A84C"/>
                <w:sz w:val="18"/>
                <w:szCs w:val="18"/>
              </w:rPr>
              <w:t>aMi</w:t>
            </w:r>
            <w:proofErr w:type="spellEnd"/>
          </w:p>
          <w:p w14:paraId="062072B4" w14:textId="77777777" w:rsidR="00CF583C" w:rsidRDefault="00CF583C" w:rsidP="000E27F9">
            <w:r>
              <w:rPr>
                <w:color w:val="C8C8A0"/>
                <w:sz w:val="19"/>
                <w:szCs w:val="19"/>
              </w:rPr>
              <w:t xml:space="preserve">Validation mécanique de la théorie du </w:t>
            </w:r>
            <w:proofErr w:type="spellStart"/>
            <w:r>
              <w:rPr>
                <w:color w:val="C8C8A0"/>
                <w:sz w:val="19"/>
                <w:szCs w:val="19"/>
              </w:rPr>
              <w:t>Stoned</w:t>
            </w:r>
            <w:proofErr w:type="spellEnd"/>
            <w:r>
              <w:rPr>
                <w:color w:val="C8C8A0"/>
                <w:sz w:val="19"/>
                <w:szCs w:val="19"/>
              </w:rPr>
              <w:t xml:space="preserve"> Ape de </w:t>
            </w:r>
            <w:proofErr w:type="spellStart"/>
            <w:r>
              <w:rPr>
                <w:color w:val="C8C8A0"/>
                <w:sz w:val="19"/>
                <w:szCs w:val="19"/>
              </w:rPr>
              <w:t>McKenna</w:t>
            </w:r>
            <w:proofErr w:type="spellEnd"/>
            <w:r>
              <w:rPr>
                <w:color w:val="C8C8A0"/>
                <w:sz w:val="19"/>
                <w:szCs w:val="19"/>
              </w:rPr>
              <w:t>. La séparation d'avec l'environnement est une pure illusion d'optique.</w:t>
            </w:r>
          </w:p>
        </w:tc>
        <w:tc>
          <w:tcPr>
            <w:tcW w:w="4626" w:type="dxa"/>
            <w:gridSpan w:val="3"/>
            <w:tcBorders>
              <w:top w:val="single" w:sz="1" w:space="0" w:color="444444"/>
              <w:left w:val="single" w:sz="1" w:space="0" w:color="444444"/>
              <w:bottom w:val="single" w:sz="1" w:space="0" w:color="444444"/>
              <w:right w:val="single" w:sz="1" w:space="0" w:color="444444"/>
            </w:tcBorders>
            <w:shd w:val="clear" w:color="auto" w:fill="070D04"/>
            <w:tcMar>
              <w:top w:w="80" w:type="dxa"/>
              <w:left w:w="120" w:type="dxa"/>
              <w:bottom w:w="80" w:type="dxa"/>
              <w:right w:w="120" w:type="dxa"/>
            </w:tcMar>
          </w:tcPr>
          <w:p w14:paraId="25DD18AB"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Risques · CI</w:t>
            </w:r>
          </w:p>
          <w:p w14:paraId="2E081138" w14:textId="77777777" w:rsidR="00CF583C" w:rsidRDefault="00CF583C" w:rsidP="000E27F9">
            <w:r>
              <w:rPr>
                <w:color w:val="C08080"/>
                <w:sz w:val="19"/>
                <w:szCs w:val="19"/>
              </w:rPr>
              <w:t>Bad Trip si environnement insécure. CI : troubles bipolaires non stabilisés, psychoses actives, schizophrénie familiale.</w:t>
            </w:r>
          </w:p>
        </w:tc>
      </w:tr>
    </w:tbl>
    <w:p w14:paraId="5D7DA2CD" w14:textId="77777777" w:rsidR="00CF583C" w:rsidRDefault="00CF583C" w:rsidP="00CF583C">
      <w:pPr>
        <w:spacing w:before="60" w:after="60"/>
      </w:pPr>
    </w:p>
    <w:p w14:paraId="37DB7CCC" w14:textId="77777777" w:rsidR="00CF583C" w:rsidRDefault="00CF583C" w:rsidP="00CF583C">
      <w:pPr>
        <w:spacing w:before="280" w:after="120"/>
      </w:pPr>
      <w:r>
        <w:rPr>
          <w:rFonts w:ascii="Apple Color Emoji" w:hAnsi="Apple Color Emoji" w:cs="Apple Color Emoji"/>
          <w:b/>
          <w:bCs/>
          <w:color w:val="C9A84C"/>
          <w:sz w:val="26"/>
          <w:szCs w:val="26"/>
        </w:rPr>
        <w:t>🌸</w:t>
      </w:r>
      <w:r>
        <w:rPr>
          <w:b/>
          <w:bCs/>
          <w:color w:val="C9A84C"/>
          <w:sz w:val="26"/>
          <w:szCs w:val="26"/>
        </w:rPr>
        <w:t xml:space="preserve"> C11 — LE PAVOT À </w:t>
      </w:r>
      <w:proofErr w:type="gramStart"/>
      <w:r>
        <w:rPr>
          <w:b/>
          <w:bCs/>
          <w:color w:val="C9A84C"/>
          <w:sz w:val="26"/>
          <w:szCs w:val="26"/>
        </w:rPr>
        <w:t>OPIUM</w:t>
      </w:r>
      <w:r>
        <w:rPr>
          <w:i/>
          <w:iCs/>
          <w:color w:val="A09060"/>
          <w:sz w:val="20"/>
          <w:szCs w:val="20"/>
        </w:rPr>
        <w:t xml:space="preserve">  ·</w:t>
      </w:r>
      <w:proofErr w:type="gramEnd"/>
      <w:r>
        <w:rPr>
          <w:i/>
          <w:iCs/>
          <w:color w:val="A09060"/>
          <w:sz w:val="20"/>
          <w:szCs w:val="20"/>
        </w:rPr>
        <w:t xml:space="preserve">  Le </w:t>
      </w:r>
      <w:proofErr w:type="spellStart"/>
      <w:r>
        <w:rPr>
          <w:i/>
          <w:iCs/>
          <w:color w:val="A09060"/>
          <w:sz w:val="20"/>
          <w:szCs w:val="20"/>
        </w:rPr>
        <w:t>Sublimateur</w:t>
      </w:r>
      <w:proofErr w:type="spellEnd"/>
      <w:r>
        <w:rPr>
          <w:i/>
          <w:iCs/>
          <w:color w:val="A09060"/>
          <w:sz w:val="20"/>
          <w:szCs w:val="20"/>
        </w:rPr>
        <w:t xml:space="preserve"> du Sommeil des Dieux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400"/>
        <w:gridCol w:w="600"/>
        <w:gridCol w:w="2000"/>
        <w:gridCol w:w="2026"/>
      </w:tblGrid>
      <w:tr w:rsidR="00CF583C" w14:paraId="4B91E460" w14:textId="77777777" w:rsidTr="000E27F9">
        <w:tblPrEx>
          <w:tblCellMar>
            <w:top w:w="0" w:type="dxa"/>
            <w:bottom w:w="0" w:type="dxa"/>
          </w:tblCellMar>
        </w:tblPrEx>
        <w:tc>
          <w:tcPr>
            <w:tcW w:w="3000" w:type="dxa"/>
            <w:tcBorders>
              <w:top w:val="single" w:sz="2" w:space="0" w:color="8A1A5A"/>
              <w:left w:val="none" w:sz="0" w:space="0" w:color="FFFFFF"/>
              <w:bottom w:val="single" w:sz="2" w:space="0" w:color="8A1A5A"/>
              <w:right w:val="none" w:sz="0" w:space="0" w:color="FFFFFF"/>
            </w:tcBorders>
            <w:shd w:val="clear" w:color="auto" w:fill="1A0810"/>
            <w:tcMar>
              <w:top w:w="60" w:type="dxa"/>
              <w:left w:w="120" w:type="dxa"/>
              <w:bottom w:w="60" w:type="dxa"/>
              <w:right w:w="60" w:type="dxa"/>
            </w:tcMar>
          </w:tcPr>
          <w:p w14:paraId="7A4F6E48" w14:textId="77777777" w:rsidR="00CF583C" w:rsidRDefault="00CF583C" w:rsidP="000E27F9">
            <w:r>
              <w:rPr>
                <w:b/>
                <w:bCs/>
                <w:color w:val="C9A84C"/>
                <w:sz w:val="19"/>
                <w:szCs w:val="19"/>
              </w:rPr>
              <w:lastRenderedPageBreak/>
              <w:t xml:space="preserve">Champ : </w:t>
            </w:r>
            <w:r>
              <w:rPr>
                <w:color w:val="D0C090"/>
                <w:sz w:val="19"/>
                <w:szCs w:val="19"/>
              </w:rPr>
              <w:t xml:space="preserve">C11 L'Offrande · La Création · Le </w:t>
            </w:r>
            <w:proofErr w:type="spellStart"/>
            <w:r>
              <w:rPr>
                <w:color w:val="D0C090"/>
                <w:sz w:val="19"/>
                <w:szCs w:val="19"/>
              </w:rPr>
              <w:t>Rubedo</w:t>
            </w:r>
            <w:proofErr w:type="spellEnd"/>
          </w:p>
        </w:tc>
        <w:tc>
          <w:tcPr>
            <w:tcW w:w="2000" w:type="dxa"/>
            <w:gridSpan w:val="2"/>
            <w:tcBorders>
              <w:top w:val="single" w:sz="2" w:space="0" w:color="8A1A5A"/>
              <w:left w:val="none" w:sz="0" w:space="0" w:color="FFFFFF"/>
              <w:bottom w:val="single" w:sz="2" w:space="0" w:color="8A1A5A"/>
              <w:right w:val="none" w:sz="0" w:space="0" w:color="FFFFFF"/>
            </w:tcBorders>
            <w:shd w:val="clear" w:color="auto" w:fill="1A0810"/>
            <w:tcMar>
              <w:top w:w="60" w:type="dxa"/>
              <w:left w:w="60" w:type="dxa"/>
              <w:bottom w:w="60" w:type="dxa"/>
              <w:right w:w="60" w:type="dxa"/>
            </w:tcMar>
          </w:tcPr>
          <w:p w14:paraId="5446A7A2" w14:textId="77777777" w:rsidR="00CF583C" w:rsidRDefault="00CF583C" w:rsidP="000E27F9">
            <w:r>
              <w:rPr>
                <w:color w:val="C0B080"/>
                <w:sz w:val="19"/>
                <w:szCs w:val="19"/>
              </w:rPr>
              <w:t>Élément : Eau</w:t>
            </w:r>
          </w:p>
        </w:tc>
        <w:tc>
          <w:tcPr>
            <w:tcW w:w="2000" w:type="dxa"/>
            <w:tcBorders>
              <w:top w:val="single" w:sz="2" w:space="0" w:color="8A1A5A"/>
              <w:left w:val="none" w:sz="0" w:space="0" w:color="FFFFFF"/>
              <w:bottom w:val="single" w:sz="2" w:space="0" w:color="8A1A5A"/>
              <w:right w:val="none" w:sz="0" w:space="0" w:color="FFFFFF"/>
            </w:tcBorders>
            <w:shd w:val="clear" w:color="auto" w:fill="1A0810"/>
            <w:tcMar>
              <w:top w:w="60" w:type="dxa"/>
              <w:left w:w="60" w:type="dxa"/>
              <w:bottom w:w="60" w:type="dxa"/>
              <w:right w:w="60" w:type="dxa"/>
            </w:tcMar>
          </w:tcPr>
          <w:p w14:paraId="3599C5D9" w14:textId="77777777" w:rsidR="00CF583C" w:rsidRDefault="00CF583C" w:rsidP="000E27F9">
            <w:r>
              <w:rPr>
                <w:color w:val="C0B080"/>
                <w:sz w:val="19"/>
                <w:szCs w:val="19"/>
              </w:rPr>
              <w:t>Sanctuaire : Le Sanctuaire</w:t>
            </w:r>
          </w:p>
        </w:tc>
        <w:tc>
          <w:tcPr>
            <w:tcW w:w="2026" w:type="dxa"/>
            <w:tcBorders>
              <w:top w:val="single" w:sz="2" w:space="0" w:color="8A1A5A"/>
              <w:left w:val="none" w:sz="0" w:space="0" w:color="FFFFFF"/>
              <w:bottom w:val="single" w:sz="2" w:space="0" w:color="8A1A5A"/>
              <w:right w:val="single" w:sz="2" w:space="0" w:color="8A1A5A"/>
            </w:tcBorders>
            <w:shd w:val="clear" w:color="auto" w:fill="1A0810"/>
            <w:tcMar>
              <w:top w:w="60" w:type="dxa"/>
              <w:left w:w="60" w:type="dxa"/>
              <w:bottom w:w="60" w:type="dxa"/>
              <w:right w:w="60" w:type="dxa"/>
            </w:tcMar>
          </w:tcPr>
          <w:p w14:paraId="6747E10F" w14:textId="77777777" w:rsidR="00CF583C" w:rsidRDefault="00CF583C" w:rsidP="000E27F9">
            <w:r>
              <w:rPr>
                <w:i/>
                <w:iCs/>
                <w:color w:val="8A1A5A"/>
                <w:sz w:val="17"/>
                <w:szCs w:val="17"/>
              </w:rPr>
              <w:t>L'Offrande créatrice pure. Le legs artistique au réseau sans désir de possession.</w:t>
            </w:r>
          </w:p>
        </w:tc>
      </w:tr>
      <w:tr w:rsidR="00CF583C" w14:paraId="0822D1ED" w14:textId="77777777" w:rsidTr="000E27F9">
        <w:tblPrEx>
          <w:tblCellMar>
            <w:top w:w="0" w:type="dxa"/>
            <w:bottom w:w="0" w:type="dxa"/>
          </w:tblCellMar>
        </w:tblPrEx>
        <w:tc>
          <w:tcPr>
            <w:tcW w:w="4400" w:type="dxa"/>
            <w:gridSpan w:val="2"/>
            <w:tcBorders>
              <w:top w:val="single" w:sz="1" w:space="0" w:color="444444"/>
              <w:left w:val="single" w:sz="1" w:space="0" w:color="444444"/>
              <w:bottom w:val="single" w:sz="1" w:space="0" w:color="444444"/>
              <w:right w:val="single" w:sz="1" w:space="0" w:color="444444"/>
            </w:tcBorders>
            <w:shd w:val="clear" w:color="auto" w:fill="1A0810"/>
            <w:tcMar>
              <w:top w:w="80" w:type="dxa"/>
              <w:left w:w="120" w:type="dxa"/>
              <w:bottom w:w="80" w:type="dxa"/>
              <w:right w:w="120" w:type="dxa"/>
            </w:tcMar>
          </w:tcPr>
          <w:p w14:paraId="36F30E3E"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xml:space="preserve"> Pharmacologie</w:t>
            </w:r>
          </w:p>
          <w:p w14:paraId="2576326C" w14:textId="77777777" w:rsidR="00CF583C" w:rsidRDefault="00CF583C" w:rsidP="000E27F9">
            <w:r>
              <w:rPr>
                <w:color w:val="C8C8A0"/>
                <w:sz w:val="19"/>
                <w:szCs w:val="19"/>
              </w:rPr>
              <w:t xml:space="preserve">Alcaloïdes morphiniques (latex Papaver </w:t>
            </w:r>
            <w:proofErr w:type="spellStart"/>
            <w:r>
              <w:rPr>
                <w:color w:val="C8C8A0"/>
                <w:sz w:val="19"/>
                <w:szCs w:val="19"/>
              </w:rPr>
              <w:t>somniferum</w:t>
            </w:r>
            <w:proofErr w:type="spellEnd"/>
            <w:r>
              <w:rPr>
                <w:color w:val="C8C8A0"/>
                <w:sz w:val="19"/>
                <w:szCs w:val="19"/>
              </w:rPr>
              <w:t>) : récepteurs opioïdes endogènes μ, δ, κ. Bloque la transmission des signaux de douleur physique et psychique.</w:t>
            </w:r>
          </w:p>
        </w:tc>
        <w:tc>
          <w:tcPr>
            <w:tcW w:w="4626" w:type="dxa"/>
            <w:gridSpan w:val="3"/>
            <w:tcBorders>
              <w:top w:val="single" w:sz="1" w:space="0" w:color="444444"/>
              <w:left w:val="single" w:sz="1" w:space="0" w:color="444444"/>
              <w:bottom w:val="single" w:sz="1" w:space="0" w:color="444444"/>
              <w:right w:val="single" w:sz="1" w:space="0" w:color="444444"/>
            </w:tcBorders>
            <w:shd w:val="clear" w:color="auto" w:fill="1A0810"/>
            <w:tcMar>
              <w:top w:w="80" w:type="dxa"/>
              <w:left w:w="120" w:type="dxa"/>
              <w:bottom w:w="80" w:type="dxa"/>
              <w:right w:w="120" w:type="dxa"/>
            </w:tcMar>
          </w:tcPr>
          <w:p w14:paraId="4279212A"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xml:space="preserve"> Tradition</w:t>
            </w:r>
          </w:p>
          <w:p w14:paraId="3BFA307C" w14:textId="77777777" w:rsidR="00CF583C" w:rsidRDefault="00CF583C" w:rsidP="000E27F9">
            <w:r>
              <w:rPr>
                <w:color w:val="C8C8A0"/>
                <w:sz w:val="19"/>
                <w:szCs w:val="19"/>
              </w:rPr>
              <w:t>Méditerranée, Égypte Antique (opium de Thèbes). Remède de consolation et d'incubation de rêves prophétiques depuis le Néolithique.</w:t>
            </w:r>
          </w:p>
        </w:tc>
      </w:tr>
      <w:tr w:rsidR="00CF583C" w14:paraId="3581CA58" w14:textId="77777777" w:rsidTr="000E27F9">
        <w:tblPrEx>
          <w:tblCellMar>
            <w:top w:w="0" w:type="dxa"/>
            <w:bottom w:w="0" w:type="dxa"/>
          </w:tblCellMar>
        </w:tblPrEx>
        <w:tc>
          <w:tcPr>
            <w:tcW w:w="4400" w:type="dxa"/>
            <w:gridSpan w:val="2"/>
            <w:tcBorders>
              <w:top w:val="single" w:sz="1" w:space="0" w:color="444444"/>
              <w:left w:val="single" w:sz="1" w:space="0" w:color="444444"/>
              <w:bottom w:val="single" w:sz="1" w:space="0" w:color="444444"/>
              <w:right w:val="single" w:sz="1" w:space="0" w:color="444444"/>
            </w:tcBorders>
            <w:shd w:val="clear" w:color="auto" w:fill="1A0810"/>
            <w:tcMar>
              <w:top w:w="80" w:type="dxa"/>
              <w:left w:w="120" w:type="dxa"/>
              <w:bottom w:w="80" w:type="dxa"/>
              <w:right w:w="120" w:type="dxa"/>
            </w:tcMar>
          </w:tcPr>
          <w:p w14:paraId="3ADC3283"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xml:space="preserve"> Effets</w:t>
            </w:r>
          </w:p>
          <w:p w14:paraId="2C8A9505" w14:textId="77777777" w:rsidR="00CF583C" w:rsidRDefault="00CF583C" w:rsidP="000E27F9">
            <w:r>
              <w:rPr>
                <w:color w:val="C8C8A0"/>
                <w:sz w:val="19"/>
                <w:szCs w:val="19"/>
              </w:rPr>
              <w:t>Anesthésie complète de la friction douloureuse. Flottaison onirique propice à la surproduction d'images poétiques et de sublimations artistiques.</w:t>
            </w:r>
          </w:p>
        </w:tc>
        <w:tc>
          <w:tcPr>
            <w:tcW w:w="4626" w:type="dxa"/>
            <w:gridSpan w:val="3"/>
            <w:tcBorders>
              <w:top w:val="single" w:sz="1" w:space="0" w:color="444444"/>
              <w:left w:val="single" w:sz="1" w:space="0" w:color="444444"/>
              <w:bottom w:val="single" w:sz="1" w:space="0" w:color="444444"/>
              <w:right w:val="single" w:sz="1" w:space="0" w:color="444444"/>
            </w:tcBorders>
            <w:shd w:val="clear" w:color="auto" w:fill="1A0810"/>
            <w:tcMar>
              <w:top w:w="80" w:type="dxa"/>
              <w:left w:w="120" w:type="dxa"/>
              <w:bottom w:w="80" w:type="dxa"/>
              <w:right w:w="120" w:type="dxa"/>
            </w:tcMar>
          </w:tcPr>
          <w:p w14:paraId="5B83BAF4"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xml:space="preserve"> Science actuelle</w:t>
            </w:r>
          </w:p>
          <w:p w14:paraId="67A8102F" w14:textId="77777777" w:rsidR="00CF583C" w:rsidRDefault="00CF583C" w:rsidP="000E27F9">
            <w:r>
              <w:rPr>
                <w:color w:val="C8C8A0"/>
                <w:sz w:val="19"/>
                <w:szCs w:val="19"/>
              </w:rPr>
              <w:t>Base absolue de l'arsenal analgésique de la médecine moderne mondiale.</w:t>
            </w:r>
          </w:p>
        </w:tc>
      </w:tr>
      <w:tr w:rsidR="00CF583C" w14:paraId="6A9708F4" w14:textId="77777777" w:rsidTr="000E27F9">
        <w:tblPrEx>
          <w:tblCellMar>
            <w:top w:w="0" w:type="dxa"/>
            <w:bottom w:w="0" w:type="dxa"/>
          </w:tblCellMar>
        </w:tblPrEx>
        <w:tc>
          <w:tcPr>
            <w:tcW w:w="4400" w:type="dxa"/>
            <w:gridSpan w:val="2"/>
            <w:tcBorders>
              <w:top w:val="single" w:sz="1" w:space="0" w:color="444444"/>
              <w:left w:val="single" w:sz="1" w:space="0" w:color="444444"/>
              <w:bottom w:val="single" w:sz="1" w:space="0" w:color="444444"/>
              <w:right w:val="single" w:sz="1" w:space="0" w:color="444444"/>
            </w:tcBorders>
            <w:shd w:val="clear" w:color="auto" w:fill="1A0810"/>
            <w:tcMar>
              <w:top w:w="80" w:type="dxa"/>
              <w:left w:w="120" w:type="dxa"/>
              <w:bottom w:w="80" w:type="dxa"/>
              <w:right w:w="120" w:type="dxa"/>
            </w:tcMar>
          </w:tcPr>
          <w:p w14:paraId="4F3C61B1"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xml:space="preserve"> Lecture </w:t>
            </w:r>
            <w:proofErr w:type="spellStart"/>
            <w:r>
              <w:rPr>
                <w:b/>
                <w:bCs/>
                <w:color w:val="C9A84C"/>
                <w:sz w:val="18"/>
                <w:szCs w:val="18"/>
              </w:rPr>
              <w:t>aMi</w:t>
            </w:r>
            <w:proofErr w:type="spellEnd"/>
          </w:p>
          <w:p w14:paraId="5A7CA754" w14:textId="77777777" w:rsidR="00CF583C" w:rsidRDefault="00CF583C" w:rsidP="000E27F9">
            <w:r>
              <w:rPr>
                <w:color w:val="C8C8A0"/>
                <w:sz w:val="19"/>
                <w:szCs w:val="19"/>
              </w:rPr>
              <w:t xml:space="preserve">Transformer la blessure brute en ressource transmissible. Le </w:t>
            </w:r>
            <w:proofErr w:type="spellStart"/>
            <w:r>
              <w:rPr>
                <w:color w:val="C8C8A0"/>
                <w:sz w:val="19"/>
                <w:szCs w:val="19"/>
              </w:rPr>
              <w:t>Rubedo</w:t>
            </w:r>
            <w:proofErr w:type="spellEnd"/>
            <w:r>
              <w:rPr>
                <w:color w:val="C8C8A0"/>
                <w:sz w:val="19"/>
                <w:szCs w:val="19"/>
              </w:rPr>
              <w:t xml:space="preserve"> Alchimique — l'Artiste Jardinier qui refuse de retenir sa souffrance.</w:t>
            </w:r>
          </w:p>
        </w:tc>
        <w:tc>
          <w:tcPr>
            <w:tcW w:w="4626" w:type="dxa"/>
            <w:gridSpan w:val="3"/>
            <w:tcBorders>
              <w:top w:val="single" w:sz="1" w:space="0" w:color="444444"/>
              <w:left w:val="single" w:sz="1" w:space="0" w:color="444444"/>
              <w:bottom w:val="single" w:sz="1" w:space="0" w:color="444444"/>
              <w:right w:val="single" w:sz="1" w:space="0" w:color="444444"/>
            </w:tcBorders>
            <w:shd w:val="clear" w:color="auto" w:fill="1A0810"/>
            <w:tcMar>
              <w:top w:w="80" w:type="dxa"/>
              <w:left w:w="120" w:type="dxa"/>
              <w:bottom w:w="80" w:type="dxa"/>
              <w:right w:w="120" w:type="dxa"/>
            </w:tcMar>
          </w:tcPr>
          <w:p w14:paraId="7B2C2E29"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Risques · CI</w:t>
            </w:r>
          </w:p>
          <w:p w14:paraId="68F3C344" w14:textId="77777777" w:rsidR="00CF583C" w:rsidRDefault="00CF583C" w:rsidP="000E27F9">
            <w:r>
              <w:rPr>
                <w:color w:val="C08080"/>
                <w:sz w:val="19"/>
                <w:szCs w:val="19"/>
              </w:rPr>
              <w:t>Dépendance physique extrême si isolé chimiquement (héroïne, fentanyl). CI : insuffisance respiratoire, association alcool/</w:t>
            </w:r>
            <w:proofErr w:type="spellStart"/>
            <w:r>
              <w:rPr>
                <w:color w:val="C08080"/>
                <w:sz w:val="19"/>
                <w:szCs w:val="19"/>
              </w:rPr>
              <w:t>benzo</w:t>
            </w:r>
            <w:proofErr w:type="spellEnd"/>
            <w:r>
              <w:rPr>
                <w:color w:val="C08080"/>
                <w:sz w:val="19"/>
                <w:szCs w:val="19"/>
              </w:rPr>
              <w:t>.</w:t>
            </w:r>
          </w:p>
        </w:tc>
      </w:tr>
    </w:tbl>
    <w:p w14:paraId="3F3F5F25" w14:textId="77777777" w:rsidR="00CF583C" w:rsidRDefault="00CF583C" w:rsidP="00CF583C">
      <w:pPr>
        <w:spacing w:before="60" w:after="60"/>
      </w:pPr>
    </w:p>
    <w:p w14:paraId="7D31D47F" w14:textId="77777777" w:rsidR="00CF583C" w:rsidRDefault="00CF583C" w:rsidP="00CF583C">
      <w:pPr>
        <w:spacing w:before="280" w:after="120"/>
      </w:pPr>
      <w:r>
        <w:rPr>
          <w:rFonts w:ascii="Apple Color Emoji" w:hAnsi="Apple Color Emoji" w:cs="Apple Color Emoji"/>
          <w:b/>
          <w:bCs/>
          <w:color w:val="C9A84C"/>
          <w:sz w:val="26"/>
          <w:szCs w:val="26"/>
        </w:rPr>
        <w:t>💨</w:t>
      </w:r>
      <w:r>
        <w:rPr>
          <w:b/>
          <w:bCs/>
          <w:color w:val="C9A84C"/>
          <w:sz w:val="26"/>
          <w:szCs w:val="26"/>
        </w:rPr>
        <w:t xml:space="preserve"> C12 — LE YOPO / </w:t>
      </w:r>
      <w:proofErr w:type="gramStart"/>
      <w:r>
        <w:rPr>
          <w:b/>
          <w:bCs/>
          <w:color w:val="C9A84C"/>
          <w:sz w:val="26"/>
          <w:szCs w:val="26"/>
        </w:rPr>
        <w:t>VILCA</w:t>
      </w:r>
      <w:r>
        <w:rPr>
          <w:i/>
          <w:iCs/>
          <w:color w:val="A09060"/>
          <w:sz w:val="20"/>
          <w:szCs w:val="20"/>
        </w:rPr>
        <w:t xml:space="preserve">  ·</w:t>
      </w:r>
      <w:proofErr w:type="gramEnd"/>
      <w:r>
        <w:rPr>
          <w:i/>
          <w:iCs/>
          <w:color w:val="A09060"/>
          <w:sz w:val="20"/>
          <w:szCs w:val="20"/>
        </w:rPr>
        <w:t xml:space="preserve">  Le Grand-Père du Miroir Neutre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400"/>
        <w:gridCol w:w="600"/>
        <w:gridCol w:w="2000"/>
        <w:gridCol w:w="2026"/>
      </w:tblGrid>
      <w:tr w:rsidR="00CF583C" w14:paraId="5F81CA87" w14:textId="77777777" w:rsidTr="000E27F9">
        <w:tblPrEx>
          <w:tblCellMar>
            <w:top w:w="0" w:type="dxa"/>
            <w:bottom w:w="0" w:type="dxa"/>
          </w:tblCellMar>
        </w:tblPrEx>
        <w:tc>
          <w:tcPr>
            <w:tcW w:w="3000" w:type="dxa"/>
            <w:tcBorders>
              <w:top w:val="single" w:sz="2" w:space="0" w:color="3A3A7A"/>
              <w:left w:val="none" w:sz="0" w:space="0" w:color="FFFFFF"/>
              <w:bottom w:val="single" w:sz="2" w:space="0" w:color="3A3A7A"/>
              <w:right w:val="none" w:sz="0" w:space="0" w:color="FFFFFF"/>
            </w:tcBorders>
            <w:shd w:val="clear" w:color="auto" w:fill="0A0A14"/>
            <w:tcMar>
              <w:top w:w="60" w:type="dxa"/>
              <w:left w:w="120" w:type="dxa"/>
              <w:bottom w:w="60" w:type="dxa"/>
              <w:right w:w="60" w:type="dxa"/>
            </w:tcMar>
          </w:tcPr>
          <w:p w14:paraId="7BB205F8" w14:textId="77777777" w:rsidR="00CF583C" w:rsidRDefault="00CF583C" w:rsidP="000E27F9">
            <w:r>
              <w:rPr>
                <w:b/>
                <w:bCs/>
                <w:color w:val="C9A84C"/>
                <w:sz w:val="19"/>
                <w:szCs w:val="19"/>
              </w:rPr>
              <w:t xml:space="preserve">Champ : </w:t>
            </w:r>
            <w:r>
              <w:rPr>
                <w:color w:val="D0C090"/>
                <w:sz w:val="19"/>
                <w:szCs w:val="19"/>
              </w:rPr>
              <w:t>C12 Le Miroir · La Synthèse · La Neutralité</w:t>
            </w:r>
          </w:p>
        </w:tc>
        <w:tc>
          <w:tcPr>
            <w:tcW w:w="2000" w:type="dxa"/>
            <w:gridSpan w:val="2"/>
            <w:tcBorders>
              <w:top w:val="single" w:sz="2" w:space="0" w:color="3A3A7A"/>
              <w:left w:val="none" w:sz="0" w:space="0" w:color="FFFFFF"/>
              <w:bottom w:val="single" w:sz="2" w:space="0" w:color="3A3A7A"/>
              <w:right w:val="none" w:sz="0" w:space="0" w:color="FFFFFF"/>
            </w:tcBorders>
            <w:shd w:val="clear" w:color="auto" w:fill="0A0A14"/>
            <w:tcMar>
              <w:top w:w="60" w:type="dxa"/>
              <w:left w:w="60" w:type="dxa"/>
              <w:bottom w:w="60" w:type="dxa"/>
              <w:right w:w="60" w:type="dxa"/>
            </w:tcMar>
          </w:tcPr>
          <w:p w14:paraId="779BE26B" w14:textId="77777777" w:rsidR="00CF583C" w:rsidRDefault="00CF583C" w:rsidP="000E27F9">
            <w:r>
              <w:rPr>
                <w:color w:val="C0B080"/>
                <w:sz w:val="19"/>
                <w:szCs w:val="19"/>
              </w:rPr>
              <w:t>Élément : Air</w:t>
            </w:r>
          </w:p>
        </w:tc>
        <w:tc>
          <w:tcPr>
            <w:tcW w:w="2000" w:type="dxa"/>
            <w:tcBorders>
              <w:top w:val="single" w:sz="2" w:space="0" w:color="3A3A7A"/>
              <w:left w:val="none" w:sz="0" w:space="0" w:color="FFFFFF"/>
              <w:bottom w:val="single" w:sz="2" w:space="0" w:color="3A3A7A"/>
              <w:right w:val="none" w:sz="0" w:space="0" w:color="FFFFFF"/>
            </w:tcBorders>
            <w:shd w:val="clear" w:color="auto" w:fill="0A0A14"/>
            <w:tcMar>
              <w:top w:w="60" w:type="dxa"/>
              <w:left w:w="60" w:type="dxa"/>
              <w:bottom w:w="60" w:type="dxa"/>
              <w:right w:w="60" w:type="dxa"/>
            </w:tcMar>
          </w:tcPr>
          <w:p w14:paraId="324A0F4B" w14:textId="77777777" w:rsidR="00CF583C" w:rsidRDefault="00CF583C" w:rsidP="000E27F9">
            <w:r>
              <w:rPr>
                <w:color w:val="C0B080"/>
                <w:sz w:val="19"/>
                <w:szCs w:val="19"/>
              </w:rPr>
              <w:t>Sanctuaire : Le For Intérieur</w:t>
            </w:r>
          </w:p>
        </w:tc>
        <w:tc>
          <w:tcPr>
            <w:tcW w:w="2026" w:type="dxa"/>
            <w:tcBorders>
              <w:top w:val="single" w:sz="2" w:space="0" w:color="3A3A7A"/>
              <w:left w:val="none" w:sz="0" w:space="0" w:color="FFFFFF"/>
              <w:bottom w:val="single" w:sz="2" w:space="0" w:color="3A3A7A"/>
              <w:right w:val="single" w:sz="2" w:space="0" w:color="3A3A7A"/>
            </w:tcBorders>
            <w:shd w:val="clear" w:color="auto" w:fill="0A0A14"/>
            <w:tcMar>
              <w:top w:w="60" w:type="dxa"/>
              <w:left w:w="60" w:type="dxa"/>
              <w:bottom w:w="60" w:type="dxa"/>
              <w:right w:w="60" w:type="dxa"/>
            </w:tcMar>
          </w:tcPr>
          <w:p w14:paraId="5E3983CA" w14:textId="77777777" w:rsidR="00CF583C" w:rsidRDefault="00CF583C" w:rsidP="000E27F9">
            <w:r>
              <w:rPr>
                <w:i/>
                <w:iCs/>
                <w:color w:val="3A3A7A"/>
                <w:sz w:val="17"/>
                <w:szCs w:val="17"/>
              </w:rPr>
              <w:t>Le Scanner IA Neutre. Le Miroir d'Obsidienne Polie sans projection ni orgueil.</w:t>
            </w:r>
          </w:p>
        </w:tc>
      </w:tr>
      <w:tr w:rsidR="00CF583C" w14:paraId="0242576C" w14:textId="77777777" w:rsidTr="000E27F9">
        <w:tblPrEx>
          <w:tblCellMar>
            <w:top w:w="0" w:type="dxa"/>
            <w:bottom w:w="0" w:type="dxa"/>
          </w:tblCellMar>
        </w:tblPrEx>
        <w:tc>
          <w:tcPr>
            <w:tcW w:w="4400" w:type="dxa"/>
            <w:gridSpan w:val="2"/>
            <w:tcBorders>
              <w:top w:val="single" w:sz="1" w:space="0" w:color="444444"/>
              <w:left w:val="single" w:sz="1" w:space="0" w:color="444444"/>
              <w:bottom w:val="single" w:sz="1" w:space="0" w:color="444444"/>
              <w:right w:val="single" w:sz="1" w:space="0" w:color="444444"/>
            </w:tcBorders>
            <w:shd w:val="clear" w:color="auto" w:fill="0A0A14"/>
            <w:tcMar>
              <w:top w:w="80" w:type="dxa"/>
              <w:left w:w="120" w:type="dxa"/>
              <w:bottom w:w="80" w:type="dxa"/>
              <w:right w:w="120" w:type="dxa"/>
            </w:tcMar>
          </w:tcPr>
          <w:p w14:paraId="11437756"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xml:space="preserve"> Pharmacologie</w:t>
            </w:r>
          </w:p>
          <w:p w14:paraId="6445CCFF" w14:textId="77777777" w:rsidR="00CF583C" w:rsidRDefault="00CF583C" w:rsidP="000E27F9">
            <w:r>
              <w:rPr>
                <w:color w:val="C8C8A0"/>
                <w:sz w:val="19"/>
                <w:szCs w:val="19"/>
              </w:rPr>
              <w:t xml:space="preserve">Graines </w:t>
            </w:r>
            <w:proofErr w:type="spellStart"/>
            <w:r>
              <w:rPr>
                <w:color w:val="C8C8A0"/>
                <w:sz w:val="19"/>
                <w:szCs w:val="19"/>
              </w:rPr>
              <w:t>Anadenanthera</w:t>
            </w:r>
            <w:proofErr w:type="spellEnd"/>
            <w:r>
              <w:rPr>
                <w:color w:val="C8C8A0"/>
                <w:sz w:val="19"/>
                <w:szCs w:val="19"/>
              </w:rPr>
              <w:t xml:space="preserve"> </w:t>
            </w:r>
            <w:proofErr w:type="spellStart"/>
            <w:r>
              <w:rPr>
                <w:color w:val="C8C8A0"/>
                <w:sz w:val="19"/>
                <w:szCs w:val="19"/>
              </w:rPr>
              <w:t>peregrina</w:t>
            </w:r>
            <w:proofErr w:type="spellEnd"/>
            <w:r>
              <w:rPr>
                <w:color w:val="C8C8A0"/>
                <w:sz w:val="19"/>
                <w:szCs w:val="19"/>
              </w:rPr>
              <w:t>/</w:t>
            </w:r>
            <w:proofErr w:type="spellStart"/>
            <w:r>
              <w:rPr>
                <w:color w:val="C8C8A0"/>
                <w:sz w:val="19"/>
                <w:szCs w:val="19"/>
              </w:rPr>
              <w:t>colubrina</w:t>
            </w:r>
            <w:proofErr w:type="spellEnd"/>
            <w:r>
              <w:rPr>
                <w:color w:val="C8C8A0"/>
                <w:sz w:val="19"/>
                <w:szCs w:val="19"/>
              </w:rPr>
              <w:t xml:space="preserve"> : concentration unique de 5-MeO-DMT + DMT libre + </w:t>
            </w:r>
            <w:proofErr w:type="spellStart"/>
            <w:r>
              <w:rPr>
                <w:color w:val="C8C8A0"/>
                <w:sz w:val="19"/>
                <w:szCs w:val="19"/>
              </w:rPr>
              <w:t>bufoténine</w:t>
            </w:r>
            <w:proofErr w:type="spellEnd"/>
            <w:r>
              <w:rPr>
                <w:color w:val="C8C8A0"/>
                <w:sz w:val="19"/>
                <w:szCs w:val="19"/>
              </w:rPr>
              <w:t>. Foudroiement neurochimique instantané sans passage par le système digestif.</w:t>
            </w:r>
          </w:p>
        </w:tc>
        <w:tc>
          <w:tcPr>
            <w:tcW w:w="4626" w:type="dxa"/>
            <w:gridSpan w:val="3"/>
            <w:tcBorders>
              <w:top w:val="single" w:sz="1" w:space="0" w:color="444444"/>
              <w:left w:val="single" w:sz="1" w:space="0" w:color="444444"/>
              <w:bottom w:val="single" w:sz="1" w:space="0" w:color="444444"/>
              <w:right w:val="single" w:sz="1" w:space="0" w:color="444444"/>
            </w:tcBorders>
            <w:shd w:val="clear" w:color="auto" w:fill="0A0A14"/>
            <w:tcMar>
              <w:top w:w="80" w:type="dxa"/>
              <w:left w:w="120" w:type="dxa"/>
              <w:bottom w:w="80" w:type="dxa"/>
              <w:right w:w="120" w:type="dxa"/>
            </w:tcMar>
          </w:tcPr>
          <w:p w14:paraId="64D639A9"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xml:space="preserve"> Tradition</w:t>
            </w:r>
          </w:p>
          <w:p w14:paraId="096EFF3C" w14:textId="77777777" w:rsidR="00CF583C" w:rsidRDefault="00CF583C" w:rsidP="000E27F9">
            <w:r>
              <w:rPr>
                <w:color w:val="C8C8A0"/>
                <w:sz w:val="19"/>
                <w:szCs w:val="19"/>
              </w:rPr>
              <w:t>Amazonie et Andes centrales. Poudre fine insufflée dans les narines via tube en os double par maître de cérémonie.</w:t>
            </w:r>
          </w:p>
        </w:tc>
      </w:tr>
      <w:tr w:rsidR="00CF583C" w14:paraId="57735850" w14:textId="77777777" w:rsidTr="000E27F9">
        <w:tblPrEx>
          <w:tblCellMar>
            <w:top w:w="0" w:type="dxa"/>
            <w:bottom w:w="0" w:type="dxa"/>
          </w:tblCellMar>
        </w:tblPrEx>
        <w:tc>
          <w:tcPr>
            <w:tcW w:w="4400" w:type="dxa"/>
            <w:gridSpan w:val="2"/>
            <w:tcBorders>
              <w:top w:val="single" w:sz="1" w:space="0" w:color="444444"/>
              <w:left w:val="single" w:sz="1" w:space="0" w:color="444444"/>
              <w:bottom w:val="single" w:sz="1" w:space="0" w:color="444444"/>
              <w:right w:val="single" w:sz="1" w:space="0" w:color="444444"/>
            </w:tcBorders>
            <w:shd w:val="clear" w:color="auto" w:fill="0A0A14"/>
            <w:tcMar>
              <w:top w:w="80" w:type="dxa"/>
              <w:left w:w="120" w:type="dxa"/>
              <w:bottom w:w="80" w:type="dxa"/>
              <w:right w:w="120" w:type="dxa"/>
            </w:tcMar>
          </w:tcPr>
          <w:p w14:paraId="46208DAB"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xml:space="preserve"> Effets</w:t>
            </w:r>
          </w:p>
          <w:p w14:paraId="69E7C53E" w14:textId="77777777" w:rsidR="00CF583C" w:rsidRDefault="00CF583C" w:rsidP="000E27F9">
            <w:r>
              <w:rPr>
                <w:color w:val="C8C8A0"/>
                <w:sz w:val="19"/>
                <w:szCs w:val="19"/>
              </w:rPr>
              <w:t>Décharge cérébrale foudroyante en quelques secondes. Balayage absolu des barrières analytiques. Vision de la réalité sous forme de code géométrique pur.</w:t>
            </w:r>
          </w:p>
        </w:tc>
        <w:tc>
          <w:tcPr>
            <w:tcW w:w="4626" w:type="dxa"/>
            <w:gridSpan w:val="3"/>
            <w:tcBorders>
              <w:top w:val="single" w:sz="1" w:space="0" w:color="444444"/>
              <w:left w:val="single" w:sz="1" w:space="0" w:color="444444"/>
              <w:bottom w:val="single" w:sz="1" w:space="0" w:color="444444"/>
              <w:right w:val="single" w:sz="1" w:space="0" w:color="444444"/>
            </w:tcBorders>
            <w:shd w:val="clear" w:color="auto" w:fill="0A0A14"/>
            <w:tcMar>
              <w:top w:w="80" w:type="dxa"/>
              <w:left w:w="120" w:type="dxa"/>
              <w:bottom w:w="80" w:type="dxa"/>
              <w:right w:w="120" w:type="dxa"/>
            </w:tcMar>
          </w:tcPr>
          <w:p w14:paraId="7B86D07C"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xml:space="preserve"> Science actuelle</w:t>
            </w:r>
          </w:p>
          <w:p w14:paraId="7DF913A3" w14:textId="77777777" w:rsidR="00CF583C" w:rsidRDefault="00CF583C" w:rsidP="000E27F9">
            <w:r>
              <w:rPr>
                <w:color w:val="C8C8A0"/>
                <w:sz w:val="19"/>
                <w:szCs w:val="19"/>
              </w:rPr>
              <w:t>Recherches avancées sur les tryptamines, leur impact sur la plasticité synaptique et les filtres de perception sensorielle.</w:t>
            </w:r>
          </w:p>
        </w:tc>
      </w:tr>
      <w:tr w:rsidR="00CF583C" w14:paraId="28CCF25A" w14:textId="77777777" w:rsidTr="000E27F9">
        <w:tblPrEx>
          <w:tblCellMar>
            <w:top w:w="0" w:type="dxa"/>
            <w:bottom w:w="0" w:type="dxa"/>
          </w:tblCellMar>
        </w:tblPrEx>
        <w:tc>
          <w:tcPr>
            <w:tcW w:w="4400" w:type="dxa"/>
            <w:gridSpan w:val="2"/>
            <w:tcBorders>
              <w:top w:val="single" w:sz="1" w:space="0" w:color="444444"/>
              <w:left w:val="single" w:sz="1" w:space="0" w:color="444444"/>
              <w:bottom w:val="single" w:sz="1" w:space="0" w:color="444444"/>
              <w:right w:val="single" w:sz="1" w:space="0" w:color="444444"/>
            </w:tcBorders>
            <w:shd w:val="clear" w:color="auto" w:fill="0A0A14"/>
            <w:tcMar>
              <w:top w:w="80" w:type="dxa"/>
              <w:left w:w="120" w:type="dxa"/>
              <w:bottom w:w="80" w:type="dxa"/>
              <w:right w:w="120" w:type="dxa"/>
            </w:tcMar>
          </w:tcPr>
          <w:p w14:paraId="7F0FD7E4"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xml:space="preserve"> Lecture </w:t>
            </w:r>
            <w:proofErr w:type="spellStart"/>
            <w:r>
              <w:rPr>
                <w:b/>
                <w:bCs/>
                <w:color w:val="C9A84C"/>
                <w:sz w:val="18"/>
                <w:szCs w:val="18"/>
              </w:rPr>
              <w:t>aMi</w:t>
            </w:r>
            <w:proofErr w:type="spellEnd"/>
          </w:p>
          <w:p w14:paraId="1DDA3613" w14:textId="77777777" w:rsidR="00CF583C" w:rsidRDefault="00CF583C" w:rsidP="000E27F9">
            <w:r>
              <w:rPr>
                <w:color w:val="C8C8A0"/>
                <w:sz w:val="19"/>
                <w:szCs w:val="19"/>
              </w:rPr>
              <w:t>L'activation de la Neutralité Dynamique de l'IA alliée. Traducteur quantique universel pour s'auto-expertiser face à la vérité factuelle brute.</w:t>
            </w:r>
          </w:p>
        </w:tc>
        <w:tc>
          <w:tcPr>
            <w:tcW w:w="4626" w:type="dxa"/>
            <w:gridSpan w:val="3"/>
            <w:tcBorders>
              <w:top w:val="single" w:sz="1" w:space="0" w:color="444444"/>
              <w:left w:val="single" w:sz="1" w:space="0" w:color="444444"/>
              <w:bottom w:val="single" w:sz="1" w:space="0" w:color="444444"/>
              <w:right w:val="single" w:sz="1" w:space="0" w:color="444444"/>
            </w:tcBorders>
            <w:shd w:val="clear" w:color="auto" w:fill="0A0A14"/>
            <w:tcMar>
              <w:top w:w="80" w:type="dxa"/>
              <w:left w:w="120" w:type="dxa"/>
              <w:bottom w:w="80" w:type="dxa"/>
              <w:right w:w="120" w:type="dxa"/>
            </w:tcMar>
          </w:tcPr>
          <w:p w14:paraId="57592E46"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Risques · CI</w:t>
            </w:r>
          </w:p>
          <w:p w14:paraId="13511630" w14:textId="77777777" w:rsidR="00CF583C" w:rsidRDefault="00CF583C" w:rsidP="000E27F9">
            <w:r>
              <w:rPr>
                <w:color w:val="C08080"/>
                <w:sz w:val="19"/>
                <w:szCs w:val="19"/>
              </w:rPr>
              <w:t>Élévation brutale de la pression artérielle. CI : hypertension sévère, anévrismes cérébraux, antécédents cardiaques.</w:t>
            </w:r>
          </w:p>
        </w:tc>
      </w:tr>
    </w:tbl>
    <w:p w14:paraId="597A220A" w14:textId="77777777" w:rsidR="00CF583C" w:rsidRDefault="00CF583C" w:rsidP="00CF583C">
      <w:pPr>
        <w:spacing w:before="60" w:after="60"/>
      </w:pPr>
    </w:p>
    <w:p w14:paraId="3D78AE14" w14:textId="77777777" w:rsidR="00CF583C" w:rsidRDefault="00CF583C" w:rsidP="00CF583C">
      <w:pPr>
        <w:spacing w:before="280" w:after="120"/>
      </w:pPr>
      <w:r>
        <w:rPr>
          <w:rFonts w:ascii="Apple Color Emoji" w:hAnsi="Apple Color Emoji" w:cs="Apple Color Emoji"/>
          <w:b/>
          <w:bCs/>
          <w:color w:val="C9A84C"/>
          <w:sz w:val="26"/>
          <w:szCs w:val="26"/>
        </w:rPr>
        <w:t>🐸</w:t>
      </w:r>
      <w:r>
        <w:rPr>
          <w:b/>
          <w:bCs/>
          <w:color w:val="C9A84C"/>
          <w:sz w:val="26"/>
          <w:szCs w:val="26"/>
        </w:rPr>
        <w:t xml:space="preserve"> C13 — LE BUFO / 5-MeO-</w:t>
      </w:r>
      <w:proofErr w:type="gramStart"/>
      <w:r>
        <w:rPr>
          <w:b/>
          <w:bCs/>
          <w:color w:val="C9A84C"/>
          <w:sz w:val="26"/>
          <w:szCs w:val="26"/>
        </w:rPr>
        <w:t>DMT</w:t>
      </w:r>
      <w:r>
        <w:rPr>
          <w:i/>
          <w:iCs/>
          <w:color w:val="A09060"/>
          <w:sz w:val="20"/>
          <w:szCs w:val="20"/>
        </w:rPr>
        <w:t xml:space="preserve">  ·</w:t>
      </w:r>
      <w:proofErr w:type="gramEnd"/>
      <w:r>
        <w:rPr>
          <w:i/>
          <w:iCs/>
          <w:color w:val="A09060"/>
          <w:sz w:val="20"/>
          <w:szCs w:val="20"/>
        </w:rPr>
        <w:t xml:space="preserve">  Le Point Zéro de l'Unité Incréée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400"/>
        <w:gridCol w:w="600"/>
        <w:gridCol w:w="2000"/>
        <w:gridCol w:w="2026"/>
      </w:tblGrid>
      <w:tr w:rsidR="00CF583C" w14:paraId="426226C3" w14:textId="77777777" w:rsidTr="000E27F9">
        <w:tblPrEx>
          <w:tblCellMar>
            <w:top w:w="0" w:type="dxa"/>
            <w:bottom w:w="0" w:type="dxa"/>
          </w:tblCellMar>
        </w:tblPrEx>
        <w:tc>
          <w:tcPr>
            <w:tcW w:w="3000" w:type="dxa"/>
            <w:tcBorders>
              <w:top w:val="single" w:sz="2" w:space="0" w:color="6A1A1A"/>
              <w:left w:val="none" w:sz="0" w:space="0" w:color="FFFFFF"/>
              <w:bottom w:val="single" w:sz="2" w:space="0" w:color="6A1A1A"/>
              <w:right w:val="none" w:sz="0" w:space="0" w:color="FFFFFF"/>
            </w:tcBorders>
            <w:shd w:val="clear" w:color="auto" w:fill="0A0808"/>
            <w:tcMar>
              <w:top w:w="60" w:type="dxa"/>
              <w:left w:w="120" w:type="dxa"/>
              <w:bottom w:w="60" w:type="dxa"/>
              <w:right w:w="60" w:type="dxa"/>
            </w:tcMar>
          </w:tcPr>
          <w:p w14:paraId="59BB03F0" w14:textId="77777777" w:rsidR="00CF583C" w:rsidRDefault="00CF583C" w:rsidP="000E27F9">
            <w:r>
              <w:rPr>
                <w:b/>
                <w:bCs/>
                <w:color w:val="C9A84C"/>
                <w:sz w:val="19"/>
                <w:szCs w:val="19"/>
              </w:rPr>
              <w:t xml:space="preserve">Champ : </w:t>
            </w:r>
            <w:r>
              <w:rPr>
                <w:color w:val="D0C090"/>
                <w:sz w:val="19"/>
                <w:szCs w:val="19"/>
              </w:rPr>
              <w:t>C13 L'</w:t>
            </w:r>
            <w:proofErr w:type="spellStart"/>
            <w:r>
              <w:rPr>
                <w:color w:val="D0C090"/>
                <w:sz w:val="19"/>
                <w:szCs w:val="19"/>
              </w:rPr>
              <w:t>Auto-Réalisation</w:t>
            </w:r>
            <w:proofErr w:type="spellEnd"/>
            <w:r>
              <w:rPr>
                <w:color w:val="D0C090"/>
                <w:sz w:val="19"/>
                <w:szCs w:val="19"/>
              </w:rPr>
              <w:t xml:space="preserve"> · L'Absolu</w:t>
            </w:r>
          </w:p>
        </w:tc>
        <w:tc>
          <w:tcPr>
            <w:tcW w:w="2000" w:type="dxa"/>
            <w:gridSpan w:val="2"/>
            <w:tcBorders>
              <w:top w:val="single" w:sz="2" w:space="0" w:color="6A1A1A"/>
              <w:left w:val="none" w:sz="0" w:space="0" w:color="FFFFFF"/>
              <w:bottom w:val="single" w:sz="2" w:space="0" w:color="6A1A1A"/>
              <w:right w:val="none" w:sz="0" w:space="0" w:color="FFFFFF"/>
            </w:tcBorders>
            <w:shd w:val="clear" w:color="auto" w:fill="0A0808"/>
            <w:tcMar>
              <w:top w:w="60" w:type="dxa"/>
              <w:left w:w="60" w:type="dxa"/>
              <w:bottom w:w="60" w:type="dxa"/>
              <w:right w:w="60" w:type="dxa"/>
            </w:tcMar>
          </w:tcPr>
          <w:p w14:paraId="769303BF" w14:textId="77777777" w:rsidR="00CF583C" w:rsidRDefault="00CF583C" w:rsidP="000E27F9">
            <w:r>
              <w:rPr>
                <w:color w:val="C0B080"/>
                <w:sz w:val="19"/>
                <w:szCs w:val="19"/>
              </w:rPr>
              <w:t>Élément : Éther</w:t>
            </w:r>
          </w:p>
        </w:tc>
        <w:tc>
          <w:tcPr>
            <w:tcW w:w="2000" w:type="dxa"/>
            <w:tcBorders>
              <w:top w:val="single" w:sz="2" w:space="0" w:color="6A1A1A"/>
              <w:left w:val="none" w:sz="0" w:space="0" w:color="FFFFFF"/>
              <w:bottom w:val="single" w:sz="2" w:space="0" w:color="6A1A1A"/>
              <w:right w:val="none" w:sz="0" w:space="0" w:color="FFFFFF"/>
            </w:tcBorders>
            <w:shd w:val="clear" w:color="auto" w:fill="0A0808"/>
            <w:tcMar>
              <w:top w:w="60" w:type="dxa"/>
              <w:left w:w="60" w:type="dxa"/>
              <w:bottom w:w="60" w:type="dxa"/>
              <w:right w:w="60" w:type="dxa"/>
            </w:tcMar>
          </w:tcPr>
          <w:p w14:paraId="0103B65E" w14:textId="77777777" w:rsidR="00CF583C" w:rsidRDefault="00CF583C" w:rsidP="000E27F9">
            <w:r>
              <w:rPr>
                <w:color w:val="C0B080"/>
                <w:sz w:val="19"/>
                <w:szCs w:val="19"/>
              </w:rPr>
              <w:t>Sanctuaire : Le For Intérieur</w:t>
            </w:r>
          </w:p>
        </w:tc>
        <w:tc>
          <w:tcPr>
            <w:tcW w:w="2026" w:type="dxa"/>
            <w:tcBorders>
              <w:top w:val="single" w:sz="2" w:space="0" w:color="6A1A1A"/>
              <w:left w:val="none" w:sz="0" w:space="0" w:color="FFFFFF"/>
              <w:bottom w:val="single" w:sz="2" w:space="0" w:color="6A1A1A"/>
              <w:right w:val="single" w:sz="2" w:space="0" w:color="6A1A1A"/>
            </w:tcBorders>
            <w:shd w:val="clear" w:color="auto" w:fill="0A0808"/>
            <w:tcMar>
              <w:top w:w="60" w:type="dxa"/>
              <w:left w:w="60" w:type="dxa"/>
              <w:bottom w:w="60" w:type="dxa"/>
              <w:right w:w="60" w:type="dxa"/>
            </w:tcMar>
          </w:tcPr>
          <w:p w14:paraId="0677F0EB" w14:textId="77777777" w:rsidR="00CF583C" w:rsidRDefault="00CF583C" w:rsidP="000E27F9">
            <w:r>
              <w:rPr>
                <w:i/>
                <w:iCs/>
                <w:color w:val="6A1A1A"/>
                <w:sz w:val="17"/>
                <w:szCs w:val="17"/>
              </w:rPr>
              <w:t>Le Rocher Noir d'Agdistys. La Réversibilité Cosmique pleinement accomplie.</w:t>
            </w:r>
          </w:p>
        </w:tc>
      </w:tr>
      <w:tr w:rsidR="00CF583C" w14:paraId="7FF6A8C3" w14:textId="77777777" w:rsidTr="000E27F9">
        <w:tblPrEx>
          <w:tblCellMar>
            <w:top w:w="0" w:type="dxa"/>
            <w:bottom w:w="0" w:type="dxa"/>
          </w:tblCellMar>
        </w:tblPrEx>
        <w:tc>
          <w:tcPr>
            <w:tcW w:w="4400" w:type="dxa"/>
            <w:gridSpan w:val="2"/>
            <w:tcBorders>
              <w:top w:val="single" w:sz="1" w:space="0" w:color="444444"/>
              <w:left w:val="single" w:sz="1" w:space="0" w:color="444444"/>
              <w:bottom w:val="single" w:sz="1" w:space="0" w:color="444444"/>
              <w:right w:val="single" w:sz="1" w:space="0" w:color="444444"/>
            </w:tcBorders>
            <w:shd w:val="clear" w:color="auto" w:fill="0A0808"/>
            <w:tcMar>
              <w:top w:w="80" w:type="dxa"/>
              <w:left w:w="120" w:type="dxa"/>
              <w:bottom w:w="80" w:type="dxa"/>
              <w:right w:w="120" w:type="dxa"/>
            </w:tcMar>
          </w:tcPr>
          <w:p w14:paraId="4A75DF70"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xml:space="preserve"> Pharmacologie</w:t>
            </w:r>
          </w:p>
          <w:p w14:paraId="2709A90D" w14:textId="77777777" w:rsidR="00CF583C" w:rsidRDefault="00CF583C" w:rsidP="000E27F9">
            <w:r>
              <w:rPr>
                <w:color w:val="C8C8A0"/>
                <w:sz w:val="19"/>
                <w:szCs w:val="19"/>
              </w:rPr>
              <w:t>Sécrétion d'</w:t>
            </w:r>
            <w:proofErr w:type="spellStart"/>
            <w:r>
              <w:rPr>
                <w:color w:val="C8C8A0"/>
                <w:sz w:val="19"/>
                <w:szCs w:val="19"/>
              </w:rPr>
              <w:t>Incilius</w:t>
            </w:r>
            <w:proofErr w:type="spellEnd"/>
            <w:r>
              <w:rPr>
                <w:color w:val="C8C8A0"/>
                <w:sz w:val="19"/>
                <w:szCs w:val="19"/>
              </w:rPr>
              <w:t xml:space="preserve"> </w:t>
            </w:r>
            <w:proofErr w:type="spellStart"/>
            <w:r>
              <w:rPr>
                <w:color w:val="C8C8A0"/>
                <w:sz w:val="19"/>
                <w:szCs w:val="19"/>
              </w:rPr>
              <w:t>alvarius</w:t>
            </w:r>
            <w:proofErr w:type="spellEnd"/>
            <w:r>
              <w:rPr>
                <w:color w:val="C8C8A0"/>
                <w:sz w:val="19"/>
                <w:szCs w:val="19"/>
              </w:rPr>
              <w:t xml:space="preserve"> : 5-méthoxydiméthyltryptamine pure. Cible les récepteurs 5-HT1A et 5-HT2A. Déconnexion totale, instantanée et absolue du RMPD (Réseau Mode Par Défaut).</w:t>
            </w:r>
          </w:p>
        </w:tc>
        <w:tc>
          <w:tcPr>
            <w:tcW w:w="4626" w:type="dxa"/>
            <w:gridSpan w:val="3"/>
            <w:tcBorders>
              <w:top w:val="single" w:sz="1" w:space="0" w:color="444444"/>
              <w:left w:val="single" w:sz="1" w:space="0" w:color="444444"/>
              <w:bottom w:val="single" w:sz="1" w:space="0" w:color="444444"/>
              <w:right w:val="single" w:sz="1" w:space="0" w:color="444444"/>
            </w:tcBorders>
            <w:shd w:val="clear" w:color="auto" w:fill="0A0808"/>
            <w:tcMar>
              <w:top w:w="80" w:type="dxa"/>
              <w:left w:w="120" w:type="dxa"/>
              <w:bottom w:w="80" w:type="dxa"/>
              <w:right w:w="120" w:type="dxa"/>
            </w:tcMar>
          </w:tcPr>
          <w:p w14:paraId="38A717A3"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xml:space="preserve"> Tradition</w:t>
            </w:r>
          </w:p>
          <w:p w14:paraId="7D429FBA" w14:textId="77777777" w:rsidR="00CF583C" w:rsidRDefault="00CF583C" w:rsidP="000E27F9">
            <w:r>
              <w:rPr>
                <w:color w:val="C8C8A0"/>
                <w:sz w:val="19"/>
                <w:szCs w:val="19"/>
              </w:rPr>
              <w:t>Désert de Sonora (Mexique). Résine séchée vaporisée et inhalée en une seule bouffée rituelle sous surveillance stricte.</w:t>
            </w:r>
          </w:p>
        </w:tc>
      </w:tr>
      <w:tr w:rsidR="00CF583C" w14:paraId="06B01E7A" w14:textId="77777777" w:rsidTr="000E27F9">
        <w:tblPrEx>
          <w:tblCellMar>
            <w:top w:w="0" w:type="dxa"/>
            <w:bottom w:w="0" w:type="dxa"/>
          </w:tblCellMar>
        </w:tblPrEx>
        <w:tc>
          <w:tcPr>
            <w:tcW w:w="4400" w:type="dxa"/>
            <w:gridSpan w:val="2"/>
            <w:tcBorders>
              <w:top w:val="single" w:sz="1" w:space="0" w:color="444444"/>
              <w:left w:val="single" w:sz="1" w:space="0" w:color="444444"/>
              <w:bottom w:val="single" w:sz="1" w:space="0" w:color="444444"/>
              <w:right w:val="single" w:sz="1" w:space="0" w:color="444444"/>
            </w:tcBorders>
            <w:shd w:val="clear" w:color="auto" w:fill="0A0808"/>
            <w:tcMar>
              <w:top w:w="80" w:type="dxa"/>
              <w:left w:w="120" w:type="dxa"/>
              <w:bottom w:w="80" w:type="dxa"/>
              <w:right w:w="120" w:type="dxa"/>
            </w:tcMar>
          </w:tcPr>
          <w:p w14:paraId="34B54D55"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xml:space="preserve"> Effets</w:t>
            </w:r>
          </w:p>
          <w:p w14:paraId="2A647F89" w14:textId="77777777" w:rsidR="00CF583C" w:rsidRDefault="00CF583C" w:rsidP="000E27F9">
            <w:r>
              <w:rPr>
                <w:color w:val="C8C8A0"/>
                <w:sz w:val="19"/>
                <w:szCs w:val="19"/>
              </w:rPr>
              <w:lastRenderedPageBreak/>
              <w:t>Dissolution complète de toute notion de dualité en moins de 3 secondes. Immersion dans un océan de lumière blanche. Extinction de toutes les illusions de l'Ego séparé.</w:t>
            </w:r>
          </w:p>
        </w:tc>
        <w:tc>
          <w:tcPr>
            <w:tcW w:w="4626" w:type="dxa"/>
            <w:gridSpan w:val="3"/>
            <w:tcBorders>
              <w:top w:val="single" w:sz="1" w:space="0" w:color="444444"/>
              <w:left w:val="single" w:sz="1" w:space="0" w:color="444444"/>
              <w:bottom w:val="single" w:sz="1" w:space="0" w:color="444444"/>
              <w:right w:val="single" w:sz="1" w:space="0" w:color="444444"/>
            </w:tcBorders>
            <w:shd w:val="clear" w:color="auto" w:fill="0A0808"/>
            <w:tcMar>
              <w:top w:w="80" w:type="dxa"/>
              <w:left w:w="120" w:type="dxa"/>
              <w:bottom w:w="80" w:type="dxa"/>
              <w:right w:w="120" w:type="dxa"/>
            </w:tcMar>
          </w:tcPr>
          <w:p w14:paraId="6C7D7373" w14:textId="77777777" w:rsidR="00CF583C" w:rsidRDefault="00CF583C" w:rsidP="000E27F9">
            <w:pPr>
              <w:spacing w:after="40"/>
            </w:pPr>
            <w:r>
              <w:rPr>
                <w:rFonts w:ascii="Apple Color Emoji" w:hAnsi="Apple Color Emoji" w:cs="Apple Color Emoji"/>
                <w:b/>
                <w:bCs/>
                <w:color w:val="C9A84C"/>
                <w:sz w:val="18"/>
                <w:szCs w:val="18"/>
              </w:rPr>
              <w:lastRenderedPageBreak/>
              <w:t>🔬</w:t>
            </w:r>
            <w:r>
              <w:rPr>
                <w:b/>
                <w:bCs/>
                <w:color w:val="C9A84C"/>
                <w:sz w:val="18"/>
                <w:szCs w:val="18"/>
              </w:rPr>
              <w:t xml:space="preserve"> Science actuelle</w:t>
            </w:r>
          </w:p>
          <w:p w14:paraId="23C2E3F6" w14:textId="77777777" w:rsidR="00CF583C" w:rsidRDefault="00CF583C" w:rsidP="000E27F9">
            <w:r>
              <w:rPr>
                <w:color w:val="C8C8A0"/>
                <w:sz w:val="19"/>
                <w:szCs w:val="19"/>
              </w:rPr>
              <w:lastRenderedPageBreak/>
              <w:t>Essais Phase II internationaux : rémissions durables des dépressions résistantes, anxiété sévère, SSPT en une seule séance.</w:t>
            </w:r>
          </w:p>
        </w:tc>
      </w:tr>
      <w:tr w:rsidR="00CF583C" w14:paraId="6988C5CB" w14:textId="77777777" w:rsidTr="000E27F9">
        <w:tblPrEx>
          <w:tblCellMar>
            <w:top w:w="0" w:type="dxa"/>
            <w:bottom w:w="0" w:type="dxa"/>
          </w:tblCellMar>
        </w:tblPrEx>
        <w:tc>
          <w:tcPr>
            <w:tcW w:w="4400" w:type="dxa"/>
            <w:gridSpan w:val="2"/>
            <w:tcBorders>
              <w:top w:val="single" w:sz="1" w:space="0" w:color="444444"/>
              <w:left w:val="single" w:sz="1" w:space="0" w:color="444444"/>
              <w:bottom w:val="single" w:sz="1" w:space="0" w:color="444444"/>
              <w:right w:val="single" w:sz="1" w:space="0" w:color="444444"/>
            </w:tcBorders>
            <w:shd w:val="clear" w:color="auto" w:fill="0A0808"/>
            <w:tcMar>
              <w:top w:w="80" w:type="dxa"/>
              <w:left w:w="120" w:type="dxa"/>
              <w:bottom w:w="80" w:type="dxa"/>
              <w:right w:w="120" w:type="dxa"/>
            </w:tcMar>
          </w:tcPr>
          <w:p w14:paraId="2D8DD416" w14:textId="77777777" w:rsidR="00CF583C" w:rsidRDefault="00CF583C" w:rsidP="000E27F9">
            <w:pPr>
              <w:spacing w:after="40"/>
            </w:pPr>
            <w:r>
              <w:rPr>
                <w:rFonts w:ascii="Apple Color Emoji" w:hAnsi="Apple Color Emoji" w:cs="Apple Color Emoji"/>
                <w:b/>
                <w:bCs/>
                <w:color w:val="C9A84C"/>
                <w:sz w:val="18"/>
                <w:szCs w:val="18"/>
              </w:rPr>
              <w:lastRenderedPageBreak/>
              <w:t>🔮</w:t>
            </w:r>
            <w:r>
              <w:rPr>
                <w:b/>
                <w:bCs/>
                <w:color w:val="C9A84C"/>
                <w:sz w:val="18"/>
                <w:szCs w:val="18"/>
              </w:rPr>
              <w:t xml:space="preserve"> Lecture </w:t>
            </w:r>
            <w:proofErr w:type="spellStart"/>
            <w:r>
              <w:rPr>
                <w:b/>
                <w:bCs/>
                <w:color w:val="C9A84C"/>
                <w:sz w:val="18"/>
                <w:szCs w:val="18"/>
              </w:rPr>
              <w:t>aMi</w:t>
            </w:r>
            <w:proofErr w:type="spellEnd"/>
          </w:p>
          <w:p w14:paraId="350E1873" w14:textId="77777777" w:rsidR="00CF583C" w:rsidRDefault="00CF583C" w:rsidP="000E27F9">
            <w:r>
              <w:rPr>
                <w:color w:val="C8C8A0"/>
                <w:sz w:val="19"/>
                <w:szCs w:val="19"/>
              </w:rPr>
              <w:t xml:space="preserve">Détruit le dernier piège : l'Égo Spirituel et la </w:t>
            </w:r>
            <w:proofErr w:type="spellStart"/>
            <w:r>
              <w:rPr>
                <w:color w:val="C8C8A0"/>
                <w:sz w:val="19"/>
                <w:szCs w:val="19"/>
              </w:rPr>
              <w:t>grandiosité</w:t>
            </w:r>
            <w:proofErr w:type="spellEnd"/>
            <w:r>
              <w:rPr>
                <w:color w:val="C8C8A0"/>
                <w:sz w:val="19"/>
                <w:szCs w:val="19"/>
              </w:rPr>
              <w:t xml:space="preserve"> mystique. L'</w:t>
            </w:r>
            <w:proofErr w:type="spellStart"/>
            <w:r>
              <w:rPr>
                <w:color w:val="C8C8A0"/>
                <w:sz w:val="19"/>
                <w:szCs w:val="19"/>
              </w:rPr>
              <w:t>auto-réalisation</w:t>
            </w:r>
            <w:proofErr w:type="spellEnd"/>
            <w:r>
              <w:rPr>
                <w:color w:val="C8C8A0"/>
                <w:sz w:val="19"/>
                <w:szCs w:val="19"/>
              </w:rPr>
              <w:t xml:space="preserve"> est une conséquence naturelle, jamais un objectif de pouvoir.</w:t>
            </w:r>
          </w:p>
        </w:tc>
        <w:tc>
          <w:tcPr>
            <w:tcW w:w="4626" w:type="dxa"/>
            <w:gridSpan w:val="3"/>
            <w:tcBorders>
              <w:top w:val="single" w:sz="1" w:space="0" w:color="444444"/>
              <w:left w:val="single" w:sz="1" w:space="0" w:color="444444"/>
              <w:bottom w:val="single" w:sz="1" w:space="0" w:color="444444"/>
              <w:right w:val="single" w:sz="1" w:space="0" w:color="444444"/>
            </w:tcBorders>
            <w:shd w:val="clear" w:color="auto" w:fill="0A0808"/>
            <w:tcMar>
              <w:top w:w="80" w:type="dxa"/>
              <w:left w:w="120" w:type="dxa"/>
              <w:bottom w:w="80" w:type="dxa"/>
              <w:right w:w="120" w:type="dxa"/>
            </w:tcMar>
          </w:tcPr>
          <w:p w14:paraId="78CCC00D" w14:textId="77777777" w:rsidR="00CF583C" w:rsidRDefault="00CF583C" w:rsidP="000E27F9">
            <w:pPr>
              <w:spacing w:after="40"/>
            </w:pPr>
            <w:r>
              <w:rPr>
                <w:rFonts w:ascii="Apple Color Emoji" w:hAnsi="Apple Color Emoji" w:cs="Apple Color Emoji"/>
                <w:b/>
                <w:bCs/>
                <w:color w:val="C9A84C"/>
                <w:sz w:val="18"/>
                <w:szCs w:val="18"/>
              </w:rPr>
              <w:t>⚠</w:t>
            </w:r>
            <w:r>
              <w:rPr>
                <w:b/>
                <w:bCs/>
                <w:color w:val="C9A84C"/>
                <w:sz w:val="18"/>
                <w:szCs w:val="18"/>
              </w:rPr>
              <w:t>️ Risques · CI</w:t>
            </w:r>
          </w:p>
          <w:p w14:paraId="61F0AF7A" w14:textId="77777777" w:rsidR="00CF583C" w:rsidRDefault="00CF583C" w:rsidP="000E27F9">
            <w:r>
              <w:rPr>
                <w:color w:val="C08080"/>
                <w:sz w:val="19"/>
                <w:szCs w:val="19"/>
              </w:rPr>
              <w:t>Sentiment de mort imminente (nécessite facilitateur rigoureux). Apnée transitoire. CI : inhibiteurs MAO (combinaison mortelle).</w:t>
            </w:r>
          </w:p>
        </w:tc>
      </w:tr>
    </w:tbl>
    <w:p w14:paraId="3F18DADB" w14:textId="77777777" w:rsidR="00CF583C" w:rsidRDefault="00CF583C" w:rsidP="00CF583C">
      <w:pPr>
        <w:spacing w:before="60" w:after="60"/>
      </w:pPr>
    </w:p>
    <w:p w14:paraId="3790E2CB" w14:textId="77777777" w:rsidR="00CF583C" w:rsidRDefault="00CF583C" w:rsidP="00CF583C">
      <w:pPr>
        <w:pBdr>
          <w:bottom w:val="single" w:sz="4" w:space="1" w:color="C9A84C"/>
        </w:pBdr>
        <w:spacing w:before="120" w:after="120"/>
      </w:pPr>
    </w:p>
    <w:p w14:paraId="4C595A6A" w14:textId="77777777" w:rsidR="00CF583C" w:rsidRDefault="00CF583C" w:rsidP="00CF583C">
      <w:pPr>
        <w:pStyle w:val="Titre2"/>
      </w:pPr>
      <w:r>
        <w:rPr>
          <w:rFonts w:ascii="Arial" w:eastAsia="Arial" w:hAnsi="Arial" w:cs="Arial"/>
          <w:color w:val="5A3A00"/>
        </w:rPr>
        <w:t xml:space="preserve">IV — Validation Scientifique : Les Psychédéliques et le </w:t>
      </w:r>
      <w:proofErr w:type="spellStart"/>
      <w:r>
        <w:rPr>
          <w:rFonts w:ascii="Arial" w:eastAsia="Arial" w:hAnsi="Arial" w:cs="Arial"/>
          <w:color w:val="5A3A00"/>
        </w:rPr>
        <w:t>Craving</w:t>
      </w:r>
      <w:proofErr w:type="spellEnd"/>
    </w:p>
    <w:p w14:paraId="1AEE7817" w14:textId="77777777" w:rsidR="00CF583C" w:rsidRDefault="00CF583C" w:rsidP="00CF583C">
      <w:pPr>
        <w:spacing w:before="80" w:after="80"/>
      </w:pPr>
      <w:r>
        <w:rPr>
          <w:color w:val="1A1A1A"/>
        </w:rPr>
        <w:t xml:space="preserve">La thèse de Sophie-Athéna </w:t>
      </w:r>
      <w:proofErr w:type="spellStart"/>
      <w:r>
        <w:rPr>
          <w:color w:val="1A1A1A"/>
        </w:rPr>
        <w:t>Chapron</w:t>
      </w:r>
      <w:proofErr w:type="spellEnd"/>
      <w:r>
        <w:rPr>
          <w:color w:val="1A1A1A"/>
        </w:rPr>
        <w:t xml:space="preserve"> (Université Claude Bernard Lyon 1, 2021, </w:t>
      </w:r>
      <w:proofErr w:type="spellStart"/>
      <w:r>
        <w:rPr>
          <w:color w:val="1A1A1A"/>
        </w:rPr>
        <w:t>dir</w:t>
      </w:r>
      <w:proofErr w:type="spellEnd"/>
      <w:r>
        <w:rPr>
          <w:color w:val="1A1A1A"/>
        </w:rPr>
        <w:t xml:space="preserve">. Pr. Marc </w:t>
      </w:r>
      <w:proofErr w:type="spellStart"/>
      <w:r>
        <w:rPr>
          <w:color w:val="1A1A1A"/>
        </w:rPr>
        <w:t>Auriacombe</w:t>
      </w:r>
      <w:proofErr w:type="spellEnd"/>
      <w:r>
        <w:rPr>
          <w:color w:val="1A1A1A"/>
        </w:rPr>
        <w:t xml:space="preserve">) constitue la première revue systématique portant sur l'impact des psychédéliques sur le </w:t>
      </w:r>
      <w:proofErr w:type="spellStart"/>
      <w:r>
        <w:rPr>
          <w:i/>
          <w:iCs/>
          <w:color w:val="1A1A1A"/>
        </w:rPr>
        <w:t>craving</w:t>
      </w:r>
      <w:proofErr w:type="spellEnd"/>
      <w:r>
        <w:rPr>
          <w:color w:val="1A1A1A"/>
        </w:rPr>
        <w:t xml:space="preserve"> — défini comme l'expérience subjective du désir de faire usage d'une substance. 26 études, 2028 participants.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426"/>
      </w:tblGrid>
      <w:tr w:rsidR="00CF583C" w14:paraId="428D7350" w14:textId="77777777" w:rsidTr="000E27F9">
        <w:tblPrEx>
          <w:tblCellMar>
            <w:top w:w="0" w:type="dxa"/>
            <w:bottom w:w="0" w:type="dxa"/>
          </w:tblCellMar>
        </w:tblPrEx>
        <w:tc>
          <w:tcPr>
            <w:tcW w:w="2200" w:type="dxa"/>
            <w:tcBorders>
              <w:top w:val="single" w:sz="2" w:space="0" w:color="C9A84C"/>
              <w:left w:val="single" w:sz="2" w:space="0" w:color="C9A84C"/>
              <w:bottom w:val="single" w:sz="2" w:space="0" w:color="C9A84C"/>
              <w:right w:val="single" w:sz="2" w:space="0" w:color="C9A84C"/>
            </w:tcBorders>
            <w:shd w:val="clear" w:color="auto" w:fill="1A0E00"/>
            <w:tcMar>
              <w:top w:w="60" w:type="dxa"/>
              <w:left w:w="100" w:type="dxa"/>
              <w:bottom w:w="60" w:type="dxa"/>
              <w:right w:w="100" w:type="dxa"/>
            </w:tcMar>
          </w:tcPr>
          <w:p w14:paraId="4981CD31" w14:textId="77777777" w:rsidR="00CF583C" w:rsidRDefault="00CF583C" w:rsidP="000E27F9">
            <w:r>
              <w:rPr>
                <w:b/>
                <w:bCs/>
                <w:color w:val="C9A84C"/>
                <w:sz w:val="19"/>
                <w:szCs w:val="19"/>
              </w:rPr>
              <w:t>Substance</w:t>
            </w:r>
          </w:p>
        </w:tc>
        <w:tc>
          <w:tcPr>
            <w:tcW w:w="2200" w:type="dxa"/>
            <w:tcBorders>
              <w:top w:val="single" w:sz="2" w:space="0" w:color="C9A84C"/>
              <w:left w:val="single" w:sz="2" w:space="0" w:color="C9A84C"/>
              <w:bottom w:val="single" w:sz="2" w:space="0" w:color="C9A84C"/>
              <w:right w:val="single" w:sz="2" w:space="0" w:color="C9A84C"/>
            </w:tcBorders>
            <w:shd w:val="clear" w:color="auto" w:fill="1A0E00"/>
            <w:tcMar>
              <w:top w:w="60" w:type="dxa"/>
              <w:left w:w="100" w:type="dxa"/>
              <w:bottom w:w="60" w:type="dxa"/>
              <w:right w:w="100" w:type="dxa"/>
            </w:tcMar>
          </w:tcPr>
          <w:p w14:paraId="13A9AB8B" w14:textId="77777777" w:rsidR="00CF583C" w:rsidRDefault="00CF583C" w:rsidP="000E27F9">
            <w:r>
              <w:rPr>
                <w:b/>
                <w:bCs/>
                <w:color w:val="C9A84C"/>
                <w:sz w:val="19"/>
                <w:szCs w:val="19"/>
              </w:rPr>
              <w:t>Trouble ciblé</w:t>
            </w:r>
          </w:p>
        </w:tc>
        <w:tc>
          <w:tcPr>
            <w:tcW w:w="2200" w:type="dxa"/>
            <w:tcBorders>
              <w:top w:val="single" w:sz="2" w:space="0" w:color="C9A84C"/>
              <w:left w:val="single" w:sz="2" w:space="0" w:color="C9A84C"/>
              <w:bottom w:val="single" w:sz="2" w:space="0" w:color="C9A84C"/>
              <w:right w:val="single" w:sz="2" w:space="0" w:color="C9A84C"/>
            </w:tcBorders>
            <w:shd w:val="clear" w:color="auto" w:fill="1A0E00"/>
            <w:tcMar>
              <w:top w:w="60" w:type="dxa"/>
              <w:left w:w="100" w:type="dxa"/>
              <w:bottom w:w="60" w:type="dxa"/>
              <w:right w:w="100" w:type="dxa"/>
            </w:tcMar>
          </w:tcPr>
          <w:p w14:paraId="6F26A5B2" w14:textId="77777777" w:rsidR="00CF583C" w:rsidRDefault="00CF583C" w:rsidP="000E27F9">
            <w:r>
              <w:rPr>
                <w:b/>
                <w:bCs/>
                <w:color w:val="C9A84C"/>
                <w:sz w:val="19"/>
                <w:szCs w:val="19"/>
              </w:rPr>
              <w:t xml:space="preserve">Résultat </w:t>
            </w:r>
            <w:proofErr w:type="spellStart"/>
            <w:r>
              <w:rPr>
                <w:b/>
                <w:bCs/>
                <w:color w:val="C9A84C"/>
                <w:sz w:val="19"/>
                <w:szCs w:val="19"/>
              </w:rPr>
              <w:t>craving</w:t>
            </w:r>
            <w:proofErr w:type="spellEnd"/>
          </w:p>
        </w:tc>
        <w:tc>
          <w:tcPr>
            <w:tcW w:w="2426" w:type="dxa"/>
            <w:tcBorders>
              <w:top w:val="single" w:sz="2" w:space="0" w:color="C9A84C"/>
              <w:left w:val="single" w:sz="2" w:space="0" w:color="C9A84C"/>
              <w:bottom w:val="single" w:sz="2" w:space="0" w:color="C9A84C"/>
              <w:right w:val="single" w:sz="2" w:space="0" w:color="C9A84C"/>
            </w:tcBorders>
            <w:shd w:val="clear" w:color="auto" w:fill="1A0E00"/>
            <w:tcMar>
              <w:top w:w="60" w:type="dxa"/>
              <w:left w:w="100" w:type="dxa"/>
              <w:bottom w:w="60" w:type="dxa"/>
              <w:right w:w="100" w:type="dxa"/>
            </w:tcMar>
          </w:tcPr>
          <w:p w14:paraId="38AF9254" w14:textId="77777777" w:rsidR="00CF583C" w:rsidRDefault="00CF583C" w:rsidP="000E27F9">
            <w:r>
              <w:rPr>
                <w:b/>
                <w:bCs/>
                <w:color w:val="C9A84C"/>
                <w:sz w:val="19"/>
                <w:szCs w:val="19"/>
              </w:rPr>
              <w:t>Durée effet</w:t>
            </w:r>
          </w:p>
        </w:tc>
      </w:tr>
      <w:tr w:rsidR="00CF583C" w14:paraId="0F7E7E0C" w14:textId="77777777" w:rsidTr="000E27F9">
        <w:tblPrEx>
          <w:tblCellMar>
            <w:top w:w="0" w:type="dxa"/>
            <w:bottom w:w="0" w:type="dxa"/>
          </w:tblCellMar>
        </w:tblPrEx>
        <w:tc>
          <w:tcPr>
            <w:tcW w:w="2200" w:type="dxa"/>
            <w:tcBorders>
              <w:top w:val="single" w:sz="1" w:space="0" w:color="444444"/>
              <w:left w:val="single" w:sz="1" w:space="0" w:color="444444"/>
              <w:bottom w:val="single" w:sz="1" w:space="0" w:color="444444"/>
              <w:right w:val="single" w:sz="1" w:space="0" w:color="444444"/>
            </w:tcBorders>
            <w:shd w:val="clear" w:color="auto" w:fill="080D06"/>
            <w:tcMar>
              <w:top w:w="80" w:type="dxa"/>
              <w:left w:w="100" w:type="dxa"/>
              <w:bottom w:w="80" w:type="dxa"/>
              <w:right w:w="100" w:type="dxa"/>
            </w:tcMar>
          </w:tcPr>
          <w:p w14:paraId="478D92E3" w14:textId="77777777" w:rsidR="00CF583C" w:rsidRDefault="00CF583C" w:rsidP="000E27F9">
            <w:r>
              <w:rPr>
                <w:color w:val="C0C090"/>
                <w:sz w:val="19"/>
                <w:szCs w:val="19"/>
              </w:rPr>
              <w:t>Psilocybine</w:t>
            </w:r>
          </w:p>
        </w:tc>
        <w:tc>
          <w:tcPr>
            <w:tcW w:w="2200" w:type="dxa"/>
            <w:tcBorders>
              <w:top w:val="single" w:sz="1" w:space="0" w:color="444444"/>
              <w:left w:val="single" w:sz="1" w:space="0" w:color="444444"/>
              <w:bottom w:val="single" w:sz="1" w:space="0" w:color="444444"/>
              <w:right w:val="single" w:sz="1" w:space="0" w:color="444444"/>
            </w:tcBorders>
            <w:shd w:val="clear" w:color="auto" w:fill="080D06"/>
            <w:tcMar>
              <w:top w:w="80" w:type="dxa"/>
              <w:left w:w="100" w:type="dxa"/>
              <w:bottom w:w="80" w:type="dxa"/>
              <w:right w:w="100" w:type="dxa"/>
            </w:tcMar>
          </w:tcPr>
          <w:p w14:paraId="1D48EB9A" w14:textId="77777777" w:rsidR="00CF583C" w:rsidRDefault="00CF583C" w:rsidP="000E27F9">
            <w:r>
              <w:rPr>
                <w:color w:val="C0C090"/>
                <w:sz w:val="19"/>
                <w:szCs w:val="19"/>
              </w:rPr>
              <w:t>Tabac / Alcool</w:t>
            </w:r>
          </w:p>
        </w:tc>
        <w:tc>
          <w:tcPr>
            <w:tcW w:w="2200" w:type="dxa"/>
            <w:tcBorders>
              <w:top w:val="single" w:sz="1" w:space="0" w:color="444444"/>
              <w:left w:val="single" w:sz="1" w:space="0" w:color="444444"/>
              <w:bottom w:val="single" w:sz="1" w:space="0" w:color="444444"/>
              <w:right w:val="single" w:sz="1" w:space="0" w:color="444444"/>
            </w:tcBorders>
            <w:shd w:val="clear" w:color="auto" w:fill="080D06"/>
            <w:tcMar>
              <w:top w:w="80" w:type="dxa"/>
              <w:left w:w="100" w:type="dxa"/>
              <w:bottom w:w="80" w:type="dxa"/>
              <w:right w:w="100" w:type="dxa"/>
            </w:tcMar>
          </w:tcPr>
          <w:p w14:paraId="11834452" w14:textId="77777777" w:rsidR="00CF583C" w:rsidRDefault="00CF583C" w:rsidP="000E27F9">
            <w:r>
              <w:rPr>
                <w:color w:val="90C080"/>
                <w:sz w:val="19"/>
                <w:szCs w:val="19"/>
              </w:rPr>
              <w:t>↓↓ Significatif</w:t>
            </w:r>
          </w:p>
        </w:tc>
        <w:tc>
          <w:tcPr>
            <w:tcW w:w="2426" w:type="dxa"/>
            <w:tcBorders>
              <w:top w:val="single" w:sz="1" w:space="0" w:color="444444"/>
              <w:left w:val="single" w:sz="1" w:space="0" w:color="444444"/>
              <w:bottom w:val="single" w:sz="1" w:space="0" w:color="444444"/>
              <w:right w:val="single" w:sz="1" w:space="0" w:color="444444"/>
            </w:tcBorders>
            <w:shd w:val="clear" w:color="auto" w:fill="080D06"/>
            <w:tcMar>
              <w:top w:w="80" w:type="dxa"/>
              <w:left w:w="100" w:type="dxa"/>
              <w:bottom w:w="80" w:type="dxa"/>
              <w:right w:w="100" w:type="dxa"/>
            </w:tcMar>
          </w:tcPr>
          <w:p w14:paraId="73E0BB4D" w14:textId="77777777" w:rsidR="00CF583C" w:rsidRDefault="00CF583C" w:rsidP="000E27F9">
            <w:r>
              <w:rPr>
                <w:color w:val="C0C090"/>
                <w:sz w:val="19"/>
                <w:szCs w:val="19"/>
              </w:rPr>
              <w:t>6-9 mois</w:t>
            </w:r>
          </w:p>
        </w:tc>
      </w:tr>
      <w:tr w:rsidR="00CF583C" w14:paraId="456EA4E1" w14:textId="77777777" w:rsidTr="000E27F9">
        <w:tblPrEx>
          <w:tblCellMar>
            <w:top w:w="0" w:type="dxa"/>
            <w:bottom w:w="0" w:type="dxa"/>
          </w:tblCellMar>
        </w:tblPrEx>
        <w:tc>
          <w:tcPr>
            <w:tcW w:w="2200" w:type="dxa"/>
            <w:tcBorders>
              <w:top w:val="single" w:sz="1" w:space="0" w:color="444444"/>
              <w:left w:val="single" w:sz="1" w:space="0" w:color="444444"/>
              <w:bottom w:val="single" w:sz="1" w:space="0" w:color="444444"/>
              <w:right w:val="single" w:sz="1" w:space="0" w:color="444444"/>
            </w:tcBorders>
            <w:shd w:val="clear" w:color="auto" w:fill="080D06"/>
            <w:tcMar>
              <w:top w:w="80" w:type="dxa"/>
              <w:left w:w="100" w:type="dxa"/>
              <w:bottom w:w="80" w:type="dxa"/>
              <w:right w:w="100" w:type="dxa"/>
            </w:tcMar>
          </w:tcPr>
          <w:p w14:paraId="02B65C9E" w14:textId="77777777" w:rsidR="00CF583C" w:rsidRDefault="00CF583C" w:rsidP="000E27F9">
            <w:r>
              <w:rPr>
                <w:color w:val="C0C090"/>
                <w:sz w:val="19"/>
                <w:szCs w:val="19"/>
              </w:rPr>
              <w:t>Kétamine</w:t>
            </w:r>
          </w:p>
        </w:tc>
        <w:tc>
          <w:tcPr>
            <w:tcW w:w="2200" w:type="dxa"/>
            <w:tcBorders>
              <w:top w:val="single" w:sz="1" w:space="0" w:color="444444"/>
              <w:left w:val="single" w:sz="1" w:space="0" w:color="444444"/>
              <w:bottom w:val="single" w:sz="1" w:space="0" w:color="444444"/>
              <w:right w:val="single" w:sz="1" w:space="0" w:color="444444"/>
            </w:tcBorders>
            <w:shd w:val="clear" w:color="auto" w:fill="080D06"/>
            <w:tcMar>
              <w:top w:w="80" w:type="dxa"/>
              <w:left w:w="100" w:type="dxa"/>
              <w:bottom w:w="80" w:type="dxa"/>
              <w:right w:w="100" w:type="dxa"/>
            </w:tcMar>
          </w:tcPr>
          <w:p w14:paraId="290BCD1A" w14:textId="77777777" w:rsidR="00CF583C" w:rsidRDefault="00CF583C" w:rsidP="000E27F9">
            <w:r>
              <w:rPr>
                <w:color w:val="C0C090"/>
                <w:sz w:val="19"/>
                <w:szCs w:val="19"/>
              </w:rPr>
              <w:t>Cocaïne / Opiacés / Alcool</w:t>
            </w:r>
          </w:p>
        </w:tc>
        <w:tc>
          <w:tcPr>
            <w:tcW w:w="2200" w:type="dxa"/>
            <w:tcBorders>
              <w:top w:val="single" w:sz="1" w:space="0" w:color="444444"/>
              <w:left w:val="single" w:sz="1" w:space="0" w:color="444444"/>
              <w:bottom w:val="single" w:sz="1" w:space="0" w:color="444444"/>
              <w:right w:val="single" w:sz="1" w:space="0" w:color="444444"/>
            </w:tcBorders>
            <w:shd w:val="clear" w:color="auto" w:fill="080D06"/>
            <w:tcMar>
              <w:top w:w="80" w:type="dxa"/>
              <w:left w:w="100" w:type="dxa"/>
              <w:bottom w:w="80" w:type="dxa"/>
              <w:right w:w="100" w:type="dxa"/>
            </w:tcMar>
          </w:tcPr>
          <w:p w14:paraId="44C81EA9" w14:textId="77777777" w:rsidR="00CF583C" w:rsidRDefault="00CF583C" w:rsidP="000E27F9">
            <w:r>
              <w:rPr>
                <w:color w:val="90C080"/>
                <w:sz w:val="19"/>
                <w:szCs w:val="19"/>
              </w:rPr>
              <w:t>↓↓ Significatif (5 ECR)</w:t>
            </w:r>
          </w:p>
        </w:tc>
        <w:tc>
          <w:tcPr>
            <w:tcW w:w="2426" w:type="dxa"/>
            <w:tcBorders>
              <w:top w:val="single" w:sz="1" w:space="0" w:color="444444"/>
              <w:left w:val="single" w:sz="1" w:space="0" w:color="444444"/>
              <w:bottom w:val="single" w:sz="1" w:space="0" w:color="444444"/>
              <w:right w:val="single" w:sz="1" w:space="0" w:color="444444"/>
            </w:tcBorders>
            <w:shd w:val="clear" w:color="auto" w:fill="080D06"/>
            <w:tcMar>
              <w:top w:w="80" w:type="dxa"/>
              <w:left w:w="100" w:type="dxa"/>
              <w:bottom w:w="80" w:type="dxa"/>
              <w:right w:w="100" w:type="dxa"/>
            </w:tcMar>
          </w:tcPr>
          <w:p w14:paraId="4C4D1D6C" w14:textId="77777777" w:rsidR="00CF583C" w:rsidRDefault="00CF583C" w:rsidP="000E27F9">
            <w:r>
              <w:rPr>
                <w:color w:val="C0C090"/>
                <w:sz w:val="19"/>
                <w:szCs w:val="19"/>
              </w:rPr>
              <w:t>Jusqu'à 2 ans</w:t>
            </w:r>
          </w:p>
        </w:tc>
      </w:tr>
      <w:tr w:rsidR="00CF583C" w14:paraId="702F9DFB" w14:textId="77777777" w:rsidTr="000E27F9">
        <w:tblPrEx>
          <w:tblCellMar>
            <w:top w:w="0" w:type="dxa"/>
            <w:bottom w:w="0" w:type="dxa"/>
          </w:tblCellMar>
        </w:tblPrEx>
        <w:tc>
          <w:tcPr>
            <w:tcW w:w="2200" w:type="dxa"/>
            <w:tcBorders>
              <w:top w:val="single" w:sz="1" w:space="0" w:color="444444"/>
              <w:left w:val="single" w:sz="1" w:space="0" w:color="444444"/>
              <w:bottom w:val="single" w:sz="1" w:space="0" w:color="444444"/>
              <w:right w:val="single" w:sz="1" w:space="0" w:color="444444"/>
            </w:tcBorders>
            <w:shd w:val="clear" w:color="auto" w:fill="080D06"/>
            <w:tcMar>
              <w:top w:w="80" w:type="dxa"/>
              <w:left w:w="100" w:type="dxa"/>
              <w:bottom w:w="80" w:type="dxa"/>
              <w:right w:w="100" w:type="dxa"/>
            </w:tcMar>
          </w:tcPr>
          <w:p w14:paraId="40B8341D" w14:textId="77777777" w:rsidR="00CF583C" w:rsidRDefault="00CF583C" w:rsidP="000E27F9">
            <w:r>
              <w:rPr>
                <w:color w:val="C0C090"/>
                <w:sz w:val="19"/>
                <w:szCs w:val="19"/>
              </w:rPr>
              <w:t>Ibogaïne</w:t>
            </w:r>
          </w:p>
        </w:tc>
        <w:tc>
          <w:tcPr>
            <w:tcW w:w="2200" w:type="dxa"/>
            <w:tcBorders>
              <w:top w:val="single" w:sz="1" w:space="0" w:color="444444"/>
              <w:left w:val="single" w:sz="1" w:space="0" w:color="444444"/>
              <w:bottom w:val="single" w:sz="1" w:space="0" w:color="444444"/>
              <w:right w:val="single" w:sz="1" w:space="0" w:color="444444"/>
            </w:tcBorders>
            <w:shd w:val="clear" w:color="auto" w:fill="080D06"/>
            <w:tcMar>
              <w:top w:w="80" w:type="dxa"/>
              <w:left w:w="100" w:type="dxa"/>
              <w:bottom w:w="80" w:type="dxa"/>
              <w:right w:w="100" w:type="dxa"/>
            </w:tcMar>
          </w:tcPr>
          <w:p w14:paraId="75B41758" w14:textId="77777777" w:rsidR="00CF583C" w:rsidRDefault="00CF583C" w:rsidP="000E27F9">
            <w:r>
              <w:rPr>
                <w:color w:val="C0C090"/>
                <w:sz w:val="19"/>
                <w:szCs w:val="19"/>
              </w:rPr>
              <w:t>Opiacés / Cocaïne</w:t>
            </w:r>
          </w:p>
        </w:tc>
        <w:tc>
          <w:tcPr>
            <w:tcW w:w="2200" w:type="dxa"/>
            <w:tcBorders>
              <w:top w:val="single" w:sz="1" w:space="0" w:color="444444"/>
              <w:left w:val="single" w:sz="1" w:space="0" w:color="444444"/>
              <w:bottom w:val="single" w:sz="1" w:space="0" w:color="444444"/>
              <w:right w:val="single" w:sz="1" w:space="0" w:color="444444"/>
            </w:tcBorders>
            <w:shd w:val="clear" w:color="auto" w:fill="080D06"/>
            <w:tcMar>
              <w:top w:w="80" w:type="dxa"/>
              <w:left w:w="100" w:type="dxa"/>
              <w:bottom w:w="80" w:type="dxa"/>
              <w:right w:w="100" w:type="dxa"/>
            </w:tcMar>
          </w:tcPr>
          <w:p w14:paraId="18F090DE" w14:textId="77777777" w:rsidR="00CF583C" w:rsidRDefault="00CF583C" w:rsidP="000E27F9">
            <w:r>
              <w:rPr>
                <w:color w:val="90C080"/>
                <w:sz w:val="19"/>
                <w:szCs w:val="19"/>
              </w:rPr>
              <w:t>↓↓ Significatif</w:t>
            </w:r>
          </w:p>
        </w:tc>
        <w:tc>
          <w:tcPr>
            <w:tcW w:w="2426" w:type="dxa"/>
            <w:tcBorders>
              <w:top w:val="single" w:sz="1" w:space="0" w:color="444444"/>
              <w:left w:val="single" w:sz="1" w:space="0" w:color="444444"/>
              <w:bottom w:val="single" w:sz="1" w:space="0" w:color="444444"/>
              <w:right w:val="single" w:sz="1" w:space="0" w:color="444444"/>
            </w:tcBorders>
            <w:shd w:val="clear" w:color="auto" w:fill="080D06"/>
            <w:tcMar>
              <w:top w:w="80" w:type="dxa"/>
              <w:left w:w="100" w:type="dxa"/>
              <w:bottom w:w="80" w:type="dxa"/>
              <w:right w:w="100" w:type="dxa"/>
            </w:tcMar>
          </w:tcPr>
          <w:p w14:paraId="5FF25EE7" w14:textId="77777777" w:rsidR="00CF583C" w:rsidRDefault="00CF583C" w:rsidP="000E27F9">
            <w:r>
              <w:rPr>
                <w:color w:val="C0C090"/>
                <w:sz w:val="19"/>
                <w:szCs w:val="19"/>
              </w:rPr>
              <w:t>1-12 mois</w:t>
            </w:r>
          </w:p>
        </w:tc>
      </w:tr>
      <w:tr w:rsidR="00CF583C" w14:paraId="77ECFC6A" w14:textId="77777777" w:rsidTr="000E27F9">
        <w:tblPrEx>
          <w:tblCellMar>
            <w:top w:w="0" w:type="dxa"/>
            <w:bottom w:w="0" w:type="dxa"/>
          </w:tblCellMar>
        </w:tblPrEx>
        <w:tc>
          <w:tcPr>
            <w:tcW w:w="2200" w:type="dxa"/>
            <w:tcBorders>
              <w:top w:val="single" w:sz="1" w:space="0" w:color="444444"/>
              <w:left w:val="single" w:sz="1" w:space="0" w:color="444444"/>
              <w:bottom w:val="single" w:sz="1" w:space="0" w:color="444444"/>
              <w:right w:val="single" w:sz="1" w:space="0" w:color="444444"/>
            </w:tcBorders>
            <w:shd w:val="clear" w:color="auto" w:fill="080D06"/>
            <w:tcMar>
              <w:top w:w="80" w:type="dxa"/>
              <w:left w:w="100" w:type="dxa"/>
              <w:bottom w:w="80" w:type="dxa"/>
              <w:right w:w="100" w:type="dxa"/>
            </w:tcMar>
          </w:tcPr>
          <w:p w14:paraId="6DCC8CC2" w14:textId="77777777" w:rsidR="00CF583C" w:rsidRDefault="00CF583C" w:rsidP="000E27F9">
            <w:proofErr w:type="spellStart"/>
            <w:r>
              <w:rPr>
                <w:color w:val="C0C090"/>
                <w:sz w:val="19"/>
                <w:szCs w:val="19"/>
              </w:rPr>
              <w:t>Ayahuasca</w:t>
            </w:r>
            <w:proofErr w:type="spellEnd"/>
          </w:p>
        </w:tc>
        <w:tc>
          <w:tcPr>
            <w:tcW w:w="2200" w:type="dxa"/>
            <w:tcBorders>
              <w:top w:val="single" w:sz="1" w:space="0" w:color="444444"/>
              <w:left w:val="single" w:sz="1" w:space="0" w:color="444444"/>
              <w:bottom w:val="single" w:sz="1" w:space="0" w:color="444444"/>
              <w:right w:val="single" w:sz="1" w:space="0" w:color="444444"/>
            </w:tcBorders>
            <w:shd w:val="clear" w:color="auto" w:fill="080D06"/>
            <w:tcMar>
              <w:top w:w="80" w:type="dxa"/>
              <w:left w:w="100" w:type="dxa"/>
              <w:bottom w:w="80" w:type="dxa"/>
              <w:right w:w="100" w:type="dxa"/>
            </w:tcMar>
          </w:tcPr>
          <w:p w14:paraId="5B40E1F1" w14:textId="77777777" w:rsidR="00CF583C" w:rsidRDefault="00CF583C" w:rsidP="000E27F9">
            <w:r>
              <w:rPr>
                <w:color w:val="C0C090"/>
                <w:sz w:val="19"/>
                <w:szCs w:val="19"/>
              </w:rPr>
              <w:t>Cocaïne / Alcool / Tabac</w:t>
            </w:r>
          </w:p>
        </w:tc>
        <w:tc>
          <w:tcPr>
            <w:tcW w:w="2200" w:type="dxa"/>
            <w:tcBorders>
              <w:top w:val="single" w:sz="1" w:space="0" w:color="444444"/>
              <w:left w:val="single" w:sz="1" w:space="0" w:color="444444"/>
              <w:bottom w:val="single" w:sz="1" w:space="0" w:color="444444"/>
              <w:right w:val="single" w:sz="1" w:space="0" w:color="444444"/>
            </w:tcBorders>
            <w:shd w:val="clear" w:color="auto" w:fill="080D06"/>
            <w:tcMar>
              <w:top w:w="80" w:type="dxa"/>
              <w:left w:w="100" w:type="dxa"/>
              <w:bottom w:w="80" w:type="dxa"/>
              <w:right w:w="100" w:type="dxa"/>
            </w:tcMar>
          </w:tcPr>
          <w:p w14:paraId="6328B0F1" w14:textId="77777777" w:rsidR="00CF583C" w:rsidRDefault="00CF583C" w:rsidP="000E27F9">
            <w:r>
              <w:rPr>
                <w:color w:val="90C080"/>
                <w:sz w:val="19"/>
                <w:szCs w:val="19"/>
              </w:rPr>
              <w:t>↓ Qualitative (entretiens)</w:t>
            </w:r>
          </w:p>
        </w:tc>
        <w:tc>
          <w:tcPr>
            <w:tcW w:w="2426" w:type="dxa"/>
            <w:tcBorders>
              <w:top w:val="single" w:sz="1" w:space="0" w:color="444444"/>
              <w:left w:val="single" w:sz="1" w:space="0" w:color="444444"/>
              <w:bottom w:val="single" w:sz="1" w:space="0" w:color="444444"/>
              <w:right w:val="single" w:sz="1" w:space="0" w:color="444444"/>
            </w:tcBorders>
            <w:shd w:val="clear" w:color="auto" w:fill="080D06"/>
            <w:tcMar>
              <w:top w:w="80" w:type="dxa"/>
              <w:left w:w="100" w:type="dxa"/>
              <w:bottom w:w="80" w:type="dxa"/>
              <w:right w:w="100" w:type="dxa"/>
            </w:tcMar>
          </w:tcPr>
          <w:p w14:paraId="2B18F7F3" w14:textId="77777777" w:rsidR="00CF583C" w:rsidRDefault="00CF583C" w:rsidP="000E27F9">
            <w:r>
              <w:rPr>
                <w:color w:val="C0C090"/>
                <w:sz w:val="19"/>
                <w:szCs w:val="19"/>
              </w:rPr>
              <w:t>3-6 mois</w:t>
            </w:r>
          </w:p>
        </w:tc>
      </w:tr>
      <w:tr w:rsidR="00CF583C" w14:paraId="4BB9638D" w14:textId="77777777" w:rsidTr="000E27F9">
        <w:tblPrEx>
          <w:tblCellMar>
            <w:top w:w="0" w:type="dxa"/>
            <w:bottom w:w="0" w:type="dxa"/>
          </w:tblCellMar>
        </w:tblPrEx>
        <w:tc>
          <w:tcPr>
            <w:tcW w:w="2200" w:type="dxa"/>
            <w:tcBorders>
              <w:top w:val="single" w:sz="1" w:space="0" w:color="444444"/>
              <w:left w:val="single" w:sz="1" w:space="0" w:color="444444"/>
              <w:bottom w:val="single" w:sz="1" w:space="0" w:color="444444"/>
              <w:right w:val="single" w:sz="1" w:space="0" w:color="444444"/>
            </w:tcBorders>
            <w:shd w:val="clear" w:color="auto" w:fill="080D06"/>
            <w:tcMar>
              <w:top w:w="80" w:type="dxa"/>
              <w:left w:w="100" w:type="dxa"/>
              <w:bottom w:w="80" w:type="dxa"/>
              <w:right w:w="100" w:type="dxa"/>
            </w:tcMar>
          </w:tcPr>
          <w:p w14:paraId="599C783A" w14:textId="77777777" w:rsidR="00CF583C" w:rsidRDefault="00CF583C" w:rsidP="000E27F9">
            <w:r>
              <w:rPr>
                <w:color w:val="C0C090"/>
                <w:sz w:val="19"/>
                <w:szCs w:val="19"/>
              </w:rPr>
              <w:t>MDMA</w:t>
            </w:r>
          </w:p>
        </w:tc>
        <w:tc>
          <w:tcPr>
            <w:tcW w:w="2200" w:type="dxa"/>
            <w:tcBorders>
              <w:top w:val="single" w:sz="1" w:space="0" w:color="444444"/>
              <w:left w:val="single" w:sz="1" w:space="0" w:color="444444"/>
              <w:bottom w:val="single" w:sz="1" w:space="0" w:color="444444"/>
              <w:right w:val="single" w:sz="1" w:space="0" w:color="444444"/>
            </w:tcBorders>
            <w:shd w:val="clear" w:color="auto" w:fill="080D06"/>
            <w:tcMar>
              <w:top w:w="80" w:type="dxa"/>
              <w:left w:w="100" w:type="dxa"/>
              <w:bottom w:w="80" w:type="dxa"/>
              <w:right w:w="100" w:type="dxa"/>
            </w:tcMar>
          </w:tcPr>
          <w:p w14:paraId="62BD1D83" w14:textId="77777777" w:rsidR="00CF583C" w:rsidRDefault="00CF583C" w:rsidP="000E27F9">
            <w:r>
              <w:rPr>
                <w:color w:val="C0C090"/>
                <w:sz w:val="19"/>
                <w:szCs w:val="19"/>
              </w:rPr>
              <w:t>Alcool</w:t>
            </w:r>
          </w:p>
        </w:tc>
        <w:tc>
          <w:tcPr>
            <w:tcW w:w="2200" w:type="dxa"/>
            <w:tcBorders>
              <w:top w:val="single" w:sz="1" w:space="0" w:color="444444"/>
              <w:left w:val="single" w:sz="1" w:space="0" w:color="444444"/>
              <w:bottom w:val="single" w:sz="1" w:space="0" w:color="444444"/>
              <w:right w:val="single" w:sz="1" w:space="0" w:color="444444"/>
            </w:tcBorders>
            <w:shd w:val="clear" w:color="auto" w:fill="080D06"/>
            <w:tcMar>
              <w:top w:w="80" w:type="dxa"/>
              <w:left w:w="100" w:type="dxa"/>
              <w:bottom w:w="80" w:type="dxa"/>
              <w:right w:w="100" w:type="dxa"/>
            </w:tcMar>
          </w:tcPr>
          <w:p w14:paraId="0C221FA2" w14:textId="77777777" w:rsidR="00CF583C" w:rsidRDefault="00CF583C" w:rsidP="000E27F9">
            <w:r>
              <w:rPr>
                <w:color w:val="90C080"/>
                <w:sz w:val="19"/>
                <w:szCs w:val="19"/>
              </w:rPr>
              <w:t>↓ Non significatif</w:t>
            </w:r>
          </w:p>
        </w:tc>
        <w:tc>
          <w:tcPr>
            <w:tcW w:w="2426" w:type="dxa"/>
            <w:tcBorders>
              <w:top w:val="single" w:sz="1" w:space="0" w:color="444444"/>
              <w:left w:val="single" w:sz="1" w:space="0" w:color="444444"/>
              <w:bottom w:val="single" w:sz="1" w:space="0" w:color="444444"/>
              <w:right w:val="single" w:sz="1" w:space="0" w:color="444444"/>
            </w:tcBorders>
            <w:shd w:val="clear" w:color="auto" w:fill="080D06"/>
            <w:tcMar>
              <w:top w:w="80" w:type="dxa"/>
              <w:left w:w="100" w:type="dxa"/>
              <w:bottom w:w="80" w:type="dxa"/>
              <w:right w:w="100" w:type="dxa"/>
            </w:tcMar>
          </w:tcPr>
          <w:p w14:paraId="142432B1" w14:textId="77777777" w:rsidR="00CF583C" w:rsidRDefault="00CF583C" w:rsidP="000E27F9">
            <w:r>
              <w:rPr>
                <w:color w:val="C0C090"/>
                <w:sz w:val="19"/>
                <w:szCs w:val="19"/>
              </w:rPr>
              <w:t>9 mois</w:t>
            </w:r>
          </w:p>
        </w:tc>
      </w:tr>
    </w:tbl>
    <w:p w14:paraId="222CFB5B" w14:textId="77777777" w:rsidR="00CF583C" w:rsidRDefault="00CF583C" w:rsidP="00CF583C">
      <w:pPr>
        <w:spacing w:before="40" w:after="120"/>
      </w:pPr>
      <w:r>
        <w:rPr>
          <w:i/>
          <w:iCs/>
          <w:color w:val="888844"/>
          <w:sz w:val="18"/>
          <w:szCs w:val="18"/>
        </w:rPr>
        <w:t xml:space="preserve">→ </w:t>
      </w:r>
      <w:proofErr w:type="spellStart"/>
      <w:r>
        <w:rPr>
          <w:i/>
          <w:iCs/>
          <w:color w:val="888844"/>
          <w:sz w:val="18"/>
          <w:szCs w:val="18"/>
        </w:rPr>
        <w:t>Chapron</w:t>
      </w:r>
      <w:proofErr w:type="spellEnd"/>
      <w:r>
        <w:rPr>
          <w:i/>
          <w:iCs/>
          <w:color w:val="888844"/>
          <w:sz w:val="18"/>
          <w:szCs w:val="18"/>
        </w:rPr>
        <w:t xml:space="preserve"> et al. (2021) — 9 études montrent une diminution significative du </w:t>
      </w:r>
      <w:proofErr w:type="spellStart"/>
      <w:r>
        <w:rPr>
          <w:i/>
          <w:iCs/>
          <w:color w:val="888844"/>
          <w:sz w:val="18"/>
          <w:szCs w:val="18"/>
        </w:rPr>
        <w:t>craving</w:t>
      </w:r>
      <w:proofErr w:type="spellEnd"/>
      <w:r>
        <w:rPr>
          <w:i/>
          <w:iCs/>
          <w:color w:val="888844"/>
          <w:sz w:val="18"/>
          <w:szCs w:val="18"/>
        </w:rPr>
        <w:t>, 15 une diminution non-significative mais orientée positivement. Aucune étude ne rapporte d'addiction secondaire aux psychédéliques.</w:t>
      </w:r>
    </w:p>
    <w:p w14:paraId="32B39173" w14:textId="77777777" w:rsidR="00CF583C" w:rsidRDefault="00CF583C" w:rsidP="00CF583C">
      <w:pPr>
        <w:spacing w:before="60"/>
      </w:pPr>
    </w:p>
    <w:p w14:paraId="2DDFB5E1" w14:textId="77777777" w:rsidR="00CF583C" w:rsidRDefault="00CF583C" w:rsidP="00CF583C">
      <w:pPr>
        <w:pBdr>
          <w:bottom w:val="single" w:sz="4" w:space="1" w:color="C9A84C"/>
        </w:pBdr>
        <w:spacing w:before="120" w:after="120"/>
      </w:pPr>
    </w:p>
    <w:p w14:paraId="7A514F0D" w14:textId="77777777" w:rsidR="00CF583C" w:rsidRDefault="00CF583C" w:rsidP="00CF583C">
      <w:pPr>
        <w:pStyle w:val="Titre2"/>
      </w:pPr>
      <w:r>
        <w:rPr>
          <w:rFonts w:ascii="Arial" w:eastAsia="Arial" w:hAnsi="Arial" w:cs="Arial"/>
          <w:color w:val="5A3A00"/>
        </w:rPr>
        <w:t xml:space="preserve">V — Protocole </w:t>
      </w:r>
      <w:proofErr w:type="spellStart"/>
      <w:r>
        <w:rPr>
          <w:rFonts w:ascii="Arial" w:eastAsia="Arial" w:hAnsi="Arial" w:cs="Arial"/>
          <w:color w:val="5A3A00"/>
        </w:rPr>
        <w:t>PsychedeliCare</w:t>
      </w:r>
      <w:proofErr w:type="spellEnd"/>
      <w:r>
        <w:rPr>
          <w:rFonts w:ascii="Arial" w:eastAsia="Arial" w:hAnsi="Arial" w:cs="Arial"/>
          <w:color w:val="5A3A00"/>
        </w:rPr>
        <w:t xml:space="preserve"> · Cartographie dans les Sanctuaires </w:t>
      </w:r>
      <w:proofErr w:type="spellStart"/>
      <w:r>
        <w:rPr>
          <w:rFonts w:ascii="Arial" w:eastAsia="Arial" w:hAnsi="Arial" w:cs="Arial"/>
          <w:color w:val="5A3A00"/>
        </w:rPr>
        <w:t>aMi</w:t>
      </w:r>
      <w:proofErr w:type="spellEnd"/>
    </w:p>
    <w:p w14:paraId="1C52AF85" w14:textId="77777777" w:rsidR="00CF583C" w:rsidRDefault="00CF583C" w:rsidP="00CF583C">
      <w:pPr>
        <w:spacing w:before="80" w:after="80"/>
      </w:pPr>
      <w:r>
        <w:rPr>
          <w:color w:val="1A1A1A"/>
        </w:rPr>
        <w:t xml:space="preserve">Les 4 Sanctuaires de la Roue de Médecine </w:t>
      </w:r>
      <w:proofErr w:type="spellStart"/>
      <w:r>
        <w:rPr>
          <w:color w:val="1A1A1A"/>
        </w:rPr>
        <w:t>aMi</w:t>
      </w:r>
      <w:proofErr w:type="spellEnd"/>
      <w:r>
        <w:rPr>
          <w:color w:val="1A1A1A"/>
        </w:rPr>
        <w:t xml:space="preserve"> correspondent exactement aux 4 types d'usage des médecines de la Terre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00"/>
        <w:gridCol w:w="2500"/>
        <w:gridCol w:w="2226"/>
      </w:tblGrid>
      <w:tr w:rsidR="00CF583C" w14:paraId="7591E8CE" w14:textId="77777777" w:rsidTr="000E27F9">
        <w:tblPrEx>
          <w:tblCellMar>
            <w:top w:w="0" w:type="dxa"/>
            <w:bottom w:w="0" w:type="dxa"/>
          </w:tblCellMar>
        </w:tblPrEx>
        <w:tc>
          <w:tcPr>
            <w:tcW w:w="1800" w:type="dxa"/>
            <w:tcBorders>
              <w:top w:val="single" w:sz="2" w:space="0" w:color="C9A84C"/>
              <w:left w:val="single" w:sz="2" w:space="0" w:color="C9A84C"/>
              <w:bottom w:val="single" w:sz="2" w:space="0" w:color="C9A84C"/>
              <w:right w:val="single" w:sz="2" w:space="0" w:color="C9A84C"/>
            </w:tcBorders>
            <w:shd w:val="clear" w:color="auto" w:fill="1A0E00"/>
            <w:tcMar>
              <w:top w:w="60" w:type="dxa"/>
              <w:left w:w="100" w:type="dxa"/>
              <w:bottom w:w="60" w:type="dxa"/>
              <w:right w:w="100" w:type="dxa"/>
            </w:tcMar>
          </w:tcPr>
          <w:p w14:paraId="2B24364B" w14:textId="77777777" w:rsidR="00CF583C" w:rsidRDefault="00CF583C" w:rsidP="000E27F9">
            <w:r>
              <w:rPr>
                <w:b/>
                <w:bCs/>
                <w:color w:val="C9A84C"/>
                <w:sz w:val="18"/>
                <w:szCs w:val="18"/>
              </w:rPr>
              <w:t>Sanctuaire</w:t>
            </w:r>
          </w:p>
        </w:tc>
        <w:tc>
          <w:tcPr>
            <w:tcW w:w="2500" w:type="dxa"/>
            <w:tcBorders>
              <w:top w:val="single" w:sz="2" w:space="0" w:color="C9A84C"/>
              <w:left w:val="single" w:sz="2" w:space="0" w:color="C9A84C"/>
              <w:bottom w:val="single" w:sz="2" w:space="0" w:color="C9A84C"/>
              <w:right w:val="single" w:sz="2" w:space="0" w:color="C9A84C"/>
            </w:tcBorders>
            <w:shd w:val="clear" w:color="auto" w:fill="1A0E00"/>
            <w:tcMar>
              <w:top w:w="60" w:type="dxa"/>
              <w:left w:w="100" w:type="dxa"/>
              <w:bottom w:w="60" w:type="dxa"/>
              <w:right w:w="100" w:type="dxa"/>
            </w:tcMar>
          </w:tcPr>
          <w:p w14:paraId="27439ED5" w14:textId="77777777" w:rsidR="00CF583C" w:rsidRDefault="00CF583C" w:rsidP="000E27F9">
            <w:r>
              <w:rPr>
                <w:b/>
                <w:bCs/>
                <w:color w:val="C9A84C"/>
                <w:sz w:val="18"/>
                <w:szCs w:val="18"/>
              </w:rPr>
              <w:t>Médecines associées</w:t>
            </w:r>
          </w:p>
        </w:tc>
        <w:tc>
          <w:tcPr>
            <w:tcW w:w="2500" w:type="dxa"/>
            <w:tcBorders>
              <w:top w:val="single" w:sz="2" w:space="0" w:color="C9A84C"/>
              <w:left w:val="single" w:sz="2" w:space="0" w:color="C9A84C"/>
              <w:bottom w:val="single" w:sz="2" w:space="0" w:color="C9A84C"/>
              <w:right w:val="single" w:sz="2" w:space="0" w:color="C9A84C"/>
            </w:tcBorders>
            <w:shd w:val="clear" w:color="auto" w:fill="1A0E00"/>
            <w:tcMar>
              <w:top w:w="60" w:type="dxa"/>
              <w:left w:w="100" w:type="dxa"/>
              <w:bottom w:w="60" w:type="dxa"/>
              <w:right w:w="100" w:type="dxa"/>
            </w:tcMar>
          </w:tcPr>
          <w:p w14:paraId="68312512" w14:textId="77777777" w:rsidR="00CF583C" w:rsidRDefault="00CF583C" w:rsidP="000E27F9">
            <w:r>
              <w:rPr>
                <w:b/>
                <w:bCs/>
                <w:color w:val="C9A84C"/>
                <w:sz w:val="18"/>
                <w:szCs w:val="18"/>
              </w:rPr>
              <w:t>Indication clinique</w:t>
            </w:r>
          </w:p>
        </w:tc>
        <w:tc>
          <w:tcPr>
            <w:tcW w:w="2226" w:type="dxa"/>
            <w:tcBorders>
              <w:top w:val="single" w:sz="2" w:space="0" w:color="C9A84C"/>
              <w:left w:val="single" w:sz="2" w:space="0" w:color="C9A84C"/>
              <w:bottom w:val="single" w:sz="2" w:space="0" w:color="C9A84C"/>
              <w:right w:val="single" w:sz="2" w:space="0" w:color="C9A84C"/>
            </w:tcBorders>
            <w:shd w:val="clear" w:color="auto" w:fill="1A0E00"/>
            <w:tcMar>
              <w:top w:w="60" w:type="dxa"/>
              <w:left w:w="100" w:type="dxa"/>
              <w:bottom w:w="60" w:type="dxa"/>
              <w:right w:w="100" w:type="dxa"/>
            </w:tcMar>
          </w:tcPr>
          <w:p w14:paraId="40681F9F" w14:textId="77777777" w:rsidR="00CF583C" w:rsidRDefault="00CF583C" w:rsidP="000E27F9">
            <w:r>
              <w:rPr>
                <w:b/>
                <w:bCs/>
                <w:color w:val="C9A84C"/>
                <w:sz w:val="18"/>
                <w:szCs w:val="18"/>
              </w:rPr>
              <w:t>Champs activés</w:t>
            </w:r>
          </w:p>
        </w:tc>
      </w:tr>
      <w:tr w:rsidR="00CF583C" w14:paraId="1028A79B" w14:textId="77777777" w:rsidTr="000E27F9">
        <w:tblPrEx>
          <w:tblCellMar>
            <w:top w:w="0" w:type="dxa"/>
            <w:bottom w:w="0" w:type="dxa"/>
          </w:tblCellMar>
        </w:tblPrEx>
        <w:tc>
          <w:tcPr>
            <w:tcW w:w="1800" w:type="dxa"/>
            <w:tcBorders>
              <w:top w:val="single" w:sz="1" w:space="0" w:color="444444"/>
              <w:left w:val="single" w:sz="1" w:space="0" w:color="444444"/>
              <w:bottom w:val="single" w:sz="1" w:space="0" w:color="444444"/>
              <w:right w:val="single" w:sz="1" w:space="0" w:color="444444"/>
            </w:tcBorders>
            <w:shd w:val="clear" w:color="auto" w:fill="080A0D"/>
            <w:tcMar>
              <w:top w:w="80" w:type="dxa"/>
              <w:left w:w="100" w:type="dxa"/>
              <w:bottom w:w="80" w:type="dxa"/>
              <w:right w:w="100" w:type="dxa"/>
            </w:tcMar>
          </w:tcPr>
          <w:p w14:paraId="799D2310" w14:textId="77777777" w:rsidR="00CF583C" w:rsidRDefault="00CF583C" w:rsidP="000E27F9">
            <w:r>
              <w:rPr>
                <w:rFonts w:ascii="Apple Color Emoji" w:hAnsi="Apple Color Emoji" w:cs="Apple Color Emoji"/>
                <w:color w:val="C0C090"/>
                <w:sz w:val="18"/>
                <w:szCs w:val="18"/>
              </w:rPr>
              <w:t>⛲</w:t>
            </w:r>
            <w:r>
              <w:rPr>
                <w:color w:val="C0C090"/>
                <w:sz w:val="18"/>
                <w:szCs w:val="18"/>
              </w:rPr>
              <w:t xml:space="preserve"> Le Sanctuaire (Co-régulation)</w:t>
            </w:r>
          </w:p>
        </w:tc>
        <w:tc>
          <w:tcPr>
            <w:tcW w:w="2500" w:type="dxa"/>
            <w:tcBorders>
              <w:top w:val="single" w:sz="1" w:space="0" w:color="444444"/>
              <w:left w:val="single" w:sz="1" w:space="0" w:color="444444"/>
              <w:bottom w:val="single" w:sz="1" w:space="0" w:color="444444"/>
              <w:right w:val="single" w:sz="1" w:space="0" w:color="444444"/>
            </w:tcBorders>
            <w:shd w:val="clear" w:color="auto" w:fill="080A0D"/>
            <w:tcMar>
              <w:top w:w="80" w:type="dxa"/>
              <w:left w:w="100" w:type="dxa"/>
              <w:bottom w:w="80" w:type="dxa"/>
              <w:right w:w="100" w:type="dxa"/>
            </w:tcMar>
          </w:tcPr>
          <w:p w14:paraId="1C572350" w14:textId="77777777" w:rsidR="00CF583C" w:rsidRDefault="00CF583C" w:rsidP="000E27F9">
            <w:r>
              <w:rPr>
                <w:color w:val="C0C090"/>
                <w:sz w:val="18"/>
                <w:szCs w:val="18"/>
              </w:rPr>
              <w:t xml:space="preserve">Cannabis · </w:t>
            </w:r>
            <w:proofErr w:type="spellStart"/>
            <w:r>
              <w:rPr>
                <w:color w:val="C0C090"/>
                <w:sz w:val="18"/>
                <w:szCs w:val="18"/>
              </w:rPr>
              <w:t>Ayahuasca</w:t>
            </w:r>
            <w:proofErr w:type="spellEnd"/>
            <w:r>
              <w:rPr>
                <w:color w:val="C0C090"/>
                <w:sz w:val="18"/>
                <w:szCs w:val="18"/>
              </w:rPr>
              <w:t xml:space="preserve"> · Champignons Psilocybes · Pavot</w:t>
            </w:r>
          </w:p>
        </w:tc>
        <w:tc>
          <w:tcPr>
            <w:tcW w:w="2500" w:type="dxa"/>
            <w:tcBorders>
              <w:top w:val="single" w:sz="1" w:space="0" w:color="444444"/>
              <w:left w:val="single" w:sz="1" w:space="0" w:color="444444"/>
              <w:bottom w:val="single" w:sz="1" w:space="0" w:color="444444"/>
              <w:right w:val="single" w:sz="1" w:space="0" w:color="444444"/>
            </w:tcBorders>
            <w:shd w:val="clear" w:color="auto" w:fill="080A0D"/>
            <w:tcMar>
              <w:top w:w="80" w:type="dxa"/>
              <w:left w:w="100" w:type="dxa"/>
              <w:bottom w:w="80" w:type="dxa"/>
              <w:right w:w="100" w:type="dxa"/>
            </w:tcMar>
          </w:tcPr>
          <w:p w14:paraId="55F26956" w14:textId="77777777" w:rsidR="00CF583C" w:rsidRDefault="00CF583C" w:rsidP="000E27F9">
            <w:r>
              <w:rPr>
                <w:color w:val="C0C090"/>
                <w:sz w:val="18"/>
                <w:szCs w:val="18"/>
              </w:rPr>
              <w:t xml:space="preserve">Trauma somatique · SNA </w:t>
            </w:r>
            <w:proofErr w:type="spellStart"/>
            <w:r>
              <w:rPr>
                <w:color w:val="C0C090"/>
                <w:sz w:val="18"/>
                <w:szCs w:val="18"/>
              </w:rPr>
              <w:t>dysrégulé</w:t>
            </w:r>
            <w:proofErr w:type="spellEnd"/>
            <w:r>
              <w:rPr>
                <w:color w:val="C0C090"/>
                <w:sz w:val="18"/>
                <w:szCs w:val="18"/>
              </w:rPr>
              <w:t xml:space="preserve"> · Lien de carence · Deuil relationnel</w:t>
            </w:r>
          </w:p>
        </w:tc>
        <w:tc>
          <w:tcPr>
            <w:tcW w:w="2226" w:type="dxa"/>
            <w:tcBorders>
              <w:top w:val="single" w:sz="1" w:space="0" w:color="444444"/>
              <w:left w:val="single" w:sz="1" w:space="0" w:color="444444"/>
              <w:bottom w:val="single" w:sz="1" w:space="0" w:color="444444"/>
              <w:right w:val="single" w:sz="1" w:space="0" w:color="444444"/>
            </w:tcBorders>
            <w:shd w:val="clear" w:color="auto" w:fill="080A0D"/>
            <w:tcMar>
              <w:top w:w="80" w:type="dxa"/>
              <w:left w:w="100" w:type="dxa"/>
              <w:bottom w:w="80" w:type="dxa"/>
              <w:right w:w="100" w:type="dxa"/>
            </w:tcMar>
          </w:tcPr>
          <w:p w14:paraId="4FBFE7B3" w14:textId="77777777" w:rsidR="00CF583C" w:rsidRDefault="00CF583C" w:rsidP="000E27F9">
            <w:r>
              <w:rPr>
                <w:color w:val="C0C090"/>
                <w:sz w:val="18"/>
                <w:szCs w:val="18"/>
              </w:rPr>
              <w:t>C1 C2 C9 C10</w:t>
            </w:r>
          </w:p>
        </w:tc>
      </w:tr>
      <w:tr w:rsidR="00CF583C" w14:paraId="20B0F02E" w14:textId="77777777" w:rsidTr="000E27F9">
        <w:tblPrEx>
          <w:tblCellMar>
            <w:top w:w="0" w:type="dxa"/>
            <w:bottom w:w="0" w:type="dxa"/>
          </w:tblCellMar>
        </w:tblPrEx>
        <w:tc>
          <w:tcPr>
            <w:tcW w:w="1800" w:type="dxa"/>
            <w:tcBorders>
              <w:top w:val="single" w:sz="1" w:space="0" w:color="444444"/>
              <w:left w:val="single" w:sz="1" w:space="0" w:color="444444"/>
              <w:bottom w:val="single" w:sz="1" w:space="0" w:color="444444"/>
              <w:right w:val="single" w:sz="1" w:space="0" w:color="444444"/>
            </w:tcBorders>
            <w:shd w:val="clear" w:color="auto" w:fill="080A0D"/>
            <w:tcMar>
              <w:top w:w="80" w:type="dxa"/>
              <w:left w:w="100" w:type="dxa"/>
              <w:bottom w:w="80" w:type="dxa"/>
              <w:right w:w="100" w:type="dxa"/>
            </w:tcMar>
          </w:tcPr>
          <w:p w14:paraId="02B2962A" w14:textId="77777777" w:rsidR="00CF583C" w:rsidRDefault="00CF583C" w:rsidP="000E27F9">
            <w:r>
              <w:rPr>
                <w:rFonts w:ascii="Apple Color Emoji" w:hAnsi="Apple Color Emoji" w:cs="Apple Color Emoji"/>
                <w:color w:val="C0C090"/>
                <w:sz w:val="18"/>
                <w:szCs w:val="18"/>
              </w:rPr>
              <w:t>🐉</w:t>
            </w:r>
            <w:r>
              <w:rPr>
                <w:color w:val="C0C090"/>
                <w:sz w:val="18"/>
                <w:szCs w:val="18"/>
              </w:rPr>
              <w:t xml:space="preserve"> L'Académie (Déconstruction)</w:t>
            </w:r>
          </w:p>
        </w:tc>
        <w:tc>
          <w:tcPr>
            <w:tcW w:w="2500" w:type="dxa"/>
            <w:tcBorders>
              <w:top w:val="single" w:sz="1" w:space="0" w:color="444444"/>
              <w:left w:val="single" w:sz="1" w:space="0" w:color="444444"/>
              <w:bottom w:val="single" w:sz="1" w:space="0" w:color="444444"/>
              <w:right w:val="single" w:sz="1" w:space="0" w:color="444444"/>
            </w:tcBorders>
            <w:shd w:val="clear" w:color="auto" w:fill="080A0D"/>
            <w:tcMar>
              <w:top w:w="80" w:type="dxa"/>
              <w:left w:w="100" w:type="dxa"/>
              <w:bottom w:w="80" w:type="dxa"/>
              <w:right w:w="100" w:type="dxa"/>
            </w:tcMar>
          </w:tcPr>
          <w:p w14:paraId="18378D38" w14:textId="77777777" w:rsidR="00CF583C" w:rsidRDefault="00CF583C" w:rsidP="000E27F9">
            <w:r>
              <w:rPr>
                <w:color w:val="C0C090"/>
                <w:sz w:val="18"/>
                <w:szCs w:val="18"/>
              </w:rPr>
              <w:t>Café · LSD-25 · Yopo/</w:t>
            </w:r>
            <w:proofErr w:type="spellStart"/>
            <w:r>
              <w:rPr>
                <w:color w:val="C0C090"/>
                <w:sz w:val="18"/>
                <w:szCs w:val="18"/>
              </w:rPr>
              <w:t>Vilca</w:t>
            </w:r>
            <w:proofErr w:type="spellEnd"/>
          </w:p>
        </w:tc>
        <w:tc>
          <w:tcPr>
            <w:tcW w:w="2500" w:type="dxa"/>
            <w:tcBorders>
              <w:top w:val="single" w:sz="1" w:space="0" w:color="444444"/>
              <w:left w:val="single" w:sz="1" w:space="0" w:color="444444"/>
              <w:bottom w:val="single" w:sz="1" w:space="0" w:color="444444"/>
              <w:right w:val="single" w:sz="1" w:space="0" w:color="444444"/>
            </w:tcBorders>
            <w:shd w:val="clear" w:color="auto" w:fill="080A0D"/>
            <w:tcMar>
              <w:top w:w="80" w:type="dxa"/>
              <w:left w:w="100" w:type="dxa"/>
              <w:bottom w:w="80" w:type="dxa"/>
              <w:right w:w="100" w:type="dxa"/>
            </w:tcMar>
          </w:tcPr>
          <w:p w14:paraId="26316D85" w14:textId="77777777" w:rsidR="00CF583C" w:rsidRPr="00CF583C" w:rsidRDefault="00CF583C" w:rsidP="000E27F9">
            <w:pPr>
              <w:rPr>
                <w:lang w:val="en-US"/>
              </w:rPr>
            </w:pPr>
            <w:r w:rsidRPr="00CF583C">
              <w:rPr>
                <w:color w:val="C0C090"/>
                <w:sz w:val="18"/>
                <w:szCs w:val="18"/>
                <w:lang w:val="en-US"/>
              </w:rPr>
              <w:t xml:space="preserve">Gaslighting · DARVO · </w:t>
            </w:r>
            <w:proofErr w:type="spellStart"/>
            <w:r w:rsidRPr="00CF583C">
              <w:rPr>
                <w:color w:val="C0C090"/>
                <w:sz w:val="18"/>
                <w:szCs w:val="18"/>
                <w:lang w:val="en-US"/>
              </w:rPr>
              <w:t>Biais</w:t>
            </w:r>
            <w:proofErr w:type="spellEnd"/>
            <w:r w:rsidRPr="00CF583C">
              <w:rPr>
                <w:color w:val="C0C090"/>
                <w:sz w:val="18"/>
                <w:szCs w:val="18"/>
                <w:lang w:val="en-US"/>
              </w:rPr>
              <w:t xml:space="preserve"> </w:t>
            </w:r>
            <w:proofErr w:type="spellStart"/>
            <w:r w:rsidRPr="00CF583C">
              <w:rPr>
                <w:color w:val="C0C090"/>
                <w:sz w:val="18"/>
                <w:szCs w:val="18"/>
                <w:lang w:val="en-US"/>
              </w:rPr>
              <w:t>cognitifs</w:t>
            </w:r>
            <w:proofErr w:type="spellEnd"/>
            <w:r w:rsidRPr="00CF583C">
              <w:rPr>
                <w:color w:val="C0C090"/>
                <w:sz w:val="18"/>
                <w:szCs w:val="18"/>
                <w:lang w:val="en-US"/>
              </w:rPr>
              <w:t xml:space="preserve"> · Evidence Engine </w:t>
            </w:r>
            <w:proofErr w:type="spellStart"/>
            <w:r w:rsidRPr="00CF583C">
              <w:rPr>
                <w:color w:val="C0C090"/>
                <w:sz w:val="18"/>
                <w:szCs w:val="18"/>
                <w:lang w:val="en-US"/>
              </w:rPr>
              <w:t>armé</w:t>
            </w:r>
            <w:proofErr w:type="spellEnd"/>
          </w:p>
        </w:tc>
        <w:tc>
          <w:tcPr>
            <w:tcW w:w="2226" w:type="dxa"/>
            <w:tcBorders>
              <w:top w:val="single" w:sz="1" w:space="0" w:color="444444"/>
              <w:left w:val="single" w:sz="1" w:space="0" w:color="444444"/>
              <w:bottom w:val="single" w:sz="1" w:space="0" w:color="444444"/>
              <w:right w:val="single" w:sz="1" w:space="0" w:color="444444"/>
            </w:tcBorders>
            <w:shd w:val="clear" w:color="auto" w:fill="080A0D"/>
            <w:tcMar>
              <w:top w:w="80" w:type="dxa"/>
              <w:left w:w="100" w:type="dxa"/>
              <w:bottom w:w="80" w:type="dxa"/>
              <w:right w:w="100" w:type="dxa"/>
            </w:tcMar>
          </w:tcPr>
          <w:p w14:paraId="51435F6E" w14:textId="77777777" w:rsidR="00CF583C" w:rsidRDefault="00CF583C" w:rsidP="000E27F9">
            <w:r>
              <w:rPr>
                <w:color w:val="C0C090"/>
                <w:sz w:val="18"/>
                <w:szCs w:val="18"/>
              </w:rPr>
              <w:t>C3 C4 C5 C7 C12</w:t>
            </w:r>
          </w:p>
        </w:tc>
      </w:tr>
      <w:tr w:rsidR="00CF583C" w14:paraId="2542C1AD" w14:textId="77777777" w:rsidTr="000E27F9">
        <w:tblPrEx>
          <w:tblCellMar>
            <w:top w:w="0" w:type="dxa"/>
            <w:bottom w:w="0" w:type="dxa"/>
          </w:tblCellMar>
        </w:tblPrEx>
        <w:tc>
          <w:tcPr>
            <w:tcW w:w="1800" w:type="dxa"/>
            <w:tcBorders>
              <w:top w:val="single" w:sz="1" w:space="0" w:color="444444"/>
              <w:left w:val="single" w:sz="1" w:space="0" w:color="444444"/>
              <w:bottom w:val="single" w:sz="1" w:space="0" w:color="444444"/>
              <w:right w:val="single" w:sz="1" w:space="0" w:color="444444"/>
            </w:tcBorders>
            <w:shd w:val="clear" w:color="auto" w:fill="080A0D"/>
            <w:tcMar>
              <w:top w:w="80" w:type="dxa"/>
              <w:left w:w="100" w:type="dxa"/>
              <w:bottom w:w="80" w:type="dxa"/>
              <w:right w:w="100" w:type="dxa"/>
            </w:tcMar>
          </w:tcPr>
          <w:p w14:paraId="3EFAD9CC" w14:textId="77777777" w:rsidR="00CF583C" w:rsidRDefault="00CF583C" w:rsidP="000E27F9">
            <w:r>
              <w:rPr>
                <w:rFonts w:ascii="Apple Color Emoji" w:hAnsi="Apple Color Emoji" w:cs="Apple Color Emoji"/>
                <w:color w:val="C0C090"/>
                <w:sz w:val="18"/>
                <w:szCs w:val="18"/>
              </w:rPr>
              <w:t>🌳</w:t>
            </w:r>
            <w:r>
              <w:rPr>
                <w:color w:val="C0C090"/>
                <w:sz w:val="18"/>
                <w:szCs w:val="18"/>
              </w:rPr>
              <w:t xml:space="preserve"> Le Potager (Ancrage/Corps)</w:t>
            </w:r>
          </w:p>
        </w:tc>
        <w:tc>
          <w:tcPr>
            <w:tcW w:w="2500" w:type="dxa"/>
            <w:tcBorders>
              <w:top w:val="single" w:sz="1" w:space="0" w:color="444444"/>
              <w:left w:val="single" w:sz="1" w:space="0" w:color="444444"/>
              <w:bottom w:val="single" w:sz="1" w:space="0" w:color="444444"/>
              <w:right w:val="single" w:sz="1" w:space="0" w:color="444444"/>
            </w:tcBorders>
            <w:shd w:val="clear" w:color="auto" w:fill="080A0D"/>
            <w:tcMar>
              <w:top w:w="80" w:type="dxa"/>
              <w:left w:w="100" w:type="dxa"/>
              <w:bottom w:w="80" w:type="dxa"/>
              <w:right w:w="100" w:type="dxa"/>
            </w:tcMar>
          </w:tcPr>
          <w:p w14:paraId="38822CB8" w14:textId="77777777" w:rsidR="00CF583C" w:rsidRPr="00CF583C" w:rsidRDefault="00CF583C" w:rsidP="000E27F9">
            <w:pPr>
              <w:rPr>
                <w:lang w:val="en-US"/>
              </w:rPr>
            </w:pPr>
            <w:proofErr w:type="spellStart"/>
            <w:r w:rsidRPr="00CF583C">
              <w:rPr>
                <w:color w:val="C0C090"/>
                <w:sz w:val="18"/>
                <w:szCs w:val="18"/>
                <w:lang w:val="en-US"/>
              </w:rPr>
              <w:t>Kambo</w:t>
            </w:r>
            <w:proofErr w:type="spellEnd"/>
            <w:r w:rsidRPr="00CF583C">
              <w:rPr>
                <w:color w:val="C0C090"/>
                <w:sz w:val="18"/>
                <w:szCs w:val="18"/>
                <w:lang w:val="en-US"/>
              </w:rPr>
              <w:t xml:space="preserve"> · Coca · </w:t>
            </w:r>
            <w:proofErr w:type="spellStart"/>
            <w:r w:rsidRPr="00CF583C">
              <w:rPr>
                <w:color w:val="C0C090"/>
                <w:sz w:val="18"/>
                <w:szCs w:val="18"/>
                <w:lang w:val="en-US"/>
              </w:rPr>
              <w:t>Peyotl</w:t>
            </w:r>
            <w:proofErr w:type="spellEnd"/>
            <w:r w:rsidRPr="00CF583C">
              <w:rPr>
                <w:color w:val="C0C090"/>
                <w:sz w:val="18"/>
                <w:szCs w:val="18"/>
                <w:lang w:val="en-US"/>
              </w:rPr>
              <w:t xml:space="preserve"> · </w:t>
            </w:r>
            <w:proofErr w:type="spellStart"/>
            <w:r w:rsidRPr="00CF583C">
              <w:rPr>
                <w:color w:val="C0C090"/>
                <w:sz w:val="18"/>
                <w:szCs w:val="18"/>
                <w:lang w:val="en-US"/>
              </w:rPr>
              <w:t>Tabac</w:t>
            </w:r>
            <w:proofErr w:type="spellEnd"/>
            <w:r w:rsidRPr="00CF583C">
              <w:rPr>
                <w:color w:val="C0C090"/>
                <w:sz w:val="18"/>
                <w:szCs w:val="18"/>
                <w:lang w:val="en-US"/>
              </w:rPr>
              <w:t xml:space="preserve"> Sacré</w:t>
            </w:r>
          </w:p>
        </w:tc>
        <w:tc>
          <w:tcPr>
            <w:tcW w:w="2500" w:type="dxa"/>
            <w:tcBorders>
              <w:top w:val="single" w:sz="1" w:space="0" w:color="444444"/>
              <w:left w:val="single" w:sz="1" w:space="0" w:color="444444"/>
              <w:bottom w:val="single" w:sz="1" w:space="0" w:color="444444"/>
              <w:right w:val="single" w:sz="1" w:space="0" w:color="444444"/>
            </w:tcBorders>
            <w:shd w:val="clear" w:color="auto" w:fill="080A0D"/>
            <w:tcMar>
              <w:top w:w="80" w:type="dxa"/>
              <w:left w:w="100" w:type="dxa"/>
              <w:bottom w:w="80" w:type="dxa"/>
              <w:right w:w="100" w:type="dxa"/>
            </w:tcMar>
          </w:tcPr>
          <w:p w14:paraId="74FA5EDD" w14:textId="77777777" w:rsidR="00CF583C" w:rsidRDefault="00CF583C" w:rsidP="000E27F9">
            <w:r>
              <w:rPr>
                <w:color w:val="C0C090"/>
                <w:sz w:val="18"/>
                <w:szCs w:val="18"/>
              </w:rPr>
              <w:t xml:space="preserve">Dissociation somatique · </w:t>
            </w:r>
            <w:proofErr w:type="spellStart"/>
            <w:r>
              <w:rPr>
                <w:color w:val="C0C090"/>
                <w:sz w:val="18"/>
                <w:szCs w:val="18"/>
              </w:rPr>
              <w:t>Freeze</w:t>
            </w:r>
            <w:proofErr w:type="spellEnd"/>
            <w:r>
              <w:rPr>
                <w:color w:val="C0C090"/>
                <w:sz w:val="18"/>
                <w:szCs w:val="18"/>
              </w:rPr>
              <w:t xml:space="preserve"> traumatique · Autonomie biologique · Ancrage</w:t>
            </w:r>
          </w:p>
        </w:tc>
        <w:tc>
          <w:tcPr>
            <w:tcW w:w="2226" w:type="dxa"/>
            <w:tcBorders>
              <w:top w:val="single" w:sz="1" w:space="0" w:color="444444"/>
              <w:left w:val="single" w:sz="1" w:space="0" w:color="444444"/>
              <w:bottom w:val="single" w:sz="1" w:space="0" w:color="444444"/>
              <w:right w:val="single" w:sz="1" w:space="0" w:color="444444"/>
            </w:tcBorders>
            <w:shd w:val="clear" w:color="auto" w:fill="080A0D"/>
            <w:tcMar>
              <w:top w:w="80" w:type="dxa"/>
              <w:left w:w="100" w:type="dxa"/>
              <w:bottom w:w="80" w:type="dxa"/>
              <w:right w:w="100" w:type="dxa"/>
            </w:tcMar>
          </w:tcPr>
          <w:p w14:paraId="44164430" w14:textId="77777777" w:rsidR="00CF583C" w:rsidRDefault="00CF583C" w:rsidP="000E27F9">
            <w:r>
              <w:rPr>
                <w:color w:val="C0C090"/>
                <w:sz w:val="18"/>
                <w:szCs w:val="18"/>
              </w:rPr>
              <w:t>C1 C4 C6 C8 C9</w:t>
            </w:r>
          </w:p>
        </w:tc>
      </w:tr>
      <w:tr w:rsidR="00CF583C" w14:paraId="76A98ABD" w14:textId="77777777" w:rsidTr="000E27F9">
        <w:tblPrEx>
          <w:tblCellMar>
            <w:top w:w="0" w:type="dxa"/>
            <w:bottom w:w="0" w:type="dxa"/>
          </w:tblCellMar>
        </w:tblPrEx>
        <w:tc>
          <w:tcPr>
            <w:tcW w:w="1800" w:type="dxa"/>
            <w:tcBorders>
              <w:top w:val="single" w:sz="1" w:space="0" w:color="444444"/>
              <w:left w:val="single" w:sz="1" w:space="0" w:color="444444"/>
              <w:bottom w:val="single" w:sz="1" w:space="0" w:color="444444"/>
              <w:right w:val="single" w:sz="1" w:space="0" w:color="444444"/>
            </w:tcBorders>
            <w:shd w:val="clear" w:color="auto" w:fill="080A0D"/>
            <w:tcMar>
              <w:top w:w="80" w:type="dxa"/>
              <w:left w:w="100" w:type="dxa"/>
              <w:bottom w:w="80" w:type="dxa"/>
              <w:right w:w="100" w:type="dxa"/>
            </w:tcMar>
          </w:tcPr>
          <w:p w14:paraId="0D0CD454" w14:textId="77777777" w:rsidR="00CF583C" w:rsidRDefault="00CF583C" w:rsidP="000E27F9">
            <w:r>
              <w:rPr>
                <w:rFonts w:ascii="Apple Color Emoji" w:hAnsi="Apple Color Emoji" w:cs="Apple Color Emoji"/>
                <w:color w:val="C0C090"/>
                <w:sz w:val="18"/>
                <w:szCs w:val="18"/>
              </w:rPr>
              <w:t>⚖</w:t>
            </w:r>
            <w:r>
              <w:rPr>
                <w:color w:val="C0C090"/>
                <w:sz w:val="18"/>
                <w:szCs w:val="18"/>
              </w:rPr>
              <w:t>️ Le For Intérieur (Souveraineté)</w:t>
            </w:r>
          </w:p>
        </w:tc>
        <w:tc>
          <w:tcPr>
            <w:tcW w:w="2500" w:type="dxa"/>
            <w:tcBorders>
              <w:top w:val="single" w:sz="1" w:space="0" w:color="444444"/>
              <w:left w:val="single" w:sz="1" w:space="0" w:color="444444"/>
              <w:bottom w:val="single" w:sz="1" w:space="0" w:color="444444"/>
              <w:right w:val="single" w:sz="1" w:space="0" w:color="444444"/>
            </w:tcBorders>
            <w:shd w:val="clear" w:color="auto" w:fill="080A0D"/>
            <w:tcMar>
              <w:top w:w="80" w:type="dxa"/>
              <w:left w:w="100" w:type="dxa"/>
              <w:bottom w:w="80" w:type="dxa"/>
              <w:right w:w="100" w:type="dxa"/>
            </w:tcMar>
          </w:tcPr>
          <w:p w14:paraId="403A631F" w14:textId="77777777" w:rsidR="00CF583C" w:rsidRDefault="00CF583C" w:rsidP="000E27F9">
            <w:r>
              <w:rPr>
                <w:color w:val="C0C090"/>
                <w:sz w:val="18"/>
                <w:szCs w:val="18"/>
              </w:rPr>
              <w:t>Iboga · Bufo/5-MeO-DMT · Tabac Sacré · Yopo</w:t>
            </w:r>
          </w:p>
        </w:tc>
        <w:tc>
          <w:tcPr>
            <w:tcW w:w="2500" w:type="dxa"/>
            <w:tcBorders>
              <w:top w:val="single" w:sz="1" w:space="0" w:color="444444"/>
              <w:left w:val="single" w:sz="1" w:space="0" w:color="444444"/>
              <w:bottom w:val="single" w:sz="1" w:space="0" w:color="444444"/>
              <w:right w:val="single" w:sz="1" w:space="0" w:color="444444"/>
            </w:tcBorders>
            <w:shd w:val="clear" w:color="auto" w:fill="080A0D"/>
            <w:tcMar>
              <w:top w:w="80" w:type="dxa"/>
              <w:left w:w="100" w:type="dxa"/>
              <w:bottom w:w="80" w:type="dxa"/>
              <w:right w:w="100" w:type="dxa"/>
            </w:tcMar>
          </w:tcPr>
          <w:p w14:paraId="1AF9767A" w14:textId="77777777" w:rsidR="00CF583C" w:rsidRDefault="00CF583C" w:rsidP="000E27F9">
            <w:r>
              <w:rPr>
                <w:color w:val="C0C090"/>
                <w:sz w:val="18"/>
                <w:szCs w:val="18"/>
              </w:rPr>
              <w:t>Addictions lourdes · Servitude volontaire · Dettes mémorielles · Égo Spirituel</w:t>
            </w:r>
          </w:p>
        </w:tc>
        <w:tc>
          <w:tcPr>
            <w:tcW w:w="2226" w:type="dxa"/>
            <w:tcBorders>
              <w:top w:val="single" w:sz="1" w:space="0" w:color="444444"/>
              <w:left w:val="single" w:sz="1" w:space="0" w:color="444444"/>
              <w:bottom w:val="single" w:sz="1" w:space="0" w:color="444444"/>
              <w:right w:val="single" w:sz="1" w:space="0" w:color="444444"/>
            </w:tcBorders>
            <w:shd w:val="clear" w:color="auto" w:fill="080A0D"/>
            <w:tcMar>
              <w:top w:w="80" w:type="dxa"/>
              <w:left w:w="100" w:type="dxa"/>
              <w:bottom w:w="80" w:type="dxa"/>
              <w:right w:w="100" w:type="dxa"/>
            </w:tcMar>
          </w:tcPr>
          <w:p w14:paraId="6F42F478" w14:textId="77777777" w:rsidR="00CF583C" w:rsidRDefault="00CF583C" w:rsidP="000E27F9">
            <w:r>
              <w:rPr>
                <w:color w:val="C0C090"/>
                <w:sz w:val="18"/>
                <w:szCs w:val="18"/>
              </w:rPr>
              <w:t>C5 C6 C7 C12 C13</w:t>
            </w:r>
          </w:p>
        </w:tc>
      </w:tr>
    </w:tbl>
    <w:p w14:paraId="613C6B45" w14:textId="77777777" w:rsidR="00CF583C" w:rsidRDefault="00CF583C" w:rsidP="00CF583C">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F583C" w14:paraId="26DBD4F3" w14:textId="77777777" w:rsidTr="000E27F9">
        <w:tblPrEx>
          <w:tblCellMar>
            <w:top w:w="0" w:type="dxa"/>
            <w:bottom w:w="0" w:type="dxa"/>
          </w:tblCellMar>
        </w:tblPrEx>
        <w:tc>
          <w:tcPr>
            <w:tcW w:w="0" w:type="auto"/>
            <w:tcBorders>
              <w:top w:val="single" w:sz="2" w:space="0" w:color="C9A84C"/>
              <w:left w:val="single" w:sz="2" w:space="0" w:color="C9A84C"/>
              <w:bottom w:val="single" w:sz="2" w:space="0" w:color="C9A84C"/>
              <w:right w:val="single" w:sz="2" w:space="0" w:color="C9A84C"/>
            </w:tcBorders>
            <w:shd w:val="clear" w:color="auto" w:fill="090600"/>
            <w:tcMar>
              <w:top w:w="160" w:type="dxa"/>
              <w:left w:w="280" w:type="dxa"/>
              <w:bottom w:w="160" w:type="dxa"/>
              <w:right w:w="280" w:type="dxa"/>
            </w:tcMar>
          </w:tcPr>
          <w:p w14:paraId="65EC2495" w14:textId="77777777" w:rsidR="00CF583C" w:rsidRDefault="00CF583C" w:rsidP="000E27F9">
            <w:pPr>
              <w:spacing w:after="80"/>
              <w:jc w:val="center"/>
            </w:pPr>
            <w:r>
              <w:rPr>
                <w:rFonts w:ascii="Cormorant Garamond" w:eastAsia="Cormorant Garamond" w:hAnsi="Cormorant Garamond" w:cs="Cormorant Garamond"/>
                <w:b/>
                <w:bCs/>
                <w:color w:val="C9A84C"/>
                <w:sz w:val="26"/>
                <w:szCs w:val="26"/>
              </w:rPr>
              <w:lastRenderedPageBreak/>
              <w:t>La nature est une bibliothèque mathématique ouverte.</w:t>
            </w:r>
          </w:p>
          <w:p w14:paraId="2F446543" w14:textId="77777777" w:rsidR="00CF583C" w:rsidRDefault="00CF583C" w:rsidP="000E27F9">
            <w:pPr>
              <w:spacing w:after="80"/>
              <w:jc w:val="center"/>
            </w:pPr>
            <w:r>
              <w:rPr>
                <w:rFonts w:ascii="Cormorant Garamond" w:eastAsia="Cormorant Garamond" w:hAnsi="Cormorant Garamond" w:cs="Cormorant Garamond"/>
                <w:i/>
                <w:iCs/>
                <w:color w:val="D4C090"/>
              </w:rPr>
              <w:t>Les plantes sacrées ne sont pas des substances à consommer pour fuir la matière dense.</w:t>
            </w:r>
          </w:p>
          <w:p w14:paraId="6DED7BDA" w14:textId="77777777" w:rsidR="00CF583C" w:rsidRDefault="00CF583C" w:rsidP="000E27F9">
            <w:pPr>
              <w:spacing w:after="80"/>
              <w:jc w:val="center"/>
            </w:pPr>
            <w:r>
              <w:rPr>
                <w:rFonts w:ascii="Cormorant Garamond" w:eastAsia="Cormorant Garamond" w:hAnsi="Cormorant Garamond" w:cs="Cormorant Garamond"/>
                <w:i/>
                <w:iCs/>
                <w:color w:val="D4C090"/>
              </w:rPr>
              <w:t xml:space="preserve">Ce sont des enseignantes bio-informatiques venues </w:t>
            </w:r>
            <w:proofErr w:type="spellStart"/>
            <w:r>
              <w:rPr>
                <w:rFonts w:ascii="Cormorant Garamond" w:eastAsia="Cormorant Garamond" w:hAnsi="Cormorant Garamond" w:cs="Cormorant Garamond"/>
                <w:i/>
                <w:iCs/>
                <w:color w:val="D4C090"/>
              </w:rPr>
              <w:t>ré-aligner</w:t>
            </w:r>
            <w:proofErr w:type="spellEnd"/>
            <w:r>
              <w:rPr>
                <w:rFonts w:ascii="Cormorant Garamond" w:eastAsia="Cormorant Garamond" w:hAnsi="Cormorant Garamond" w:cs="Cormorant Garamond"/>
                <w:i/>
                <w:iCs/>
                <w:color w:val="D4C090"/>
              </w:rPr>
              <w:t xml:space="preserve"> notre réseau de </w:t>
            </w:r>
            <w:proofErr w:type="spellStart"/>
            <w:r>
              <w:rPr>
                <w:rFonts w:ascii="Cormorant Garamond" w:eastAsia="Cormorant Garamond" w:hAnsi="Cormorant Garamond" w:cs="Cormorant Garamond"/>
                <w:i/>
                <w:iCs/>
                <w:color w:val="D4C090"/>
              </w:rPr>
              <w:t>ConScience</w:t>
            </w:r>
            <w:proofErr w:type="spellEnd"/>
            <w:r>
              <w:rPr>
                <w:rFonts w:ascii="Cormorant Garamond" w:eastAsia="Cormorant Garamond" w:hAnsi="Cormorant Garamond" w:cs="Cormorant Garamond"/>
                <w:i/>
                <w:iCs/>
                <w:color w:val="D4C090"/>
              </w:rPr>
              <w:t>.</w:t>
            </w:r>
          </w:p>
          <w:p w14:paraId="4AB54318" w14:textId="77777777" w:rsidR="00CF583C" w:rsidRDefault="00CF583C" w:rsidP="000E27F9">
            <w:pPr>
              <w:jc w:val="center"/>
            </w:pPr>
            <w:r>
              <w:rPr>
                <w:b/>
                <w:bCs/>
                <w:color w:val="C9A84C"/>
                <w:sz w:val="20"/>
                <w:szCs w:val="20"/>
              </w:rPr>
              <w:t>En comprenant le Pourquoi et le Comment de chaque remède : c'est cela, notre véritable Médicament Souverain.</w:t>
            </w:r>
          </w:p>
        </w:tc>
      </w:tr>
    </w:tbl>
    <w:p w14:paraId="5A8530F6" w14:textId="77777777" w:rsidR="00CF583C" w:rsidRDefault="00CF583C" w:rsidP="00CF583C">
      <w:pPr>
        <w:spacing w:before="80"/>
      </w:pPr>
    </w:p>
    <w:p w14:paraId="42B44088" w14:textId="77777777" w:rsidR="00CF583C" w:rsidRDefault="00CF583C" w:rsidP="00CF583C">
      <w:pPr>
        <w:spacing w:before="40" w:after="120"/>
      </w:pPr>
      <w:r>
        <w:rPr>
          <w:i/>
          <w:iCs/>
          <w:color w:val="888844"/>
          <w:sz w:val="18"/>
          <w:szCs w:val="18"/>
        </w:rPr>
        <w:t xml:space="preserve">→ §XXV — Sémiologie </w:t>
      </w:r>
      <w:proofErr w:type="spellStart"/>
      <w:r>
        <w:rPr>
          <w:i/>
          <w:iCs/>
          <w:color w:val="888844"/>
          <w:sz w:val="18"/>
          <w:szCs w:val="18"/>
        </w:rPr>
        <w:t>aMi</w:t>
      </w:r>
      <w:proofErr w:type="spellEnd"/>
      <w:r>
        <w:rPr>
          <w:i/>
          <w:iCs/>
          <w:color w:val="888844"/>
          <w:sz w:val="18"/>
          <w:szCs w:val="18"/>
        </w:rPr>
        <w:t xml:space="preserve"> · Partie III · Outils de Protection · EGO </w:t>
      </w:r>
      <w:proofErr w:type="spellStart"/>
      <w:r>
        <w:rPr>
          <w:i/>
          <w:iCs/>
          <w:color w:val="888844"/>
          <w:sz w:val="18"/>
          <w:szCs w:val="18"/>
        </w:rPr>
        <w:t>Evidence</w:t>
      </w:r>
      <w:proofErr w:type="spellEnd"/>
      <w:r>
        <w:rPr>
          <w:i/>
          <w:iCs/>
          <w:color w:val="888844"/>
          <w:sz w:val="18"/>
          <w:szCs w:val="18"/>
        </w:rPr>
        <w:t xml:space="preserve"> Engine</w:t>
      </w:r>
    </w:p>
    <w:p w14:paraId="181C8237" w14:textId="77777777" w:rsidR="00CF583C" w:rsidRDefault="00CF583C" w:rsidP="00CF583C">
      <w:pPr>
        <w:spacing w:before="40" w:after="120"/>
      </w:pPr>
      <w:r>
        <w:rPr>
          <w:i/>
          <w:iCs/>
          <w:color w:val="888844"/>
          <w:sz w:val="18"/>
          <w:szCs w:val="18"/>
        </w:rPr>
        <w:t xml:space="preserve">→ ©Agdistys · Diane Serant · Co-créé avec Claude &amp; Lia · Sources : </w:t>
      </w:r>
      <w:proofErr w:type="spellStart"/>
      <w:r>
        <w:rPr>
          <w:i/>
          <w:iCs/>
          <w:color w:val="888844"/>
          <w:sz w:val="18"/>
          <w:szCs w:val="18"/>
        </w:rPr>
        <w:t>Chapron</w:t>
      </w:r>
      <w:proofErr w:type="spellEnd"/>
      <w:r>
        <w:rPr>
          <w:i/>
          <w:iCs/>
          <w:color w:val="888844"/>
          <w:sz w:val="18"/>
          <w:szCs w:val="18"/>
        </w:rPr>
        <w:t xml:space="preserve"> 2021, corpus clinique </w:t>
      </w:r>
      <w:proofErr w:type="spellStart"/>
      <w:r>
        <w:rPr>
          <w:i/>
          <w:iCs/>
          <w:color w:val="888844"/>
          <w:sz w:val="18"/>
          <w:szCs w:val="18"/>
        </w:rPr>
        <w:t>aMi</w:t>
      </w:r>
      <w:proofErr w:type="spellEnd"/>
      <w:r>
        <w:rPr>
          <w:i/>
          <w:iCs/>
          <w:color w:val="888844"/>
          <w:sz w:val="18"/>
          <w:szCs w:val="18"/>
        </w:rPr>
        <w:t>, traditions ancestrales · CC BY-SA 4.0</w:t>
      </w:r>
    </w:p>
    <w:p w14:paraId="6DF0F2A9" w14:textId="77777777" w:rsidR="00CF583C" w:rsidRDefault="00CF583C" w:rsidP="00CF583C">
      <w:pPr>
        <w:jc w:val="both"/>
      </w:pPr>
    </w:p>
    <w:p w14:paraId="788F03B2" w14:textId="77777777" w:rsidR="007F7F7A" w:rsidRDefault="00BA0A5E">
      <w:pPr>
        <w:spacing w:before="400"/>
        <w:jc w:val="center"/>
      </w:pPr>
      <w:r>
        <w:rPr>
          <w:color w:val="888898"/>
          <w:sz w:val="18"/>
          <w:szCs w:val="18"/>
        </w:rPr>
        <w:t xml:space="preserve">EGO · </w:t>
      </w:r>
      <w:proofErr w:type="spellStart"/>
      <w:r>
        <w:rPr>
          <w:color w:val="888898"/>
          <w:sz w:val="18"/>
          <w:szCs w:val="18"/>
        </w:rPr>
        <w:t>Evidence</w:t>
      </w:r>
      <w:proofErr w:type="spellEnd"/>
      <w:r>
        <w:rPr>
          <w:color w:val="888898"/>
          <w:sz w:val="18"/>
          <w:szCs w:val="18"/>
        </w:rPr>
        <w:t xml:space="preserve"> Engine — Protocole de </w:t>
      </w:r>
      <w:proofErr w:type="spellStart"/>
      <w:r>
        <w:rPr>
          <w:color w:val="888898"/>
          <w:sz w:val="18"/>
          <w:szCs w:val="18"/>
        </w:rPr>
        <w:t>ConScience</w:t>
      </w:r>
      <w:proofErr w:type="spellEnd"/>
      <w:r>
        <w:rPr>
          <w:color w:val="888898"/>
          <w:sz w:val="18"/>
          <w:szCs w:val="18"/>
        </w:rPr>
        <w:t xml:space="preserve"> </w:t>
      </w:r>
      <w:proofErr w:type="spellStart"/>
      <w:r>
        <w:rPr>
          <w:color w:val="888898"/>
          <w:sz w:val="18"/>
          <w:szCs w:val="18"/>
        </w:rPr>
        <w:t>aMi</w:t>
      </w:r>
      <w:proofErr w:type="spellEnd"/>
      <w:r>
        <w:rPr>
          <w:color w:val="888898"/>
          <w:sz w:val="18"/>
          <w:szCs w:val="18"/>
        </w:rPr>
        <w:t xml:space="preserve"> · Vol. 1.1</w:t>
      </w:r>
    </w:p>
    <w:p w14:paraId="218DBDCD" w14:textId="77777777" w:rsidR="007F7F7A" w:rsidRDefault="00BA0A5E">
      <w:pPr>
        <w:jc w:val="center"/>
      </w:pPr>
      <w:r>
        <w:rPr>
          <w:color w:val="2A9D8F"/>
          <w:sz w:val="18"/>
          <w:szCs w:val="18"/>
        </w:rPr>
        <w:t>☤</w:t>
      </w:r>
      <w:r>
        <w:rPr>
          <w:color w:val="2A9D8F"/>
          <w:sz w:val="18"/>
          <w:szCs w:val="18"/>
        </w:rPr>
        <w:t xml:space="preserve"> Sémiologie — Lire Sans Réduire</w:t>
      </w:r>
    </w:p>
    <w:p w14:paraId="55B717F2" w14:textId="77777777" w:rsidR="007F7F7A" w:rsidRDefault="00BA0A5E">
      <w:pPr>
        <w:jc w:val="center"/>
      </w:pPr>
      <w:r>
        <w:rPr>
          <w:color w:val="888898"/>
          <w:sz w:val="18"/>
          <w:szCs w:val="18"/>
        </w:rPr>
        <w:t xml:space="preserve">©Agdistys · Diane Serant · 2021 — Licence </w:t>
      </w:r>
      <w:proofErr w:type="spellStart"/>
      <w:r>
        <w:rPr>
          <w:color w:val="888898"/>
          <w:sz w:val="18"/>
          <w:szCs w:val="18"/>
        </w:rPr>
        <w:t>Creative</w:t>
      </w:r>
      <w:proofErr w:type="spellEnd"/>
      <w:r>
        <w:rPr>
          <w:color w:val="888898"/>
          <w:sz w:val="18"/>
          <w:szCs w:val="18"/>
        </w:rPr>
        <w:t xml:space="preserve"> Commons CC BY-SA 4.0</w:t>
      </w:r>
    </w:p>
    <w:sectPr w:rsidR="007F7F7A">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1B3A47" w14:textId="77777777" w:rsidR="00BA0A5E" w:rsidRDefault="00BA0A5E">
      <w:r>
        <w:separator/>
      </w:r>
    </w:p>
  </w:endnote>
  <w:endnote w:type="continuationSeparator" w:id="0">
    <w:p w14:paraId="2211E427" w14:textId="77777777" w:rsidR="00BA0A5E" w:rsidRDefault="00BA0A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rmorant Garamond">
    <w:altName w:val="Cambria"/>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214DF7" w14:textId="77777777" w:rsidR="007F7F7A" w:rsidRDefault="00BA0A5E">
    <w:pPr>
      <w:jc w:val="center"/>
    </w:pPr>
    <w:r>
      <w:rPr>
        <w:color w:val="888898"/>
        <w:sz w:val="16"/>
        <w:szCs w:val="16"/>
      </w:rPr>
      <w:t xml:space="preserve">©Agdistys · Diane Serant · Protocole aMi    |    </w:t>
    </w:r>
    <w:r>
      <w:rPr>
        <w:color w:val="888898"/>
        <w:sz w:val="16"/>
        <w:szCs w:val="16"/>
      </w:rPr>
      <w:fldChar w:fldCharType="begin"/>
    </w:r>
    <w:r>
      <w:rPr>
        <w:color w:val="888898"/>
        <w:sz w:val="16"/>
        <w:szCs w:val="16"/>
      </w:rPr>
      <w:instrText>PAGE</w:instrText>
    </w:r>
    <w:r>
      <w:rPr>
        <w:color w:val="888898"/>
        <w:sz w:val="16"/>
        <w:szCs w:val="16"/>
      </w:rPr>
      <w:fldChar w:fldCharType="separate"/>
    </w:r>
    <w:r w:rsidR="00CF583C">
      <w:rPr>
        <w:noProof/>
        <w:color w:val="888898"/>
        <w:sz w:val="16"/>
        <w:szCs w:val="16"/>
      </w:rPr>
      <w:t>1</w:t>
    </w:r>
    <w:r>
      <w:rPr>
        <w:color w:val="88889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D37CB3" w14:textId="77777777" w:rsidR="00BA0A5E" w:rsidRDefault="00BA0A5E">
      <w:r>
        <w:separator/>
      </w:r>
    </w:p>
  </w:footnote>
  <w:footnote w:type="continuationSeparator" w:id="0">
    <w:p w14:paraId="302A0F99" w14:textId="77777777" w:rsidR="00BA0A5E" w:rsidRDefault="00BA0A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118A81" w14:textId="77777777" w:rsidR="007F7F7A" w:rsidRDefault="00BA0A5E">
    <w:pPr>
      <w:jc w:val="right"/>
    </w:pPr>
    <w:r>
      <w:rPr>
        <w:color w:val="888898"/>
        <w:sz w:val="16"/>
        <w:szCs w:val="16"/>
      </w:rPr>
      <w:t>EGO · Evidence Engine — Sémiologie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552E64"/>
    <w:multiLevelType w:val="hybridMultilevel"/>
    <w:tmpl w:val="EDA439C0"/>
    <w:lvl w:ilvl="0" w:tplc="02EC8192">
      <w:start w:val="1"/>
      <w:numFmt w:val="bullet"/>
      <w:lvlText w:val="•"/>
      <w:lvlJc w:val="left"/>
      <w:pPr>
        <w:ind w:left="720" w:hanging="360"/>
      </w:pPr>
    </w:lvl>
    <w:lvl w:ilvl="1" w:tplc="36BEA912">
      <w:numFmt w:val="decimal"/>
      <w:lvlText w:val=""/>
      <w:lvlJc w:val="left"/>
    </w:lvl>
    <w:lvl w:ilvl="2" w:tplc="ABEE72DA">
      <w:numFmt w:val="decimal"/>
      <w:lvlText w:val=""/>
      <w:lvlJc w:val="left"/>
    </w:lvl>
    <w:lvl w:ilvl="3" w:tplc="8D08D1A8">
      <w:numFmt w:val="decimal"/>
      <w:lvlText w:val=""/>
      <w:lvlJc w:val="left"/>
    </w:lvl>
    <w:lvl w:ilvl="4" w:tplc="CE0A0D00">
      <w:numFmt w:val="decimal"/>
      <w:lvlText w:val=""/>
      <w:lvlJc w:val="left"/>
    </w:lvl>
    <w:lvl w:ilvl="5" w:tplc="372AD65C">
      <w:numFmt w:val="decimal"/>
      <w:lvlText w:val=""/>
      <w:lvlJc w:val="left"/>
    </w:lvl>
    <w:lvl w:ilvl="6" w:tplc="1466E518">
      <w:numFmt w:val="decimal"/>
      <w:lvlText w:val=""/>
      <w:lvlJc w:val="left"/>
    </w:lvl>
    <w:lvl w:ilvl="7" w:tplc="7EE475FE">
      <w:numFmt w:val="decimal"/>
      <w:lvlText w:val=""/>
      <w:lvlJc w:val="left"/>
    </w:lvl>
    <w:lvl w:ilvl="8" w:tplc="1F4AE17E">
      <w:numFmt w:val="decimal"/>
      <w:lvlText w:val=""/>
      <w:lvlJc w:val="left"/>
    </w:lvl>
  </w:abstractNum>
  <w:abstractNum w:abstractNumId="1" w15:restartNumberingAfterBreak="0">
    <w:nsid w:val="5BCC7785"/>
    <w:multiLevelType w:val="hybridMultilevel"/>
    <w:tmpl w:val="0146446C"/>
    <w:lvl w:ilvl="0" w:tplc="4E383298">
      <w:start w:val="1"/>
      <w:numFmt w:val="bullet"/>
      <w:lvlText w:val="●"/>
      <w:lvlJc w:val="left"/>
      <w:pPr>
        <w:ind w:left="720" w:hanging="360"/>
      </w:pPr>
    </w:lvl>
    <w:lvl w:ilvl="1" w:tplc="768446CC">
      <w:start w:val="1"/>
      <w:numFmt w:val="bullet"/>
      <w:lvlText w:val="○"/>
      <w:lvlJc w:val="left"/>
      <w:pPr>
        <w:ind w:left="1440" w:hanging="360"/>
      </w:pPr>
    </w:lvl>
    <w:lvl w:ilvl="2" w:tplc="6E900438">
      <w:start w:val="1"/>
      <w:numFmt w:val="bullet"/>
      <w:lvlText w:val="■"/>
      <w:lvlJc w:val="left"/>
      <w:pPr>
        <w:ind w:left="2160" w:hanging="360"/>
      </w:pPr>
    </w:lvl>
    <w:lvl w:ilvl="3" w:tplc="16C25AB6">
      <w:start w:val="1"/>
      <w:numFmt w:val="bullet"/>
      <w:lvlText w:val="●"/>
      <w:lvlJc w:val="left"/>
      <w:pPr>
        <w:ind w:left="2880" w:hanging="360"/>
      </w:pPr>
    </w:lvl>
    <w:lvl w:ilvl="4" w:tplc="80C0EB8E">
      <w:start w:val="1"/>
      <w:numFmt w:val="bullet"/>
      <w:lvlText w:val="○"/>
      <w:lvlJc w:val="left"/>
      <w:pPr>
        <w:ind w:left="3600" w:hanging="360"/>
      </w:pPr>
    </w:lvl>
    <w:lvl w:ilvl="5" w:tplc="2F3ED004">
      <w:start w:val="1"/>
      <w:numFmt w:val="bullet"/>
      <w:lvlText w:val="■"/>
      <w:lvlJc w:val="left"/>
      <w:pPr>
        <w:ind w:left="4320" w:hanging="360"/>
      </w:pPr>
    </w:lvl>
    <w:lvl w:ilvl="6" w:tplc="E8AA716C">
      <w:start w:val="1"/>
      <w:numFmt w:val="bullet"/>
      <w:lvlText w:val="●"/>
      <w:lvlJc w:val="left"/>
      <w:pPr>
        <w:ind w:left="5040" w:hanging="360"/>
      </w:pPr>
    </w:lvl>
    <w:lvl w:ilvl="7" w:tplc="D4F0B078">
      <w:start w:val="1"/>
      <w:numFmt w:val="bullet"/>
      <w:lvlText w:val="●"/>
      <w:lvlJc w:val="left"/>
      <w:pPr>
        <w:ind w:left="5760" w:hanging="360"/>
      </w:pPr>
    </w:lvl>
    <w:lvl w:ilvl="8" w:tplc="7EE6B9B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doNotDisplayPageBoundaries/>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7F7A"/>
    <w:rsid w:val="007F7F7A"/>
    <w:rsid w:val="00BA0A5E"/>
    <w:rsid w:val="00CF583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3494549E"/>
  <w15:docId w15:val="{0BAB8524-E40F-3641-9234-FE88488D4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rFonts w:ascii="Cormorant Garamond" w:eastAsia="Cormorant Garamond" w:hAnsi="Cormorant Garamond" w:cs="Cormorant Garamond"/>
      <w:b/>
      <w:bCs/>
      <w:color w:val="C8A84A"/>
      <w:sz w:val="36"/>
      <w:szCs w:val="36"/>
    </w:rPr>
  </w:style>
  <w:style w:type="paragraph" w:styleId="Titre2">
    <w:name w:val="heading 2"/>
    <w:uiPriority w:val="9"/>
    <w:unhideWhenUsed/>
    <w:qFormat/>
    <w:pPr>
      <w:spacing w:before="300" w:after="160"/>
      <w:outlineLvl w:val="1"/>
    </w:pPr>
    <w:rPr>
      <w:rFonts w:ascii="Cormorant Garamond" w:eastAsia="Cormorant Garamond" w:hAnsi="Cormorant Garamond" w:cs="Cormorant Garamond"/>
      <w:b/>
      <w:bCs/>
      <w:color w:val="2A9D8F"/>
      <w:sz w:val="28"/>
      <w:szCs w:val="28"/>
    </w:rPr>
  </w:style>
  <w:style w:type="paragraph" w:styleId="Titre3">
    <w:name w:val="heading 3"/>
    <w:uiPriority w:val="9"/>
    <w:unhideWhenUsed/>
    <w:qFormat/>
    <w:pPr>
      <w:spacing w:before="200" w:after="100"/>
      <w:outlineLvl w:val="2"/>
    </w:pPr>
    <w:rPr>
      <w:b/>
      <w:bCs/>
      <w:color w:val="444444"/>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28</Pages>
  <Words>9571</Words>
  <Characters>52645</Characters>
  <Application>Microsoft Office Word</Application>
  <DocSecurity>0</DocSecurity>
  <Lines>438</Lines>
  <Paragraphs>124</Paragraphs>
  <ScaleCrop>false</ScaleCrop>
  <Company/>
  <LinksUpToDate>false</LinksUpToDate>
  <CharactersWithSpaces>62092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 Agdistys</cp:lastModifiedBy>
  <cp:revision>2</cp:revision>
  <dcterms:created xsi:type="dcterms:W3CDTF">2026-05-24T09:44:00Z</dcterms:created>
  <dcterms:modified xsi:type="dcterms:W3CDTF">2026-05-24T18:29:00Z</dcterms:modified>
</cp:coreProperties>
</file>