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楷体" w:hAnsiTheme="minorHAnsi" w:cstheme="minorBidi"/>
          <w:b w:val="0"/>
          <w:color w:val="auto"/>
          <w:sz w:val="24"/>
          <w:szCs w:val="22"/>
          <w:lang w:val="zh-CN"/>
        </w:rPr>
        <w:id w:val="43018185"/>
        <w:docPartObj>
          <w:docPartGallery w:val="Table of Contents"/>
          <w:docPartUnique/>
        </w:docPartObj>
      </w:sdtPr>
      <w:sdtEndPr>
        <w:rPr>
          <w:lang w:val="en-US"/>
        </w:rPr>
      </w:sdtEndPr>
      <w:sdtContent>
        <w:p w:rsidR="00096E42" w:rsidRDefault="00096E42" w:rsidP="0020646C">
          <w:pPr>
            <w:pStyle w:val="TOC"/>
            <w:numPr>
              <w:ilvl w:val="0"/>
              <w:numId w:val="0"/>
            </w:numPr>
            <w:ind w:left="480"/>
            <w:jc w:val="center"/>
          </w:pPr>
          <w:r w:rsidRPr="0020646C">
            <w:rPr>
              <w:rFonts w:ascii="楷体" w:eastAsia="楷体" w:hAnsi="楷体"/>
              <w:color w:val="auto"/>
              <w:lang w:val="zh-CN"/>
            </w:rPr>
            <w:t>目录</w:t>
          </w:r>
        </w:p>
        <w:p w:rsidR="005B3277" w:rsidRDefault="000B5853" w:rsidP="005B3277">
          <w:pPr>
            <w:pStyle w:val="10"/>
            <w:tabs>
              <w:tab w:val="right" w:leader="dot" w:pos="9061"/>
            </w:tabs>
            <w:spacing w:before="120" w:after="120"/>
            <w:ind w:firstLine="480"/>
            <w:rPr>
              <w:rFonts w:eastAsiaTheme="minorEastAsia"/>
              <w:noProof/>
              <w:kern w:val="2"/>
              <w:sz w:val="21"/>
            </w:rPr>
          </w:pPr>
          <w:r>
            <w:fldChar w:fldCharType="begin"/>
          </w:r>
          <w:r w:rsidR="00096E42">
            <w:instrText xml:space="preserve"> TOC \o "1-3" \h \z \u </w:instrText>
          </w:r>
          <w:r>
            <w:fldChar w:fldCharType="separate"/>
          </w:r>
          <w:hyperlink w:anchor="_Toc480659995" w:history="1">
            <w:r w:rsidR="005B3277" w:rsidRPr="004A04E9">
              <w:rPr>
                <w:rStyle w:val="a7"/>
                <w:noProof/>
              </w:rPr>
              <w:t>1.</w:t>
            </w:r>
            <w:r w:rsidR="005B3277" w:rsidRPr="004A04E9">
              <w:rPr>
                <w:rStyle w:val="a7"/>
                <w:rFonts w:hint="eastAsia"/>
                <w:noProof/>
              </w:rPr>
              <w:t xml:space="preserve"> </w:t>
            </w:r>
            <w:r w:rsidR="005B3277" w:rsidRPr="004A04E9">
              <w:rPr>
                <w:rStyle w:val="a7"/>
                <w:rFonts w:hint="eastAsia"/>
                <w:noProof/>
              </w:rPr>
              <w:t>成本分析</w:t>
            </w:r>
            <w:r w:rsidR="005B3277">
              <w:rPr>
                <w:noProof/>
                <w:webHidden/>
              </w:rPr>
              <w:tab/>
            </w:r>
            <w:r>
              <w:rPr>
                <w:noProof/>
                <w:webHidden/>
              </w:rPr>
              <w:fldChar w:fldCharType="begin"/>
            </w:r>
            <w:r w:rsidR="005B3277">
              <w:rPr>
                <w:noProof/>
                <w:webHidden/>
              </w:rPr>
              <w:instrText xml:space="preserve"> PAGEREF _Toc480659995 \h </w:instrText>
            </w:r>
            <w:r>
              <w:rPr>
                <w:noProof/>
                <w:webHidden/>
              </w:rPr>
            </w:r>
            <w:r>
              <w:rPr>
                <w:noProof/>
                <w:webHidden/>
              </w:rPr>
              <w:fldChar w:fldCharType="separate"/>
            </w:r>
            <w:r w:rsidR="005B3277">
              <w:rPr>
                <w:noProof/>
                <w:webHidden/>
              </w:rPr>
              <w:t>2</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59996" w:history="1">
            <w:r w:rsidR="005B3277" w:rsidRPr="004A04E9">
              <w:rPr>
                <w:rStyle w:val="a7"/>
                <w:noProof/>
              </w:rPr>
              <w:t>1.1.</w:t>
            </w:r>
            <w:r w:rsidR="005B3277" w:rsidRPr="004A04E9">
              <w:rPr>
                <w:rStyle w:val="a7"/>
                <w:rFonts w:hint="eastAsia"/>
                <w:noProof/>
              </w:rPr>
              <w:t xml:space="preserve"> </w:t>
            </w:r>
            <w:r w:rsidR="005B3277" w:rsidRPr="004A04E9">
              <w:rPr>
                <w:rStyle w:val="a7"/>
                <w:rFonts w:hint="eastAsia"/>
                <w:noProof/>
              </w:rPr>
              <w:t>成本分析步骤</w:t>
            </w:r>
            <w:r w:rsidR="005B3277">
              <w:rPr>
                <w:noProof/>
                <w:webHidden/>
              </w:rPr>
              <w:tab/>
            </w:r>
            <w:r>
              <w:rPr>
                <w:noProof/>
                <w:webHidden/>
              </w:rPr>
              <w:fldChar w:fldCharType="begin"/>
            </w:r>
            <w:r w:rsidR="005B3277">
              <w:rPr>
                <w:noProof/>
                <w:webHidden/>
              </w:rPr>
              <w:instrText xml:space="preserve"> PAGEREF _Toc480659996 \h </w:instrText>
            </w:r>
            <w:r>
              <w:rPr>
                <w:noProof/>
                <w:webHidden/>
              </w:rPr>
            </w:r>
            <w:r>
              <w:rPr>
                <w:noProof/>
                <w:webHidden/>
              </w:rPr>
              <w:fldChar w:fldCharType="separate"/>
            </w:r>
            <w:r w:rsidR="005B3277">
              <w:rPr>
                <w:noProof/>
                <w:webHidden/>
              </w:rPr>
              <w:t>2</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59997" w:history="1">
            <w:r w:rsidR="005B3277" w:rsidRPr="004A04E9">
              <w:rPr>
                <w:rStyle w:val="a7"/>
                <w:noProof/>
              </w:rPr>
              <w:t>1.2.</w:t>
            </w:r>
            <w:r w:rsidR="005B3277" w:rsidRPr="004A04E9">
              <w:rPr>
                <w:rStyle w:val="a7"/>
                <w:rFonts w:hint="eastAsia"/>
                <w:noProof/>
              </w:rPr>
              <w:t xml:space="preserve"> </w:t>
            </w:r>
            <w:r w:rsidR="005B3277" w:rsidRPr="004A04E9">
              <w:rPr>
                <w:rStyle w:val="a7"/>
                <w:rFonts w:hint="eastAsia"/>
                <w:noProof/>
              </w:rPr>
              <w:t>软件规模估算</w:t>
            </w:r>
            <w:r w:rsidR="005B3277">
              <w:rPr>
                <w:noProof/>
                <w:webHidden/>
              </w:rPr>
              <w:tab/>
            </w:r>
            <w:r>
              <w:rPr>
                <w:noProof/>
                <w:webHidden/>
              </w:rPr>
              <w:fldChar w:fldCharType="begin"/>
            </w:r>
            <w:r w:rsidR="005B3277">
              <w:rPr>
                <w:noProof/>
                <w:webHidden/>
              </w:rPr>
              <w:instrText xml:space="preserve"> PAGEREF _Toc480659997 \h </w:instrText>
            </w:r>
            <w:r>
              <w:rPr>
                <w:noProof/>
                <w:webHidden/>
              </w:rPr>
            </w:r>
            <w:r>
              <w:rPr>
                <w:noProof/>
                <w:webHidden/>
              </w:rPr>
              <w:fldChar w:fldCharType="separate"/>
            </w:r>
            <w:r w:rsidR="005B3277">
              <w:rPr>
                <w:noProof/>
                <w:webHidden/>
              </w:rPr>
              <w:t>2</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59998" w:history="1">
            <w:r w:rsidR="005B3277" w:rsidRPr="004A04E9">
              <w:rPr>
                <w:rStyle w:val="a7"/>
                <w:noProof/>
              </w:rPr>
              <w:t>1.3.</w:t>
            </w:r>
            <w:r w:rsidR="005B3277" w:rsidRPr="004A04E9">
              <w:rPr>
                <w:rStyle w:val="a7"/>
                <w:rFonts w:hint="eastAsia"/>
                <w:noProof/>
              </w:rPr>
              <w:t xml:space="preserve"> </w:t>
            </w:r>
            <w:r w:rsidR="005B3277" w:rsidRPr="004A04E9">
              <w:rPr>
                <w:rStyle w:val="a7"/>
                <w:rFonts w:hint="eastAsia"/>
                <w:noProof/>
              </w:rPr>
              <w:t>软件工作量估算</w:t>
            </w:r>
            <w:r w:rsidR="005B3277">
              <w:rPr>
                <w:noProof/>
                <w:webHidden/>
              </w:rPr>
              <w:tab/>
            </w:r>
            <w:r>
              <w:rPr>
                <w:noProof/>
                <w:webHidden/>
              </w:rPr>
              <w:fldChar w:fldCharType="begin"/>
            </w:r>
            <w:r w:rsidR="005B3277">
              <w:rPr>
                <w:noProof/>
                <w:webHidden/>
              </w:rPr>
              <w:instrText xml:space="preserve"> PAGEREF _Toc480659998 \h </w:instrText>
            </w:r>
            <w:r>
              <w:rPr>
                <w:noProof/>
                <w:webHidden/>
              </w:rPr>
            </w:r>
            <w:r>
              <w:rPr>
                <w:noProof/>
                <w:webHidden/>
              </w:rPr>
              <w:fldChar w:fldCharType="separate"/>
            </w:r>
            <w:r w:rsidR="005B3277">
              <w:rPr>
                <w:noProof/>
                <w:webHidden/>
              </w:rPr>
              <w:t>4</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59999" w:history="1">
            <w:r w:rsidR="005B3277" w:rsidRPr="004A04E9">
              <w:rPr>
                <w:rStyle w:val="a7"/>
                <w:noProof/>
              </w:rPr>
              <w:t>1.4.</w:t>
            </w:r>
            <w:r w:rsidR="005B3277" w:rsidRPr="004A04E9">
              <w:rPr>
                <w:rStyle w:val="a7"/>
                <w:rFonts w:hint="eastAsia"/>
                <w:noProof/>
              </w:rPr>
              <w:t xml:space="preserve"> </w:t>
            </w:r>
            <w:r w:rsidR="005B3277" w:rsidRPr="004A04E9">
              <w:rPr>
                <w:rStyle w:val="a7"/>
                <w:rFonts w:hint="eastAsia"/>
                <w:noProof/>
              </w:rPr>
              <w:t>软件开发进度估算</w:t>
            </w:r>
            <w:r w:rsidR="005B3277">
              <w:rPr>
                <w:noProof/>
                <w:webHidden/>
              </w:rPr>
              <w:tab/>
            </w:r>
            <w:r>
              <w:rPr>
                <w:noProof/>
                <w:webHidden/>
              </w:rPr>
              <w:fldChar w:fldCharType="begin"/>
            </w:r>
            <w:r w:rsidR="005B3277">
              <w:rPr>
                <w:noProof/>
                <w:webHidden/>
              </w:rPr>
              <w:instrText xml:space="preserve"> PAGEREF _Toc480659999 \h </w:instrText>
            </w:r>
            <w:r>
              <w:rPr>
                <w:noProof/>
                <w:webHidden/>
              </w:rPr>
            </w:r>
            <w:r>
              <w:rPr>
                <w:noProof/>
                <w:webHidden/>
              </w:rPr>
              <w:fldChar w:fldCharType="separate"/>
            </w:r>
            <w:r w:rsidR="005B3277">
              <w:rPr>
                <w:noProof/>
                <w:webHidden/>
              </w:rPr>
              <w:t>4</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00" w:history="1">
            <w:r w:rsidR="005B3277" w:rsidRPr="004A04E9">
              <w:rPr>
                <w:rStyle w:val="a7"/>
                <w:noProof/>
              </w:rPr>
              <w:t>1.5.</w:t>
            </w:r>
            <w:r w:rsidR="005B3277" w:rsidRPr="004A04E9">
              <w:rPr>
                <w:rStyle w:val="a7"/>
                <w:rFonts w:hint="eastAsia"/>
                <w:noProof/>
              </w:rPr>
              <w:t xml:space="preserve"> </w:t>
            </w:r>
            <w:r w:rsidR="005B3277" w:rsidRPr="004A04E9">
              <w:rPr>
                <w:rStyle w:val="a7"/>
                <w:rFonts w:hint="eastAsia"/>
                <w:noProof/>
              </w:rPr>
              <w:t>软件成本估算</w:t>
            </w:r>
            <w:r w:rsidR="005B3277">
              <w:rPr>
                <w:noProof/>
                <w:webHidden/>
              </w:rPr>
              <w:tab/>
            </w:r>
            <w:r>
              <w:rPr>
                <w:noProof/>
                <w:webHidden/>
              </w:rPr>
              <w:fldChar w:fldCharType="begin"/>
            </w:r>
            <w:r w:rsidR="005B3277">
              <w:rPr>
                <w:noProof/>
                <w:webHidden/>
              </w:rPr>
              <w:instrText xml:space="preserve"> PAGEREF _Toc480660000 \h </w:instrText>
            </w:r>
            <w:r>
              <w:rPr>
                <w:noProof/>
                <w:webHidden/>
              </w:rPr>
            </w:r>
            <w:r>
              <w:rPr>
                <w:noProof/>
                <w:webHidden/>
              </w:rPr>
              <w:fldChar w:fldCharType="separate"/>
            </w:r>
            <w:r w:rsidR="005B3277">
              <w:rPr>
                <w:noProof/>
                <w:webHidden/>
              </w:rPr>
              <w:t>4</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01" w:history="1">
            <w:r w:rsidR="005B3277" w:rsidRPr="004A04E9">
              <w:rPr>
                <w:rStyle w:val="a7"/>
                <w:noProof/>
              </w:rPr>
              <w:t>1.6.</w:t>
            </w:r>
            <w:r w:rsidR="005B3277" w:rsidRPr="004A04E9">
              <w:rPr>
                <w:rStyle w:val="a7"/>
                <w:rFonts w:hint="eastAsia"/>
                <w:noProof/>
              </w:rPr>
              <w:t xml:space="preserve"> </w:t>
            </w:r>
            <w:r w:rsidR="005B3277" w:rsidRPr="004A04E9">
              <w:rPr>
                <w:rStyle w:val="a7"/>
                <w:rFonts w:hint="eastAsia"/>
                <w:noProof/>
              </w:rPr>
              <w:t>成本估算风险分析</w:t>
            </w:r>
            <w:r w:rsidR="005B3277">
              <w:rPr>
                <w:noProof/>
                <w:webHidden/>
              </w:rPr>
              <w:tab/>
            </w:r>
            <w:r>
              <w:rPr>
                <w:noProof/>
                <w:webHidden/>
              </w:rPr>
              <w:fldChar w:fldCharType="begin"/>
            </w:r>
            <w:r w:rsidR="005B3277">
              <w:rPr>
                <w:noProof/>
                <w:webHidden/>
              </w:rPr>
              <w:instrText xml:space="preserve"> PAGEREF _Toc480660001 \h </w:instrText>
            </w:r>
            <w:r>
              <w:rPr>
                <w:noProof/>
                <w:webHidden/>
              </w:rPr>
            </w:r>
            <w:r>
              <w:rPr>
                <w:noProof/>
                <w:webHidden/>
              </w:rPr>
              <w:fldChar w:fldCharType="separate"/>
            </w:r>
            <w:r w:rsidR="005B3277">
              <w:rPr>
                <w:noProof/>
                <w:webHidden/>
              </w:rPr>
              <w:t>6</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02" w:history="1">
            <w:r w:rsidR="005B3277" w:rsidRPr="004A04E9">
              <w:rPr>
                <w:rStyle w:val="a7"/>
                <w:noProof/>
              </w:rPr>
              <w:t>1.7.</w:t>
            </w:r>
            <w:r w:rsidR="005B3277" w:rsidRPr="004A04E9">
              <w:rPr>
                <w:rStyle w:val="a7"/>
                <w:rFonts w:hint="eastAsia"/>
                <w:noProof/>
              </w:rPr>
              <w:t xml:space="preserve"> </w:t>
            </w:r>
            <w:r w:rsidR="005B3277" w:rsidRPr="004A04E9">
              <w:rPr>
                <w:rStyle w:val="a7"/>
                <w:rFonts w:hint="eastAsia"/>
                <w:noProof/>
              </w:rPr>
              <w:t>项目总报价</w:t>
            </w:r>
            <w:r w:rsidR="005B3277">
              <w:rPr>
                <w:noProof/>
                <w:webHidden/>
              </w:rPr>
              <w:tab/>
            </w:r>
            <w:r>
              <w:rPr>
                <w:noProof/>
                <w:webHidden/>
              </w:rPr>
              <w:fldChar w:fldCharType="begin"/>
            </w:r>
            <w:r w:rsidR="005B3277">
              <w:rPr>
                <w:noProof/>
                <w:webHidden/>
              </w:rPr>
              <w:instrText xml:space="preserve"> PAGEREF _Toc480660002 \h </w:instrText>
            </w:r>
            <w:r>
              <w:rPr>
                <w:noProof/>
                <w:webHidden/>
              </w:rPr>
            </w:r>
            <w:r>
              <w:rPr>
                <w:noProof/>
                <w:webHidden/>
              </w:rPr>
              <w:fldChar w:fldCharType="separate"/>
            </w:r>
            <w:r w:rsidR="005B3277">
              <w:rPr>
                <w:noProof/>
                <w:webHidden/>
              </w:rPr>
              <w:t>7</w:t>
            </w:r>
            <w:r>
              <w:rPr>
                <w:noProof/>
                <w:webHidden/>
              </w:rPr>
              <w:fldChar w:fldCharType="end"/>
            </w:r>
          </w:hyperlink>
        </w:p>
        <w:p w:rsidR="005B3277" w:rsidRDefault="000B5853" w:rsidP="005B3277">
          <w:pPr>
            <w:pStyle w:val="10"/>
            <w:tabs>
              <w:tab w:val="right" w:leader="dot" w:pos="9061"/>
            </w:tabs>
            <w:spacing w:before="120" w:after="120"/>
            <w:ind w:firstLine="480"/>
            <w:rPr>
              <w:rFonts w:eastAsiaTheme="minorEastAsia"/>
              <w:noProof/>
              <w:kern w:val="2"/>
              <w:sz w:val="21"/>
            </w:rPr>
          </w:pPr>
          <w:hyperlink w:anchor="_Toc480660003" w:history="1">
            <w:r w:rsidR="005B3277" w:rsidRPr="004A04E9">
              <w:rPr>
                <w:rStyle w:val="a7"/>
                <w:noProof/>
              </w:rPr>
              <w:t>2.</w:t>
            </w:r>
            <w:r w:rsidR="005B3277" w:rsidRPr="004A04E9">
              <w:rPr>
                <w:rStyle w:val="a7"/>
                <w:rFonts w:hint="eastAsia"/>
                <w:noProof/>
              </w:rPr>
              <w:t xml:space="preserve"> </w:t>
            </w:r>
            <w:r w:rsidR="005B3277" w:rsidRPr="004A04E9">
              <w:rPr>
                <w:rStyle w:val="a7"/>
                <w:rFonts w:hint="eastAsia"/>
                <w:noProof/>
              </w:rPr>
              <w:t>可行性分析</w:t>
            </w:r>
            <w:r w:rsidR="005B3277">
              <w:rPr>
                <w:noProof/>
                <w:webHidden/>
              </w:rPr>
              <w:tab/>
            </w:r>
            <w:r>
              <w:rPr>
                <w:noProof/>
                <w:webHidden/>
              </w:rPr>
              <w:fldChar w:fldCharType="begin"/>
            </w:r>
            <w:r w:rsidR="005B3277">
              <w:rPr>
                <w:noProof/>
                <w:webHidden/>
              </w:rPr>
              <w:instrText xml:space="preserve"> PAGEREF _Toc480660003 \h </w:instrText>
            </w:r>
            <w:r>
              <w:rPr>
                <w:noProof/>
                <w:webHidden/>
              </w:rPr>
            </w:r>
            <w:r>
              <w:rPr>
                <w:noProof/>
                <w:webHidden/>
              </w:rPr>
              <w:fldChar w:fldCharType="separate"/>
            </w:r>
            <w:r w:rsidR="005B3277">
              <w:rPr>
                <w:noProof/>
                <w:webHidden/>
              </w:rPr>
              <w:t>7</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04" w:history="1">
            <w:r w:rsidR="005B3277" w:rsidRPr="004A04E9">
              <w:rPr>
                <w:rStyle w:val="a7"/>
                <w:noProof/>
              </w:rPr>
              <w:t>2.1.</w:t>
            </w:r>
            <w:r w:rsidR="005B3277" w:rsidRPr="004A04E9">
              <w:rPr>
                <w:rStyle w:val="a7"/>
                <w:rFonts w:hint="eastAsia"/>
                <w:noProof/>
              </w:rPr>
              <w:t xml:space="preserve"> </w:t>
            </w:r>
            <w:r w:rsidR="005B3277" w:rsidRPr="004A04E9">
              <w:rPr>
                <w:rStyle w:val="a7"/>
                <w:rFonts w:hint="eastAsia"/>
                <w:noProof/>
              </w:rPr>
              <w:t>技术可行性</w:t>
            </w:r>
            <w:r w:rsidR="005B3277">
              <w:rPr>
                <w:noProof/>
                <w:webHidden/>
              </w:rPr>
              <w:tab/>
            </w:r>
            <w:r>
              <w:rPr>
                <w:noProof/>
                <w:webHidden/>
              </w:rPr>
              <w:fldChar w:fldCharType="begin"/>
            </w:r>
            <w:r w:rsidR="005B3277">
              <w:rPr>
                <w:noProof/>
                <w:webHidden/>
              </w:rPr>
              <w:instrText xml:space="preserve"> PAGEREF _Toc480660004 \h </w:instrText>
            </w:r>
            <w:r>
              <w:rPr>
                <w:noProof/>
                <w:webHidden/>
              </w:rPr>
            </w:r>
            <w:r>
              <w:rPr>
                <w:noProof/>
                <w:webHidden/>
              </w:rPr>
              <w:fldChar w:fldCharType="separate"/>
            </w:r>
            <w:r w:rsidR="005B3277">
              <w:rPr>
                <w:noProof/>
                <w:webHidden/>
              </w:rPr>
              <w:t>7</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05" w:history="1">
            <w:r w:rsidR="005B3277" w:rsidRPr="004A04E9">
              <w:rPr>
                <w:rStyle w:val="a7"/>
                <w:noProof/>
              </w:rPr>
              <w:t>2.1.1.</w:t>
            </w:r>
            <w:r w:rsidR="005B3277" w:rsidRPr="004A04E9">
              <w:rPr>
                <w:rStyle w:val="a7"/>
                <w:rFonts w:hint="eastAsia"/>
                <w:noProof/>
              </w:rPr>
              <w:t>核心算法的准确性高</w:t>
            </w:r>
            <w:r w:rsidR="005B3277">
              <w:rPr>
                <w:noProof/>
                <w:webHidden/>
              </w:rPr>
              <w:tab/>
            </w:r>
            <w:r>
              <w:rPr>
                <w:noProof/>
                <w:webHidden/>
              </w:rPr>
              <w:fldChar w:fldCharType="begin"/>
            </w:r>
            <w:r w:rsidR="005B3277">
              <w:rPr>
                <w:noProof/>
                <w:webHidden/>
              </w:rPr>
              <w:instrText xml:space="preserve"> PAGEREF _Toc480660005 \h </w:instrText>
            </w:r>
            <w:r>
              <w:rPr>
                <w:noProof/>
                <w:webHidden/>
              </w:rPr>
            </w:r>
            <w:r>
              <w:rPr>
                <w:noProof/>
                <w:webHidden/>
              </w:rPr>
              <w:fldChar w:fldCharType="separate"/>
            </w:r>
            <w:r w:rsidR="005B3277">
              <w:rPr>
                <w:noProof/>
                <w:webHidden/>
              </w:rPr>
              <w:t>7</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06" w:history="1">
            <w:r w:rsidR="005B3277" w:rsidRPr="004A04E9">
              <w:rPr>
                <w:rStyle w:val="a7"/>
                <w:noProof/>
              </w:rPr>
              <w:t>2.1.2.</w:t>
            </w:r>
            <w:r w:rsidR="005B3277" w:rsidRPr="004A04E9">
              <w:rPr>
                <w:rStyle w:val="a7"/>
                <w:rFonts w:hint="eastAsia"/>
                <w:noProof/>
              </w:rPr>
              <w:t>现有技术的成熟度高</w:t>
            </w:r>
            <w:r w:rsidR="005B3277">
              <w:rPr>
                <w:noProof/>
                <w:webHidden/>
              </w:rPr>
              <w:tab/>
            </w:r>
            <w:r>
              <w:rPr>
                <w:noProof/>
                <w:webHidden/>
              </w:rPr>
              <w:fldChar w:fldCharType="begin"/>
            </w:r>
            <w:r w:rsidR="005B3277">
              <w:rPr>
                <w:noProof/>
                <w:webHidden/>
              </w:rPr>
              <w:instrText xml:space="preserve"> PAGEREF _Toc480660006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07" w:history="1">
            <w:r w:rsidR="005B3277" w:rsidRPr="004A04E9">
              <w:rPr>
                <w:rStyle w:val="a7"/>
                <w:noProof/>
              </w:rPr>
              <w:t>2.1.3.</w:t>
            </w:r>
            <w:r w:rsidR="005B3277" w:rsidRPr="004A04E9">
              <w:rPr>
                <w:rStyle w:val="a7"/>
                <w:rFonts w:hint="eastAsia"/>
                <w:noProof/>
              </w:rPr>
              <w:t>开发团队的经验丰富</w:t>
            </w:r>
            <w:r w:rsidR="005B3277">
              <w:rPr>
                <w:noProof/>
                <w:webHidden/>
              </w:rPr>
              <w:tab/>
            </w:r>
            <w:r>
              <w:rPr>
                <w:noProof/>
                <w:webHidden/>
              </w:rPr>
              <w:fldChar w:fldCharType="begin"/>
            </w:r>
            <w:r w:rsidR="005B3277">
              <w:rPr>
                <w:noProof/>
                <w:webHidden/>
              </w:rPr>
              <w:instrText xml:space="preserve"> PAGEREF _Toc480660007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08" w:history="1">
            <w:r w:rsidR="005B3277" w:rsidRPr="004A04E9">
              <w:rPr>
                <w:rStyle w:val="a7"/>
                <w:noProof/>
              </w:rPr>
              <w:t>2.2.</w:t>
            </w:r>
            <w:r w:rsidR="005B3277" w:rsidRPr="004A04E9">
              <w:rPr>
                <w:rStyle w:val="a7"/>
                <w:rFonts w:hint="eastAsia"/>
                <w:noProof/>
              </w:rPr>
              <w:t xml:space="preserve"> </w:t>
            </w:r>
            <w:r w:rsidR="005B3277" w:rsidRPr="004A04E9">
              <w:rPr>
                <w:rStyle w:val="a7"/>
                <w:rFonts w:hint="eastAsia"/>
                <w:noProof/>
              </w:rPr>
              <w:t>操作可行性</w:t>
            </w:r>
            <w:r w:rsidR="005B3277">
              <w:rPr>
                <w:noProof/>
                <w:webHidden/>
              </w:rPr>
              <w:tab/>
            </w:r>
            <w:r>
              <w:rPr>
                <w:noProof/>
                <w:webHidden/>
              </w:rPr>
              <w:fldChar w:fldCharType="begin"/>
            </w:r>
            <w:r w:rsidR="005B3277">
              <w:rPr>
                <w:noProof/>
                <w:webHidden/>
              </w:rPr>
              <w:instrText xml:space="preserve"> PAGEREF _Toc480660008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09" w:history="1">
            <w:r w:rsidR="005B3277" w:rsidRPr="004A04E9">
              <w:rPr>
                <w:rStyle w:val="a7"/>
                <w:noProof/>
              </w:rPr>
              <w:t>2.2.1.</w:t>
            </w:r>
            <w:r w:rsidR="005B3277" w:rsidRPr="004A04E9">
              <w:rPr>
                <w:rStyle w:val="a7"/>
                <w:rFonts w:hint="eastAsia"/>
                <w:noProof/>
              </w:rPr>
              <w:t>设置权限，分级管理</w:t>
            </w:r>
            <w:r w:rsidR="005B3277">
              <w:rPr>
                <w:noProof/>
                <w:webHidden/>
              </w:rPr>
              <w:tab/>
            </w:r>
            <w:r>
              <w:rPr>
                <w:noProof/>
                <w:webHidden/>
              </w:rPr>
              <w:fldChar w:fldCharType="begin"/>
            </w:r>
            <w:r w:rsidR="005B3277">
              <w:rPr>
                <w:noProof/>
                <w:webHidden/>
              </w:rPr>
              <w:instrText xml:space="preserve"> PAGEREF _Toc480660009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10" w:history="1">
            <w:r w:rsidR="005B3277" w:rsidRPr="004A04E9">
              <w:rPr>
                <w:rStyle w:val="a7"/>
                <w:noProof/>
              </w:rPr>
              <w:t>2.2.2.</w:t>
            </w:r>
            <w:r w:rsidR="005B3277" w:rsidRPr="004A04E9">
              <w:rPr>
                <w:rStyle w:val="a7"/>
                <w:rFonts w:hint="eastAsia"/>
                <w:noProof/>
              </w:rPr>
              <w:t>界面美观，信息直观</w:t>
            </w:r>
            <w:r w:rsidR="005B3277">
              <w:rPr>
                <w:noProof/>
                <w:webHidden/>
              </w:rPr>
              <w:tab/>
            </w:r>
            <w:r>
              <w:rPr>
                <w:noProof/>
                <w:webHidden/>
              </w:rPr>
              <w:fldChar w:fldCharType="begin"/>
            </w:r>
            <w:r w:rsidR="005B3277">
              <w:rPr>
                <w:noProof/>
                <w:webHidden/>
              </w:rPr>
              <w:instrText xml:space="preserve"> PAGEREF _Toc480660010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11" w:history="1">
            <w:r w:rsidR="005B3277" w:rsidRPr="004A04E9">
              <w:rPr>
                <w:rStyle w:val="a7"/>
                <w:noProof/>
              </w:rPr>
              <w:t>2.2.3</w:t>
            </w:r>
            <w:r w:rsidR="005B3277" w:rsidRPr="004A04E9">
              <w:rPr>
                <w:rStyle w:val="a7"/>
                <w:rFonts w:hint="eastAsia"/>
                <w:noProof/>
              </w:rPr>
              <w:t>扩展性强，维护性高</w:t>
            </w:r>
            <w:r w:rsidR="005B3277">
              <w:rPr>
                <w:noProof/>
                <w:webHidden/>
              </w:rPr>
              <w:tab/>
            </w:r>
            <w:r>
              <w:rPr>
                <w:noProof/>
                <w:webHidden/>
              </w:rPr>
              <w:fldChar w:fldCharType="begin"/>
            </w:r>
            <w:r w:rsidR="005B3277">
              <w:rPr>
                <w:noProof/>
                <w:webHidden/>
              </w:rPr>
              <w:instrText xml:space="preserve"> PAGEREF _Toc480660011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12" w:history="1">
            <w:r w:rsidR="005B3277" w:rsidRPr="004A04E9">
              <w:rPr>
                <w:rStyle w:val="a7"/>
                <w:noProof/>
              </w:rPr>
              <w:t>2.3.</w:t>
            </w:r>
            <w:r w:rsidR="005B3277" w:rsidRPr="004A04E9">
              <w:rPr>
                <w:rStyle w:val="a7"/>
                <w:rFonts w:hint="eastAsia"/>
                <w:noProof/>
              </w:rPr>
              <w:t xml:space="preserve"> </w:t>
            </w:r>
            <w:r w:rsidR="005B3277" w:rsidRPr="004A04E9">
              <w:rPr>
                <w:rStyle w:val="a7"/>
                <w:rFonts w:hint="eastAsia"/>
                <w:noProof/>
              </w:rPr>
              <w:t>经济可行性</w:t>
            </w:r>
            <w:r w:rsidR="005B3277">
              <w:rPr>
                <w:noProof/>
                <w:webHidden/>
              </w:rPr>
              <w:tab/>
            </w:r>
            <w:r>
              <w:rPr>
                <w:noProof/>
                <w:webHidden/>
              </w:rPr>
              <w:fldChar w:fldCharType="begin"/>
            </w:r>
            <w:r w:rsidR="005B3277">
              <w:rPr>
                <w:noProof/>
                <w:webHidden/>
              </w:rPr>
              <w:instrText xml:space="preserve"> PAGEREF _Toc480660012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13" w:history="1">
            <w:r w:rsidR="005B3277" w:rsidRPr="004A04E9">
              <w:rPr>
                <w:rStyle w:val="a7"/>
                <w:noProof/>
              </w:rPr>
              <w:t>2.3.1.</w:t>
            </w:r>
            <w:r w:rsidR="005B3277" w:rsidRPr="004A04E9">
              <w:rPr>
                <w:rStyle w:val="a7"/>
                <w:rFonts w:hint="eastAsia"/>
                <w:noProof/>
              </w:rPr>
              <w:t>成本模型合理</w:t>
            </w:r>
            <w:r w:rsidR="005B3277">
              <w:rPr>
                <w:noProof/>
                <w:webHidden/>
              </w:rPr>
              <w:tab/>
            </w:r>
            <w:r>
              <w:rPr>
                <w:noProof/>
                <w:webHidden/>
              </w:rPr>
              <w:fldChar w:fldCharType="begin"/>
            </w:r>
            <w:r w:rsidR="005B3277">
              <w:rPr>
                <w:noProof/>
                <w:webHidden/>
              </w:rPr>
              <w:instrText xml:space="preserve"> PAGEREF _Toc480660013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30"/>
            <w:tabs>
              <w:tab w:val="right" w:leader="dot" w:pos="9061"/>
            </w:tabs>
            <w:spacing w:before="120" w:after="120"/>
            <w:ind w:left="960" w:firstLine="480"/>
            <w:rPr>
              <w:rFonts w:eastAsiaTheme="minorEastAsia"/>
              <w:noProof/>
              <w:kern w:val="2"/>
              <w:sz w:val="21"/>
            </w:rPr>
          </w:pPr>
          <w:hyperlink w:anchor="_Toc480660014" w:history="1">
            <w:r w:rsidR="005B3277" w:rsidRPr="004A04E9">
              <w:rPr>
                <w:rStyle w:val="a7"/>
                <w:noProof/>
              </w:rPr>
              <w:t>2.3.2.</w:t>
            </w:r>
            <w:r w:rsidR="005B3277" w:rsidRPr="004A04E9">
              <w:rPr>
                <w:rStyle w:val="a7"/>
                <w:rFonts w:hint="eastAsia"/>
                <w:noProof/>
              </w:rPr>
              <w:t>具有市场推广空间</w:t>
            </w:r>
            <w:r w:rsidR="005B3277">
              <w:rPr>
                <w:noProof/>
                <w:webHidden/>
              </w:rPr>
              <w:tab/>
            </w:r>
            <w:r>
              <w:rPr>
                <w:noProof/>
                <w:webHidden/>
              </w:rPr>
              <w:fldChar w:fldCharType="begin"/>
            </w:r>
            <w:r w:rsidR="005B3277">
              <w:rPr>
                <w:noProof/>
                <w:webHidden/>
              </w:rPr>
              <w:instrText xml:space="preserve"> PAGEREF _Toc480660014 \h </w:instrText>
            </w:r>
            <w:r>
              <w:rPr>
                <w:noProof/>
                <w:webHidden/>
              </w:rPr>
            </w:r>
            <w:r>
              <w:rPr>
                <w:noProof/>
                <w:webHidden/>
              </w:rPr>
              <w:fldChar w:fldCharType="separate"/>
            </w:r>
            <w:r w:rsidR="005B3277">
              <w:rPr>
                <w:noProof/>
                <w:webHidden/>
              </w:rPr>
              <w:t>8</w:t>
            </w:r>
            <w:r>
              <w:rPr>
                <w:noProof/>
                <w:webHidden/>
              </w:rPr>
              <w:fldChar w:fldCharType="end"/>
            </w:r>
          </w:hyperlink>
        </w:p>
        <w:p w:rsidR="005B3277" w:rsidRDefault="000B5853" w:rsidP="005B3277">
          <w:pPr>
            <w:pStyle w:val="20"/>
            <w:tabs>
              <w:tab w:val="right" w:leader="dot" w:pos="9061"/>
            </w:tabs>
            <w:spacing w:before="120" w:after="120"/>
            <w:ind w:left="480" w:firstLine="480"/>
            <w:rPr>
              <w:rFonts w:eastAsiaTheme="minorEastAsia"/>
              <w:noProof/>
              <w:kern w:val="2"/>
              <w:sz w:val="21"/>
            </w:rPr>
          </w:pPr>
          <w:hyperlink w:anchor="_Toc480660015" w:history="1">
            <w:r w:rsidR="005B3277" w:rsidRPr="004A04E9">
              <w:rPr>
                <w:rStyle w:val="a7"/>
                <w:noProof/>
              </w:rPr>
              <w:t>2.4.</w:t>
            </w:r>
            <w:r w:rsidR="005B3277" w:rsidRPr="004A04E9">
              <w:rPr>
                <w:rStyle w:val="a7"/>
                <w:rFonts w:hint="eastAsia"/>
                <w:noProof/>
              </w:rPr>
              <w:t xml:space="preserve"> </w:t>
            </w:r>
            <w:r w:rsidR="005B3277" w:rsidRPr="004A04E9">
              <w:rPr>
                <w:rStyle w:val="a7"/>
                <w:rFonts w:hint="eastAsia"/>
                <w:noProof/>
              </w:rPr>
              <w:t>社会可行性</w:t>
            </w:r>
            <w:r w:rsidR="005B3277">
              <w:rPr>
                <w:noProof/>
                <w:webHidden/>
              </w:rPr>
              <w:tab/>
            </w:r>
            <w:r>
              <w:rPr>
                <w:noProof/>
                <w:webHidden/>
              </w:rPr>
              <w:fldChar w:fldCharType="begin"/>
            </w:r>
            <w:r w:rsidR="005B3277">
              <w:rPr>
                <w:noProof/>
                <w:webHidden/>
              </w:rPr>
              <w:instrText xml:space="preserve"> PAGEREF _Toc480660015 \h </w:instrText>
            </w:r>
            <w:r>
              <w:rPr>
                <w:noProof/>
                <w:webHidden/>
              </w:rPr>
            </w:r>
            <w:r>
              <w:rPr>
                <w:noProof/>
                <w:webHidden/>
              </w:rPr>
              <w:fldChar w:fldCharType="separate"/>
            </w:r>
            <w:r w:rsidR="005B3277">
              <w:rPr>
                <w:noProof/>
                <w:webHidden/>
              </w:rPr>
              <w:t>9</w:t>
            </w:r>
            <w:r>
              <w:rPr>
                <w:noProof/>
                <w:webHidden/>
              </w:rPr>
              <w:fldChar w:fldCharType="end"/>
            </w:r>
          </w:hyperlink>
        </w:p>
        <w:p w:rsidR="00096E42" w:rsidRDefault="000B5853" w:rsidP="00096E42">
          <w:pPr>
            <w:spacing w:before="120" w:after="120"/>
            <w:ind w:firstLine="480"/>
          </w:pPr>
          <w:r>
            <w:fldChar w:fldCharType="end"/>
          </w:r>
          <w:r w:rsidR="00096E42">
            <w:br w:type="page"/>
          </w:r>
        </w:p>
      </w:sdtContent>
    </w:sdt>
    <w:p w:rsidR="004E6210" w:rsidRPr="004E6210" w:rsidRDefault="004E6210" w:rsidP="00FD29F0">
      <w:pPr>
        <w:pStyle w:val="1"/>
      </w:pPr>
      <w:bookmarkStart w:id="0" w:name="_Toc480659995"/>
      <w:r w:rsidRPr="004E6210">
        <w:rPr>
          <w:rFonts w:hint="eastAsia"/>
        </w:rPr>
        <w:lastRenderedPageBreak/>
        <w:t>成本分析</w:t>
      </w:r>
      <w:bookmarkEnd w:id="0"/>
    </w:p>
    <w:p w:rsidR="004E6210" w:rsidRPr="004E6210" w:rsidRDefault="004E6210" w:rsidP="00455D27">
      <w:pPr>
        <w:pStyle w:val="2"/>
      </w:pPr>
      <w:bookmarkStart w:id="1" w:name="_Toc480659996"/>
      <w:r w:rsidRPr="004E6210">
        <w:rPr>
          <w:rFonts w:hint="eastAsia"/>
        </w:rPr>
        <w:t>成本分析步骤</w:t>
      </w:r>
      <w:bookmarkEnd w:id="1"/>
    </w:p>
    <w:p w:rsidR="00750F32" w:rsidRPr="00750F32" w:rsidRDefault="004E6210" w:rsidP="00BB4E2B">
      <w:pPr>
        <w:spacing w:before="120" w:after="120"/>
        <w:ind w:firstLine="480"/>
        <w:jc w:val="both"/>
      </w:pPr>
      <w:r w:rsidRPr="00750F32">
        <w:rPr>
          <w:rFonts w:hint="eastAsia"/>
        </w:rPr>
        <w:t>软件开发</w:t>
      </w:r>
      <w:r w:rsidR="00750F32">
        <w:rPr>
          <w:rFonts w:hint="eastAsia"/>
        </w:rPr>
        <w:t>成本分析是为了使软件项目能够按照预定的成本、进度、质量顺利完成进</w:t>
      </w:r>
      <w:r w:rsidRPr="00750F32">
        <w:rPr>
          <w:rFonts w:hint="eastAsia"/>
        </w:rPr>
        <w:t>而对成本、人员、进度、质量、风险等进行分析和管理，</w:t>
      </w:r>
      <w:r w:rsidR="00750F32">
        <w:rPr>
          <w:rFonts w:hint="eastAsia"/>
        </w:rPr>
        <w:t>以便于开发有效的软件项目，</w:t>
      </w:r>
      <w:r w:rsidRPr="00750F32">
        <w:rPr>
          <w:rFonts w:hint="eastAsia"/>
        </w:rPr>
        <w:t>为开发控制成本，提高经济效益。因此，</w:t>
      </w:r>
      <w:r w:rsidR="00750F32">
        <w:rPr>
          <w:rFonts w:hint="eastAsia"/>
        </w:rPr>
        <w:t>本团队</w:t>
      </w:r>
      <w:r w:rsidRPr="00750F32">
        <w:rPr>
          <w:rFonts w:hint="eastAsia"/>
        </w:rPr>
        <w:t>项目组通过对软件规模的估算、软件工作量的估算、软件开发进度的估算、软件成本估算和风险分析后计算出整个项目的总报价，具体流程如下图所示：</w:t>
      </w:r>
    </w:p>
    <w:p w:rsidR="004E6210" w:rsidRDefault="00534B56" w:rsidP="00B74173">
      <w:pPr>
        <w:spacing w:before="120" w:after="120"/>
        <w:ind w:firstLineChars="0" w:firstLine="0"/>
      </w:pPr>
      <w:r>
        <w:object w:dxaOrig="11258" w:dyaOrig="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6.8pt" o:ole="">
            <v:imagedata r:id="rId8" o:title=""/>
          </v:shape>
          <o:OLEObject Type="Embed" ProgID="Visio.Drawing.11" ShapeID="_x0000_i1025" DrawAspect="Content" ObjectID="_1554770070" r:id="rId9"/>
        </w:object>
      </w:r>
    </w:p>
    <w:p w:rsidR="00FD7E13" w:rsidRPr="004E6210" w:rsidRDefault="00FD7E13" w:rsidP="00FD7E13">
      <w:pPr>
        <w:spacing w:before="120" w:after="120"/>
        <w:ind w:firstLineChars="0" w:firstLine="0"/>
        <w:jc w:val="center"/>
      </w:pPr>
      <w:r>
        <w:rPr>
          <w:rFonts w:hint="eastAsia"/>
        </w:rPr>
        <w:t>图</w:t>
      </w:r>
      <w:r>
        <w:rPr>
          <w:rFonts w:hint="eastAsia"/>
        </w:rPr>
        <w:t xml:space="preserve">1  </w:t>
      </w:r>
      <w:r>
        <w:rPr>
          <w:rFonts w:hint="eastAsia"/>
        </w:rPr>
        <w:t>成本分析步骤图</w:t>
      </w:r>
    </w:p>
    <w:p w:rsidR="004E6210" w:rsidRPr="004E6210" w:rsidRDefault="004E6210" w:rsidP="00455D27">
      <w:pPr>
        <w:pStyle w:val="2"/>
      </w:pPr>
      <w:bookmarkStart w:id="2" w:name="_Toc480659997"/>
      <w:r w:rsidRPr="004E6210">
        <w:rPr>
          <w:rFonts w:hint="eastAsia"/>
        </w:rPr>
        <w:t>软件规模估算</w:t>
      </w:r>
      <w:bookmarkEnd w:id="2"/>
    </w:p>
    <w:p w:rsidR="00F44ABF" w:rsidRDefault="00F44ABF" w:rsidP="00BB4E2B">
      <w:pPr>
        <w:spacing w:before="120" w:after="120"/>
        <w:ind w:firstLine="480"/>
        <w:jc w:val="both"/>
        <w:rPr>
          <w:rFonts w:ascii="Helvetica" w:hAnsi="Helvetica" w:cs="Helvetica"/>
          <w:color w:val="333333"/>
          <w:shd w:val="clear" w:color="auto" w:fill="FEFEFE"/>
        </w:rPr>
      </w:pPr>
      <w:r>
        <w:rPr>
          <w:rFonts w:ascii="Helvetica" w:hAnsi="Helvetica" w:cs="Helvetica"/>
          <w:color w:val="333333"/>
          <w:shd w:val="clear" w:color="auto" w:fill="FEFEFE"/>
        </w:rPr>
        <w:t>软件项目</w:t>
      </w:r>
      <w:r>
        <w:rPr>
          <w:rFonts w:ascii="Helvetica" w:hAnsi="Helvetica" w:cs="Helvetica" w:hint="eastAsia"/>
          <w:color w:val="333333"/>
          <w:shd w:val="clear" w:color="auto" w:fill="FEFEFE"/>
        </w:rPr>
        <w:t>的</w:t>
      </w:r>
      <w:r>
        <w:rPr>
          <w:rFonts w:ascii="Helvetica" w:hAnsi="Helvetica" w:cs="Helvetica"/>
          <w:color w:val="333333"/>
          <w:shd w:val="clear" w:color="auto" w:fill="FEFEFE"/>
        </w:rPr>
        <w:t>规模是影响软件项目成本和工作量的主要因素。显然</w:t>
      </w:r>
      <w:r>
        <w:rPr>
          <w:rFonts w:ascii="Helvetica" w:hAnsi="Helvetica" w:cs="Helvetica"/>
          <w:color w:val="333333"/>
          <w:shd w:val="clear" w:color="auto" w:fill="FEFEFE"/>
        </w:rPr>
        <w:t>,</w:t>
      </w:r>
      <w:r>
        <w:rPr>
          <w:rFonts w:ascii="Helvetica" w:hAnsi="Helvetica" w:cs="Helvetica"/>
          <w:color w:val="333333"/>
          <w:shd w:val="clear" w:color="auto" w:fill="FEFEFE"/>
        </w:rPr>
        <w:t>一个软件项目的代码行数目越多，它的规模也就越大。用代码行的数目来表示软件项目的规模简单易行，自然、直观且易于度量。但是其缺点也非常明显。在软件开发初期很难估算出最终软件系统的代码行数</w:t>
      </w:r>
      <w:r>
        <w:rPr>
          <w:rFonts w:ascii="Helvetica" w:hAnsi="Helvetica" w:cs="Helvetica" w:hint="eastAsia"/>
          <w:color w:val="333333"/>
          <w:shd w:val="clear" w:color="auto" w:fill="FEFEFE"/>
        </w:rPr>
        <w:t>；</w:t>
      </w:r>
      <w:r>
        <w:rPr>
          <w:rFonts w:ascii="Helvetica" w:hAnsi="Helvetica" w:cs="Helvetica"/>
          <w:color w:val="333333"/>
          <w:shd w:val="clear" w:color="auto" w:fill="FEFEFE"/>
        </w:rPr>
        <w:t>软件项目代码行的数目通常依赖于程序设计语言的功能和表达能力</w:t>
      </w:r>
      <w:r>
        <w:rPr>
          <w:rFonts w:ascii="Helvetica" w:hAnsi="Helvetica" w:cs="Helvetica" w:hint="eastAsia"/>
          <w:color w:val="333333"/>
          <w:shd w:val="clear" w:color="auto" w:fill="FEFEFE"/>
        </w:rPr>
        <w:t>。</w:t>
      </w:r>
    </w:p>
    <w:p w:rsidR="004E6210" w:rsidRPr="004E6210" w:rsidRDefault="00F44ABF" w:rsidP="00BB4E2B">
      <w:pPr>
        <w:spacing w:before="120" w:after="120"/>
        <w:ind w:firstLine="480"/>
        <w:jc w:val="both"/>
      </w:pPr>
      <w:r>
        <w:rPr>
          <w:rFonts w:ascii="Helvetica" w:hAnsi="Helvetica" w:cs="Helvetica" w:hint="eastAsia"/>
          <w:color w:val="333333"/>
          <w:shd w:val="clear" w:color="auto" w:fill="FEFEFE"/>
        </w:rPr>
        <w:t>因此，</w:t>
      </w:r>
      <w:r>
        <w:rPr>
          <w:rFonts w:hint="eastAsia"/>
        </w:rPr>
        <w:t>针对上述问题</w:t>
      </w:r>
      <w:r w:rsidR="004E6210" w:rsidRPr="004E6210">
        <w:rPr>
          <w:rFonts w:hint="eastAsia"/>
        </w:rPr>
        <w:t>，本</w:t>
      </w:r>
      <w:r w:rsidR="00750F32">
        <w:rPr>
          <w:rFonts w:hint="eastAsia"/>
        </w:rPr>
        <w:t>团队</w:t>
      </w:r>
      <w:r w:rsidR="004E6210" w:rsidRPr="004E6210">
        <w:rPr>
          <w:rFonts w:hint="eastAsia"/>
        </w:rPr>
        <w:t>项目组采用了</w:t>
      </w:r>
      <w:r w:rsidR="004E6210" w:rsidRPr="004E6210">
        <w:rPr>
          <w:rFonts w:hint="eastAsia"/>
        </w:rPr>
        <w:t>Albrecht</w:t>
      </w:r>
      <w:r w:rsidR="004E6210" w:rsidRPr="004E6210">
        <w:rPr>
          <w:rFonts w:hint="eastAsia"/>
        </w:rPr>
        <w:t>功能点法（</w:t>
      </w:r>
      <w:r w:rsidR="004E6210" w:rsidRPr="004E6210">
        <w:rPr>
          <w:rFonts w:hint="eastAsia"/>
        </w:rPr>
        <w:t>FP</w:t>
      </w:r>
      <w:r w:rsidR="004E6210" w:rsidRPr="004E6210">
        <w:rPr>
          <w:rFonts w:hint="eastAsia"/>
        </w:rPr>
        <w:t>）来代替计算软件项目大小。</w:t>
      </w:r>
      <w:r>
        <w:rPr>
          <w:rFonts w:ascii="Helvetica" w:hAnsi="Helvetica" w:cs="Helvetica"/>
          <w:color w:val="333333"/>
          <w:shd w:val="clear" w:color="auto" w:fill="FEFEFE"/>
        </w:rPr>
        <w:t>该方法需要对软件系统的</w:t>
      </w:r>
      <w:r>
        <w:rPr>
          <w:rFonts w:ascii="Helvetica" w:hAnsi="Helvetica" w:cs="Helvetica" w:hint="eastAsia"/>
          <w:color w:val="333333"/>
          <w:shd w:val="clear" w:color="auto" w:fill="FEFEFE"/>
        </w:rPr>
        <w:t>两</w:t>
      </w:r>
      <w:r>
        <w:rPr>
          <w:rFonts w:ascii="Helvetica" w:hAnsi="Helvetica" w:cs="Helvetica"/>
          <w:color w:val="333333"/>
          <w:shd w:val="clear" w:color="auto" w:fill="FEFEFE"/>
        </w:rPr>
        <w:t>个方面进行评估，即评估软件系统所需的内部基本功能和外部基本功能，然后根据技术复杂度因子对这</w:t>
      </w:r>
      <w:r w:rsidR="009C4A48">
        <w:rPr>
          <w:rFonts w:ascii="Helvetica" w:hAnsi="Helvetica" w:cs="Helvetica" w:hint="eastAsia"/>
          <w:color w:val="333333"/>
          <w:shd w:val="clear" w:color="auto" w:fill="FEFEFE"/>
        </w:rPr>
        <w:t>两</w:t>
      </w:r>
      <w:r>
        <w:rPr>
          <w:rFonts w:ascii="Helvetica" w:hAnsi="Helvetica" w:cs="Helvetica"/>
          <w:color w:val="333333"/>
          <w:shd w:val="clear" w:color="auto" w:fill="FEFEFE"/>
        </w:rPr>
        <w:t>个方面的评估结果进行加权量化，产生软件系统功能点数目的具体计算值。</w:t>
      </w:r>
    </w:p>
    <w:p w:rsidR="004E6210" w:rsidRDefault="00534B56" w:rsidP="00F44ABF">
      <w:pPr>
        <w:spacing w:before="120" w:after="120"/>
        <w:ind w:firstLineChars="0" w:firstLine="0"/>
        <w:jc w:val="center"/>
      </w:pPr>
      <w:r>
        <w:object w:dxaOrig="7344" w:dyaOrig="905">
          <v:shape id="_x0000_i1026" type="#_x0000_t75" style="width:368.6pt;height:45.4pt" o:ole="">
            <v:imagedata r:id="rId10" o:title=""/>
          </v:shape>
          <o:OLEObject Type="Embed" ProgID="Visio.Drawing.11" ShapeID="_x0000_i1026" DrawAspect="Content" ObjectID="_1554770071" r:id="rId11"/>
        </w:object>
      </w:r>
    </w:p>
    <w:p w:rsidR="00FD7E13" w:rsidRDefault="00FD7E13" w:rsidP="00F44ABF">
      <w:pPr>
        <w:spacing w:before="120" w:after="120"/>
        <w:ind w:firstLineChars="0" w:firstLine="0"/>
        <w:jc w:val="center"/>
      </w:pPr>
      <w:r>
        <w:rPr>
          <w:rFonts w:hint="eastAsia"/>
        </w:rPr>
        <w:t>图</w:t>
      </w:r>
      <w:r>
        <w:rPr>
          <w:rFonts w:hint="eastAsia"/>
        </w:rPr>
        <w:t xml:space="preserve">2  </w:t>
      </w:r>
      <w:r>
        <w:rPr>
          <w:rFonts w:hint="eastAsia"/>
        </w:rPr>
        <w:t>软件规模估算流程图</w:t>
      </w:r>
    </w:p>
    <w:p w:rsidR="009C4A48" w:rsidRPr="004E6210" w:rsidRDefault="009C4A48" w:rsidP="00BF3BC1">
      <w:pPr>
        <w:spacing w:before="120" w:after="120"/>
        <w:ind w:firstLineChars="0" w:firstLine="0"/>
      </w:pPr>
      <w:r>
        <w:rPr>
          <w:rFonts w:hint="eastAsia"/>
        </w:rPr>
        <w:t>具体的，软件系统功能点的计算公式如下所示：</w:t>
      </w:r>
    </w:p>
    <w:p w:rsidR="004E6210" w:rsidRPr="004E6210" w:rsidRDefault="004E6210" w:rsidP="00096E42">
      <w:pPr>
        <w:spacing w:before="120" w:after="120"/>
        <w:ind w:firstLineChars="0" w:firstLine="0"/>
      </w:pPr>
      <m:oMathPara>
        <m:oMath>
          <m:r>
            <m:rPr>
              <m:sty m:val="p"/>
            </m:rPr>
            <w:rPr>
              <w:rFonts w:ascii="Cambria Math" w:hAnsi="Cambria Math" w:hint="eastAsia"/>
            </w:rPr>
            <m:t>FP=CT</m:t>
          </m:r>
          <m:r>
            <m:rPr>
              <m:sty m:val="p"/>
            </m:rPr>
            <w:rPr>
              <w:rFonts w:ascii="MS Mincho" w:eastAsia="MS Mincho" w:hAnsi="MS Mincho" w:cs="MS Mincho" w:hint="eastAsia"/>
            </w:rPr>
            <m:t>*</m:t>
          </m:r>
          <m:r>
            <m:rPr>
              <m:sty m:val="p"/>
            </m:rPr>
            <w:rPr>
              <w:rFonts w:ascii="Cambria Math" w:hAnsi="Cambria Math" w:hint="eastAsia"/>
            </w:rPr>
            <m:t>PCA</m:t>
          </m:r>
        </m:oMath>
      </m:oMathPara>
    </w:p>
    <w:p w:rsidR="004E6210" w:rsidRPr="004E6210" w:rsidRDefault="004E6210" w:rsidP="00096E42">
      <w:pPr>
        <w:spacing w:before="120" w:after="120"/>
        <w:ind w:firstLineChars="0" w:firstLine="0"/>
      </w:pPr>
      <m:oMathPara>
        <m:oMath>
          <m:r>
            <m:rPr>
              <m:sty m:val="p"/>
            </m:rPr>
            <w:rPr>
              <w:rFonts w:ascii="Cambria Math" w:hAnsi="Cambria Math" w:hint="eastAsia"/>
            </w:rPr>
            <m:t>CT=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5</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r>
            <m:rPr>
              <m:sty m:val="p"/>
            </m:rPr>
            <w:rPr>
              <w:rFonts w:ascii="Cambria Math" w:hAnsi="Cambria Math" w:hint="eastAsia"/>
            </w:rPr>
            <m:t>CT</m:t>
          </m:r>
          <m:r>
            <m:rPr>
              <m:sty m:val="p"/>
            </m:rPr>
            <w:rPr>
              <w:rFonts w:ascii="Cambria Math" w:hAnsi="Cambria Math"/>
            </w:rPr>
            <m:t>为</m:t>
          </m:r>
          <m:r>
            <m:rPr>
              <m:sty m:val="p"/>
            </m:rPr>
            <w:rPr>
              <w:rFonts w:ascii="Cambria Math" w:hAnsi="Cambria Math"/>
            </w:rPr>
            <m:t>5</m:t>
          </m:r>
          <m:r>
            <m:rPr>
              <m:sty m:val="p"/>
            </m:rPr>
            <w:rPr>
              <w:rFonts w:ascii="Cambria Math" w:hAnsi="Cambria Math"/>
            </w:rPr>
            <m:t>个信息量的加权和）</m:t>
          </m:r>
        </m:oMath>
      </m:oMathPara>
    </w:p>
    <w:p w:rsidR="004E6210" w:rsidRPr="004E6210" w:rsidRDefault="004E6210" w:rsidP="00B74173">
      <w:pPr>
        <w:spacing w:before="120" w:after="120"/>
        <w:ind w:firstLineChars="0" w:firstLine="0"/>
      </w:pPr>
      <m:oMathPara>
        <m:oMath>
          <m:r>
            <w:rPr>
              <w:rFonts w:ascii="Cambria Math" w:hAnsi="Cambria Math"/>
            </w:rPr>
            <m:t>PCA</m:t>
          </m:r>
          <m:r>
            <m:rPr>
              <m:sty m:val="p"/>
            </m:rPr>
            <w:rPr>
              <w:rFonts w:ascii="Cambria Math" w:hAnsi="Cambria Math"/>
            </w:rPr>
            <m:t>=0.65+0.01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是</m:t>
              </m:r>
              <m:r>
                <m:rPr>
                  <m:sty m:val="p"/>
                </m:rPr>
                <w:rPr>
                  <w:rFonts w:ascii="Cambria Math" w:hAnsi="Cambria Math"/>
                </w:rPr>
                <m:t>14</m:t>
              </m:r>
              <m:r>
                <m:rPr>
                  <m:sty m:val="p"/>
                </m:rPr>
                <w:rPr>
                  <w:rFonts w:ascii="Cambria Math" w:hAnsi="Cambria Math"/>
                </w:rPr>
                <m:t>个因素的</m:t>
              </m:r>
              <m:r>
                <m:rPr>
                  <m:sty m:val="p"/>
                </m:rPr>
                <w:rPr>
                  <w:rFonts w:ascii="Cambria Math" w:hAnsi="Cambria Math"/>
                </w:rPr>
                <m:t>“</m:t>
              </m:r>
              <m:r>
                <m:rPr>
                  <m:sty m:val="p"/>
                </m:rPr>
                <w:rPr>
                  <w:rFonts w:ascii="Cambria Math" w:hAnsi="Cambria Math"/>
                </w:rPr>
                <m:t>复杂性调节值</m:t>
              </m:r>
              <m:r>
                <m:rPr>
                  <m:sty m:val="p"/>
                </m:rPr>
                <w:rPr>
                  <w:rFonts w:ascii="Cambria Math" w:hAnsi="Cambria Math"/>
                </w:rPr>
                <m:t>”</m:t>
              </m:r>
              <m:r>
                <m:rPr>
                  <m:sty m:val="p"/>
                </m:rPr>
                <w:rPr>
                  <w:rFonts w:ascii="Cambria Math" w:hAnsi="Cambria Math"/>
                </w:rPr>
                <m:t>）</m:t>
              </m:r>
            </m:e>
          </m:nary>
        </m:oMath>
      </m:oMathPara>
    </w:p>
    <w:p w:rsidR="004E6210" w:rsidRDefault="00E3188A" w:rsidP="00BF3BC1">
      <w:pPr>
        <w:spacing w:before="120" w:after="120"/>
        <w:ind w:firstLineChars="0" w:firstLine="0"/>
      </w:pPr>
      <w:r>
        <w:rPr>
          <w:rFonts w:hint="eastAsia"/>
        </w:rPr>
        <w:t>本系统的</w:t>
      </w:r>
      <w:r w:rsidR="004E6210" w:rsidRPr="004E6210">
        <w:rPr>
          <w:rFonts w:hint="eastAsia"/>
        </w:rPr>
        <w:t>基本信息量加权和</w:t>
      </w:r>
      <w:r>
        <w:rPr>
          <w:rFonts w:hint="eastAsia"/>
        </w:rPr>
        <w:t>如下表所示</w:t>
      </w:r>
      <w:r w:rsidR="004E6210" w:rsidRPr="004E6210">
        <w:rPr>
          <w:rFonts w:hint="eastAsia"/>
        </w:rPr>
        <w:t>，</w:t>
      </w:r>
    </w:p>
    <w:p w:rsidR="00D15CB3" w:rsidRDefault="00D15CB3" w:rsidP="00D15CB3">
      <w:pPr>
        <w:spacing w:before="120" w:after="120"/>
        <w:ind w:firstLineChars="0" w:firstLine="0"/>
        <w:jc w:val="center"/>
      </w:pPr>
      <w:r>
        <w:rPr>
          <w:rFonts w:hint="eastAsia"/>
        </w:rPr>
        <w:t>表</w:t>
      </w:r>
      <w:r>
        <w:rPr>
          <w:rFonts w:hint="eastAsia"/>
        </w:rPr>
        <w:t xml:space="preserve">1  </w:t>
      </w:r>
      <w:r>
        <w:rPr>
          <w:rFonts w:hint="eastAsia"/>
        </w:rPr>
        <w:t>基本信息量加权表</w:t>
      </w:r>
    </w:p>
    <w:tbl>
      <w:tblPr>
        <w:tblStyle w:val="1-5"/>
        <w:tblW w:w="5000" w:type="pct"/>
        <w:tblLook w:val="04A0"/>
      </w:tblPr>
      <w:tblGrid>
        <w:gridCol w:w="3876"/>
        <w:gridCol w:w="1152"/>
        <w:gridCol w:w="1157"/>
        <w:gridCol w:w="1157"/>
        <w:gridCol w:w="1945"/>
      </w:tblGrid>
      <w:tr w:rsidR="00E3188A" w:rsidTr="008152AC">
        <w:trPr>
          <w:cnfStyle w:val="100000000000"/>
        </w:trPr>
        <w:tc>
          <w:tcPr>
            <w:cnfStyle w:val="001000000000"/>
            <w:tcW w:w="2087" w:type="pct"/>
          </w:tcPr>
          <w:p w:rsidR="00E3188A" w:rsidRDefault="00E3188A" w:rsidP="00E47199">
            <w:pPr>
              <w:spacing w:before="120" w:after="120"/>
              <w:ind w:firstLineChars="0" w:firstLine="0"/>
              <w:jc w:val="center"/>
            </w:pPr>
            <w:r>
              <w:rPr>
                <w:rFonts w:hint="eastAsia"/>
              </w:rPr>
              <w:t>加权类型</w:t>
            </w:r>
            <w:r>
              <w:rPr>
                <w:rFonts w:hint="eastAsia"/>
              </w:rPr>
              <w:t>\</w:t>
            </w:r>
            <w:r>
              <w:rPr>
                <w:rFonts w:hint="eastAsia"/>
              </w:rPr>
              <w:t>取值</w:t>
            </w:r>
            <w:r>
              <w:rPr>
                <w:rFonts w:hint="eastAsia"/>
              </w:rPr>
              <w:t>\</w:t>
            </w:r>
            <w:r>
              <w:rPr>
                <w:rFonts w:hint="eastAsia"/>
              </w:rPr>
              <w:t>加权</w:t>
            </w:r>
          </w:p>
        </w:tc>
        <w:tc>
          <w:tcPr>
            <w:tcW w:w="620" w:type="pct"/>
          </w:tcPr>
          <w:p w:rsidR="00E3188A" w:rsidRDefault="00E3188A" w:rsidP="00E47199">
            <w:pPr>
              <w:spacing w:before="120" w:after="120"/>
              <w:ind w:firstLineChars="0" w:firstLine="0"/>
              <w:jc w:val="center"/>
              <w:cnfStyle w:val="100000000000"/>
            </w:pPr>
            <w:r>
              <w:rPr>
                <w:rFonts w:hint="eastAsia"/>
              </w:rPr>
              <w:t>简单</w:t>
            </w:r>
          </w:p>
        </w:tc>
        <w:tc>
          <w:tcPr>
            <w:tcW w:w="623" w:type="pct"/>
          </w:tcPr>
          <w:p w:rsidR="00E3188A" w:rsidRDefault="00E3188A" w:rsidP="00E47199">
            <w:pPr>
              <w:spacing w:before="120" w:after="120"/>
              <w:ind w:firstLineChars="0" w:firstLine="0"/>
              <w:jc w:val="center"/>
              <w:cnfStyle w:val="100000000000"/>
            </w:pPr>
            <w:r>
              <w:rPr>
                <w:rFonts w:hint="eastAsia"/>
              </w:rPr>
              <w:t>平均</w:t>
            </w:r>
          </w:p>
        </w:tc>
        <w:tc>
          <w:tcPr>
            <w:tcW w:w="623" w:type="pct"/>
          </w:tcPr>
          <w:p w:rsidR="00E3188A" w:rsidRDefault="00E3188A" w:rsidP="00E47199">
            <w:pPr>
              <w:spacing w:before="120" w:after="120"/>
              <w:ind w:firstLineChars="0" w:firstLine="0"/>
              <w:jc w:val="center"/>
              <w:cnfStyle w:val="100000000000"/>
            </w:pPr>
            <w:r>
              <w:rPr>
                <w:rFonts w:hint="eastAsia"/>
              </w:rPr>
              <w:t>复杂</w:t>
            </w:r>
          </w:p>
        </w:tc>
        <w:tc>
          <w:tcPr>
            <w:tcW w:w="1048" w:type="pct"/>
          </w:tcPr>
          <w:p w:rsidR="00E3188A" w:rsidRDefault="00E3188A" w:rsidP="00E47199">
            <w:pPr>
              <w:spacing w:before="120" w:after="120"/>
              <w:ind w:firstLineChars="0" w:firstLine="0"/>
              <w:jc w:val="center"/>
              <w:cnfStyle w:val="100000000000"/>
            </w:pPr>
            <w:r>
              <w:rPr>
                <w:rFonts w:hint="eastAsia"/>
              </w:rPr>
              <w:t>加权计数</w:t>
            </w:r>
          </w:p>
        </w:tc>
      </w:tr>
      <w:tr w:rsidR="00E3188A" w:rsidTr="008152AC">
        <w:trPr>
          <w:cnfStyle w:val="000000100000"/>
        </w:trPr>
        <w:tc>
          <w:tcPr>
            <w:cnfStyle w:val="001000000000"/>
            <w:tcW w:w="2087" w:type="pct"/>
          </w:tcPr>
          <w:p w:rsidR="00E3188A" w:rsidRDefault="00E3188A" w:rsidP="00E47199">
            <w:pPr>
              <w:spacing w:before="120" w:after="120"/>
              <w:ind w:firstLineChars="0" w:firstLine="0"/>
              <w:jc w:val="center"/>
            </w:pPr>
            <w:r>
              <w:rPr>
                <w:rFonts w:hint="eastAsia"/>
              </w:rPr>
              <w:t>用户输入数</w:t>
            </w:r>
          </w:p>
        </w:tc>
        <w:tc>
          <w:tcPr>
            <w:tcW w:w="620" w:type="pct"/>
          </w:tcPr>
          <w:p w:rsidR="00E3188A" w:rsidRDefault="00E3188A" w:rsidP="00E47199">
            <w:pPr>
              <w:spacing w:before="120" w:after="120"/>
              <w:ind w:firstLineChars="0" w:firstLine="0"/>
              <w:jc w:val="center"/>
              <w:cnfStyle w:val="000000100000"/>
            </w:pPr>
            <w:r>
              <w:rPr>
                <w:rFonts w:hint="eastAsia"/>
              </w:rPr>
              <w:t>6*3</w:t>
            </w:r>
          </w:p>
        </w:tc>
        <w:tc>
          <w:tcPr>
            <w:tcW w:w="623" w:type="pct"/>
          </w:tcPr>
          <w:p w:rsidR="00E3188A" w:rsidRDefault="00E3188A" w:rsidP="00E47199">
            <w:pPr>
              <w:spacing w:before="120" w:after="120"/>
              <w:ind w:firstLineChars="0" w:firstLine="0"/>
              <w:jc w:val="center"/>
              <w:cnfStyle w:val="000000100000"/>
            </w:pPr>
            <w:r>
              <w:rPr>
                <w:rFonts w:hint="eastAsia"/>
              </w:rPr>
              <w:t>2*4</w:t>
            </w:r>
          </w:p>
        </w:tc>
        <w:tc>
          <w:tcPr>
            <w:tcW w:w="623" w:type="pct"/>
          </w:tcPr>
          <w:p w:rsidR="00E3188A" w:rsidRDefault="00E3188A" w:rsidP="00E47199">
            <w:pPr>
              <w:spacing w:before="120" w:after="120"/>
              <w:ind w:firstLineChars="0" w:firstLine="0"/>
              <w:jc w:val="center"/>
              <w:cnfStyle w:val="000000100000"/>
            </w:pPr>
            <w:r>
              <w:rPr>
                <w:rFonts w:hint="eastAsia"/>
              </w:rPr>
              <w:t>5*6</w:t>
            </w:r>
          </w:p>
        </w:tc>
        <w:tc>
          <w:tcPr>
            <w:tcW w:w="1048" w:type="pct"/>
          </w:tcPr>
          <w:p w:rsidR="00E3188A" w:rsidRDefault="00E3188A" w:rsidP="00E47199">
            <w:pPr>
              <w:spacing w:before="120" w:after="120"/>
              <w:ind w:firstLineChars="0" w:firstLine="0"/>
              <w:jc w:val="center"/>
              <w:cnfStyle w:val="000000100000"/>
            </w:pPr>
            <w:r>
              <w:rPr>
                <w:rFonts w:hint="eastAsia"/>
              </w:rPr>
              <w:t>56</w:t>
            </w:r>
          </w:p>
        </w:tc>
      </w:tr>
      <w:tr w:rsidR="00E3188A" w:rsidTr="008152AC">
        <w:trPr>
          <w:cnfStyle w:val="000000010000"/>
        </w:trPr>
        <w:tc>
          <w:tcPr>
            <w:cnfStyle w:val="001000000000"/>
            <w:tcW w:w="2087" w:type="pct"/>
          </w:tcPr>
          <w:p w:rsidR="00E3188A" w:rsidRDefault="00E3188A" w:rsidP="00E47199">
            <w:pPr>
              <w:spacing w:before="120" w:after="120"/>
              <w:ind w:firstLineChars="0" w:firstLine="0"/>
              <w:jc w:val="center"/>
            </w:pPr>
            <w:r>
              <w:rPr>
                <w:rFonts w:hint="eastAsia"/>
              </w:rPr>
              <w:t>用户输出数</w:t>
            </w:r>
          </w:p>
        </w:tc>
        <w:tc>
          <w:tcPr>
            <w:tcW w:w="620" w:type="pct"/>
          </w:tcPr>
          <w:p w:rsidR="00E3188A" w:rsidRDefault="00E3188A" w:rsidP="00E47199">
            <w:pPr>
              <w:spacing w:before="120" w:after="120"/>
              <w:ind w:firstLineChars="0" w:firstLine="0"/>
              <w:jc w:val="center"/>
              <w:cnfStyle w:val="000000010000"/>
            </w:pPr>
            <w:r>
              <w:rPr>
                <w:rFonts w:hint="eastAsia"/>
              </w:rPr>
              <w:t>7*4</w:t>
            </w:r>
          </w:p>
        </w:tc>
        <w:tc>
          <w:tcPr>
            <w:tcW w:w="623" w:type="pct"/>
          </w:tcPr>
          <w:p w:rsidR="00E3188A" w:rsidRDefault="00E3188A" w:rsidP="00E47199">
            <w:pPr>
              <w:spacing w:before="120" w:after="120"/>
              <w:ind w:firstLineChars="0" w:firstLine="0"/>
              <w:jc w:val="center"/>
              <w:cnfStyle w:val="000000010000"/>
            </w:pPr>
            <w:r>
              <w:rPr>
                <w:rFonts w:hint="eastAsia"/>
              </w:rPr>
              <w:t>6*5</w:t>
            </w:r>
          </w:p>
        </w:tc>
        <w:tc>
          <w:tcPr>
            <w:tcW w:w="623" w:type="pct"/>
          </w:tcPr>
          <w:p w:rsidR="00E3188A" w:rsidRDefault="00E3188A" w:rsidP="00E47199">
            <w:pPr>
              <w:spacing w:before="120" w:after="120"/>
              <w:ind w:firstLineChars="0" w:firstLine="0"/>
              <w:jc w:val="center"/>
              <w:cnfStyle w:val="000000010000"/>
            </w:pPr>
            <w:r>
              <w:rPr>
                <w:rFonts w:hint="eastAsia"/>
              </w:rPr>
              <w:t>5*7</w:t>
            </w:r>
          </w:p>
        </w:tc>
        <w:tc>
          <w:tcPr>
            <w:tcW w:w="1048" w:type="pct"/>
          </w:tcPr>
          <w:p w:rsidR="00E3188A" w:rsidRDefault="009B07EB" w:rsidP="00E47199">
            <w:pPr>
              <w:spacing w:before="120" w:after="120"/>
              <w:ind w:firstLineChars="0" w:firstLine="0"/>
              <w:jc w:val="center"/>
              <w:cnfStyle w:val="000000010000"/>
            </w:pPr>
            <w:r>
              <w:rPr>
                <w:rFonts w:hint="eastAsia"/>
              </w:rPr>
              <w:t>93</w:t>
            </w:r>
          </w:p>
        </w:tc>
      </w:tr>
      <w:tr w:rsidR="00E3188A" w:rsidTr="008152AC">
        <w:trPr>
          <w:cnfStyle w:val="000000100000"/>
        </w:trPr>
        <w:tc>
          <w:tcPr>
            <w:cnfStyle w:val="001000000000"/>
            <w:tcW w:w="2087" w:type="pct"/>
          </w:tcPr>
          <w:p w:rsidR="00E3188A" w:rsidRDefault="00E3188A" w:rsidP="00E47199">
            <w:pPr>
              <w:spacing w:before="120" w:after="120"/>
              <w:ind w:firstLineChars="0" w:firstLine="0"/>
              <w:jc w:val="center"/>
            </w:pPr>
            <w:r>
              <w:rPr>
                <w:rFonts w:hint="eastAsia"/>
              </w:rPr>
              <w:lastRenderedPageBreak/>
              <w:t>用户查询数</w:t>
            </w:r>
          </w:p>
        </w:tc>
        <w:tc>
          <w:tcPr>
            <w:tcW w:w="620" w:type="pct"/>
          </w:tcPr>
          <w:p w:rsidR="00E3188A" w:rsidRDefault="00E3188A" w:rsidP="00E47199">
            <w:pPr>
              <w:spacing w:before="120" w:after="120"/>
              <w:ind w:firstLineChars="0" w:firstLine="0"/>
              <w:jc w:val="center"/>
              <w:cnfStyle w:val="000000100000"/>
            </w:pPr>
            <w:r>
              <w:rPr>
                <w:rFonts w:hint="eastAsia"/>
              </w:rPr>
              <w:t>2*3</w:t>
            </w:r>
          </w:p>
        </w:tc>
        <w:tc>
          <w:tcPr>
            <w:tcW w:w="623" w:type="pct"/>
          </w:tcPr>
          <w:p w:rsidR="00E3188A" w:rsidRDefault="00E3188A" w:rsidP="00E47199">
            <w:pPr>
              <w:spacing w:before="120" w:after="120"/>
              <w:ind w:firstLineChars="0" w:firstLine="0"/>
              <w:jc w:val="center"/>
              <w:cnfStyle w:val="000000100000"/>
            </w:pPr>
            <w:r>
              <w:rPr>
                <w:rFonts w:hint="eastAsia"/>
              </w:rPr>
              <w:t>0*4</w:t>
            </w:r>
          </w:p>
        </w:tc>
        <w:tc>
          <w:tcPr>
            <w:tcW w:w="623" w:type="pct"/>
          </w:tcPr>
          <w:p w:rsidR="00E3188A" w:rsidRDefault="00E3188A" w:rsidP="00E47199">
            <w:pPr>
              <w:spacing w:before="120" w:after="120"/>
              <w:ind w:firstLineChars="0" w:firstLine="0"/>
              <w:jc w:val="center"/>
              <w:cnfStyle w:val="000000100000"/>
            </w:pPr>
            <w:r>
              <w:rPr>
                <w:rFonts w:hint="eastAsia"/>
              </w:rPr>
              <w:t>5*6</w:t>
            </w:r>
          </w:p>
        </w:tc>
        <w:tc>
          <w:tcPr>
            <w:tcW w:w="1048" w:type="pct"/>
          </w:tcPr>
          <w:p w:rsidR="00E3188A" w:rsidRDefault="009B07EB" w:rsidP="00E47199">
            <w:pPr>
              <w:spacing w:before="120" w:after="120"/>
              <w:ind w:firstLineChars="0" w:firstLine="0"/>
              <w:jc w:val="center"/>
              <w:cnfStyle w:val="000000100000"/>
            </w:pPr>
            <w:r>
              <w:rPr>
                <w:rFonts w:hint="eastAsia"/>
              </w:rPr>
              <w:t>36</w:t>
            </w:r>
          </w:p>
        </w:tc>
      </w:tr>
      <w:tr w:rsidR="00E3188A" w:rsidTr="008152AC">
        <w:trPr>
          <w:cnfStyle w:val="000000010000"/>
        </w:trPr>
        <w:tc>
          <w:tcPr>
            <w:cnfStyle w:val="001000000000"/>
            <w:tcW w:w="2087" w:type="pct"/>
          </w:tcPr>
          <w:p w:rsidR="00E3188A" w:rsidRDefault="00E3188A" w:rsidP="00E47199">
            <w:pPr>
              <w:spacing w:before="120" w:after="120"/>
              <w:ind w:firstLineChars="0" w:firstLine="0"/>
              <w:jc w:val="center"/>
            </w:pPr>
            <w:r>
              <w:rPr>
                <w:rFonts w:hint="eastAsia"/>
              </w:rPr>
              <w:t>文件数</w:t>
            </w:r>
          </w:p>
        </w:tc>
        <w:tc>
          <w:tcPr>
            <w:tcW w:w="620" w:type="pct"/>
          </w:tcPr>
          <w:p w:rsidR="00E3188A" w:rsidRDefault="00E3188A" w:rsidP="00E47199">
            <w:pPr>
              <w:spacing w:before="120" w:after="120"/>
              <w:ind w:firstLineChars="0" w:firstLine="0"/>
              <w:jc w:val="center"/>
              <w:cnfStyle w:val="000000010000"/>
            </w:pPr>
            <w:r>
              <w:rPr>
                <w:rFonts w:hint="eastAsia"/>
              </w:rPr>
              <w:t>0*7</w:t>
            </w:r>
          </w:p>
        </w:tc>
        <w:tc>
          <w:tcPr>
            <w:tcW w:w="623" w:type="pct"/>
          </w:tcPr>
          <w:p w:rsidR="00E3188A" w:rsidRDefault="009B07EB" w:rsidP="00E47199">
            <w:pPr>
              <w:spacing w:before="120" w:after="120"/>
              <w:ind w:firstLineChars="0" w:firstLine="0"/>
              <w:jc w:val="center"/>
              <w:cnfStyle w:val="000000010000"/>
            </w:pPr>
            <w:r>
              <w:rPr>
                <w:rFonts w:hint="eastAsia"/>
              </w:rPr>
              <w:t>3*10</w:t>
            </w:r>
          </w:p>
        </w:tc>
        <w:tc>
          <w:tcPr>
            <w:tcW w:w="623" w:type="pct"/>
          </w:tcPr>
          <w:p w:rsidR="00E3188A" w:rsidRDefault="009B07EB" w:rsidP="00E47199">
            <w:pPr>
              <w:spacing w:before="120" w:after="120"/>
              <w:ind w:firstLineChars="0" w:firstLine="0"/>
              <w:jc w:val="center"/>
              <w:cnfStyle w:val="000000010000"/>
            </w:pPr>
            <w:r>
              <w:rPr>
                <w:rFonts w:hint="eastAsia"/>
              </w:rPr>
              <w:t>3*15</w:t>
            </w:r>
          </w:p>
        </w:tc>
        <w:tc>
          <w:tcPr>
            <w:tcW w:w="1048" w:type="pct"/>
          </w:tcPr>
          <w:p w:rsidR="00E3188A" w:rsidRDefault="009B07EB" w:rsidP="00E47199">
            <w:pPr>
              <w:spacing w:before="120" w:after="120"/>
              <w:ind w:firstLineChars="0" w:firstLine="0"/>
              <w:jc w:val="center"/>
              <w:cnfStyle w:val="000000010000"/>
            </w:pPr>
            <w:r>
              <w:rPr>
                <w:rFonts w:hint="eastAsia"/>
              </w:rPr>
              <w:t>75</w:t>
            </w:r>
          </w:p>
        </w:tc>
      </w:tr>
      <w:tr w:rsidR="00E3188A" w:rsidTr="008152AC">
        <w:trPr>
          <w:cnfStyle w:val="000000100000"/>
        </w:trPr>
        <w:tc>
          <w:tcPr>
            <w:cnfStyle w:val="001000000000"/>
            <w:tcW w:w="2087" w:type="pct"/>
          </w:tcPr>
          <w:p w:rsidR="00E3188A" w:rsidRDefault="00E3188A" w:rsidP="00E47199">
            <w:pPr>
              <w:spacing w:before="120" w:after="120"/>
              <w:ind w:firstLineChars="0" w:firstLine="0"/>
              <w:jc w:val="center"/>
            </w:pPr>
            <w:r>
              <w:rPr>
                <w:rFonts w:hint="eastAsia"/>
              </w:rPr>
              <w:t>外部接口数</w:t>
            </w:r>
          </w:p>
        </w:tc>
        <w:tc>
          <w:tcPr>
            <w:tcW w:w="620" w:type="pct"/>
          </w:tcPr>
          <w:p w:rsidR="00E3188A" w:rsidRDefault="009B07EB" w:rsidP="00E47199">
            <w:pPr>
              <w:spacing w:before="120" w:after="120"/>
              <w:ind w:firstLineChars="0" w:firstLine="0"/>
              <w:jc w:val="center"/>
              <w:cnfStyle w:val="000000100000"/>
            </w:pPr>
            <w:r>
              <w:rPr>
                <w:rFonts w:hint="eastAsia"/>
              </w:rPr>
              <w:t>2*5</w:t>
            </w:r>
          </w:p>
        </w:tc>
        <w:tc>
          <w:tcPr>
            <w:tcW w:w="623" w:type="pct"/>
          </w:tcPr>
          <w:p w:rsidR="00E3188A" w:rsidRDefault="009B07EB" w:rsidP="00E47199">
            <w:pPr>
              <w:spacing w:before="120" w:after="120"/>
              <w:ind w:firstLineChars="0" w:firstLine="0"/>
              <w:jc w:val="center"/>
              <w:cnfStyle w:val="000000100000"/>
            </w:pPr>
            <w:r>
              <w:rPr>
                <w:rFonts w:hint="eastAsia"/>
              </w:rPr>
              <w:t>3*7</w:t>
            </w:r>
          </w:p>
        </w:tc>
        <w:tc>
          <w:tcPr>
            <w:tcW w:w="623" w:type="pct"/>
          </w:tcPr>
          <w:p w:rsidR="00E3188A" w:rsidRDefault="009B07EB" w:rsidP="00E47199">
            <w:pPr>
              <w:spacing w:before="120" w:after="120"/>
              <w:ind w:firstLineChars="0" w:firstLine="0"/>
              <w:jc w:val="center"/>
              <w:cnfStyle w:val="000000100000"/>
            </w:pPr>
            <w:r>
              <w:rPr>
                <w:rFonts w:hint="eastAsia"/>
              </w:rPr>
              <w:t>4*10</w:t>
            </w:r>
          </w:p>
        </w:tc>
        <w:tc>
          <w:tcPr>
            <w:tcW w:w="1048" w:type="pct"/>
          </w:tcPr>
          <w:p w:rsidR="00E3188A" w:rsidRDefault="009B07EB" w:rsidP="00E47199">
            <w:pPr>
              <w:spacing w:before="120" w:after="120"/>
              <w:ind w:firstLineChars="0" w:firstLine="0"/>
              <w:jc w:val="center"/>
              <w:cnfStyle w:val="000000100000"/>
            </w:pPr>
            <w:r>
              <w:rPr>
                <w:rFonts w:hint="eastAsia"/>
              </w:rPr>
              <w:t>71</w:t>
            </w:r>
          </w:p>
        </w:tc>
      </w:tr>
      <w:tr w:rsidR="00E3188A" w:rsidTr="008152AC">
        <w:trPr>
          <w:cnfStyle w:val="000000010000"/>
        </w:trPr>
        <w:tc>
          <w:tcPr>
            <w:cnfStyle w:val="001000000000"/>
            <w:tcW w:w="2087" w:type="pct"/>
          </w:tcPr>
          <w:p w:rsidR="00E3188A" w:rsidRDefault="00E3188A" w:rsidP="00E47199">
            <w:pPr>
              <w:spacing w:before="120" w:after="120"/>
              <w:ind w:firstLineChars="0" w:firstLine="0"/>
              <w:jc w:val="center"/>
            </w:pPr>
            <w:r>
              <w:rPr>
                <w:rFonts w:hint="eastAsia"/>
              </w:rPr>
              <w:t>总计数</w:t>
            </w:r>
          </w:p>
        </w:tc>
        <w:tc>
          <w:tcPr>
            <w:tcW w:w="620" w:type="pct"/>
          </w:tcPr>
          <w:p w:rsidR="00E3188A" w:rsidRDefault="00E3188A" w:rsidP="00E47199">
            <w:pPr>
              <w:spacing w:before="120" w:after="120"/>
              <w:ind w:firstLineChars="0" w:firstLine="0"/>
              <w:jc w:val="center"/>
              <w:cnfStyle w:val="000000010000"/>
            </w:pPr>
          </w:p>
        </w:tc>
        <w:tc>
          <w:tcPr>
            <w:tcW w:w="623" w:type="pct"/>
          </w:tcPr>
          <w:p w:rsidR="00E3188A" w:rsidRDefault="00E3188A" w:rsidP="00E47199">
            <w:pPr>
              <w:spacing w:before="120" w:after="120"/>
              <w:ind w:firstLineChars="0" w:firstLine="0"/>
              <w:jc w:val="center"/>
              <w:cnfStyle w:val="000000010000"/>
            </w:pPr>
          </w:p>
        </w:tc>
        <w:tc>
          <w:tcPr>
            <w:tcW w:w="623" w:type="pct"/>
          </w:tcPr>
          <w:p w:rsidR="00E3188A" w:rsidRDefault="00E3188A" w:rsidP="00E47199">
            <w:pPr>
              <w:spacing w:before="120" w:after="120"/>
              <w:ind w:firstLineChars="0" w:firstLine="0"/>
              <w:jc w:val="center"/>
              <w:cnfStyle w:val="000000010000"/>
            </w:pPr>
          </w:p>
        </w:tc>
        <w:tc>
          <w:tcPr>
            <w:tcW w:w="1048" w:type="pct"/>
          </w:tcPr>
          <w:p w:rsidR="00E3188A" w:rsidRDefault="009B07EB" w:rsidP="00E47199">
            <w:pPr>
              <w:spacing w:before="120" w:after="120"/>
              <w:ind w:firstLineChars="0" w:firstLine="0"/>
              <w:jc w:val="center"/>
              <w:cnfStyle w:val="000000010000"/>
            </w:pPr>
            <w:r>
              <w:rPr>
                <w:rFonts w:hint="eastAsia"/>
              </w:rPr>
              <w:t>331</w:t>
            </w:r>
          </w:p>
        </w:tc>
      </w:tr>
    </w:tbl>
    <w:p w:rsidR="00D15CB3" w:rsidRDefault="00D15CB3" w:rsidP="00BF3BC1">
      <w:pPr>
        <w:spacing w:before="120" w:after="120"/>
        <w:ind w:firstLineChars="0" w:firstLine="0"/>
      </w:pPr>
      <w:r>
        <w:rPr>
          <w:rFonts w:hint="eastAsia"/>
        </w:rPr>
        <w:t>因此可得，</w:t>
      </w:r>
    </w:p>
    <w:p w:rsidR="00BF3BC1" w:rsidRDefault="004E6210" w:rsidP="00BF3BC1">
      <w:pPr>
        <w:spacing w:before="120" w:after="120"/>
        <w:ind w:firstLineChars="0" w:firstLine="0"/>
      </w:pPr>
      <m:oMathPara>
        <m:oMath>
          <m:r>
            <w:rPr>
              <w:rFonts w:ascii="Cambria Math" w:hAnsi="Cambria Math"/>
            </w:rPr>
            <m:t>CT</m:t>
          </m:r>
          <m:r>
            <m:rPr>
              <m:sty m:val="p"/>
            </m:rPr>
            <w:rPr>
              <w:rFonts w:ascii="Cambria Math" w:hAnsi="Cambria Math"/>
            </w:rPr>
            <m:t>=331</m:t>
          </m:r>
        </m:oMath>
      </m:oMathPara>
    </w:p>
    <w:p w:rsidR="004E6210" w:rsidRDefault="00E47199" w:rsidP="00BF3BC1">
      <w:pPr>
        <w:spacing w:before="120" w:after="120"/>
        <w:ind w:firstLineChars="0" w:firstLine="0"/>
      </w:pPr>
      <w:r>
        <w:rPr>
          <w:rFonts w:hint="eastAsia"/>
        </w:rPr>
        <w:t>系统复杂性调整因子具体如下所示</w:t>
      </w:r>
      <w:r w:rsidR="00D15CB3">
        <w:rPr>
          <w:rFonts w:hint="eastAsia"/>
        </w:rPr>
        <w:t>，</w:t>
      </w:r>
    </w:p>
    <w:p w:rsidR="00D15CB3" w:rsidRDefault="00D15CB3" w:rsidP="00D15CB3">
      <w:pPr>
        <w:spacing w:before="120" w:after="120"/>
        <w:ind w:firstLineChars="0" w:firstLine="0"/>
        <w:jc w:val="center"/>
      </w:pPr>
      <w:r>
        <w:rPr>
          <w:rFonts w:hint="eastAsia"/>
        </w:rPr>
        <w:t>表</w:t>
      </w:r>
      <w:r>
        <w:rPr>
          <w:rFonts w:hint="eastAsia"/>
        </w:rPr>
        <w:t xml:space="preserve">2  </w:t>
      </w:r>
      <w:r>
        <w:rPr>
          <w:rFonts w:hint="eastAsia"/>
        </w:rPr>
        <w:t>复杂性调整因子表</w:t>
      </w:r>
    </w:p>
    <w:tbl>
      <w:tblPr>
        <w:tblStyle w:val="1-12"/>
        <w:tblW w:w="5000" w:type="pct"/>
        <w:tblLook w:val="04A0"/>
      </w:tblPr>
      <w:tblGrid>
        <w:gridCol w:w="3003"/>
        <w:gridCol w:w="1426"/>
        <w:gridCol w:w="921"/>
        <w:gridCol w:w="921"/>
        <w:gridCol w:w="921"/>
        <w:gridCol w:w="921"/>
        <w:gridCol w:w="1174"/>
      </w:tblGrid>
      <w:tr w:rsidR="00E118AF" w:rsidTr="001B6738">
        <w:trPr>
          <w:cnfStyle w:val="100000000000"/>
        </w:trPr>
        <w:tc>
          <w:tcPr>
            <w:cnfStyle w:val="001000000000"/>
            <w:tcW w:w="1616" w:type="pct"/>
          </w:tcPr>
          <w:p w:rsidR="00E47199" w:rsidRDefault="00E47199" w:rsidP="00B74173">
            <w:pPr>
              <w:spacing w:before="120" w:after="120"/>
              <w:ind w:firstLineChars="0" w:firstLine="0"/>
            </w:pPr>
            <w:r>
              <w:rPr>
                <w:rFonts w:hint="eastAsia"/>
              </w:rPr>
              <w:t>因子</w:t>
            </w:r>
            <w:r>
              <w:rPr>
                <w:rFonts w:hint="eastAsia"/>
              </w:rPr>
              <w:t>/</w:t>
            </w:r>
            <w:r>
              <w:rPr>
                <w:rFonts w:hint="eastAsia"/>
              </w:rPr>
              <w:t>调整值</w:t>
            </w:r>
          </w:p>
        </w:tc>
        <w:tc>
          <w:tcPr>
            <w:tcW w:w="768" w:type="pct"/>
          </w:tcPr>
          <w:p w:rsidR="00E47199" w:rsidRDefault="00E47199" w:rsidP="00B74173">
            <w:pPr>
              <w:spacing w:before="120" w:after="120"/>
              <w:ind w:firstLineChars="0" w:firstLine="0"/>
              <w:cnfStyle w:val="100000000000"/>
            </w:pPr>
            <w:r>
              <w:rPr>
                <w:rFonts w:hint="eastAsia"/>
              </w:rPr>
              <w:t>没有影响</w:t>
            </w:r>
            <w:r>
              <w:rPr>
                <w:rFonts w:hint="eastAsia"/>
              </w:rPr>
              <w:t>0</w:t>
            </w:r>
          </w:p>
        </w:tc>
        <w:tc>
          <w:tcPr>
            <w:tcW w:w="496" w:type="pct"/>
          </w:tcPr>
          <w:p w:rsidR="00E47199" w:rsidRDefault="00E47199" w:rsidP="00B74173">
            <w:pPr>
              <w:spacing w:before="120" w:after="120"/>
              <w:ind w:firstLineChars="0" w:firstLine="0"/>
              <w:cnfStyle w:val="100000000000"/>
            </w:pPr>
            <w:r>
              <w:rPr>
                <w:rFonts w:hint="eastAsia"/>
              </w:rPr>
              <w:t>偶然</w:t>
            </w:r>
            <w:r>
              <w:rPr>
                <w:rFonts w:hint="eastAsia"/>
              </w:rPr>
              <w:t>1</w:t>
            </w:r>
          </w:p>
        </w:tc>
        <w:tc>
          <w:tcPr>
            <w:tcW w:w="496" w:type="pct"/>
          </w:tcPr>
          <w:p w:rsidR="00E47199" w:rsidRDefault="00E47199" w:rsidP="00B74173">
            <w:pPr>
              <w:spacing w:before="120" w:after="120"/>
              <w:ind w:firstLineChars="0" w:firstLine="0"/>
              <w:cnfStyle w:val="100000000000"/>
            </w:pPr>
            <w:r>
              <w:rPr>
                <w:rFonts w:hint="eastAsia"/>
              </w:rPr>
              <w:t>适中</w:t>
            </w:r>
            <w:r>
              <w:rPr>
                <w:rFonts w:hint="eastAsia"/>
              </w:rPr>
              <w:t>2</w:t>
            </w:r>
          </w:p>
        </w:tc>
        <w:tc>
          <w:tcPr>
            <w:tcW w:w="496" w:type="pct"/>
          </w:tcPr>
          <w:p w:rsidR="00E47199" w:rsidRDefault="00E47199" w:rsidP="00B74173">
            <w:pPr>
              <w:spacing w:before="120" w:after="120"/>
              <w:ind w:firstLineChars="0" w:firstLine="0"/>
              <w:cnfStyle w:val="100000000000"/>
            </w:pPr>
            <w:r>
              <w:rPr>
                <w:rFonts w:hint="eastAsia"/>
              </w:rPr>
              <w:t>普通</w:t>
            </w:r>
            <w:r>
              <w:rPr>
                <w:rFonts w:hint="eastAsia"/>
              </w:rPr>
              <w:t>3</w:t>
            </w:r>
          </w:p>
        </w:tc>
        <w:tc>
          <w:tcPr>
            <w:tcW w:w="496" w:type="pct"/>
          </w:tcPr>
          <w:p w:rsidR="00E47199" w:rsidRDefault="00E47199" w:rsidP="00B74173">
            <w:pPr>
              <w:spacing w:before="120" w:after="120"/>
              <w:ind w:firstLineChars="0" w:firstLine="0"/>
              <w:cnfStyle w:val="100000000000"/>
            </w:pPr>
            <w:r>
              <w:rPr>
                <w:rFonts w:hint="eastAsia"/>
              </w:rPr>
              <w:t>重要</w:t>
            </w:r>
            <w:r>
              <w:rPr>
                <w:rFonts w:hint="eastAsia"/>
              </w:rPr>
              <w:t>4</w:t>
            </w:r>
          </w:p>
        </w:tc>
        <w:tc>
          <w:tcPr>
            <w:tcW w:w="632" w:type="pct"/>
          </w:tcPr>
          <w:p w:rsidR="00E47199" w:rsidRDefault="00E47199" w:rsidP="00B74173">
            <w:pPr>
              <w:spacing w:before="120" w:after="120"/>
              <w:ind w:firstLineChars="0" w:firstLine="0"/>
              <w:cnfStyle w:val="100000000000"/>
            </w:pPr>
            <w:r>
              <w:rPr>
                <w:rFonts w:hint="eastAsia"/>
              </w:rPr>
              <w:t>极重要</w:t>
            </w:r>
            <w:r>
              <w:rPr>
                <w:rFonts w:hint="eastAsia"/>
              </w:rPr>
              <w:t>5</w:t>
            </w:r>
          </w:p>
        </w:tc>
      </w:tr>
      <w:tr w:rsidR="00455D27"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要求可靠性支持和恢复</w:t>
            </w:r>
          </w:p>
        </w:tc>
        <w:tc>
          <w:tcPr>
            <w:tcW w:w="768"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632" w:type="pct"/>
          </w:tcPr>
          <w:p w:rsidR="00E47199" w:rsidRDefault="00194CA4" w:rsidP="00B74173">
            <w:pPr>
              <w:spacing w:before="120" w:after="120"/>
              <w:ind w:firstLineChars="0" w:firstLine="0"/>
              <w:cnfStyle w:val="000000100000"/>
            </w:pPr>
            <w:r>
              <w:sym w:font="Wingdings 2" w:char="F050"/>
            </w:r>
          </w:p>
        </w:tc>
      </w:tr>
      <w:tr w:rsidR="00096E42" w:rsidTr="001B6738">
        <w:trPr>
          <w:cnfStyle w:val="000000010000"/>
        </w:trPr>
        <w:tc>
          <w:tcPr>
            <w:cnfStyle w:val="001000000000"/>
            <w:tcW w:w="1616" w:type="pct"/>
          </w:tcPr>
          <w:p w:rsidR="00E47199" w:rsidRPr="00E47199" w:rsidRDefault="00E47199" w:rsidP="00B74173">
            <w:pPr>
              <w:spacing w:before="120" w:after="120"/>
              <w:ind w:firstLineChars="0" w:firstLine="0"/>
            </w:pPr>
            <w:r>
              <w:rPr>
                <w:rFonts w:hint="eastAsia"/>
              </w:rPr>
              <w:t>涉及数据通信</w:t>
            </w:r>
          </w:p>
        </w:tc>
        <w:tc>
          <w:tcPr>
            <w:tcW w:w="768"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194CA4" w:rsidP="00B74173">
            <w:pPr>
              <w:spacing w:before="120" w:after="120"/>
              <w:ind w:firstLineChars="0" w:firstLine="0"/>
              <w:cnfStyle w:val="000000010000"/>
            </w:pPr>
            <w:r>
              <w:sym w:font="Wingdings 2" w:char="F050"/>
            </w: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632" w:type="pct"/>
          </w:tcPr>
          <w:p w:rsidR="00E47199" w:rsidRDefault="00E47199" w:rsidP="00B74173">
            <w:pPr>
              <w:spacing w:before="120" w:after="120"/>
              <w:ind w:firstLineChars="0" w:firstLine="0"/>
              <w:cnfStyle w:val="000000010000"/>
            </w:pPr>
          </w:p>
        </w:tc>
      </w:tr>
      <w:tr w:rsidR="00455D27"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有分布处理的功能</w:t>
            </w:r>
          </w:p>
        </w:tc>
        <w:tc>
          <w:tcPr>
            <w:tcW w:w="768"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632" w:type="pct"/>
          </w:tcPr>
          <w:p w:rsidR="00E47199" w:rsidRDefault="00194CA4" w:rsidP="00B74173">
            <w:pPr>
              <w:spacing w:before="120" w:after="120"/>
              <w:ind w:firstLineChars="0" w:firstLine="0"/>
              <w:cnfStyle w:val="000000100000"/>
            </w:pPr>
            <w:r>
              <w:sym w:font="Wingdings 2" w:char="F050"/>
            </w:r>
          </w:p>
        </w:tc>
      </w:tr>
      <w:tr w:rsidR="00096E42" w:rsidTr="001B6738">
        <w:trPr>
          <w:cnfStyle w:val="000000010000"/>
        </w:trPr>
        <w:tc>
          <w:tcPr>
            <w:cnfStyle w:val="001000000000"/>
            <w:tcW w:w="1616" w:type="pct"/>
          </w:tcPr>
          <w:p w:rsidR="00E47199" w:rsidRDefault="00E47199" w:rsidP="00B74173">
            <w:pPr>
              <w:spacing w:before="120" w:after="120"/>
              <w:ind w:firstLineChars="0" w:firstLine="0"/>
            </w:pPr>
            <w:r>
              <w:rPr>
                <w:rFonts w:hint="eastAsia"/>
              </w:rPr>
              <w:t>性能是否关键</w:t>
            </w:r>
          </w:p>
        </w:tc>
        <w:tc>
          <w:tcPr>
            <w:tcW w:w="768"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r>
              <w:sym w:font="Wingdings 2" w:char="F050"/>
            </w: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632" w:type="pct"/>
          </w:tcPr>
          <w:p w:rsidR="00E47199" w:rsidRDefault="00E47199" w:rsidP="00B74173">
            <w:pPr>
              <w:spacing w:before="120" w:after="120"/>
              <w:ind w:firstLineChars="0" w:firstLine="0"/>
              <w:cnfStyle w:val="000000010000"/>
            </w:pPr>
          </w:p>
        </w:tc>
      </w:tr>
      <w:tr w:rsidR="00455D27"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经常性地配置管理</w:t>
            </w:r>
          </w:p>
        </w:tc>
        <w:tc>
          <w:tcPr>
            <w:tcW w:w="768"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r>
              <w:sym w:font="Wingdings 2" w:char="F050"/>
            </w: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632" w:type="pct"/>
          </w:tcPr>
          <w:p w:rsidR="00E47199" w:rsidRDefault="00E47199" w:rsidP="00B74173">
            <w:pPr>
              <w:spacing w:before="120" w:after="120"/>
              <w:ind w:firstLineChars="0" w:firstLine="0"/>
              <w:cnfStyle w:val="000000100000"/>
            </w:pPr>
          </w:p>
        </w:tc>
      </w:tr>
      <w:tr w:rsidR="00455D27" w:rsidTr="001B6738">
        <w:trPr>
          <w:cnfStyle w:val="000000010000"/>
        </w:trPr>
        <w:tc>
          <w:tcPr>
            <w:cnfStyle w:val="001000000000"/>
            <w:tcW w:w="1616" w:type="pct"/>
          </w:tcPr>
          <w:p w:rsidR="00E47199" w:rsidRDefault="00E47199" w:rsidP="00B74173">
            <w:pPr>
              <w:spacing w:before="120" w:after="120"/>
              <w:ind w:firstLineChars="0" w:firstLine="0"/>
            </w:pPr>
            <w:r>
              <w:rPr>
                <w:rFonts w:hint="eastAsia"/>
              </w:rPr>
              <w:t>系统是否需要联机数据</w:t>
            </w:r>
          </w:p>
        </w:tc>
        <w:tc>
          <w:tcPr>
            <w:tcW w:w="768" w:type="pct"/>
          </w:tcPr>
          <w:p w:rsidR="00E47199" w:rsidRDefault="00E47199" w:rsidP="00B74173">
            <w:pPr>
              <w:spacing w:before="120" w:after="120"/>
              <w:ind w:firstLineChars="0" w:firstLine="0"/>
              <w:cnfStyle w:val="000000010000"/>
            </w:pPr>
          </w:p>
        </w:tc>
        <w:tc>
          <w:tcPr>
            <w:tcW w:w="496" w:type="pct"/>
          </w:tcPr>
          <w:p w:rsidR="00E47199" w:rsidRDefault="00194CA4" w:rsidP="00B74173">
            <w:pPr>
              <w:spacing w:before="120" w:after="120"/>
              <w:ind w:firstLineChars="0" w:firstLine="0"/>
              <w:cnfStyle w:val="000000010000"/>
            </w:pPr>
            <w:r>
              <w:sym w:font="Wingdings 2" w:char="F050"/>
            </w: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632" w:type="pct"/>
          </w:tcPr>
          <w:p w:rsidR="00E47199" w:rsidRDefault="00E47199" w:rsidP="00B74173">
            <w:pPr>
              <w:spacing w:before="120" w:after="120"/>
              <w:ind w:firstLineChars="0" w:firstLine="0"/>
              <w:cnfStyle w:val="000000010000"/>
            </w:pPr>
          </w:p>
        </w:tc>
      </w:tr>
      <w:tr w:rsidR="00E47199" w:rsidTr="001B6738">
        <w:trPr>
          <w:cnfStyle w:val="000000100000"/>
        </w:trPr>
        <w:tc>
          <w:tcPr>
            <w:cnfStyle w:val="001000000000"/>
            <w:tcW w:w="1616" w:type="pct"/>
          </w:tcPr>
          <w:p w:rsidR="00E47199" w:rsidRPr="00E47199" w:rsidRDefault="00E47199" w:rsidP="00B74173">
            <w:pPr>
              <w:spacing w:before="120" w:after="120"/>
              <w:ind w:firstLineChars="0" w:firstLine="0"/>
            </w:pPr>
            <w:r>
              <w:rPr>
                <w:rFonts w:hint="eastAsia"/>
              </w:rPr>
              <w:t>操作方便的要求</w:t>
            </w:r>
          </w:p>
        </w:tc>
        <w:tc>
          <w:tcPr>
            <w:tcW w:w="768"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r>
              <w:sym w:font="Wingdings 2" w:char="F050"/>
            </w:r>
          </w:p>
        </w:tc>
        <w:tc>
          <w:tcPr>
            <w:tcW w:w="632" w:type="pct"/>
          </w:tcPr>
          <w:p w:rsidR="00E47199" w:rsidRDefault="00E47199" w:rsidP="00B74173">
            <w:pPr>
              <w:spacing w:before="120" w:after="120"/>
              <w:ind w:firstLineChars="0" w:firstLine="0"/>
              <w:cnfStyle w:val="000000100000"/>
            </w:pPr>
          </w:p>
        </w:tc>
      </w:tr>
      <w:tr w:rsidR="00455D27" w:rsidTr="001B6738">
        <w:trPr>
          <w:cnfStyle w:val="000000010000"/>
        </w:trPr>
        <w:tc>
          <w:tcPr>
            <w:cnfStyle w:val="001000000000"/>
            <w:tcW w:w="1616" w:type="pct"/>
          </w:tcPr>
          <w:p w:rsidR="00E47199" w:rsidRDefault="00E47199" w:rsidP="00B74173">
            <w:pPr>
              <w:spacing w:before="120" w:after="120"/>
              <w:ind w:firstLineChars="0" w:firstLine="0"/>
            </w:pPr>
            <w:r>
              <w:rPr>
                <w:rFonts w:hint="eastAsia"/>
              </w:rPr>
              <w:t>联机更新</w:t>
            </w:r>
          </w:p>
        </w:tc>
        <w:tc>
          <w:tcPr>
            <w:tcW w:w="768" w:type="pct"/>
          </w:tcPr>
          <w:p w:rsidR="00E47199" w:rsidRDefault="00E47199" w:rsidP="00B74173">
            <w:pPr>
              <w:spacing w:before="120" w:after="120"/>
              <w:ind w:firstLineChars="0" w:firstLine="0"/>
              <w:cnfStyle w:val="000000010000"/>
            </w:pPr>
          </w:p>
        </w:tc>
        <w:tc>
          <w:tcPr>
            <w:tcW w:w="496" w:type="pct"/>
          </w:tcPr>
          <w:p w:rsidR="00E47199" w:rsidRDefault="00194CA4" w:rsidP="00B74173">
            <w:pPr>
              <w:spacing w:before="120" w:after="120"/>
              <w:ind w:firstLineChars="0" w:firstLine="0"/>
              <w:cnfStyle w:val="000000010000"/>
            </w:pPr>
            <w:r>
              <w:sym w:font="Wingdings 2" w:char="F050"/>
            </w: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632" w:type="pct"/>
          </w:tcPr>
          <w:p w:rsidR="00E47199" w:rsidRDefault="00E47199" w:rsidP="00B74173">
            <w:pPr>
              <w:spacing w:before="120" w:after="120"/>
              <w:ind w:firstLineChars="0" w:firstLine="0"/>
              <w:cnfStyle w:val="000000010000"/>
            </w:pPr>
          </w:p>
        </w:tc>
      </w:tr>
      <w:tr w:rsidR="00E47199"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复杂界面</w:t>
            </w:r>
          </w:p>
        </w:tc>
        <w:tc>
          <w:tcPr>
            <w:tcW w:w="768"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r>
              <w:sym w:font="Wingdings 2" w:char="F050"/>
            </w: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632" w:type="pct"/>
          </w:tcPr>
          <w:p w:rsidR="00E47199" w:rsidRDefault="00E47199" w:rsidP="00B74173">
            <w:pPr>
              <w:spacing w:before="120" w:after="120"/>
              <w:ind w:firstLineChars="0" w:firstLine="0"/>
              <w:cnfStyle w:val="000000100000"/>
            </w:pPr>
          </w:p>
        </w:tc>
      </w:tr>
      <w:tr w:rsidR="00455D27" w:rsidTr="001B6738">
        <w:trPr>
          <w:cnfStyle w:val="000000010000"/>
        </w:trPr>
        <w:tc>
          <w:tcPr>
            <w:cnfStyle w:val="001000000000"/>
            <w:tcW w:w="1616" w:type="pct"/>
          </w:tcPr>
          <w:p w:rsidR="00E47199" w:rsidRDefault="00E47199" w:rsidP="00B74173">
            <w:pPr>
              <w:spacing w:before="120" w:after="120"/>
              <w:ind w:firstLineChars="0" w:firstLine="0"/>
            </w:pPr>
            <w:r>
              <w:rPr>
                <w:rFonts w:hint="eastAsia"/>
              </w:rPr>
              <w:t>处理复杂</w:t>
            </w:r>
          </w:p>
        </w:tc>
        <w:tc>
          <w:tcPr>
            <w:tcW w:w="768"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r>
              <w:sym w:font="Wingdings 2" w:char="F050"/>
            </w:r>
          </w:p>
        </w:tc>
        <w:tc>
          <w:tcPr>
            <w:tcW w:w="632" w:type="pct"/>
          </w:tcPr>
          <w:p w:rsidR="00E47199" w:rsidRDefault="00E47199" w:rsidP="00B74173">
            <w:pPr>
              <w:spacing w:before="120" w:after="120"/>
              <w:ind w:firstLineChars="0" w:firstLine="0"/>
              <w:cnfStyle w:val="000000010000"/>
            </w:pPr>
          </w:p>
        </w:tc>
      </w:tr>
      <w:tr w:rsidR="00E47199"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可复用</w:t>
            </w:r>
          </w:p>
        </w:tc>
        <w:tc>
          <w:tcPr>
            <w:tcW w:w="768"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r>
              <w:sym w:font="Wingdings 2" w:char="F050"/>
            </w:r>
          </w:p>
        </w:tc>
        <w:tc>
          <w:tcPr>
            <w:tcW w:w="632" w:type="pct"/>
          </w:tcPr>
          <w:p w:rsidR="00E47199" w:rsidRDefault="00E47199" w:rsidP="00B74173">
            <w:pPr>
              <w:spacing w:before="120" w:after="120"/>
              <w:ind w:firstLineChars="0" w:firstLine="0"/>
              <w:cnfStyle w:val="000000100000"/>
            </w:pPr>
          </w:p>
        </w:tc>
      </w:tr>
      <w:tr w:rsidR="00455D27" w:rsidTr="001B6738">
        <w:trPr>
          <w:cnfStyle w:val="000000010000"/>
        </w:trPr>
        <w:tc>
          <w:tcPr>
            <w:cnfStyle w:val="001000000000"/>
            <w:tcW w:w="1616" w:type="pct"/>
          </w:tcPr>
          <w:p w:rsidR="00E47199" w:rsidRDefault="00E47199" w:rsidP="00B74173">
            <w:pPr>
              <w:spacing w:before="120" w:after="120"/>
              <w:ind w:firstLineChars="0" w:firstLine="0"/>
            </w:pPr>
            <w:r>
              <w:rPr>
                <w:rFonts w:hint="eastAsia"/>
              </w:rPr>
              <w:t>安装方便的要求</w:t>
            </w:r>
          </w:p>
        </w:tc>
        <w:tc>
          <w:tcPr>
            <w:tcW w:w="768" w:type="pct"/>
          </w:tcPr>
          <w:p w:rsidR="00E47199" w:rsidRDefault="00E47199" w:rsidP="00B74173">
            <w:pPr>
              <w:spacing w:before="120" w:after="120"/>
              <w:ind w:firstLineChars="0" w:firstLine="0"/>
              <w:cnfStyle w:val="000000010000"/>
            </w:pPr>
            <w:r>
              <w:sym w:font="Wingdings 2" w:char="F050"/>
            </w: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632" w:type="pct"/>
          </w:tcPr>
          <w:p w:rsidR="00E47199" w:rsidRDefault="00E47199" w:rsidP="00B74173">
            <w:pPr>
              <w:spacing w:before="120" w:after="120"/>
              <w:ind w:firstLineChars="0" w:firstLine="0"/>
              <w:cnfStyle w:val="000000010000"/>
            </w:pPr>
          </w:p>
        </w:tc>
      </w:tr>
      <w:tr w:rsidR="00E47199"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多站点</w:t>
            </w:r>
          </w:p>
        </w:tc>
        <w:tc>
          <w:tcPr>
            <w:tcW w:w="768" w:type="pct"/>
          </w:tcPr>
          <w:p w:rsidR="00E47199" w:rsidRDefault="00E47199" w:rsidP="00B74173">
            <w:pPr>
              <w:spacing w:before="120" w:after="120"/>
              <w:ind w:firstLineChars="0" w:firstLine="0"/>
              <w:cnfStyle w:val="000000100000"/>
            </w:pPr>
            <w:r>
              <w:sym w:font="Wingdings 2" w:char="F050"/>
            </w: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496" w:type="pct"/>
          </w:tcPr>
          <w:p w:rsidR="00E47199" w:rsidRDefault="00E47199" w:rsidP="00B74173">
            <w:pPr>
              <w:spacing w:before="120" w:after="120"/>
              <w:ind w:firstLineChars="0" w:firstLine="0"/>
              <w:cnfStyle w:val="000000100000"/>
            </w:pPr>
          </w:p>
        </w:tc>
        <w:tc>
          <w:tcPr>
            <w:tcW w:w="632" w:type="pct"/>
          </w:tcPr>
          <w:p w:rsidR="00E47199" w:rsidRDefault="00E47199" w:rsidP="00B74173">
            <w:pPr>
              <w:spacing w:before="120" w:after="120"/>
              <w:ind w:firstLineChars="0" w:firstLine="0"/>
              <w:cnfStyle w:val="000000100000"/>
            </w:pPr>
          </w:p>
        </w:tc>
      </w:tr>
      <w:tr w:rsidR="00E47199" w:rsidTr="001B6738">
        <w:trPr>
          <w:cnfStyle w:val="000000010000"/>
        </w:trPr>
        <w:tc>
          <w:tcPr>
            <w:cnfStyle w:val="001000000000"/>
            <w:tcW w:w="1616" w:type="pct"/>
          </w:tcPr>
          <w:p w:rsidR="00E47199" w:rsidRDefault="00E47199" w:rsidP="00DC38B1">
            <w:pPr>
              <w:spacing w:before="120" w:after="120"/>
              <w:ind w:firstLineChars="0" w:firstLine="0"/>
            </w:pPr>
            <w:r>
              <w:rPr>
                <w:rFonts w:hint="eastAsia"/>
              </w:rPr>
              <w:t>应用便于修改和用户使用</w:t>
            </w:r>
          </w:p>
        </w:tc>
        <w:tc>
          <w:tcPr>
            <w:tcW w:w="768"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496" w:type="pct"/>
          </w:tcPr>
          <w:p w:rsidR="00E47199" w:rsidRDefault="00E47199" w:rsidP="00B74173">
            <w:pPr>
              <w:spacing w:before="120" w:after="120"/>
              <w:ind w:firstLineChars="0" w:firstLine="0"/>
              <w:cnfStyle w:val="000000010000"/>
            </w:pPr>
          </w:p>
        </w:tc>
        <w:tc>
          <w:tcPr>
            <w:tcW w:w="632" w:type="pct"/>
          </w:tcPr>
          <w:p w:rsidR="00E47199" w:rsidRDefault="00E47199" w:rsidP="00B74173">
            <w:pPr>
              <w:spacing w:before="120" w:after="120"/>
              <w:ind w:firstLineChars="0" w:firstLine="0"/>
              <w:cnfStyle w:val="000000010000"/>
            </w:pPr>
            <w:r>
              <w:sym w:font="Wingdings 2" w:char="F050"/>
            </w:r>
          </w:p>
        </w:tc>
      </w:tr>
      <w:tr w:rsidR="00E47199" w:rsidTr="001B6738">
        <w:trPr>
          <w:cnfStyle w:val="000000100000"/>
        </w:trPr>
        <w:tc>
          <w:tcPr>
            <w:cnfStyle w:val="001000000000"/>
            <w:tcW w:w="1616" w:type="pct"/>
          </w:tcPr>
          <w:p w:rsidR="00E47199" w:rsidRDefault="00E47199" w:rsidP="00B74173">
            <w:pPr>
              <w:spacing w:before="120" w:after="120"/>
              <w:ind w:firstLineChars="0" w:firstLine="0"/>
            </w:pPr>
            <w:r>
              <w:rPr>
                <w:rFonts w:hint="eastAsia"/>
              </w:rPr>
              <w:t>总计</w:t>
            </w:r>
          </w:p>
        </w:tc>
        <w:tc>
          <w:tcPr>
            <w:tcW w:w="768" w:type="pct"/>
          </w:tcPr>
          <w:p w:rsidR="00E47199" w:rsidRDefault="00194CA4" w:rsidP="00B74173">
            <w:pPr>
              <w:spacing w:before="120" w:after="120"/>
              <w:ind w:firstLineChars="0" w:firstLine="0"/>
              <w:cnfStyle w:val="000000100000"/>
            </w:pPr>
            <w:r>
              <w:rPr>
                <w:rFonts w:hint="eastAsia"/>
              </w:rPr>
              <w:t>2</w:t>
            </w:r>
          </w:p>
        </w:tc>
        <w:tc>
          <w:tcPr>
            <w:tcW w:w="496" w:type="pct"/>
          </w:tcPr>
          <w:p w:rsidR="00E47199" w:rsidRDefault="00194CA4" w:rsidP="00B74173">
            <w:pPr>
              <w:spacing w:before="120" w:after="120"/>
              <w:ind w:firstLineChars="0" w:firstLine="0"/>
              <w:cnfStyle w:val="000000100000"/>
            </w:pPr>
            <w:r>
              <w:rPr>
                <w:rFonts w:hint="eastAsia"/>
              </w:rPr>
              <w:t>4</w:t>
            </w:r>
          </w:p>
        </w:tc>
        <w:tc>
          <w:tcPr>
            <w:tcW w:w="496" w:type="pct"/>
          </w:tcPr>
          <w:p w:rsidR="00E47199" w:rsidRDefault="00194CA4" w:rsidP="00B74173">
            <w:pPr>
              <w:spacing w:before="120" w:after="120"/>
              <w:ind w:firstLineChars="0" w:firstLine="0"/>
              <w:cnfStyle w:val="000000100000"/>
            </w:pPr>
            <w:r>
              <w:rPr>
                <w:rFonts w:hint="eastAsia"/>
              </w:rPr>
              <w:t>2</w:t>
            </w:r>
          </w:p>
        </w:tc>
        <w:tc>
          <w:tcPr>
            <w:tcW w:w="496" w:type="pct"/>
          </w:tcPr>
          <w:p w:rsidR="00E47199" w:rsidRDefault="00194CA4" w:rsidP="00B74173">
            <w:pPr>
              <w:spacing w:before="120" w:after="120"/>
              <w:ind w:firstLineChars="0" w:firstLine="0"/>
              <w:cnfStyle w:val="000000100000"/>
            </w:pPr>
            <w:r>
              <w:rPr>
                <w:rFonts w:hint="eastAsia"/>
              </w:rPr>
              <w:t>0</w:t>
            </w:r>
          </w:p>
        </w:tc>
        <w:tc>
          <w:tcPr>
            <w:tcW w:w="496" w:type="pct"/>
          </w:tcPr>
          <w:p w:rsidR="00E47199" w:rsidRDefault="00194CA4" w:rsidP="00B74173">
            <w:pPr>
              <w:spacing w:before="120" w:after="120"/>
              <w:ind w:firstLineChars="0" w:firstLine="0"/>
              <w:cnfStyle w:val="000000100000"/>
            </w:pPr>
            <w:r>
              <w:rPr>
                <w:rFonts w:hint="eastAsia"/>
              </w:rPr>
              <w:t>3</w:t>
            </w:r>
          </w:p>
        </w:tc>
        <w:tc>
          <w:tcPr>
            <w:tcW w:w="632" w:type="pct"/>
          </w:tcPr>
          <w:p w:rsidR="00E47199" w:rsidRDefault="00194CA4" w:rsidP="00B74173">
            <w:pPr>
              <w:spacing w:before="120" w:after="120"/>
              <w:ind w:firstLineChars="0" w:firstLine="0"/>
              <w:cnfStyle w:val="000000100000"/>
            </w:pPr>
            <w:r>
              <w:rPr>
                <w:rFonts w:hint="eastAsia"/>
              </w:rPr>
              <w:t>3</w:t>
            </w:r>
          </w:p>
        </w:tc>
      </w:tr>
    </w:tbl>
    <w:p w:rsidR="00194CA4" w:rsidRDefault="00194CA4" w:rsidP="00B74173">
      <w:pPr>
        <w:spacing w:before="120" w:after="120"/>
        <w:ind w:firstLineChars="0" w:firstLine="0"/>
      </w:pPr>
      <w:r>
        <w:rPr>
          <w:rFonts w:hint="eastAsia"/>
        </w:rPr>
        <w:t>因此可得，</w:t>
      </w:r>
    </w:p>
    <w:p w:rsidR="004E6210" w:rsidRPr="00194CA4" w:rsidRDefault="004E6210" w:rsidP="00B74173">
      <w:pPr>
        <w:spacing w:before="120" w:after="120"/>
        <w:ind w:firstLineChars="0" w:firstLine="0"/>
      </w:pPr>
      <m:oMathPara>
        <m:oMath>
          <m:r>
            <w:rPr>
              <w:rFonts w:ascii="Cambria Math" w:hAnsi="Cambria Math"/>
            </w:rPr>
            <m:t>PCA</m:t>
          </m:r>
          <m:r>
            <m:rPr>
              <m:sty m:val="p"/>
            </m:rPr>
            <w:rPr>
              <w:rFonts w:ascii="Cambria Math" w:hAnsi="Cambria Math"/>
            </w:rPr>
            <m:t>=0.65+0.01*35</m:t>
          </m:r>
        </m:oMath>
      </m:oMathPara>
    </w:p>
    <w:p w:rsidR="004E6210" w:rsidRPr="004E6210" w:rsidRDefault="004E6210" w:rsidP="00B74173">
      <w:pPr>
        <w:spacing w:before="120" w:after="120"/>
        <w:ind w:firstLineChars="0" w:firstLine="0"/>
      </w:pPr>
      <m:oMathPara>
        <m:oMath>
          <m:r>
            <w:rPr>
              <w:rFonts w:ascii="Cambria Math" w:hAnsi="Cambria Math"/>
            </w:rPr>
            <w:lastRenderedPageBreak/>
            <m:t>FP</m:t>
          </m:r>
          <m:r>
            <m:rPr>
              <m:sty m:val="p"/>
            </m:rPr>
            <w:rPr>
              <w:rFonts w:ascii="Cambria Math" w:hAnsi="Cambria Math"/>
            </w:rPr>
            <m:t>=</m:t>
          </m:r>
          <m:r>
            <w:rPr>
              <w:rFonts w:ascii="Cambria Math" w:hAnsi="Cambria Math"/>
            </w:rPr>
            <m:t>CT</m:t>
          </m:r>
          <m:r>
            <m:rPr>
              <m:sty m:val="p"/>
            </m:rPr>
            <w:rPr>
              <w:rFonts w:ascii="Cambria Math" w:hAnsi="Cambria Math"/>
            </w:rPr>
            <m:t>*</m:t>
          </m:r>
          <m:r>
            <w:rPr>
              <w:rFonts w:ascii="Cambria Math" w:hAnsi="Cambria Math"/>
            </w:rPr>
            <m:t>PCA</m:t>
          </m:r>
          <m:r>
            <m:rPr>
              <m:sty m:val="p"/>
            </m:rPr>
            <w:rPr>
              <w:rFonts w:ascii="Cambria Math" w:hAnsi="Cambria Math"/>
            </w:rPr>
            <m:t>=331*1.00=331</m:t>
          </m:r>
        </m:oMath>
      </m:oMathPara>
    </w:p>
    <w:p w:rsidR="004E6210" w:rsidRPr="004E6210" w:rsidRDefault="00194CA4" w:rsidP="00B74173">
      <w:pPr>
        <w:spacing w:before="120" w:after="120"/>
        <w:ind w:firstLineChars="0" w:firstLine="0"/>
      </w:pPr>
      <w:r>
        <w:rPr>
          <w:rFonts w:hint="eastAsia"/>
        </w:rPr>
        <w:t>根据</w:t>
      </w:r>
      <w:r w:rsidR="00BF3BC1">
        <w:rPr>
          <w:rFonts w:hint="eastAsia"/>
        </w:rPr>
        <w:t>APP</w:t>
      </w:r>
      <w:r w:rsidR="00BF3BC1">
        <w:rPr>
          <w:rFonts w:hint="eastAsia"/>
        </w:rPr>
        <w:t>评论数据分析系统代码语言特性，得到</w:t>
      </w:r>
      <w:r w:rsidR="004E6210" w:rsidRPr="004E6210">
        <w:rPr>
          <w:rFonts w:hint="eastAsia"/>
        </w:rPr>
        <w:t>功能点与源代码的转化率</w:t>
      </w:r>
      <w:r>
        <w:rPr>
          <w:rFonts w:hint="eastAsia"/>
        </w:rPr>
        <w:t>公式</w:t>
      </w:r>
      <w:r w:rsidR="00BF3BC1">
        <w:rPr>
          <w:rFonts w:hint="eastAsia"/>
        </w:rPr>
        <w:t>如下</w:t>
      </w:r>
      <w:r w:rsidR="004E6210" w:rsidRPr="004E6210">
        <w:rPr>
          <w:rFonts w:hint="eastAsia"/>
        </w:rPr>
        <w:t>，</w:t>
      </w:r>
    </w:p>
    <w:p w:rsidR="004E6210" w:rsidRPr="00BF3BC1" w:rsidRDefault="004E6210" w:rsidP="00B74173">
      <w:pPr>
        <w:spacing w:before="120" w:after="120"/>
        <w:ind w:firstLineChars="0" w:firstLine="0"/>
      </w:pPr>
      <m:oMathPara>
        <m:oMath>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LOS</m:t>
              </m:r>
            </m:num>
            <m:den>
              <m:r>
                <w:rPr>
                  <w:rFonts w:ascii="Cambria Math" w:hAnsi="Cambria Math"/>
                </w:rPr>
                <m:t>FP</m:t>
              </m:r>
            </m:den>
          </m:f>
          <m:r>
            <m:rPr>
              <m:sty m:val="p"/>
            </m:rPr>
            <w:rPr>
              <w:rFonts w:ascii="Cambria Math" w:hAnsi="Cambria Math"/>
            </w:rPr>
            <m:t>=35</m:t>
          </m:r>
        </m:oMath>
      </m:oMathPara>
    </w:p>
    <w:p w:rsidR="004E6210" w:rsidRPr="004E6210" w:rsidRDefault="004E6210" w:rsidP="00B74173">
      <w:pPr>
        <w:spacing w:before="120" w:after="120"/>
        <w:ind w:firstLineChars="0" w:firstLine="0"/>
      </w:pPr>
      <w:r w:rsidRPr="004E6210">
        <w:rPr>
          <w:rFonts w:hint="eastAsia"/>
        </w:rPr>
        <w:t>代码行数，</w:t>
      </w:r>
    </w:p>
    <w:p w:rsidR="004E6210" w:rsidRDefault="004E6210" w:rsidP="00B74173">
      <w:pPr>
        <w:spacing w:before="120" w:after="120"/>
        <w:ind w:firstLineChars="0" w:firstLine="0"/>
      </w:pPr>
      <m:oMathPara>
        <m:oMath>
          <m:r>
            <w:rPr>
              <w:rFonts w:ascii="Cambria Math" w:hAnsi="Cambria Math"/>
            </w:rPr>
            <m:t>SIZE</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u</m:t>
          </m:r>
          <m:r>
            <m:rPr>
              <m:sty m:val="p"/>
            </m:rPr>
            <w:rPr>
              <w:rFonts w:ascii="Cambria Math" w:hAnsi="Cambria Math"/>
            </w:rPr>
            <m:t>=11.6</m:t>
          </m:r>
          <m:r>
            <w:rPr>
              <w:rFonts w:ascii="Cambria Math" w:hAnsi="Cambria Math"/>
            </w:rPr>
            <m:t>kLOS</m:t>
          </m:r>
        </m:oMath>
      </m:oMathPara>
    </w:p>
    <w:p w:rsidR="004E6210" w:rsidRPr="004E6210" w:rsidRDefault="004E6210" w:rsidP="00455D27">
      <w:pPr>
        <w:pStyle w:val="2"/>
      </w:pPr>
      <w:bookmarkStart w:id="3" w:name="_Toc480659998"/>
      <w:r w:rsidRPr="004E6210">
        <w:rPr>
          <w:rFonts w:hint="eastAsia"/>
        </w:rPr>
        <w:t>软件工作量估算</w:t>
      </w:r>
      <w:bookmarkEnd w:id="3"/>
    </w:p>
    <w:p w:rsidR="004E6210" w:rsidRDefault="004E6210" w:rsidP="00BC7563">
      <w:pPr>
        <w:spacing w:before="120" w:after="120"/>
        <w:ind w:firstLine="480"/>
        <w:jc w:val="both"/>
      </w:pPr>
      <w:r w:rsidRPr="004E6210">
        <w:rPr>
          <w:rFonts w:hint="eastAsia"/>
        </w:rPr>
        <w:t>软件工作量作为一种度量，主要描述完成了一个项目的所需的人的工作量，工作量的估算有利于确定工作人员的数量以及工作进度的安排。参数模型估算法是一种非常流行的方法，</w:t>
      </w:r>
      <w:r w:rsidR="00BC7563">
        <w:rPr>
          <w:rFonts w:hint="eastAsia"/>
        </w:rPr>
        <w:t>本项目组所采用的是相对比较灵活和准确的中间</w:t>
      </w:r>
      <w:r w:rsidR="00BC7563" w:rsidRPr="004E6210">
        <w:t>COCOMO</w:t>
      </w:r>
      <w:r w:rsidR="00BC7563" w:rsidRPr="004E6210">
        <w:rPr>
          <w:rFonts w:hint="eastAsia"/>
        </w:rPr>
        <w:t>模型来进行软件工作量</w:t>
      </w:r>
      <w:r w:rsidR="00BC7563">
        <w:rPr>
          <w:rFonts w:hint="eastAsia"/>
        </w:rPr>
        <w:t>E</w:t>
      </w:r>
      <w:r w:rsidR="00BC7563" w:rsidRPr="004E6210">
        <w:rPr>
          <w:rFonts w:hint="eastAsia"/>
        </w:rPr>
        <w:t>的度量</w:t>
      </w:r>
      <w:r w:rsidRPr="004E6210">
        <w:rPr>
          <w:rFonts w:hint="eastAsia"/>
        </w:rPr>
        <w:t>。</w:t>
      </w:r>
    </w:p>
    <w:p w:rsidR="00BC7563" w:rsidRDefault="005F69D5" w:rsidP="00BC7563">
      <w:pPr>
        <w:spacing w:before="120" w:after="120"/>
        <w:ind w:firstLineChars="0" w:firstLine="0"/>
        <w:jc w:val="center"/>
      </w:pPr>
      <w:r>
        <w:object w:dxaOrig="5386" w:dyaOrig="905">
          <v:shape id="_x0000_i1027" type="#_x0000_t75" style="width:269.2pt;height:45.4pt" o:ole="">
            <v:imagedata r:id="rId12" o:title=""/>
          </v:shape>
          <o:OLEObject Type="Embed" ProgID="Visio.Drawing.11" ShapeID="_x0000_i1027" DrawAspect="Content" ObjectID="_1554770072" r:id="rId13"/>
        </w:object>
      </w:r>
    </w:p>
    <w:p w:rsidR="00D15CB3" w:rsidRDefault="00D15CB3" w:rsidP="00BC7563">
      <w:pPr>
        <w:spacing w:before="120" w:after="120"/>
        <w:ind w:firstLineChars="0" w:firstLine="0"/>
        <w:jc w:val="center"/>
      </w:pPr>
      <w:r>
        <w:rPr>
          <w:rFonts w:hint="eastAsia"/>
        </w:rPr>
        <w:t>图</w:t>
      </w:r>
      <w:r>
        <w:rPr>
          <w:rFonts w:hint="eastAsia"/>
        </w:rPr>
        <w:t xml:space="preserve">3  </w:t>
      </w:r>
      <w:r>
        <w:rPr>
          <w:rFonts w:hint="eastAsia"/>
        </w:rPr>
        <w:t>软件工作量估算表</w:t>
      </w:r>
    </w:p>
    <w:p w:rsidR="000F6933" w:rsidRDefault="004E6210" w:rsidP="00BC7563">
      <w:pPr>
        <w:spacing w:before="120" w:after="120"/>
        <w:ind w:firstLine="480"/>
        <w:jc w:val="both"/>
      </w:pPr>
      <w:r w:rsidRPr="004E6210">
        <w:rPr>
          <w:rFonts w:hint="eastAsia"/>
        </w:rPr>
        <w:t>它可以基于源代码行或功能点以及</w:t>
      </w:r>
      <w:r w:rsidRPr="004E6210">
        <w:t>17</w:t>
      </w:r>
      <w:r w:rsidRPr="004E6210">
        <w:rPr>
          <w:rFonts w:hint="eastAsia"/>
        </w:rPr>
        <w:t>个工作量乘数因子，该模型将工作量</w:t>
      </w:r>
      <w:r w:rsidRPr="004E6210">
        <w:t>E</w:t>
      </w:r>
      <w:r w:rsidRPr="004E6210">
        <w:rPr>
          <w:rFonts w:hint="eastAsia"/>
        </w:rPr>
        <w:t>用人月（</w:t>
      </w:r>
      <w:r w:rsidRPr="004E6210">
        <w:t>PM</w:t>
      </w:r>
      <w:r w:rsidRPr="004E6210">
        <w:rPr>
          <w:rFonts w:hint="eastAsia"/>
        </w:rPr>
        <w:t>）来表示，该函数表示为：</w:t>
      </w:r>
    </w:p>
    <w:p w:rsidR="00C42141" w:rsidRPr="00C42141" w:rsidRDefault="00C42141" w:rsidP="00B74173">
      <w:pPr>
        <w:spacing w:before="120" w:after="120"/>
        <w:ind w:firstLineChars="0" w:firstLine="0"/>
      </w:pPr>
      <m:oMathPara>
        <m:oMath>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SIZE</m:t>
              </m:r>
            </m:e>
            <m:sup>
              <m:r>
                <w:rPr>
                  <w:rFonts w:ascii="Cambria Math" w:hAnsi="Cambria Math"/>
                </w:rPr>
                <m:t>b</m:t>
              </m:r>
            </m:sup>
          </m:sSup>
          <m:r>
            <m:rPr>
              <m:sty m:val="p"/>
            </m:rPr>
            <w:rPr>
              <w:rFonts w:ascii="Cambria Math" w:hAnsi="Cambria Math"/>
            </w:rPr>
            <m:t>*</m:t>
          </m:r>
          <m:r>
            <w:rPr>
              <w:rFonts w:ascii="Cambria Math" w:hAnsi="Cambria Math"/>
            </w:rPr>
            <m:t>EAF</m:t>
          </m:r>
          <m:d>
            <m:dPr>
              <m:begChr m:val="（"/>
              <m:endChr m:val="）"/>
              <m:ctrlPr>
                <w:rPr>
                  <w:rFonts w:ascii="Cambria Math" w:hAnsi="Cambria Math"/>
                </w:rPr>
              </m:ctrlPr>
            </m:dPr>
            <m:e>
              <m:r>
                <w:rPr>
                  <w:rFonts w:ascii="Cambria Math" w:hAnsi="Cambria Math"/>
                </w:rPr>
                <m:t>a=2.0,b=0.82</m:t>
              </m:r>
            </m:e>
          </m:d>
        </m:oMath>
      </m:oMathPara>
    </w:p>
    <w:p w:rsidR="000F6933" w:rsidRDefault="00DC38B1" w:rsidP="00B74173">
      <w:pPr>
        <w:spacing w:before="120" w:after="120"/>
        <w:ind w:firstLineChars="0" w:firstLine="0"/>
      </w:pPr>
      <m:oMathPara>
        <m:oMath>
          <m:r>
            <w:rPr>
              <w:rFonts w:ascii="Cambria Math" w:hAnsi="Cambria Math"/>
            </w:rPr>
            <m:t>EAF</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17</m:t>
              </m:r>
            </m:sup>
            <m:e>
              <m: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E</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为工作数乘数）</m:t>
              </m:r>
            </m:e>
          </m:nary>
        </m:oMath>
      </m:oMathPara>
    </w:p>
    <w:p w:rsidR="00BC7563" w:rsidRPr="00761B9B" w:rsidRDefault="00BC7563" w:rsidP="00BC7563">
      <w:pPr>
        <w:spacing w:before="120" w:after="120"/>
        <w:ind w:firstLineChars="0" w:firstLine="0"/>
      </w:pPr>
      <w:r>
        <w:rPr>
          <w:rFonts w:hint="eastAsia"/>
        </w:rPr>
        <w:t>根据前面软件规模估算可得</w:t>
      </w:r>
      <m:oMath>
        <m:r>
          <w:rPr>
            <w:rFonts w:ascii="Cambria Math" w:hAnsi="Cambria Math"/>
          </w:rPr>
          <m:t>SIZE</m:t>
        </m:r>
        <m:r>
          <m:rPr>
            <m:sty m:val="p"/>
          </m:rPr>
          <w:rPr>
            <w:rFonts w:ascii="Cambria Math" w:hAnsi="Cambria Math"/>
          </w:rPr>
          <m:t>=11.6</m:t>
        </m:r>
        <m:r>
          <w:rPr>
            <w:rFonts w:ascii="Cambria Math" w:hAnsi="Cambria Math"/>
          </w:rPr>
          <m:t xml:space="preserve">kLOS </m:t>
        </m:r>
      </m:oMath>
      <w:r w:rsidR="00DC38B1">
        <w:rPr>
          <w:rFonts w:hint="eastAsia"/>
        </w:rPr>
        <w:t>，经计算</w:t>
      </w:r>
      <m:oMath>
        <m:r>
          <w:rPr>
            <w:rFonts w:ascii="Cambria Math" w:hAnsi="Cambria Math"/>
          </w:rPr>
          <m:t>EAF=</m:t>
        </m:r>
        <m:r>
          <m:rPr>
            <m:sty m:val="p"/>
          </m:rPr>
          <w:rPr>
            <w:rFonts w:ascii="Cambria Math" w:hAnsi="Cambria Math"/>
          </w:rPr>
          <m:t>0.8</m:t>
        </m:r>
      </m:oMath>
    </w:p>
    <w:p w:rsidR="004E6210" w:rsidRPr="004E6210" w:rsidRDefault="004E6210" w:rsidP="00B74173">
      <w:pPr>
        <w:spacing w:before="120" w:after="120"/>
        <w:ind w:firstLineChars="0" w:firstLine="0"/>
      </w:pPr>
      <w:r w:rsidRPr="004E6210">
        <w:rPr>
          <w:rFonts w:hint="eastAsia"/>
        </w:rPr>
        <w:t>所以，工作量</w:t>
      </w:r>
      <m:oMath>
        <m:r>
          <w:rPr>
            <w:rFonts w:ascii="Cambria Math" w:hAnsi="Cambria Math"/>
          </w:rPr>
          <m:t>E=2.0*</m:t>
        </m:r>
        <m:sSup>
          <m:sSupPr>
            <m:ctrlPr>
              <w:rPr>
                <w:rFonts w:ascii="Cambria Math" w:hAnsi="Cambria Math"/>
                <w:i/>
              </w:rPr>
            </m:ctrlPr>
          </m:sSupPr>
          <m:e>
            <m:r>
              <w:rPr>
                <w:rFonts w:ascii="Cambria Math" w:hAnsi="Cambria Math"/>
              </w:rPr>
              <m:t>11.6</m:t>
            </m:r>
          </m:e>
          <m:sup>
            <m:r>
              <w:rPr>
                <w:rFonts w:ascii="Cambria Math" w:hAnsi="Cambria Math"/>
              </w:rPr>
              <m:t>0.82</m:t>
            </m:r>
          </m:sup>
        </m:sSup>
        <m:r>
          <w:rPr>
            <w:rFonts w:ascii="Cambria Math" w:hAnsi="Cambria Math"/>
          </w:rPr>
          <m:t>*0.8=11.9</m:t>
        </m:r>
        <m:r>
          <m:rPr>
            <m:sty m:val="p"/>
          </m:rPr>
          <w:rPr>
            <w:rFonts w:ascii="Cambria Math" w:hAnsi="Cambria Math"/>
          </w:rPr>
          <m:t>人月</m:t>
        </m:r>
      </m:oMath>
    </w:p>
    <w:p w:rsidR="004E6210" w:rsidRPr="004E6210" w:rsidRDefault="004E6210" w:rsidP="00455D27">
      <w:pPr>
        <w:pStyle w:val="2"/>
      </w:pPr>
      <w:bookmarkStart w:id="4" w:name="_Toc480659999"/>
      <w:r w:rsidRPr="004E6210">
        <w:rPr>
          <w:rFonts w:hint="eastAsia"/>
        </w:rPr>
        <w:t>软件开发进度估算</w:t>
      </w:r>
      <w:bookmarkEnd w:id="4"/>
    </w:p>
    <w:p w:rsidR="00C42141" w:rsidRDefault="004E6210" w:rsidP="00B74173">
      <w:pPr>
        <w:spacing w:before="120" w:after="120"/>
        <w:ind w:firstLineChars="0" w:firstLine="0"/>
      </w:pPr>
      <w:r w:rsidRPr="004E6210">
        <w:rPr>
          <w:rFonts w:hint="eastAsia"/>
        </w:rPr>
        <w:t>开发时间估算公式为：</w:t>
      </w:r>
    </w:p>
    <w:p w:rsidR="00C42141" w:rsidRPr="00C42141" w:rsidRDefault="00C42141" w:rsidP="00B74173">
      <w:pPr>
        <w:spacing w:before="120" w:after="120"/>
        <w:ind w:firstLineChars="0" w:firstLine="0"/>
      </w:pPr>
      <m:oMathPara>
        <m:oMath>
          <m:r>
            <m:rPr>
              <m:sty m:val="p"/>
            </m:rPr>
            <w:rPr>
              <w:rFonts w:ascii="Cambria Math" w:hAnsi="Cambria Math"/>
            </w:rPr>
            <m:t>D=c*</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d</m:t>
              </m:r>
            </m:sup>
          </m:sSup>
          <m:d>
            <m:dPr>
              <m:ctrlPr>
                <w:rPr>
                  <w:rFonts w:ascii="Cambria Math" w:hAnsi="Cambria Math"/>
                </w:rPr>
              </m:ctrlPr>
            </m:dPr>
            <m:e>
              <m:r>
                <m:rPr>
                  <m:sty m:val="p"/>
                </m:rPr>
                <w:rPr>
                  <w:rFonts w:ascii="Cambria Math" w:hAnsi="Cambria Math"/>
                </w:rPr>
                <m:t>c=1.5,d=0.13</m:t>
              </m:r>
            </m:e>
          </m:d>
        </m:oMath>
      </m:oMathPara>
    </w:p>
    <w:p w:rsidR="004E6210" w:rsidRPr="00761B9B" w:rsidRDefault="004E6210" w:rsidP="00B74173">
      <w:pPr>
        <w:spacing w:before="120" w:after="120"/>
        <w:ind w:firstLineChars="0" w:firstLine="0"/>
      </w:pPr>
      <w:r w:rsidRPr="004E6210">
        <w:rPr>
          <w:rFonts w:hint="eastAsia"/>
        </w:rPr>
        <w:t>所以，</w:t>
      </w:r>
      <m:oMath>
        <m:r>
          <m:rPr>
            <m:sty m:val="p"/>
          </m:rPr>
          <w:rPr>
            <w:rFonts w:ascii="Cambria Math" w:hAnsi="Cambria Math"/>
          </w:rPr>
          <m:t>D=2.07</m:t>
        </m:r>
      </m:oMath>
      <w:r w:rsidR="00761B9B">
        <w:rPr>
          <w:rFonts w:hint="eastAsia"/>
        </w:rPr>
        <w:t>月</w:t>
      </w:r>
      <w:r w:rsidR="00761B9B">
        <w:rPr>
          <w:rFonts w:hint="eastAsia"/>
        </w:rPr>
        <w:t>,</w:t>
      </w:r>
      <w:r w:rsidR="00761B9B">
        <w:rPr>
          <w:rFonts w:hint="eastAsia"/>
        </w:rPr>
        <w:tab/>
      </w:r>
      <w:r w:rsidR="00761B9B">
        <w:rPr>
          <w:rFonts w:hint="eastAsia"/>
        </w:rPr>
        <w:t>项目开发人数</w:t>
      </w:r>
      <m:oMath>
        <m:r>
          <m:rPr>
            <m:sty m:val="p"/>
          </m:rPr>
          <w:rPr>
            <w:rFonts w:ascii="Cambria Math" w:hAnsi="Cambria Math"/>
          </w:rPr>
          <m:t>N=</m:t>
        </m:r>
        <m:f>
          <m:fPr>
            <m:ctrlPr>
              <w:rPr>
                <w:rFonts w:ascii="Cambria Math" w:hAnsi="Cambria Math"/>
              </w:rPr>
            </m:ctrlPr>
          </m:fPr>
          <m:num>
            <m:r>
              <m:rPr>
                <m:sty m:val="p"/>
              </m:rPr>
              <w:rPr>
                <w:rFonts w:ascii="Cambria Math" w:hAnsi="Cambria Math"/>
              </w:rPr>
              <m:t>E</m:t>
            </m:r>
          </m:num>
          <m:den>
            <m:r>
              <m:rPr>
                <m:sty m:val="p"/>
              </m:rPr>
              <w:rPr>
                <w:rFonts w:ascii="Cambria Math" w:hAnsi="Cambria Math"/>
              </w:rPr>
              <m:t>D</m:t>
            </m:r>
          </m:den>
        </m:f>
        <m:r>
          <m:rPr>
            <m:sty m:val="p"/>
          </m:rPr>
          <w:rPr>
            <w:rFonts w:ascii="Cambria Math" w:hAnsi="Cambria Math"/>
          </w:rPr>
          <m:t>=5.75</m:t>
        </m:r>
        <m:r>
          <m:rPr>
            <m:sty m:val="p"/>
          </m:rPr>
          <w:rPr>
            <w:rFonts w:ascii="Cambria Math" w:hAnsi="Cambria Math"/>
          </w:rPr>
          <m:t>人</m:t>
        </m:r>
      </m:oMath>
    </w:p>
    <w:p w:rsidR="004E6210" w:rsidRPr="004E6210" w:rsidRDefault="004E6210" w:rsidP="00455D27">
      <w:pPr>
        <w:pStyle w:val="2"/>
      </w:pPr>
      <w:bookmarkStart w:id="5" w:name="_Toc480660000"/>
      <w:r w:rsidRPr="004E6210">
        <w:rPr>
          <w:rFonts w:hint="eastAsia"/>
        </w:rPr>
        <w:t>软件成本估算</w:t>
      </w:r>
      <w:bookmarkEnd w:id="5"/>
    </w:p>
    <w:p w:rsidR="004E6210" w:rsidRPr="004E6210" w:rsidRDefault="004E6210" w:rsidP="00B74173">
      <w:pPr>
        <w:spacing w:before="120" w:after="120"/>
        <w:ind w:firstLineChars="0" w:firstLine="0"/>
      </w:pPr>
      <w:r w:rsidRPr="004E6210">
        <w:rPr>
          <w:rFonts w:hint="eastAsia"/>
        </w:rPr>
        <w:t>根据我们仔细分析得出项目成本由以下几部分组成：</w:t>
      </w:r>
    </w:p>
    <w:p w:rsidR="00761B9B" w:rsidRDefault="004E6210" w:rsidP="00761B9B">
      <w:pPr>
        <w:spacing w:before="120" w:after="120"/>
        <w:ind w:firstLineChars="0" w:firstLine="0"/>
        <w:jc w:val="center"/>
      </w:pPr>
      <w:r w:rsidRPr="004E6210">
        <w:rPr>
          <w:noProof/>
        </w:rPr>
        <w:lastRenderedPageBreak/>
        <w:drawing>
          <wp:inline distT="0" distB="0" distL="0" distR="0">
            <wp:extent cx="3694430" cy="2877820"/>
            <wp:effectExtent l="0" t="0" r="127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94430" cy="2877820"/>
                    </a:xfrm>
                    <a:prstGeom prst="rect">
                      <a:avLst/>
                    </a:prstGeom>
                    <a:noFill/>
                  </pic:spPr>
                </pic:pic>
              </a:graphicData>
            </a:graphic>
          </wp:inline>
        </w:drawing>
      </w:r>
    </w:p>
    <w:p w:rsidR="00D15CB3" w:rsidRDefault="00D15CB3" w:rsidP="00761B9B">
      <w:pPr>
        <w:spacing w:before="120" w:after="120"/>
        <w:ind w:firstLineChars="0" w:firstLine="0"/>
        <w:jc w:val="center"/>
      </w:pPr>
      <w:r>
        <w:rPr>
          <w:rFonts w:hint="eastAsia"/>
        </w:rPr>
        <w:t>图</w:t>
      </w:r>
      <w:r>
        <w:rPr>
          <w:rFonts w:hint="eastAsia"/>
        </w:rPr>
        <w:t xml:space="preserve">4   </w:t>
      </w:r>
      <w:r>
        <w:rPr>
          <w:rFonts w:hint="eastAsia"/>
        </w:rPr>
        <w:t>项目成本组成图</w:t>
      </w:r>
    </w:p>
    <w:p w:rsidR="004E6210" w:rsidRPr="004E6210" w:rsidRDefault="004E6210" w:rsidP="00761B9B">
      <w:pPr>
        <w:spacing w:before="120" w:after="120"/>
        <w:ind w:firstLineChars="0" w:firstLine="0"/>
      </w:pPr>
      <w:r w:rsidRPr="004E6210">
        <w:rPr>
          <w:rFonts w:hint="eastAsia"/>
        </w:rPr>
        <w:t>开发费用</w:t>
      </w:r>
    </w:p>
    <w:p w:rsidR="004E6210" w:rsidRPr="004E6210" w:rsidRDefault="004E6210" w:rsidP="00B74173">
      <w:pPr>
        <w:spacing w:before="120" w:after="120"/>
        <w:ind w:firstLineChars="0" w:firstLine="0"/>
      </w:pPr>
      <m:oMathPara>
        <m:oMath>
          <m:r>
            <m:rPr>
              <m:sty m:val="p"/>
            </m:rPr>
            <w:rPr>
              <w:rFonts w:ascii="Cambria Math" w:hAnsi="Cambria Math" w:hint="eastAsia"/>
            </w:rPr>
            <m:t>U</m:t>
          </m:r>
          <m:r>
            <m:rPr>
              <m:sty m:val="p"/>
            </m:rPr>
            <w:rPr>
              <w:rFonts w:ascii="Cambria Math" w:hAnsi="Cambria Math"/>
            </w:rPr>
            <m:t>=</m:t>
          </m:r>
          <m:r>
            <m:rPr>
              <m:sty m:val="p"/>
            </m:rPr>
            <w:rPr>
              <w:rFonts w:ascii="Cambria Math" w:hAnsi="Cambria Math" w:hint="eastAsia"/>
            </w:rPr>
            <m:t>开发工作量</m:t>
          </m:r>
          <m:r>
            <m:rPr>
              <m:sty m:val="p"/>
            </m:rPr>
            <w:rPr>
              <w:rFonts w:ascii="MS Mincho" w:eastAsia="MS Mincho" w:hAnsi="MS Mincho" w:cs="MS Mincho" w:hint="eastAsia"/>
            </w:rPr>
            <m:t>*</m:t>
          </m:r>
          <m:r>
            <m:rPr>
              <m:sty m:val="p"/>
            </m:rPr>
            <w:rPr>
              <w:rFonts w:ascii="Cambria Math" w:hAnsi="Cambria Math" w:hint="eastAsia"/>
            </w:rPr>
            <m:t>开发费用</m:t>
          </m:r>
          <m:r>
            <m:rPr>
              <m:sty m:val="p"/>
            </m:rPr>
            <w:rPr>
              <w:rFonts w:ascii="Cambria Math" w:hAnsi="Cambria Math" w:hint="eastAsia"/>
            </w:rPr>
            <m:t>=</m:t>
          </m:r>
          <m:r>
            <m:rPr>
              <m:sty m:val="p"/>
            </m:rPr>
            <w:rPr>
              <w:rFonts w:ascii="Cambria Math" w:hAnsi="Cambria Math"/>
            </w:rPr>
            <m:t>11.9</m:t>
          </m:r>
          <m:r>
            <m:rPr>
              <m:sty m:val="p"/>
            </m:rPr>
            <w:rPr>
              <w:rFonts w:ascii="Cambria Math" w:hAnsi="Cambria Math" w:hint="eastAsia"/>
            </w:rPr>
            <m:t>（人月）</m:t>
          </m:r>
          <m:r>
            <m:rPr>
              <m:sty m:val="p"/>
            </m:rPr>
            <w:rPr>
              <w:rFonts w:ascii="MS Mincho" w:eastAsia="MS Mincho" w:hAnsi="MS Mincho" w:cs="MS Mincho" w:hint="eastAsia"/>
            </w:rPr>
            <m:t>*</m:t>
          </m:r>
          <m:r>
            <m:rPr>
              <m:sty m:val="p"/>
            </m:rPr>
            <w:rPr>
              <w:rFonts w:ascii="Cambria Math" w:hAnsi="Cambria Math"/>
            </w:rPr>
            <m:t>0.80</m:t>
          </m:r>
          <m:r>
            <m:rPr>
              <m:sty m:val="p"/>
            </m:rPr>
            <w:rPr>
              <w:rFonts w:ascii="Cambria Math" w:hAnsi="Cambria Math" w:hint="eastAsia"/>
            </w:rPr>
            <m:t>（万元</m:t>
          </m:r>
          <m:r>
            <m:rPr>
              <m:sty m:val="p"/>
            </m:rPr>
            <w:rPr>
              <w:rFonts w:ascii="Cambria Math" w:hAnsi="Cambria Math"/>
            </w:rPr>
            <m:t>/</m:t>
          </m:r>
          <m:r>
            <m:rPr>
              <m:sty m:val="p"/>
            </m:rPr>
            <w:rPr>
              <w:rFonts w:ascii="Cambria Math" w:hAnsi="Cambria Math" w:hint="eastAsia"/>
            </w:rPr>
            <m:t>人月）</m:t>
          </m:r>
          <m:r>
            <m:rPr>
              <m:sty m:val="p"/>
            </m:rPr>
            <w:rPr>
              <w:rFonts w:ascii="Cambria Math" w:hAnsi="Cambria Math" w:hint="eastAsia"/>
            </w:rPr>
            <m:t>=</m:t>
          </m:r>
          <m:r>
            <m:rPr>
              <m:sty m:val="p"/>
            </m:rPr>
            <w:rPr>
              <w:rFonts w:ascii="Cambria Math" w:hAnsi="Cambria Math"/>
            </w:rPr>
            <m:t>9.52</m:t>
          </m:r>
          <m:r>
            <m:rPr>
              <m:sty m:val="p"/>
            </m:rPr>
            <w:rPr>
              <w:rFonts w:ascii="Cambria Math" w:hAnsi="Cambria Math" w:hint="eastAsia"/>
            </w:rPr>
            <m:t>万元</m:t>
          </m:r>
        </m:oMath>
      </m:oMathPara>
    </w:p>
    <w:p w:rsidR="004E6210" w:rsidRPr="004E6210" w:rsidRDefault="004E6210" w:rsidP="00B74173">
      <w:pPr>
        <w:spacing w:before="120" w:after="120"/>
        <w:ind w:firstLineChars="0" w:firstLine="0"/>
      </w:pPr>
      <w:r w:rsidRPr="004E6210">
        <w:rPr>
          <w:rFonts w:hint="eastAsia"/>
        </w:rPr>
        <w:t>软件（系统）维护费</w:t>
      </w:r>
      <w:r w:rsidRPr="004E6210">
        <w:t>/</w:t>
      </w:r>
      <w:r w:rsidRPr="004E6210">
        <w:rPr>
          <w:rFonts w:hint="eastAsia"/>
        </w:rPr>
        <w:t>年</w:t>
      </w:r>
    </w:p>
    <w:p w:rsidR="004E6210" w:rsidRPr="004E6210" w:rsidRDefault="004E6210" w:rsidP="00B74173">
      <w:pPr>
        <w:spacing w:before="120" w:after="120"/>
        <w:ind w:firstLineChars="0" w:firstLine="0"/>
      </w:pPr>
      <m:oMathPara>
        <m:oMath>
          <m:r>
            <m:rPr>
              <m:sty m:val="p"/>
            </m:rPr>
            <w:rPr>
              <w:rFonts w:ascii="Cambria Math" w:hAnsi="Cambria Math" w:hint="eastAsia"/>
            </w:rPr>
            <m:t>U</m:t>
          </m:r>
          <m:r>
            <m:rPr>
              <m:sty m:val="p"/>
            </m:rPr>
            <w:rPr>
              <w:rFonts w:ascii="Cambria Math" w:hAnsi="Cambria Math"/>
            </w:rPr>
            <m:t>*5%=9.52*5%=0.48</m:t>
          </m:r>
          <m:r>
            <m:rPr>
              <m:sty m:val="p"/>
            </m:rPr>
            <w:rPr>
              <w:rFonts w:ascii="Cambria Math" w:hAnsi="Cambria Math" w:hint="eastAsia"/>
            </w:rPr>
            <m:t>万元</m:t>
          </m:r>
        </m:oMath>
      </m:oMathPara>
    </w:p>
    <w:p w:rsidR="004E6210" w:rsidRPr="004E6210" w:rsidRDefault="004E6210" w:rsidP="00B74173">
      <w:pPr>
        <w:spacing w:before="120" w:after="120"/>
        <w:ind w:firstLineChars="0" w:firstLine="0"/>
      </w:pPr>
      <w:r w:rsidRPr="004E6210">
        <w:rPr>
          <w:rFonts w:hint="eastAsia"/>
        </w:rPr>
        <w:t>系统集成费用</w:t>
      </w:r>
    </w:p>
    <w:p w:rsidR="004E6210" w:rsidRPr="004E6210" w:rsidRDefault="004E6210" w:rsidP="00B74173">
      <w:pPr>
        <w:spacing w:before="120" w:after="120"/>
        <w:ind w:firstLineChars="0" w:firstLine="0"/>
      </w:pPr>
      <m:oMathPara>
        <m:oMath>
          <m:r>
            <m:rPr>
              <m:sty m:val="p"/>
            </m:rPr>
            <w:rPr>
              <w:rFonts w:ascii="Cambria Math" w:hAnsi="Cambria Math" w:hint="eastAsia"/>
            </w:rPr>
            <m:t>Z=</m:t>
          </m:r>
          <m:r>
            <m:rPr>
              <m:sty m:val="p"/>
            </m:rPr>
            <w:rPr>
              <w:rFonts w:ascii="Cambria Math" w:hAnsi="Cambria Math"/>
            </w:rPr>
            <m:t>0.40</m:t>
          </m:r>
          <m:r>
            <m:rPr>
              <m:sty m:val="p"/>
            </m:rPr>
            <w:rPr>
              <w:rFonts w:ascii="Cambria Math" w:hAnsi="Cambria Math" w:hint="eastAsia"/>
            </w:rPr>
            <m:t>万元</m:t>
          </m:r>
        </m:oMath>
      </m:oMathPara>
    </w:p>
    <w:p w:rsidR="004E6210" w:rsidRPr="004E6210" w:rsidRDefault="004E6210" w:rsidP="00B74173">
      <w:pPr>
        <w:spacing w:before="120" w:after="120"/>
        <w:ind w:firstLineChars="0" w:firstLine="0"/>
      </w:pPr>
      <w:r w:rsidRPr="004E6210">
        <w:rPr>
          <w:rFonts w:hint="eastAsia"/>
        </w:rPr>
        <w:t>解决方案费用</w:t>
      </w:r>
    </w:p>
    <w:p w:rsidR="004E6210" w:rsidRPr="004E6210" w:rsidRDefault="004E6210" w:rsidP="00B74173">
      <w:pPr>
        <w:spacing w:before="120" w:after="120"/>
        <w:ind w:firstLineChars="0" w:firstLine="0"/>
      </w:pPr>
      <m:oMathPara>
        <m:oMath>
          <m:r>
            <m:rPr>
              <m:sty m:val="p"/>
            </m:rPr>
            <w:rPr>
              <w:rFonts w:ascii="Cambria Math" w:hAnsi="Cambria Math" w:hint="eastAsia"/>
            </w:rPr>
            <m:t>F</m:t>
          </m:r>
          <m:r>
            <m:rPr>
              <m:sty m:val="p"/>
            </m:rPr>
            <w:rPr>
              <w:rFonts w:ascii="Cambria Math" w:hAnsi="Cambria Math"/>
            </w:rPr>
            <m:t>=0.36</m:t>
          </m:r>
          <m:r>
            <m:rPr>
              <m:sty m:val="p"/>
            </m:rPr>
            <w:rPr>
              <w:rFonts w:ascii="Cambria Math" w:hAnsi="Cambria Math" w:hint="eastAsia"/>
            </w:rPr>
            <m:t>万元</m:t>
          </m:r>
        </m:oMath>
      </m:oMathPara>
    </w:p>
    <w:p w:rsidR="004E6210" w:rsidRPr="004E6210" w:rsidRDefault="00D15CB3" w:rsidP="00D15CB3">
      <w:pPr>
        <w:spacing w:before="120" w:after="120"/>
        <w:ind w:firstLineChars="0" w:firstLine="0"/>
        <w:jc w:val="center"/>
      </w:pPr>
      <w:r>
        <w:rPr>
          <w:rFonts w:hint="eastAsia"/>
        </w:rPr>
        <w:t>表</w:t>
      </w:r>
      <w:r>
        <w:rPr>
          <w:rFonts w:hint="eastAsia"/>
        </w:rPr>
        <w:t xml:space="preserve">3  </w:t>
      </w:r>
      <w:r w:rsidR="004E6210" w:rsidRPr="004E6210">
        <w:rPr>
          <w:rFonts w:hint="eastAsia"/>
        </w:rPr>
        <w:t>项目总估算成本</w:t>
      </w:r>
      <w:r>
        <w:rPr>
          <w:rFonts w:hint="eastAsia"/>
        </w:rPr>
        <w:t>表</w:t>
      </w:r>
    </w:p>
    <w:tbl>
      <w:tblPr>
        <w:tblStyle w:val="1-5"/>
        <w:tblW w:w="5000" w:type="pct"/>
        <w:tblLook w:val="04A0"/>
      </w:tblPr>
      <w:tblGrid>
        <w:gridCol w:w="4642"/>
        <w:gridCol w:w="4645"/>
      </w:tblGrid>
      <w:tr w:rsidR="004E6210" w:rsidRPr="004E6210" w:rsidTr="008152AC">
        <w:trPr>
          <w:cnfStyle w:val="100000000000"/>
          <w:trHeight w:val="481"/>
        </w:trPr>
        <w:tc>
          <w:tcPr>
            <w:cnfStyle w:val="001000000000"/>
            <w:tcW w:w="2499" w:type="pct"/>
          </w:tcPr>
          <w:p w:rsidR="004E6210" w:rsidRPr="004E6210" w:rsidRDefault="004E6210" w:rsidP="00C64C3C">
            <w:pPr>
              <w:spacing w:before="120" w:after="120"/>
              <w:ind w:firstLineChars="0" w:firstLine="0"/>
              <w:jc w:val="center"/>
            </w:pPr>
            <w:r w:rsidRPr="004E6210">
              <w:t>费用名称</w:t>
            </w:r>
          </w:p>
        </w:tc>
        <w:tc>
          <w:tcPr>
            <w:tcW w:w="2501" w:type="pct"/>
          </w:tcPr>
          <w:p w:rsidR="004E6210" w:rsidRPr="004E6210" w:rsidRDefault="004E6210" w:rsidP="00C64C3C">
            <w:pPr>
              <w:spacing w:before="120" w:after="120"/>
              <w:ind w:firstLineChars="0" w:firstLine="0"/>
              <w:jc w:val="center"/>
              <w:cnfStyle w:val="100000000000"/>
            </w:pPr>
            <w:r w:rsidRPr="004E6210">
              <w:rPr>
                <w:rFonts w:hint="eastAsia"/>
              </w:rPr>
              <w:t>金额（单位：</w:t>
            </w:r>
            <w:r w:rsidRPr="004E6210">
              <w:rPr>
                <w:rFonts w:hint="eastAsia"/>
              </w:rPr>
              <w:t>RMB</w:t>
            </w:r>
            <w:r w:rsidRPr="004E6210">
              <w:rPr>
                <w:rFonts w:hint="eastAsia"/>
              </w:rPr>
              <w:t>）</w:t>
            </w:r>
          </w:p>
        </w:tc>
      </w:tr>
      <w:tr w:rsidR="004E6210" w:rsidRPr="004E6210" w:rsidTr="008152AC">
        <w:trPr>
          <w:cnfStyle w:val="000000100000"/>
          <w:trHeight w:val="481"/>
        </w:trPr>
        <w:tc>
          <w:tcPr>
            <w:cnfStyle w:val="001000000000"/>
            <w:tcW w:w="2499" w:type="pct"/>
          </w:tcPr>
          <w:p w:rsidR="004E6210" w:rsidRPr="004E6210" w:rsidRDefault="004E6210" w:rsidP="00C64C3C">
            <w:pPr>
              <w:spacing w:before="120" w:after="120"/>
              <w:ind w:firstLineChars="0" w:firstLine="0"/>
              <w:jc w:val="center"/>
            </w:pPr>
            <w:r w:rsidRPr="004E6210">
              <w:rPr>
                <w:rFonts w:hint="eastAsia"/>
              </w:rPr>
              <w:t>软件开发费用估算</w:t>
            </w:r>
            <w:r w:rsidRPr="004E6210">
              <w:rPr>
                <w:rFonts w:hint="eastAsia"/>
              </w:rPr>
              <w:t>U</w:t>
            </w:r>
          </w:p>
        </w:tc>
        <w:tc>
          <w:tcPr>
            <w:tcW w:w="2501" w:type="pct"/>
          </w:tcPr>
          <w:p w:rsidR="004E6210" w:rsidRPr="004E6210" w:rsidRDefault="00761B9B" w:rsidP="00C64C3C">
            <w:pPr>
              <w:spacing w:before="120" w:after="120"/>
              <w:ind w:firstLineChars="0" w:firstLine="0"/>
              <w:jc w:val="center"/>
              <w:cnfStyle w:val="000000100000"/>
            </w:pPr>
            <w:r>
              <w:rPr>
                <w:rFonts w:hint="eastAsia"/>
              </w:rPr>
              <w:t>9.52</w:t>
            </w:r>
            <w:r w:rsidR="004E6210" w:rsidRPr="004E6210">
              <w:rPr>
                <w:rFonts w:hint="eastAsia"/>
              </w:rPr>
              <w:t>万</w:t>
            </w:r>
          </w:p>
        </w:tc>
      </w:tr>
      <w:tr w:rsidR="004E6210" w:rsidRPr="004E6210" w:rsidTr="008152AC">
        <w:trPr>
          <w:cnfStyle w:val="000000010000"/>
          <w:trHeight w:val="461"/>
        </w:trPr>
        <w:tc>
          <w:tcPr>
            <w:cnfStyle w:val="001000000000"/>
            <w:tcW w:w="2499" w:type="pct"/>
          </w:tcPr>
          <w:p w:rsidR="004E6210" w:rsidRPr="004E6210" w:rsidRDefault="004E6210" w:rsidP="00C64C3C">
            <w:pPr>
              <w:spacing w:before="120" w:after="120"/>
              <w:ind w:firstLineChars="0" w:firstLine="0"/>
              <w:jc w:val="center"/>
            </w:pPr>
            <w:r w:rsidRPr="004E6210">
              <w:rPr>
                <w:rFonts w:hint="eastAsia"/>
              </w:rPr>
              <w:t>维护费用估算</w:t>
            </w:r>
            <w:r w:rsidRPr="004E6210">
              <w:rPr>
                <w:rFonts w:hint="eastAsia"/>
              </w:rPr>
              <w:t>W</w:t>
            </w:r>
          </w:p>
        </w:tc>
        <w:tc>
          <w:tcPr>
            <w:tcW w:w="2501" w:type="pct"/>
          </w:tcPr>
          <w:p w:rsidR="004E6210" w:rsidRPr="004E6210" w:rsidRDefault="00761B9B" w:rsidP="00C64C3C">
            <w:pPr>
              <w:spacing w:before="120" w:after="120"/>
              <w:ind w:firstLineChars="0" w:firstLine="0"/>
              <w:jc w:val="center"/>
              <w:cnfStyle w:val="000000010000"/>
            </w:pPr>
            <w:r>
              <w:rPr>
                <w:rFonts w:hint="eastAsia"/>
              </w:rPr>
              <w:t>0.48</w:t>
            </w:r>
            <w:r w:rsidR="004E6210" w:rsidRPr="004E6210">
              <w:rPr>
                <w:rFonts w:hint="eastAsia"/>
              </w:rPr>
              <w:t>万</w:t>
            </w:r>
          </w:p>
        </w:tc>
      </w:tr>
      <w:tr w:rsidR="004E6210" w:rsidRPr="004E6210" w:rsidTr="008152AC">
        <w:trPr>
          <w:cnfStyle w:val="000000100000"/>
          <w:trHeight w:val="481"/>
        </w:trPr>
        <w:tc>
          <w:tcPr>
            <w:cnfStyle w:val="001000000000"/>
            <w:tcW w:w="2499" w:type="pct"/>
          </w:tcPr>
          <w:p w:rsidR="004E6210" w:rsidRPr="004E6210" w:rsidRDefault="004E6210" w:rsidP="00C64C3C">
            <w:pPr>
              <w:spacing w:before="120" w:after="120"/>
              <w:ind w:firstLineChars="0" w:firstLine="0"/>
              <w:jc w:val="center"/>
            </w:pPr>
            <w:r w:rsidRPr="004E6210">
              <w:rPr>
                <w:rFonts w:hint="eastAsia"/>
              </w:rPr>
              <w:t>系统集成费用估算</w:t>
            </w:r>
            <w:r w:rsidRPr="004E6210">
              <w:rPr>
                <w:rFonts w:hint="eastAsia"/>
              </w:rPr>
              <w:t>Z</w:t>
            </w:r>
          </w:p>
        </w:tc>
        <w:tc>
          <w:tcPr>
            <w:tcW w:w="2501" w:type="pct"/>
          </w:tcPr>
          <w:p w:rsidR="004E6210" w:rsidRPr="004E6210" w:rsidRDefault="004E6210" w:rsidP="00C64C3C">
            <w:pPr>
              <w:spacing w:before="120" w:after="120"/>
              <w:ind w:firstLineChars="0" w:firstLine="0"/>
              <w:jc w:val="center"/>
              <w:cnfStyle w:val="000000100000"/>
            </w:pPr>
            <w:r w:rsidRPr="004E6210">
              <w:rPr>
                <w:rFonts w:hint="eastAsia"/>
              </w:rPr>
              <w:t>0.40</w:t>
            </w:r>
            <w:r w:rsidRPr="004E6210">
              <w:rPr>
                <w:rFonts w:hint="eastAsia"/>
              </w:rPr>
              <w:t>万</w:t>
            </w:r>
          </w:p>
        </w:tc>
      </w:tr>
      <w:tr w:rsidR="004E6210" w:rsidRPr="004E6210" w:rsidTr="008152AC">
        <w:trPr>
          <w:cnfStyle w:val="000000010000"/>
          <w:trHeight w:val="481"/>
        </w:trPr>
        <w:tc>
          <w:tcPr>
            <w:cnfStyle w:val="001000000000"/>
            <w:tcW w:w="2499" w:type="pct"/>
          </w:tcPr>
          <w:p w:rsidR="004E6210" w:rsidRPr="004E6210" w:rsidRDefault="004E6210" w:rsidP="00C64C3C">
            <w:pPr>
              <w:spacing w:before="120" w:after="120"/>
              <w:ind w:firstLineChars="0" w:firstLine="0"/>
              <w:jc w:val="center"/>
            </w:pPr>
            <w:r w:rsidRPr="004E6210">
              <w:rPr>
                <w:rFonts w:hint="eastAsia"/>
              </w:rPr>
              <w:t>系统解决方案费用</w:t>
            </w:r>
            <w:r w:rsidRPr="004E6210">
              <w:rPr>
                <w:rFonts w:hint="eastAsia"/>
              </w:rPr>
              <w:t>F</w:t>
            </w:r>
          </w:p>
        </w:tc>
        <w:tc>
          <w:tcPr>
            <w:tcW w:w="2501" w:type="pct"/>
          </w:tcPr>
          <w:p w:rsidR="004E6210" w:rsidRPr="004E6210" w:rsidRDefault="004E6210" w:rsidP="00C64C3C">
            <w:pPr>
              <w:spacing w:before="120" w:after="120"/>
              <w:ind w:firstLineChars="0" w:firstLine="0"/>
              <w:jc w:val="center"/>
              <w:cnfStyle w:val="000000010000"/>
            </w:pPr>
            <w:r w:rsidRPr="004E6210">
              <w:rPr>
                <w:rFonts w:hint="eastAsia"/>
              </w:rPr>
              <w:t>0.36</w:t>
            </w:r>
            <w:r w:rsidRPr="004E6210">
              <w:rPr>
                <w:rFonts w:hint="eastAsia"/>
              </w:rPr>
              <w:t>万</w:t>
            </w:r>
          </w:p>
        </w:tc>
      </w:tr>
      <w:tr w:rsidR="004E6210" w:rsidRPr="004E6210" w:rsidTr="008152AC">
        <w:trPr>
          <w:cnfStyle w:val="000000100000"/>
          <w:trHeight w:val="964"/>
        </w:trPr>
        <w:tc>
          <w:tcPr>
            <w:cnfStyle w:val="001000000000"/>
            <w:tcW w:w="5000" w:type="pct"/>
            <w:gridSpan w:val="2"/>
          </w:tcPr>
          <w:p w:rsidR="004E6210" w:rsidRPr="004E6210" w:rsidRDefault="004E6210" w:rsidP="00C64C3C">
            <w:pPr>
              <w:spacing w:before="120" w:after="120"/>
              <w:ind w:firstLineChars="0" w:firstLine="0"/>
              <w:jc w:val="center"/>
            </w:pPr>
            <w:r w:rsidRPr="004E6210">
              <w:rPr>
                <w:rFonts w:hint="eastAsia"/>
              </w:rPr>
              <w:t>项目总估算成本</w:t>
            </w:r>
            <w:r w:rsidRPr="004E6210">
              <w:rPr>
                <w:rFonts w:hint="eastAsia"/>
              </w:rPr>
              <w:t>=</w:t>
            </w:r>
            <w:r w:rsidRPr="004E6210">
              <w:rPr>
                <w:rFonts w:hint="eastAsia"/>
              </w:rPr>
              <w:t>软件开发费用估算</w:t>
            </w:r>
            <w:r w:rsidRPr="004E6210">
              <w:rPr>
                <w:rFonts w:hint="eastAsia"/>
              </w:rPr>
              <w:t>U+</w:t>
            </w:r>
            <w:r w:rsidRPr="004E6210">
              <w:rPr>
                <w:rFonts w:hint="eastAsia"/>
              </w:rPr>
              <w:t>维护费用估算</w:t>
            </w:r>
            <w:r w:rsidRPr="004E6210">
              <w:rPr>
                <w:rFonts w:hint="eastAsia"/>
              </w:rPr>
              <w:t>W+</w:t>
            </w:r>
            <w:r w:rsidRPr="004E6210">
              <w:rPr>
                <w:rFonts w:hint="eastAsia"/>
              </w:rPr>
              <w:t>系统集成费用估算</w:t>
            </w:r>
            <w:r w:rsidRPr="004E6210">
              <w:rPr>
                <w:rFonts w:hint="eastAsia"/>
              </w:rPr>
              <w:t>Z+</w:t>
            </w:r>
            <w:r w:rsidRPr="004E6210">
              <w:rPr>
                <w:rFonts w:hint="eastAsia"/>
              </w:rPr>
              <w:t>系统解决方案费用</w:t>
            </w:r>
            <m:oMath>
              <m:r>
                <m:rPr>
                  <m:sty m:val="bi"/>
                </m:rPr>
                <w:rPr>
                  <w:rFonts w:ascii="Cambria Math" w:hAnsi="Cambria Math"/>
                </w:rPr>
                <m:t>F</m:t>
              </m:r>
              <m:r>
                <m:rPr>
                  <m:sty m:val="b"/>
                </m:rPr>
                <w:rPr>
                  <w:rFonts w:ascii="Cambria Math" w:hAnsi="Cambria Math"/>
                </w:rPr>
                <m:t>=10.76</m:t>
              </m:r>
              <m:r>
                <m:rPr>
                  <m:sty m:val="b"/>
                </m:rPr>
                <w:rPr>
                  <w:rFonts w:ascii="Cambria Math" w:hAnsi="Cambria Math" w:hint="eastAsia"/>
                </w:rPr>
                <m:t>万元</m:t>
              </m:r>
            </m:oMath>
          </w:p>
        </w:tc>
      </w:tr>
    </w:tbl>
    <w:p w:rsidR="00D15CB3" w:rsidRDefault="000B5853" w:rsidP="00C64C3C">
      <w:pPr>
        <w:spacing w:before="120" w:after="120"/>
        <w:ind w:firstLineChars="0" w:firstLine="0"/>
        <w:jc w:val="center"/>
        <w:rPr>
          <w:noProof/>
        </w:rPr>
      </w:pPr>
      <w:r>
        <w:rPr>
          <w:noProof/>
        </w:rPr>
        <w:pict>
          <v:rect id="_x0000_i1028" style="width:0;height:1.5pt" o:hralign="center" o:hrstd="t" o:hr="t" fillcolor="#a0a0a0" stroked="f"/>
        </w:pict>
      </w:r>
    </w:p>
    <w:p w:rsidR="004E6210" w:rsidRDefault="004E6210" w:rsidP="00C64C3C">
      <w:pPr>
        <w:spacing w:before="120" w:after="120"/>
        <w:ind w:firstLineChars="0" w:firstLine="0"/>
        <w:jc w:val="center"/>
      </w:pPr>
      <w:r w:rsidRPr="004E6210">
        <w:rPr>
          <w:noProof/>
        </w:rPr>
        <w:lastRenderedPageBreak/>
        <w:drawing>
          <wp:inline distT="0" distB="0" distL="0" distR="0">
            <wp:extent cx="5095875" cy="3324225"/>
            <wp:effectExtent l="19050" t="0" r="9525" b="0"/>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15CB3" w:rsidRDefault="00D15CB3" w:rsidP="00C64C3C">
      <w:pPr>
        <w:spacing w:before="120" w:after="120"/>
        <w:ind w:firstLineChars="0" w:firstLine="0"/>
        <w:jc w:val="center"/>
      </w:pPr>
      <w:r>
        <w:rPr>
          <w:rFonts w:hint="eastAsia"/>
        </w:rPr>
        <w:t>图</w:t>
      </w:r>
      <w:r>
        <w:rPr>
          <w:rFonts w:hint="eastAsia"/>
        </w:rPr>
        <w:t xml:space="preserve">5  </w:t>
      </w:r>
      <w:r>
        <w:rPr>
          <w:rFonts w:hint="eastAsia"/>
        </w:rPr>
        <w:t>成本费用比例</w:t>
      </w:r>
      <w:r w:rsidR="00FF72B5">
        <w:rPr>
          <w:rFonts w:hint="eastAsia"/>
        </w:rPr>
        <w:t>图</w:t>
      </w:r>
    </w:p>
    <w:p w:rsidR="004E6210" w:rsidRPr="004E6210" w:rsidRDefault="004E6210" w:rsidP="00455D27">
      <w:pPr>
        <w:pStyle w:val="2"/>
      </w:pPr>
      <w:bookmarkStart w:id="6" w:name="_Toc480660001"/>
      <w:r w:rsidRPr="004E6210">
        <w:rPr>
          <w:rFonts w:hint="eastAsia"/>
        </w:rPr>
        <w:t>成本估算风险分析</w:t>
      </w:r>
      <w:bookmarkEnd w:id="6"/>
    </w:p>
    <w:p w:rsidR="00A36A4C" w:rsidRPr="004E6210" w:rsidRDefault="00A36A4C" w:rsidP="00A36A4C">
      <w:pPr>
        <w:spacing w:before="120" w:after="120"/>
        <w:ind w:firstLineChars="0" w:firstLine="0"/>
        <w:jc w:val="center"/>
      </w:pPr>
      <w:r>
        <w:rPr>
          <w:rFonts w:hint="eastAsia"/>
        </w:rPr>
        <w:t>表</w:t>
      </w:r>
      <w:r>
        <w:rPr>
          <w:rFonts w:hint="eastAsia"/>
        </w:rPr>
        <w:t xml:space="preserve">4  </w:t>
      </w:r>
      <w:r>
        <w:rPr>
          <w:rFonts w:hint="eastAsia"/>
        </w:rPr>
        <w:t>估算风险应对措施表</w:t>
      </w:r>
    </w:p>
    <w:tbl>
      <w:tblPr>
        <w:tblStyle w:val="1-5"/>
        <w:tblW w:w="5000" w:type="pct"/>
        <w:tblLook w:val="04A0"/>
      </w:tblPr>
      <w:tblGrid>
        <w:gridCol w:w="2291"/>
        <w:gridCol w:w="1192"/>
        <w:gridCol w:w="63"/>
        <w:gridCol w:w="5741"/>
      </w:tblGrid>
      <w:tr w:rsidR="004E6210" w:rsidRPr="004E6210" w:rsidTr="008152AC">
        <w:trPr>
          <w:cnfStyle w:val="10000000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风险</w:t>
            </w:r>
          </w:p>
        </w:tc>
        <w:tc>
          <w:tcPr>
            <w:tcW w:w="642" w:type="pct"/>
          </w:tcPr>
          <w:p w:rsidR="004E6210" w:rsidRPr="004E6210" w:rsidRDefault="004E6210" w:rsidP="00C64C3C">
            <w:pPr>
              <w:spacing w:before="120" w:after="120"/>
              <w:ind w:firstLineChars="0" w:firstLine="0"/>
              <w:jc w:val="center"/>
              <w:cnfStyle w:val="100000000000"/>
            </w:pPr>
            <w:r w:rsidRPr="004E6210">
              <w:rPr>
                <w:rFonts w:hint="eastAsia"/>
              </w:rPr>
              <w:t>优先次序</w:t>
            </w:r>
          </w:p>
        </w:tc>
        <w:tc>
          <w:tcPr>
            <w:tcW w:w="3125" w:type="pct"/>
            <w:gridSpan w:val="2"/>
          </w:tcPr>
          <w:p w:rsidR="004E6210" w:rsidRPr="004E6210" w:rsidRDefault="004E6210" w:rsidP="00C64C3C">
            <w:pPr>
              <w:spacing w:before="120" w:after="120"/>
              <w:ind w:firstLineChars="0" w:firstLine="0"/>
              <w:jc w:val="center"/>
              <w:cnfStyle w:val="100000000000"/>
            </w:pPr>
            <w:r w:rsidRPr="004E6210">
              <w:rPr>
                <w:rFonts w:hint="eastAsia"/>
              </w:rPr>
              <w:t>应对措施</w:t>
            </w:r>
          </w:p>
        </w:tc>
      </w:tr>
      <w:tr w:rsidR="004E6210" w:rsidRPr="004E6210" w:rsidTr="008152AC">
        <w:trPr>
          <w:cnfStyle w:val="00000010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有挑战的进度</w:t>
            </w:r>
          </w:p>
        </w:tc>
        <w:tc>
          <w:tcPr>
            <w:tcW w:w="676" w:type="pct"/>
            <w:gridSpan w:val="2"/>
          </w:tcPr>
          <w:p w:rsidR="004E6210" w:rsidRPr="004E6210" w:rsidRDefault="004E6210" w:rsidP="00C64C3C">
            <w:pPr>
              <w:spacing w:before="120" w:after="120"/>
              <w:ind w:firstLineChars="0" w:firstLine="0"/>
              <w:jc w:val="center"/>
              <w:cnfStyle w:val="000000100000"/>
            </w:pPr>
            <w:r w:rsidRPr="004E6210">
              <w:rPr>
                <w:rFonts w:hint="eastAsia"/>
              </w:rPr>
              <w:t>1</w:t>
            </w:r>
          </w:p>
        </w:tc>
        <w:tc>
          <w:tcPr>
            <w:tcW w:w="3091" w:type="pct"/>
          </w:tcPr>
          <w:p w:rsidR="004E6210" w:rsidRPr="004E6210" w:rsidRDefault="004E6210" w:rsidP="00C64C3C">
            <w:pPr>
              <w:spacing w:before="120" w:after="120"/>
              <w:ind w:firstLineChars="0" w:firstLine="0"/>
              <w:jc w:val="center"/>
              <w:cnfStyle w:val="000000100000"/>
            </w:pPr>
            <w:r w:rsidRPr="004E6210">
              <w:rPr>
                <w:rFonts w:hint="eastAsia"/>
              </w:rPr>
              <w:t>我们决定告知</w:t>
            </w:r>
            <w:r w:rsidR="00C64C3C">
              <w:rPr>
                <w:rFonts w:hint="eastAsia"/>
              </w:rPr>
              <w:t>相关部门，并通过相关部门与用户洽谈，决定</w:t>
            </w:r>
            <w:r w:rsidRPr="004E6210">
              <w:rPr>
                <w:rFonts w:hint="eastAsia"/>
              </w:rPr>
              <w:t>放款进度，否则成本将成非线性增长</w:t>
            </w:r>
          </w:p>
        </w:tc>
      </w:tr>
      <w:tr w:rsidR="004E6210" w:rsidRPr="004E6210" w:rsidTr="008152AC">
        <w:trPr>
          <w:cnfStyle w:val="00000001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易变的需求</w:t>
            </w:r>
          </w:p>
        </w:tc>
        <w:tc>
          <w:tcPr>
            <w:tcW w:w="676" w:type="pct"/>
            <w:gridSpan w:val="2"/>
          </w:tcPr>
          <w:p w:rsidR="004E6210" w:rsidRPr="004E6210" w:rsidRDefault="004E6210" w:rsidP="00C64C3C">
            <w:pPr>
              <w:spacing w:before="120" w:after="120"/>
              <w:ind w:firstLineChars="0" w:firstLine="0"/>
              <w:jc w:val="center"/>
              <w:cnfStyle w:val="000000010000"/>
            </w:pPr>
            <w:r w:rsidRPr="004E6210">
              <w:rPr>
                <w:rFonts w:hint="eastAsia"/>
              </w:rPr>
              <w:t>2</w:t>
            </w:r>
          </w:p>
        </w:tc>
        <w:tc>
          <w:tcPr>
            <w:tcW w:w="3091" w:type="pct"/>
          </w:tcPr>
          <w:p w:rsidR="004E6210" w:rsidRPr="004E6210" w:rsidRDefault="004E6210" w:rsidP="00C64C3C">
            <w:pPr>
              <w:spacing w:before="120" w:after="120"/>
              <w:ind w:firstLineChars="0" w:firstLine="0"/>
              <w:jc w:val="center"/>
              <w:cnfStyle w:val="000000010000"/>
            </w:pPr>
            <w:r w:rsidRPr="004E6210">
              <w:rPr>
                <w:rFonts w:hint="eastAsia"/>
              </w:rPr>
              <w:t>除了在软件体系架构，以及开发方法和开发方式上尽可能的灵活，在软件成本估算上，通过调整成本因子，来降低风险</w:t>
            </w:r>
          </w:p>
        </w:tc>
      </w:tr>
      <w:tr w:rsidR="004E6210" w:rsidRPr="004E6210" w:rsidTr="008152AC">
        <w:trPr>
          <w:cnfStyle w:val="00000010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新的方法和工具</w:t>
            </w:r>
          </w:p>
        </w:tc>
        <w:tc>
          <w:tcPr>
            <w:tcW w:w="676" w:type="pct"/>
            <w:gridSpan w:val="2"/>
          </w:tcPr>
          <w:p w:rsidR="004E6210" w:rsidRPr="004E6210" w:rsidRDefault="004E6210" w:rsidP="00C64C3C">
            <w:pPr>
              <w:spacing w:before="120" w:after="120"/>
              <w:ind w:firstLineChars="0" w:firstLine="0"/>
              <w:jc w:val="center"/>
              <w:cnfStyle w:val="000000100000"/>
            </w:pPr>
            <w:r w:rsidRPr="004E6210">
              <w:rPr>
                <w:rFonts w:hint="eastAsia"/>
              </w:rPr>
              <w:t>3</w:t>
            </w:r>
          </w:p>
        </w:tc>
        <w:tc>
          <w:tcPr>
            <w:tcW w:w="3091" w:type="pct"/>
          </w:tcPr>
          <w:p w:rsidR="004E6210" w:rsidRPr="004E6210" w:rsidRDefault="004E6210" w:rsidP="00C64C3C">
            <w:pPr>
              <w:spacing w:before="120" w:after="120"/>
              <w:ind w:firstLineChars="0" w:firstLine="0"/>
              <w:jc w:val="center"/>
              <w:cnfStyle w:val="000000100000"/>
            </w:pPr>
            <w:r w:rsidRPr="004E6210">
              <w:rPr>
                <w:rFonts w:hint="eastAsia"/>
              </w:rPr>
              <w:t>尽可能早的、快的学习新方法和工具，使学习曲线这一因素降至最低</w:t>
            </w:r>
          </w:p>
        </w:tc>
      </w:tr>
      <w:tr w:rsidR="004E6210" w:rsidRPr="004E6210" w:rsidTr="008152AC">
        <w:trPr>
          <w:cnfStyle w:val="00000001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规模增长</w:t>
            </w:r>
          </w:p>
        </w:tc>
        <w:tc>
          <w:tcPr>
            <w:tcW w:w="676" w:type="pct"/>
            <w:gridSpan w:val="2"/>
          </w:tcPr>
          <w:p w:rsidR="004E6210" w:rsidRPr="004E6210" w:rsidRDefault="004E6210" w:rsidP="00C64C3C">
            <w:pPr>
              <w:spacing w:before="120" w:after="120"/>
              <w:ind w:firstLineChars="0" w:firstLine="0"/>
              <w:jc w:val="center"/>
              <w:cnfStyle w:val="000000010000"/>
            </w:pPr>
            <w:r w:rsidRPr="004E6210">
              <w:rPr>
                <w:rFonts w:hint="eastAsia"/>
              </w:rPr>
              <w:t>4</w:t>
            </w:r>
          </w:p>
        </w:tc>
        <w:tc>
          <w:tcPr>
            <w:tcW w:w="3091" w:type="pct"/>
          </w:tcPr>
          <w:p w:rsidR="004E6210" w:rsidRPr="004E6210" w:rsidRDefault="004E6210" w:rsidP="00C64C3C">
            <w:pPr>
              <w:spacing w:before="120" w:after="120"/>
              <w:ind w:firstLineChars="0" w:firstLine="0"/>
              <w:jc w:val="center"/>
              <w:cnfStyle w:val="000000010000"/>
            </w:pPr>
            <w:r w:rsidRPr="004E6210">
              <w:rPr>
                <w:rFonts w:hint="eastAsia"/>
              </w:rPr>
              <w:t>将估算出的规模与以往历史数据进行比较，再算出规模的增长，尽可能地将规模估算的不确定性降到最低</w:t>
            </w:r>
          </w:p>
        </w:tc>
      </w:tr>
      <w:tr w:rsidR="004E6210" w:rsidRPr="004E6210" w:rsidTr="008152AC">
        <w:trPr>
          <w:cnfStyle w:val="00000010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缺乏可信度的估算</w:t>
            </w:r>
          </w:p>
        </w:tc>
        <w:tc>
          <w:tcPr>
            <w:tcW w:w="676" w:type="pct"/>
            <w:gridSpan w:val="2"/>
          </w:tcPr>
          <w:p w:rsidR="004E6210" w:rsidRPr="004E6210" w:rsidRDefault="004E6210" w:rsidP="00C64C3C">
            <w:pPr>
              <w:spacing w:before="120" w:after="120"/>
              <w:ind w:firstLineChars="0" w:firstLine="0"/>
              <w:jc w:val="center"/>
              <w:cnfStyle w:val="000000100000"/>
            </w:pPr>
            <w:r w:rsidRPr="004E6210">
              <w:rPr>
                <w:rFonts w:hint="eastAsia"/>
              </w:rPr>
              <w:t>5</w:t>
            </w:r>
          </w:p>
        </w:tc>
        <w:tc>
          <w:tcPr>
            <w:tcW w:w="3091" w:type="pct"/>
          </w:tcPr>
          <w:p w:rsidR="004E6210" w:rsidRPr="004E6210" w:rsidRDefault="004E6210" w:rsidP="00C64C3C">
            <w:pPr>
              <w:spacing w:before="120" w:after="120"/>
              <w:ind w:firstLineChars="0" w:firstLine="0"/>
              <w:jc w:val="center"/>
              <w:cnfStyle w:val="000000100000"/>
            </w:pPr>
            <w:r w:rsidRPr="004E6210">
              <w:rPr>
                <w:rFonts w:hint="eastAsia"/>
              </w:rPr>
              <w:t>在具体软件开发的过程中，将估算与实际情况相比较，并做出估算</w:t>
            </w:r>
          </w:p>
        </w:tc>
      </w:tr>
      <w:tr w:rsidR="004E6210" w:rsidRPr="004E6210" w:rsidTr="008152AC">
        <w:trPr>
          <w:cnfStyle w:val="00000001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新的规模度量</w:t>
            </w:r>
          </w:p>
        </w:tc>
        <w:tc>
          <w:tcPr>
            <w:tcW w:w="676" w:type="pct"/>
            <w:gridSpan w:val="2"/>
          </w:tcPr>
          <w:p w:rsidR="004E6210" w:rsidRPr="004E6210" w:rsidRDefault="004E6210" w:rsidP="00C64C3C">
            <w:pPr>
              <w:spacing w:before="120" w:after="120"/>
              <w:ind w:firstLineChars="0" w:firstLine="0"/>
              <w:jc w:val="center"/>
              <w:cnfStyle w:val="000000010000"/>
            </w:pPr>
            <w:r w:rsidRPr="004E6210">
              <w:rPr>
                <w:rFonts w:hint="eastAsia"/>
              </w:rPr>
              <w:t>6</w:t>
            </w:r>
          </w:p>
        </w:tc>
        <w:tc>
          <w:tcPr>
            <w:tcW w:w="3091" w:type="pct"/>
          </w:tcPr>
          <w:p w:rsidR="004E6210" w:rsidRPr="004E6210" w:rsidRDefault="004E6210" w:rsidP="00C64C3C">
            <w:pPr>
              <w:spacing w:before="120" w:after="120"/>
              <w:ind w:firstLineChars="0" w:firstLine="0"/>
              <w:jc w:val="center"/>
              <w:cnfStyle w:val="000000010000"/>
            </w:pPr>
            <w:r w:rsidRPr="004E6210">
              <w:rPr>
                <w:rFonts w:hint="eastAsia"/>
              </w:rPr>
              <w:t>影响较小，暂时不考虑</w:t>
            </w:r>
          </w:p>
        </w:tc>
      </w:tr>
      <w:tr w:rsidR="004E6210" w:rsidRPr="004E6210" w:rsidTr="008152AC">
        <w:trPr>
          <w:cnfStyle w:val="00000010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管理者是“技术人员”</w:t>
            </w:r>
          </w:p>
        </w:tc>
        <w:tc>
          <w:tcPr>
            <w:tcW w:w="676" w:type="pct"/>
            <w:gridSpan w:val="2"/>
          </w:tcPr>
          <w:p w:rsidR="004E6210" w:rsidRPr="004E6210" w:rsidRDefault="004E6210" w:rsidP="00C64C3C">
            <w:pPr>
              <w:spacing w:before="120" w:after="120"/>
              <w:ind w:firstLineChars="0" w:firstLine="0"/>
              <w:jc w:val="center"/>
              <w:cnfStyle w:val="000000100000"/>
            </w:pPr>
            <w:r w:rsidRPr="004E6210">
              <w:rPr>
                <w:rFonts w:hint="eastAsia"/>
              </w:rPr>
              <w:t>7</w:t>
            </w:r>
          </w:p>
        </w:tc>
        <w:tc>
          <w:tcPr>
            <w:tcW w:w="3091" w:type="pct"/>
          </w:tcPr>
          <w:p w:rsidR="004E6210" w:rsidRPr="004E6210" w:rsidRDefault="004E6210" w:rsidP="00C64C3C">
            <w:pPr>
              <w:spacing w:before="120" w:after="120"/>
              <w:ind w:firstLineChars="0" w:firstLine="0"/>
              <w:jc w:val="center"/>
              <w:cnfStyle w:val="000000100000"/>
            </w:pPr>
            <w:r w:rsidRPr="004E6210">
              <w:rPr>
                <w:rFonts w:hint="eastAsia"/>
              </w:rPr>
              <w:t>影响较小，暂时不考虑</w:t>
            </w:r>
          </w:p>
        </w:tc>
      </w:tr>
      <w:tr w:rsidR="004E6210" w:rsidRPr="004E6210" w:rsidTr="008152AC">
        <w:trPr>
          <w:cnfStyle w:val="00000001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新的编程语言</w:t>
            </w:r>
          </w:p>
        </w:tc>
        <w:tc>
          <w:tcPr>
            <w:tcW w:w="676" w:type="pct"/>
            <w:gridSpan w:val="2"/>
          </w:tcPr>
          <w:p w:rsidR="004E6210" w:rsidRPr="004E6210" w:rsidRDefault="004E6210" w:rsidP="00C64C3C">
            <w:pPr>
              <w:spacing w:before="120" w:after="120"/>
              <w:ind w:firstLineChars="0" w:firstLine="0"/>
              <w:jc w:val="center"/>
              <w:cnfStyle w:val="000000010000"/>
            </w:pPr>
            <w:r w:rsidRPr="004E6210">
              <w:rPr>
                <w:rFonts w:hint="eastAsia"/>
              </w:rPr>
              <w:t>8</w:t>
            </w:r>
          </w:p>
        </w:tc>
        <w:tc>
          <w:tcPr>
            <w:tcW w:w="3091" w:type="pct"/>
          </w:tcPr>
          <w:p w:rsidR="004E6210" w:rsidRPr="004E6210" w:rsidRDefault="004E6210" w:rsidP="00C64C3C">
            <w:pPr>
              <w:spacing w:before="120" w:after="120"/>
              <w:ind w:firstLineChars="0" w:firstLine="0"/>
              <w:jc w:val="center"/>
              <w:cnfStyle w:val="000000010000"/>
            </w:pPr>
            <w:r w:rsidRPr="004E6210">
              <w:rPr>
                <w:rFonts w:hint="eastAsia"/>
              </w:rPr>
              <w:t>影响较小，暂时不考虑</w:t>
            </w:r>
          </w:p>
        </w:tc>
      </w:tr>
      <w:tr w:rsidR="004E6210" w:rsidRPr="004E6210" w:rsidTr="008152AC">
        <w:trPr>
          <w:cnfStyle w:val="00000010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lastRenderedPageBreak/>
              <w:t>人员流动</w:t>
            </w:r>
          </w:p>
        </w:tc>
        <w:tc>
          <w:tcPr>
            <w:tcW w:w="676" w:type="pct"/>
            <w:gridSpan w:val="2"/>
          </w:tcPr>
          <w:p w:rsidR="004E6210" w:rsidRPr="004E6210" w:rsidRDefault="004E6210" w:rsidP="00C64C3C">
            <w:pPr>
              <w:spacing w:before="120" w:after="120"/>
              <w:ind w:firstLineChars="0" w:firstLine="0"/>
              <w:jc w:val="center"/>
              <w:cnfStyle w:val="000000100000"/>
            </w:pPr>
            <w:r w:rsidRPr="004E6210">
              <w:rPr>
                <w:rFonts w:hint="eastAsia"/>
              </w:rPr>
              <w:t>9</w:t>
            </w:r>
          </w:p>
        </w:tc>
        <w:tc>
          <w:tcPr>
            <w:tcW w:w="3091" w:type="pct"/>
          </w:tcPr>
          <w:p w:rsidR="004E6210" w:rsidRPr="004E6210" w:rsidRDefault="004E6210" w:rsidP="00C64C3C">
            <w:pPr>
              <w:spacing w:before="120" w:after="120"/>
              <w:ind w:firstLineChars="0" w:firstLine="0"/>
              <w:jc w:val="center"/>
              <w:cnfStyle w:val="000000100000"/>
            </w:pPr>
            <w:r w:rsidRPr="004E6210">
              <w:rPr>
                <w:rFonts w:hint="eastAsia"/>
              </w:rPr>
              <w:t>影响较小，暂时不考虑</w:t>
            </w:r>
          </w:p>
        </w:tc>
      </w:tr>
      <w:tr w:rsidR="004E6210" w:rsidRPr="004E6210" w:rsidTr="008152AC">
        <w:trPr>
          <w:cnfStyle w:val="000000010000"/>
        </w:trPr>
        <w:tc>
          <w:tcPr>
            <w:cnfStyle w:val="001000000000"/>
            <w:tcW w:w="1233" w:type="pct"/>
          </w:tcPr>
          <w:p w:rsidR="004E6210" w:rsidRPr="004E6210" w:rsidRDefault="004E6210" w:rsidP="00E118AF">
            <w:pPr>
              <w:spacing w:before="120" w:after="120"/>
              <w:ind w:firstLineChars="0" w:firstLine="0"/>
              <w:jc w:val="center"/>
            </w:pPr>
            <w:r w:rsidRPr="004E6210">
              <w:rPr>
                <w:rFonts w:hint="eastAsia"/>
              </w:rPr>
              <w:t>新的过程</w:t>
            </w:r>
          </w:p>
        </w:tc>
        <w:tc>
          <w:tcPr>
            <w:tcW w:w="676" w:type="pct"/>
            <w:gridSpan w:val="2"/>
          </w:tcPr>
          <w:p w:rsidR="004E6210" w:rsidRPr="004E6210" w:rsidRDefault="004E6210" w:rsidP="00C64C3C">
            <w:pPr>
              <w:spacing w:before="120" w:after="120"/>
              <w:ind w:firstLineChars="0" w:firstLine="0"/>
              <w:jc w:val="center"/>
              <w:cnfStyle w:val="000000010000"/>
            </w:pPr>
            <w:r w:rsidRPr="004E6210">
              <w:rPr>
                <w:rFonts w:hint="eastAsia"/>
              </w:rPr>
              <w:t>10</w:t>
            </w:r>
          </w:p>
        </w:tc>
        <w:tc>
          <w:tcPr>
            <w:tcW w:w="3091" w:type="pct"/>
          </w:tcPr>
          <w:p w:rsidR="004E6210" w:rsidRPr="004E6210" w:rsidRDefault="004E6210" w:rsidP="00C64C3C">
            <w:pPr>
              <w:spacing w:before="120" w:after="120"/>
              <w:ind w:firstLineChars="0" w:firstLine="0"/>
              <w:jc w:val="center"/>
              <w:cnfStyle w:val="000000010000"/>
            </w:pPr>
            <w:r w:rsidRPr="004E6210">
              <w:rPr>
                <w:rFonts w:hint="eastAsia"/>
              </w:rPr>
              <w:t>影响较小，暂时不考虑</w:t>
            </w:r>
          </w:p>
        </w:tc>
      </w:tr>
    </w:tbl>
    <w:p w:rsidR="004E6210" w:rsidRDefault="004E6210" w:rsidP="00455D27">
      <w:pPr>
        <w:pStyle w:val="2"/>
      </w:pPr>
      <w:bookmarkStart w:id="7" w:name="_Toc480660002"/>
      <w:r w:rsidRPr="004E6210">
        <w:rPr>
          <w:rFonts w:hint="eastAsia"/>
        </w:rPr>
        <w:t>项目总报价</w:t>
      </w:r>
      <w:bookmarkEnd w:id="7"/>
    </w:p>
    <w:p w:rsidR="00A36A4C" w:rsidRPr="00A36A4C" w:rsidRDefault="00A36A4C" w:rsidP="00A36A4C">
      <w:pPr>
        <w:spacing w:before="120" w:after="120"/>
        <w:ind w:firstLineChars="0" w:firstLine="0"/>
        <w:jc w:val="center"/>
      </w:pPr>
      <w:r>
        <w:rPr>
          <w:rFonts w:hint="eastAsia"/>
        </w:rPr>
        <w:t>表</w:t>
      </w:r>
      <w:r>
        <w:rPr>
          <w:rFonts w:hint="eastAsia"/>
        </w:rPr>
        <w:t xml:space="preserve">5  </w:t>
      </w:r>
      <w:r>
        <w:rPr>
          <w:rFonts w:hint="eastAsia"/>
        </w:rPr>
        <w:t>项目总报价表</w:t>
      </w:r>
    </w:p>
    <w:tbl>
      <w:tblPr>
        <w:tblStyle w:val="-5"/>
        <w:tblW w:w="5000" w:type="pct"/>
        <w:tblLook w:val="04A0"/>
      </w:tblPr>
      <w:tblGrid>
        <w:gridCol w:w="2743"/>
        <w:gridCol w:w="2933"/>
        <w:gridCol w:w="3611"/>
      </w:tblGrid>
      <w:tr w:rsidR="004E6210" w:rsidRPr="004E6210" w:rsidTr="008152AC">
        <w:trPr>
          <w:cnfStyle w:val="100000000000"/>
        </w:trPr>
        <w:tc>
          <w:tcPr>
            <w:cnfStyle w:val="001000000000"/>
            <w:tcW w:w="1477" w:type="pct"/>
          </w:tcPr>
          <w:p w:rsidR="004E6210" w:rsidRPr="004E6210" w:rsidRDefault="004E6210" w:rsidP="007B18E2">
            <w:pPr>
              <w:spacing w:before="120" w:after="120"/>
              <w:ind w:firstLineChars="0" w:firstLine="0"/>
              <w:jc w:val="center"/>
            </w:pPr>
            <w:r w:rsidRPr="004E6210">
              <w:t>类别</w:t>
            </w:r>
          </w:p>
        </w:tc>
        <w:tc>
          <w:tcPr>
            <w:tcW w:w="1579" w:type="pct"/>
          </w:tcPr>
          <w:p w:rsidR="004E6210" w:rsidRPr="004E6210" w:rsidRDefault="004E6210" w:rsidP="007B18E2">
            <w:pPr>
              <w:spacing w:before="120" w:after="120"/>
              <w:ind w:firstLineChars="0" w:firstLine="0"/>
              <w:jc w:val="center"/>
              <w:cnfStyle w:val="100000000000"/>
            </w:pPr>
            <w:r w:rsidRPr="004E6210">
              <w:t>描述</w:t>
            </w:r>
          </w:p>
        </w:tc>
        <w:tc>
          <w:tcPr>
            <w:tcW w:w="1944" w:type="pct"/>
          </w:tcPr>
          <w:p w:rsidR="004E6210" w:rsidRPr="004E6210" w:rsidRDefault="004E6210" w:rsidP="007B18E2">
            <w:pPr>
              <w:spacing w:before="120" w:after="120"/>
              <w:ind w:firstLineChars="0" w:firstLine="0"/>
              <w:jc w:val="center"/>
              <w:cnfStyle w:val="100000000000"/>
            </w:pPr>
            <w:r w:rsidRPr="004E6210">
              <w:t>金额</w:t>
            </w:r>
          </w:p>
        </w:tc>
      </w:tr>
      <w:tr w:rsidR="004E6210" w:rsidRPr="004E6210" w:rsidTr="008152AC">
        <w:trPr>
          <w:cnfStyle w:val="000000100000"/>
        </w:trPr>
        <w:tc>
          <w:tcPr>
            <w:cnfStyle w:val="001000000000"/>
            <w:tcW w:w="1477" w:type="pct"/>
          </w:tcPr>
          <w:p w:rsidR="004E6210" w:rsidRPr="004E6210" w:rsidRDefault="004E6210" w:rsidP="007B18E2">
            <w:pPr>
              <w:spacing w:before="120" w:after="120"/>
              <w:ind w:firstLineChars="0" w:firstLine="0"/>
              <w:jc w:val="center"/>
            </w:pPr>
            <w:r w:rsidRPr="004E6210">
              <w:t>项目估算成本</w:t>
            </w:r>
          </w:p>
        </w:tc>
        <w:tc>
          <w:tcPr>
            <w:tcW w:w="1579" w:type="pct"/>
          </w:tcPr>
          <w:p w:rsidR="004E6210" w:rsidRPr="004E6210" w:rsidRDefault="004E6210" w:rsidP="007B18E2">
            <w:pPr>
              <w:spacing w:before="120" w:after="120"/>
              <w:ind w:firstLineChars="0" w:firstLine="0"/>
              <w:jc w:val="center"/>
              <w:cnfStyle w:val="000000100000"/>
            </w:pPr>
            <w:r w:rsidRPr="004E6210">
              <w:rPr>
                <w:rFonts w:hint="eastAsia"/>
              </w:rPr>
              <w:t>取自之前第四部分得到的项目估算成本</w:t>
            </w:r>
          </w:p>
        </w:tc>
        <w:tc>
          <w:tcPr>
            <w:tcW w:w="1944" w:type="pct"/>
          </w:tcPr>
          <w:p w:rsidR="004E6210" w:rsidRPr="004E6210" w:rsidRDefault="007B18E2" w:rsidP="007B18E2">
            <w:pPr>
              <w:spacing w:before="120" w:after="120"/>
              <w:ind w:firstLineChars="0" w:firstLine="0"/>
              <w:jc w:val="center"/>
              <w:cnfStyle w:val="000000100000"/>
            </w:pPr>
            <w:r>
              <w:rPr>
                <w:rFonts w:hint="eastAsia"/>
              </w:rPr>
              <w:t>10.76</w:t>
            </w:r>
            <w:r w:rsidR="004E6210" w:rsidRPr="004E6210">
              <w:rPr>
                <w:rFonts w:hint="eastAsia"/>
              </w:rPr>
              <w:t>万元</w:t>
            </w:r>
          </w:p>
        </w:tc>
      </w:tr>
      <w:tr w:rsidR="007B18E2" w:rsidRPr="004E6210" w:rsidTr="008152AC">
        <w:tc>
          <w:tcPr>
            <w:cnfStyle w:val="001000000000"/>
            <w:tcW w:w="1477" w:type="pct"/>
            <w:vMerge w:val="restart"/>
          </w:tcPr>
          <w:p w:rsidR="007B18E2" w:rsidRPr="004E6210" w:rsidRDefault="007B18E2" w:rsidP="0048302A">
            <w:pPr>
              <w:spacing w:before="120" w:after="120"/>
              <w:ind w:firstLineChars="0" w:firstLine="0"/>
              <w:jc w:val="center"/>
            </w:pPr>
            <w:r w:rsidRPr="004E6210">
              <w:t>项目风险利润</w:t>
            </w:r>
          </w:p>
        </w:tc>
        <w:tc>
          <w:tcPr>
            <w:tcW w:w="1579" w:type="pct"/>
          </w:tcPr>
          <w:p w:rsidR="007B18E2" w:rsidRPr="004E6210" w:rsidRDefault="007B18E2" w:rsidP="007B18E2">
            <w:pPr>
              <w:spacing w:before="120" w:after="120"/>
              <w:ind w:firstLineChars="0" w:firstLine="0"/>
              <w:jc w:val="center"/>
              <w:cnfStyle w:val="000000000000"/>
            </w:pPr>
            <w:r w:rsidRPr="004E6210">
              <w:rPr>
                <w:rFonts w:hint="eastAsia"/>
              </w:rPr>
              <w:t>项目利润</w:t>
            </w:r>
          </w:p>
        </w:tc>
        <w:tc>
          <w:tcPr>
            <w:tcW w:w="1944" w:type="pct"/>
          </w:tcPr>
          <w:p w:rsidR="007B18E2" w:rsidRPr="004E6210" w:rsidRDefault="00310EC4" w:rsidP="007B18E2">
            <w:pPr>
              <w:spacing w:before="120" w:after="120"/>
              <w:ind w:firstLineChars="0" w:firstLine="0"/>
              <w:jc w:val="center"/>
              <w:cnfStyle w:val="000000000000"/>
            </w:pPr>
            <w:r>
              <w:rPr>
                <w:rFonts w:hint="eastAsia"/>
              </w:rPr>
              <w:t>8</w:t>
            </w:r>
            <w:r w:rsidR="007B18E2" w:rsidRPr="004E6210">
              <w:rPr>
                <w:rFonts w:hint="eastAsia"/>
              </w:rPr>
              <w:t>.82</w:t>
            </w:r>
            <w:r w:rsidR="007B18E2" w:rsidRPr="004E6210">
              <w:rPr>
                <w:rFonts w:hint="eastAsia"/>
              </w:rPr>
              <w:t>万元</w:t>
            </w:r>
          </w:p>
        </w:tc>
      </w:tr>
      <w:tr w:rsidR="007B18E2" w:rsidRPr="004E6210" w:rsidTr="008152AC">
        <w:trPr>
          <w:cnfStyle w:val="000000100000"/>
        </w:trPr>
        <w:tc>
          <w:tcPr>
            <w:cnfStyle w:val="001000000000"/>
            <w:tcW w:w="1477" w:type="pct"/>
            <w:vMerge/>
          </w:tcPr>
          <w:p w:rsidR="007B18E2" w:rsidRPr="004E6210" w:rsidRDefault="007B18E2" w:rsidP="007B18E2">
            <w:pPr>
              <w:spacing w:before="120" w:after="120"/>
              <w:ind w:firstLineChars="0" w:firstLine="0"/>
              <w:jc w:val="center"/>
            </w:pPr>
          </w:p>
        </w:tc>
        <w:tc>
          <w:tcPr>
            <w:tcW w:w="1579" w:type="pct"/>
          </w:tcPr>
          <w:p w:rsidR="007B18E2" w:rsidRPr="004E6210" w:rsidRDefault="007B18E2" w:rsidP="007B18E2">
            <w:pPr>
              <w:spacing w:before="120" w:after="120"/>
              <w:ind w:firstLineChars="0" w:firstLine="0"/>
              <w:jc w:val="center"/>
              <w:cnfStyle w:val="000000100000"/>
            </w:pPr>
            <w:r w:rsidRPr="004E6210">
              <w:rPr>
                <w:rFonts w:hint="eastAsia"/>
              </w:rPr>
              <w:t>风险基金</w:t>
            </w:r>
          </w:p>
        </w:tc>
        <w:tc>
          <w:tcPr>
            <w:tcW w:w="1944" w:type="pct"/>
          </w:tcPr>
          <w:p w:rsidR="007B18E2" w:rsidRPr="004E6210" w:rsidRDefault="007B18E2" w:rsidP="007B18E2">
            <w:pPr>
              <w:spacing w:before="120" w:after="120"/>
              <w:ind w:firstLineChars="0" w:firstLine="0"/>
              <w:jc w:val="center"/>
              <w:cnfStyle w:val="000000100000"/>
            </w:pPr>
            <w:r w:rsidRPr="004E6210">
              <w:rPr>
                <w:rFonts w:hint="eastAsia"/>
              </w:rPr>
              <w:t>8.10</w:t>
            </w:r>
            <w:r w:rsidRPr="004E6210">
              <w:rPr>
                <w:rFonts w:hint="eastAsia"/>
              </w:rPr>
              <w:t>万元</w:t>
            </w:r>
          </w:p>
        </w:tc>
      </w:tr>
      <w:tr w:rsidR="007B18E2" w:rsidRPr="004E6210" w:rsidTr="008152AC">
        <w:tc>
          <w:tcPr>
            <w:cnfStyle w:val="001000000000"/>
            <w:tcW w:w="1477" w:type="pct"/>
            <w:vMerge/>
          </w:tcPr>
          <w:p w:rsidR="007B18E2" w:rsidRPr="004E6210" w:rsidRDefault="007B18E2" w:rsidP="007B18E2">
            <w:pPr>
              <w:spacing w:before="120" w:after="120"/>
              <w:ind w:firstLineChars="0" w:firstLine="0"/>
              <w:jc w:val="center"/>
            </w:pPr>
          </w:p>
        </w:tc>
        <w:tc>
          <w:tcPr>
            <w:tcW w:w="1579" w:type="pct"/>
          </w:tcPr>
          <w:p w:rsidR="007B18E2" w:rsidRPr="004E6210" w:rsidRDefault="007B18E2" w:rsidP="007B18E2">
            <w:pPr>
              <w:spacing w:before="120" w:after="120"/>
              <w:ind w:firstLineChars="0" w:firstLine="0"/>
              <w:jc w:val="center"/>
              <w:cnfStyle w:val="000000000000"/>
            </w:pPr>
            <w:r w:rsidRPr="004E6210">
              <w:rPr>
                <w:rFonts w:hint="eastAsia"/>
              </w:rPr>
              <w:t>税</w:t>
            </w:r>
          </w:p>
        </w:tc>
        <w:tc>
          <w:tcPr>
            <w:tcW w:w="1944" w:type="pct"/>
          </w:tcPr>
          <w:p w:rsidR="007B18E2" w:rsidRPr="004E6210" w:rsidRDefault="007B18E2" w:rsidP="007B18E2">
            <w:pPr>
              <w:spacing w:before="120" w:after="120"/>
              <w:ind w:firstLineChars="0" w:firstLine="0"/>
              <w:jc w:val="center"/>
              <w:cnfStyle w:val="000000000000"/>
            </w:pPr>
            <w:r w:rsidRPr="004E6210">
              <w:rPr>
                <w:rFonts w:hint="eastAsia"/>
              </w:rPr>
              <w:t>我方位于高新开发区，免税</w:t>
            </w:r>
          </w:p>
        </w:tc>
      </w:tr>
      <w:tr w:rsidR="004E6210" w:rsidRPr="004E6210" w:rsidTr="008152AC">
        <w:trPr>
          <w:cnfStyle w:val="000000100000"/>
        </w:trPr>
        <w:tc>
          <w:tcPr>
            <w:cnfStyle w:val="001000000000"/>
            <w:tcW w:w="5000" w:type="pct"/>
            <w:gridSpan w:val="3"/>
          </w:tcPr>
          <w:p w:rsidR="004E6210" w:rsidRPr="004E6210" w:rsidRDefault="004E6210" w:rsidP="00310EC4">
            <w:pPr>
              <w:spacing w:before="120" w:after="120"/>
              <w:ind w:firstLineChars="0" w:firstLine="0"/>
              <w:jc w:val="center"/>
            </w:pPr>
            <w:r w:rsidRPr="004E6210">
              <w:rPr>
                <w:rFonts w:hint="eastAsia"/>
              </w:rPr>
              <w:t>项目总报价</w:t>
            </w:r>
            <w:r w:rsidRPr="004E6210">
              <w:rPr>
                <w:rFonts w:hint="eastAsia"/>
              </w:rPr>
              <w:t>=</w:t>
            </w:r>
            <w:r w:rsidR="007B18E2">
              <w:rPr>
                <w:rFonts w:hint="eastAsia"/>
              </w:rPr>
              <w:t>项目</w:t>
            </w:r>
            <w:r w:rsidRPr="004E6210">
              <w:rPr>
                <w:rFonts w:hint="eastAsia"/>
              </w:rPr>
              <w:t>估算成本</w:t>
            </w:r>
            <w:r w:rsidRPr="004E6210">
              <w:rPr>
                <w:rFonts w:hint="eastAsia"/>
              </w:rPr>
              <w:t>+</w:t>
            </w:r>
            <w:r w:rsidR="007B18E2">
              <w:rPr>
                <w:rFonts w:hint="eastAsia"/>
              </w:rPr>
              <w:t>项目利润</w:t>
            </w:r>
            <w:r w:rsidR="007B18E2">
              <w:rPr>
                <w:rFonts w:hint="eastAsia"/>
              </w:rPr>
              <w:t>+</w:t>
            </w:r>
            <w:r w:rsidRPr="004E6210">
              <w:rPr>
                <w:rFonts w:hint="eastAsia"/>
              </w:rPr>
              <w:t>项目</w:t>
            </w:r>
            <w:r w:rsidR="007B18E2">
              <w:rPr>
                <w:rFonts w:hint="eastAsia"/>
              </w:rPr>
              <w:t>风险利润</w:t>
            </w:r>
            <w:r w:rsidRPr="004E6210">
              <w:rPr>
                <w:rFonts w:hint="eastAsia"/>
              </w:rPr>
              <w:t>=</w:t>
            </w:r>
            <w:r w:rsidR="00310EC4">
              <w:rPr>
                <w:rFonts w:hint="eastAsia"/>
              </w:rPr>
              <w:t>27.68</w:t>
            </w:r>
            <w:r w:rsidRPr="004E6210">
              <w:rPr>
                <w:rFonts w:hint="eastAsia"/>
              </w:rPr>
              <w:t>万元</w:t>
            </w:r>
          </w:p>
        </w:tc>
      </w:tr>
    </w:tbl>
    <w:p w:rsidR="004E6210" w:rsidRDefault="004E6210" w:rsidP="0089579C">
      <w:pPr>
        <w:spacing w:before="120" w:after="120"/>
        <w:ind w:firstLineChars="0" w:firstLine="0"/>
        <w:jc w:val="center"/>
      </w:pPr>
      <w:r w:rsidRPr="004E6210">
        <w:rPr>
          <w:noProof/>
        </w:rPr>
        <w:drawing>
          <wp:inline distT="0" distB="0" distL="0" distR="0">
            <wp:extent cx="4712677" cy="2890911"/>
            <wp:effectExtent l="19050" t="0" r="11723" b="4689"/>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36A4C" w:rsidRPr="004E6210" w:rsidRDefault="00A36A4C" w:rsidP="00A36A4C">
      <w:pPr>
        <w:spacing w:before="120" w:after="120"/>
        <w:ind w:firstLineChars="0" w:firstLine="0"/>
        <w:jc w:val="center"/>
      </w:pPr>
      <w:r>
        <w:rPr>
          <w:rFonts w:hint="eastAsia"/>
        </w:rPr>
        <w:t>图</w:t>
      </w:r>
      <w:r>
        <w:rPr>
          <w:rFonts w:hint="eastAsia"/>
        </w:rPr>
        <w:t xml:space="preserve">6  </w:t>
      </w:r>
      <w:r>
        <w:rPr>
          <w:rFonts w:hint="eastAsia"/>
        </w:rPr>
        <w:t>项目总费用比例图</w:t>
      </w:r>
    </w:p>
    <w:p w:rsidR="004E6210" w:rsidRPr="004E6210" w:rsidRDefault="004E6210" w:rsidP="00FD29F0">
      <w:pPr>
        <w:pStyle w:val="1"/>
      </w:pPr>
      <w:bookmarkStart w:id="8" w:name="_Toc480660003"/>
      <w:r w:rsidRPr="004E6210">
        <w:rPr>
          <w:rFonts w:hint="eastAsia"/>
        </w:rPr>
        <w:t>可行性分析</w:t>
      </w:r>
      <w:bookmarkEnd w:id="8"/>
    </w:p>
    <w:p w:rsidR="004E6210" w:rsidRPr="004E6210" w:rsidRDefault="004E6210" w:rsidP="00455D27">
      <w:pPr>
        <w:pStyle w:val="2"/>
      </w:pPr>
      <w:bookmarkStart w:id="9" w:name="_Toc480660004"/>
      <w:r w:rsidRPr="004E6210">
        <w:rPr>
          <w:rFonts w:hint="eastAsia"/>
        </w:rPr>
        <w:t>技术可行性</w:t>
      </w:r>
      <w:bookmarkEnd w:id="9"/>
    </w:p>
    <w:p w:rsidR="00B42828" w:rsidRPr="00230B4E" w:rsidRDefault="0020646C" w:rsidP="00230B4E">
      <w:pPr>
        <w:pStyle w:val="3"/>
        <w:rPr>
          <w:rStyle w:val="af1"/>
          <w:b/>
          <w:bCs/>
        </w:rPr>
      </w:pPr>
      <w:bookmarkStart w:id="10" w:name="_Toc480660005"/>
      <w:r>
        <w:rPr>
          <w:rStyle w:val="af1"/>
          <w:rFonts w:hint="eastAsia"/>
          <w:b/>
          <w:bCs/>
        </w:rPr>
        <w:t>2</w:t>
      </w:r>
      <w:r w:rsidR="00230B4E" w:rsidRPr="00230B4E">
        <w:rPr>
          <w:rStyle w:val="af1"/>
          <w:rFonts w:hint="eastAsia"/>
          <w:b/>
          <w:bCs/>
        </w:rPr>
        <w:t>.1.1.</w:t>
      </w:r>
      <w:r w:rsidR="00B42828" w:rsidRPr="00230B4E">
        <w:rPr>
          <w:rStyle w:val="af1"/>
          <w:rFonts w:hint="eastAsia"/>
          <w:b/>
          <w:bCs/>
        </w:rPr>
        <w:t>核心算法的准确性高</w:t>
      </w:r>
      <w:bookmarkEnd w:id="10"/>
    </w:p>
    <w:p w:rsidR="004E6210" w:rsidRPr="00B51440" w:rsidRDefault="004E6210" w:rsidP="00F1400B">
      <w:pPr>
        <w:spacing w:before="120" w:after="120"/>
        <w:ind w:firstLine="480"/>
        <w:jc w:val="both"/>
      </w:pPr>
      <w:r w:rsidRPr="00B51440">
        <w:rPr>
          <w:rFonts w:hint="eastAsia"/>
        </w:rPr>
        <w:t>本系统所采用的核心算法是利用分词技术并结合机器学习算法对评论进行深入分析，经经验表明该算法的准确性较高，灵活度高，可以根据所需改变分词库，可以满足企业中的不同部门对于</w:t>
      </w:r>
      <w:r w:rsidRPr="00B51440">
        <w:rPr>
          <w:rFonts w:hint="eastAsia"/>
        </w:rPr>
        <w:t>APP</w:t>
      </w:r>
      <w:r w:rsidR="00B51440">
        <w:rPr>
          <w:rFonts w:hint="eastAsia"/>
        </w:rPr>
        <w:t>信息的个性化需求；</w:t>
      </w:r>
      <w:r w:rsidRPr="00B51440">
        <w:t>ComVision</w:t>
      </w:r>
      <w:r w:rsidRPr="00B51440">
        <w:rPr>
          <w:rFonts w:hint="eastAsia"/>
        </w:rPr>
        <w:t>团队一直致力于文本分析，对机器学习也已有较长时间的研究，因此有足够的能力对评论信息进一步挖掘，使其反馈信息更加准确且有针对性。</w:t>
      </w:r>
    </w:p>
    <w:p w:rsidR="004E6210" w:rsidRPr="00230B4E" w:rsidRDefault="0020646C" w:rsidP="00230B4E">
      <w:pPr>
        <w:pStyle w:val="3"/>
        <w:rPr>
          <w:rStyle w:val="af1"/>
          <w:b/>
          <w:bCs/>
        </w:rPr>
      </w:pPr>
      <w:bookmarkStart w:id="11" w:name="_Toc480660006"/>
      <w:r>
        <w:rPr>
          <w:rStyle w:val="af1"/>
          <w:rFonts w:hint="eastAsia"/>
          <w:b/>
          <w:bCs/>
        </w:rPr>
        <w:lastRenderedPageBreak/>
        <w:t>2</w:t>
      </w:r>
      <w:r w:rsidR="00230B4E" w:rsidRPr="00230B4E">
        <w:rPr>
          <w:rStyle w:val="af1"/>
          <w:rFonts w:hint="eastAsia"/>
          <w:b/>
          <w:bCs/>
        </w:rPr>
        <w:t>.1.2.</w:t>
      </w:r>
      <w:r w:rsidR="004E6210" w:rsidRPr="00230B4E">
        <w:rPr>
          <w:rStyle w:val="af1"/>
          <w:rFonts w:hint="eastAsia"/>
          <w:b/>
          <w:bCs/>
        </w:rPr>
        <w:t>现有技术的成熟度高</w:t>
      </w:r>
      <w:bookmarkEnd w:id="11"/>
    </w:p>
    <w:p w:rsidR="004E6210" w:rsidRPr="004E6210" w:rsidRDefault="004E6210" w:rsidP="00F1400B">
      <w:pPr>
        <w:spacing w:before="120" w:after="120"/>
        <w:ind w:firstLine="480"/>
        <w:jc w:val="both"/>
      </w:pPr>
      <w:r w:rsidRPr="004E6210">
        <w:rPr>
          <w:rFonts w:hint="eastAsia"/>
        </w:rPr>
        <w:t>现阶段的计算机各方面性能提高有目共睹，技术也已经非常成熟（数据库平台开发成熟度高，网络速度足够快，文本分析技术也在日趋完善），因此完全足够支持我们系统的开发以及运行。</w:t>
      </w:r>
    </w:p>
    <w:p w:rsidR="004E6210" w:rsidRPr="00230B4E" w:rsidRDefault="0020646C" w:rsidP="00230B4E">
      <w:pPr>
        <w:pStyle w:val="3"/>
        <w:rPr>
          <w:rStyle w:val="af1"/>
          <w:b/>
          <w:bCs/>
        </w:rPr>
      </w:pPr>
      <w:bookmarkStart w:id="12" w:name="_Toc480660007"/>
      <w:r>
        <w:rPr>
          <w:rStyle w:val="af1"/>
          <w:rFonts w:hint="eastAsia"/>
          <w:b/>
          <w:bCs/>
        </w:rPr>
        <w:t>2</w:t>
      </w:r>
      <w:r w:rsidR="00230B4E" w:rsidRPr="00230B4E">
        <w:rPr>
          <w:rStyle w:val="af1"/>
          <w:rFonts w:hint="eastAsia"/>
          <w:b/>
          <w:bCs/>
        </w:rPr>
        <w:t>.1.3.</w:t>
      </w:r>
      <w:r w:rsidR="004E6210" w:rsidRPr="00230B4E">
        <w:rPr>
          <w:rStyle w:val="af1"/>
          <w:rFonts w:hint="eastAsia"/>
          <w:b/>
          <w:bCs/>
        </w:rPr>
        <w:t>开发团队的经验丰富</w:t>
      </w:r>
      <w:bookmarkEnd w:id="12"/>
    </w:p>
    <w:p w:rsidR="004E6210" w:rsidRPr="004E6210" w:rsidRDefault="004E6210" w:rsidP="00F1400B">
      <w:pPr>
        <w:spacing w:before="120" w:after="120"/>
        <w:ind w:firstLine="480"/>
        <w:jc w:val="both"/>
      </w:pPr>
      <w:r w:rsidRPr="004E6210">
        <w:rPr>
          <w:rFonts w:hint="eastAsia"/>
        </w:rPr>
        <w:t>ComVision</w:t>
      </w:r>
      <w:r w:rsidRPr="004E6210">
        <w:rPr>
          <w:rFonts w:hint="eastAsia"/>
        </w:rPr>
        <w:t>团队目前有开发人员</w:t>
      </w:r>
      <w:r w:rsidRPr="004E6210">
        <w:rPr>
          <w:rFonts w:hint="eastAsia"/>
        </w:rPr>
        <w:t>4</w:t>
      </w:r>
      <w:r w:rsidRPr="004E6210">
        <w:rPr>
          <w:rFonts w:hint="eastAsia"/>
        </w:rPr>
        <w:t>名，其中包括</w:t>
      </w:r>
      <w:r w:rsidRPr="004E6210">
        <w:rPr>
          <w:rFonts w:hint="eastAsia"/>
        </w:rPr>
        <w:t>1</w:t>
      </w:r>
      <w:r w:rsidRPr="004E6210">
        <w:rPr>
          <w:rFonts w:hint="eastAsia"/>
        </w:rPr>
        <w:t>名前端开发人员（包括前端界面</w:t>
      </w:r>
      <w:r w:rsidRPr="004E6210">
        <w:rPr>
          <w:rFonts w:hint="eastAsia"/>
        </w:rPr>
        <w:t>UI</w:t>
      </w:r>
      <w:r w:rsidRPr="004E6210">
        <w:rPr>
          <w:rFonts w:hint="eastAsia"/>
        </w:rPr>
        <w:t>的设计和前台功能的实现），</w:t>
      </w:r>
      <w:r w:rsidRPr="004E6210">
        <w:rPr>
          <w:rFonts w:hint="eastAsia"/>
        </w:rPr>
        <w:t>1</w:t>
      </w:r>
      <w:r w:rsidRPr="004E6210">
        <w:rPr>
          <w:rFonts w:hint="eastAsia"/>
        </w:rPr>
        <w:t>名数据库设计人员（包括数据库的设计以及后台的数据管理），</w:t>
      </w:r>
      <w:r w:rsidRPr="004E6210">
        <w:rPr>
          <w:rFonts w:hint="eastAsia"/>
        </w:rPr>
        <w:t>1</w:t>
      </w:r>
      <w:r w:rsidRPr="004E6210">
        <w:rPr>
          <w:rFonts w:hint="eastAsia"/>
        </w:rPr>
        <w:t>名数据分析人员（对获取的评论信息进行精确地分析），</w:t>
      </w:r>
      <w:r w:rsidRPr="004E6210">
        <w:rPr>
          <w:rFonts w:hint="eastAsia"/>
        </w:rPr>
        <w:t>1</w:t>
      </w:r>
      <w:r w:rsidRPr="004E6210">
        <w:rPr>
          <w:rFonts w:hint="eastAsia"/>
        </w:rPr>
        <w:t>名系统测试人员（通过撰写测试方案对系统各功能进行细致地测试）。以上人员都在自己的开发领域有一定的经验，因此完全有能力在规定时间内保质保量地完成整个系统。</w:t>
      </w:r>
    </w:p>
    <w:p w:rsidR="00455D27" w:rsidRDefault="004E6210" w:rsidP="00455D27">
      <w:pPr>
        <w:pStyle w:val="2"/>
      </w:pPr>
      <w:bookmarkStart w:id="13" w:name="_Toc480660008"/>
      <w:r w:rsidRPr="004E6210">
        <w:rPr>
          <w:rFonts w:hint="eastAsia"/>
        </w:rPr>
        <w:t>操作可行性</w:t>
      </w:r>
      <w:bookmarkEnd w:id="13"/>
    </w:p>
    <w:p w:rsidR="004E6210" w:rsidRPr="00455D27" w:rsidRDefault="0020646C" w:rsidP="00455D27">
      <w:pPr>
        <w:pStyle w:val="3"/>
        <w:rPr>
          <w:rStyle w:val="af1"/>
          <w:b/>
          <w:bCs/>
        </w:rPr>
      </w:pPr>
      <w:bookmarkStart w:id="14" w:name="_Toc480660009"/>
      <w:r>
        <w:rPr>
          <w:rStyle w:val="af1"/>
          <w:rFonts w:hint="eastAsia"/>
          <w:b/>
          <w:bCs/>
        </w:rPr>
        <w:t>2</w:t>
      </w:r>
      <w:r w:rsidR="00455D27">
        <w:rPr>
          <w:rStyle w:val="af1"/>
          <w:rFonts w:hint="eastAsia"/>
          <w:b/>
          <w:bCs/>
        </w:rPr>
        <w:t>.2.1.</w:t>
      </w:r>
      <w:r w:rsidR="004E6210" w:rsidRPr="00455D27">
        <w:rPr>
          <w:rStyle w:val="af1"/>
          <w:rFonts w:hint="eastAsia"/>
          <w:b/>
          <w:bCs/>
        </w:rPr>
        <w:t>设置权限，分级管理</w:t>
      </w:r>
      <w:bookmarkEnd w:id="14"/>
    </w:p>
    <w:p w:rsidR="004E6210" w:rsidRPr="004E6210" w:rsidRDefault="004E6210" w:rsidP="00F1400B">
      <w:pPr>
        <w:spacing w:before="120" w:after="120"/>
        <w:ind w:firstLine="480"/>
        <w:jc w:val="both"/>
      </w:pPr>
      <w:r w:rsidRPr="004E6210">
        <w:rPr>
          <w:rFonts w:hint="eastAsia"/>
        </w:rPr>
        <w:t>系统分成前端与后台两个部分，后台超级管理员的权限最大，可以对不同的用户进行分组，规定不同的组所能查看的</w:t>
      </w:r>
      <w:r w:rsidRPr="004E6210">
        <w:rPr>
          <w:rFonts w:hint="eastAsia"/>
        </w:rPr>
        <w:t>APP</w:t>
      </w:r>
      <w:r w:rsidRPr="004E6210">
        <w:rPr>
          <w:rFonts w:hint="eastAsia"/>
        </w:rPr>
        <w:t>种类和</w:t>
      </w:r>
      <w:r w:rsidRPr="004E6210">
        <w:rPr>
          <w:rFonts w:hint="eastAsia"/>
        </w:rPr>
        <w:t>APP</w:t>
      </w:r>
      <w:r w:rsidRPr="004E6210">
        <w:rPr>
          <w:rFonts w:hint="eastAsia"/>
        </w:rPr>
        <w:t>相关信息，且可对库内的资料进行增加、编辑和修改，进而实现统一的管理。这样的分级设置更加符合实际使用者的情况，避免信息冗余的情况，使每个人查看的信息更具个性化，同时满足了用户信息保密的需求。</w:t>
      </w:r>
    </w:p>
    <w:p w:rsidR="004E6210" w:rsidRPr="00455D27" w:rsidRDefault="0020646C" w:rsidP="00455D27">
      <w:pPr>
        <w:pStyle w:val="3"/>
        <w:rPr>
          <w:rStyle w:val="af1"/>
          <w:b/>
          <w:bCs/>
        </w:rPr>
      </w:pPr>
      <w:bookmarkStart w:id="15" w:name="_Toc480660010"/>
      <w:r>
        <w:rPr>
          <w:rStyle w:val="af1"/>
          <w:rFonts w:hint="eastAsia"/>
          <w:b/>
          <w:bCs/>
        </w:rPr>
        <w:t>2</w:t>
      </w:r>
      <w:r w:rsidR="00455D27">
        <w:rPr>
          <w:rStyle w:val="af1"/>
          <w:rFonts w:hint="eastAsia"/>
          <w:b/>
          <w:bCs/>
        </w:rPr>
        <w:t>.2.2.</w:t>
      </w:r>
      <w:r w:rsidR="004E6210" w:rsidRPr="00455D27">
        <w:rPr>
          <w:rStyle w:val="af1"/>
          <w:rFonts w:hint="eastAsia"/>
          <w:b/>
          <w:bCs/>
        </w:rPr>
        <w:t>界面美观，信息直观</w:t>
      </w:r>
      <w:bookmarkEnd w:id="15"/>
    </w:p>
    <w:p w:rsidR="004E6210" w:rsidRPr="004E6210" w:rsidRDefault="004E6210" w:rsidP="00F1400B">
      <w:pPr>
        <w:spacing w:before="120" w:after="120"/>
        <w:ind w:firstLine="480"/>
        <w:jc w:val="both"/>
      </w:pPr>
      <w:r w:rsidRPr="004E6210">
        <w:rPr>
          <w:rFonts w:hint="eastAsia"/>
        </w:rPr>
        <w:t>本系统的研制和开发过程中成分考虑到用户的工作流程，计算机的操作水平等，在了解需求的情况下，对用户界面进行设计，尽可能提供更人性化、直观的界面；同时这又是一个数据分析系统，我们采用形式多样的图表去展现对数据的分析结果和数据变化趋势，更加直观化。</w:t>
      </w:r>
    </w:p>
    <w:p w:rsidR="004E6210" w:rsidRPr="00455D27" w:rsidRDefault="0020646C" w:rsidP="00455D27">
      <w:pPr>
        <w:pStyle w:val="3"/>
      </w:pPr>
      <w:bookmarkStart w:id="16" w:name="_Toc480660011"/>
      <w:r>
        <w:rPr>
          <w:rStyle w:val="af1"/>
          <w:rFonts w:hint="eastAsia"/>
          <w:b/>
          <w:bCs/>
        </w:rPr>
        <w:t>2</w:t>
      </w:r>
      <w:r w:rsidR="00455D27">
        <w:rPr>
          <w:rStyle w:val="af1"/>
          <w:rFonts w:hint="eastAsia"/>
          <w:b/>
          <w:bCs/>
        </w:rPr>
        <w:t>.2.3</w:t>
      </w:r>
      <w:r w:rsidR="004E6210" w:rsidRPr="00455D27">
        <w:rPr>
          <w:rStyle w:val="af1"/>
          <w:rFonts w:hint="eastAsia"/>
          <w:b/>
          <w:bCs/>
        </w:rPr>
        <w:t>扩展性强，维护性高</w:t>
      </w:r>
      <w:bookmarkEnd w:id="16"/>
    </w:p>
    <w:p w:rsidR="004E6210" w:rsidRPr="004E6210" w:rsidRDefault="004E6210" w:rsidP="00F1400B">
      <w:pPr>
        <w:spacing w:before="120" w:after="120"/>
        <w:ind w:firstLine="480"/>
        <w:jc w:val="both"/>
      </w:pPr>
      <w:r w:rsidRPr="004E6210">
        <w:rPr>
          <w:rFonts w:hint="eastAsia"/>
        </w:rPr>
        <w:t>系统在设计的过程中充分考虑到了不同用户对数据的需求会随时间的变化而变化这一特点，因此系统在设计的过程中设置了开放的</w:t>
      </w:r>
      <w:r w:rsidRPr="004E6210">
        <w:rPr>
          <w:rFonts w:hint="eastAsia"/>
        </w:rPr>
        <w:t>API</w:t>
      </w:r>
      <w:r w:rsidRPr="004E6210">
        <w:rPr>
          <w:rFonts w:hint="eastAsia"/>
        </w:rPr>
        <w:t>接口，可以实现与其他应用环境的无缝对接，因此具有很强的可扩展性；若出现数据变化明显的情形，不用进行大面积的修改，维护性较高。</w:t>
      </w:r>
    </w:p>
    <w:p w:rsidR="004E6210" w:rsidRPr="004E6210" w:rsidRDefault="004E6210" w:rsidP="00455D27">
      <w:pPr>
        <w:pStyle w:val="2"/>
      </w:pPr>
      <w:bookmarkStart w:id="17" w:name="_Toc480660012"/>
      <w:r w:rsidRPr="004E6210">
        <w:rPr>
          <w:rFonts w:hint="eastAsia"/>
        </w:rPr>
        <w:t>经济可行性</w:t>
      </w:r>
      <w:bookmarkEnd w:id="17"/>
    </w:p>
    <w:p w:rsidR="004E6210" w:rsidRPr="00230B4E" w:rsidRDefault="0020646C" w:rsidP="00230B4E">
      <w:pPr>
        <w:pStyle w:val="3"/>
        <w:rPr>
          <w:rStyle w:val="af1"/>
          <w:b/>
          <w:bCs/>
        </w:rPr>
      </w:pPr>
      <w:bookmarkStart w:id="18" w:name="_Toc480660013"/>
      <w:r>
        <w:rPr>
          <w:rStyle w:val="af1"/>
          <w:rFonts w:hint="eastAsia"/>
          <w:b/>
          <w:bCs/>
        </w:rPr>
        <w:t>2</w:t>
      </w:r>
      <w:r w:rsidR="00230B4E">
        <w:rPr>
          <w:rStyle w:val="af1"/>
          <w:rFonts w:hint="eastAsia"/>
          <w:b/>
          <w:bCs/>
        </w:rPr>
        <w:t>.3.1.</w:t>
      </w:r>
      <w:r w:rsidR="004E6210" w:rsidRPr="00230B4E">
        <w:rPr>
          <w:rStyle w:val="af1"/>
          <w:rFonts w:hint="eastAsia"/>
          <w:b/>
          <w:bCs/>
        </w:rPr>
        <w:t>成本模型合理</w:t>
      </w:r>
      <w:bookmarkEnd w:id="18"/>
    </w:p>
    <w:p w:rsidR="004E6210" w:rsidRPr="004E6210" w:rsidRDefault="004E6210" w:rsidP="00F1400B">
      <w:pPr>
        <w:spacing w:before="120" w:after="120"/>
        <w:ind w:firstLine="480"/>
        <w:jc w:val="both"/>
      </w:pPr>
      <w:r w:rsidRPr="004E6210">
        <w:rPr>
          <w:rFonts w:hint="eastAsia"/>
        </w:rPr>
        <w:t>由上述成本模型分析可得，我们的项目报价为</w:t>
      </w:r>
      <w:r w:rsidR="00A82B06">
        <w:rPr>
          <w:rFonts w:hint="eastAsia"/>
        </w:rPr>
        <w:t>27.68</w:t>
      </w:r>
      <w:r w:rsidRPr="004E6210">
        <w:rPr>
          <w:rFonts w:hint="eastAsia"/>
        </w:rPr>
        <w:t>元。同时通过对系统软件开发成本的估算及可能取得直接或间接效益的评估，本项目在经济上使用成本较低，在收益上具有良好的前瞻性。</w:t>
      </w:r>
    </w:p>
    <w:p w:rsidR="004E6210" w:rsidRPr="00230B4E" w:rsidRDefault="0020646C" w:rsidP="00230B4E">
      <w:pPr>
        <w:pStyle w:val="3"/>
        <w:rPr>
          <w:rStyle w:val="af1"/>
          <w:b/>
          <w:bCs/>
        </w:rPr>
      </w:pPr>
      <w:bookmarkStart w:id="19" w:name="_Toc480660014"/>
      <w:r>
        <w:rPr>
          <w:rStyle w:val="af1"/>
          <w:rFonts w:hint="eastAsia"/>
          <w:b/>
          <w:bCs/>
        </w:rPr>
        <w:t>2</w:t>
      </w:r>
      <w:r w:rsidR="00230B4E">
        <w:rPr>
          <w:rStyle w:val="af1"/>
          <w:rFonts w:hint="eastAsia"/>
          <w:b/>
          <w:bCs/>
        </w:rPr>
        <w:t>.3.2.</w:t>
      </w:r>
      <w:r w:rsidR="004E6210" w:rsidRPr="00230B4E">
        <w:rPr>
          <w:rStyle w:val="af1"/>
          <w:rFonts w:hint="eastAsia"/>
          <w:b/>
          <w:bCs/>
        </w:rPr>
        <w:t>具有市场推广空间</w:t>
      </w:r>
      <w:bookmarkEnd w:id="19"/>
    </w:p>
    <w:p w:rsidR="004E6210" w:rsidRPr="004E6210" w:rsidRDefault="004E6210" w:rsidP="00F1400B">
      <w:pPr>
        <w:spacing w:before="120" w:after="120"/>
        <w:ind w:firstLine="480"/>
        <w:jc w:val="both"/>
      </w:pPr>
      <w:r w:rsidRPr="004E6210">
        <w:rPr>
          <w:rFonts w:hint="eastAsia"/>
        </w:rPr>
        <w:t>随着网络的高速发展，很多用户通过网络在各个平台评论使用相关</w:t>
      </w:r>
      <w:r w:rsidRPr="004E6210">
        <w:rPr>
          <w:rFonts w:hint="eastAsia"/>
        </w:rPr>
        <w:t>APP</w:t>
      </w:r>
      <w:r w:rsidRPr="004E6210">
        <w:rPr>
          <w:rFonts w:hint="eastAsia"/>
        </w:rPr>
        <w:t>应用的使用感受，进而导致评论量日积月累变得非常庞大，而我们的</w:t>
      </w:r>
      <w:r w:rsidRPr="004E6210">
        <w:rPr>
          <w:rFonts w:hint="eastAsia"/>
        </w:rPr>
        <w:t>APP</w:t>
      </w:r>
      <w:r w:rsidRPr="004E6210">
        <w:rPr>
          <w:rFonts w:hint="eastAsia"/>
        </w:rPr>
        <w:t>评论数据分析系统通过图表的形式可以直观地呈现出各种</w:t>
      </w:r>
      <w:r w:rsidRPr="004E6210">
        <w:rPr>
          <w:rFonts w:hint="eastAsia"/>
        </w:rPr>
        <w:t>APP</w:t>
      </w:r>
      <w:r w:rsidRPr="004E6210">
        <w:rPr>
          <w:rFonts w:hint="eastAsia"/>
        </w:rPr>
        <w:t>在各大应用商店的实际情况和用户反馈，将数据进行可视化处理，具有较大的市场前景。</w:t>
      </w:r>
    </w:p>
    <w:p w:rsidR="004E6210" w:rsidRPr="004E6210" w:rsidRDefault="004E6210" w:rsidP="00F1400B">
      <w:pPr>
        <w:spacing w:before="120" w:after="120"/>
        <w:ind w:firstLine="480"/>
        <w:jc w:val="both"/>
      </w:pPr>
      <w:r w:rsidRPr="004E6210">
        <w:rPr>
          <w:rFonts w:hint="eastAsia"/>
        </w:rPr>
        <w:lastRenderedPageBreak/>
        <w:t>近年来，</w:t>
      </w:r>
      <w:r w:rsidRPr="004E6210">
        <w:rPr>
          <w:rFonts w:hint="eastAsia"/>
        </w:rPr>
        <w:t>APP</w:t>
      </w:r>
      <w:r w:rsidRPr="004E6210">
        <w:rPr>
          <w:rFonts w:hint="eastAsia"/>
        </w:rPr>
        <w:t>应用在各大应用商城上层出不穷，出现了很多同类型</w:t>
      </w:r>
      <w:r w:rsidRPr="004E6210">
        <w:rPr>
          <w:rFonts w:hint="eastAsia"/>
        </w:rPr>
        <w:t>APP</w:t>
      </w:r>
      <w:r w:rsidRPr="004E6210">
        <w:rPr>
          <w:rFonts w:hint="eastAsia"/>
        </w:rPr>
        <w:t>，同类型</w:t>
      </w:r>
      <w:r w:rsidRPr="004E6210">
        <w:rPr>
          <w:rFonts w:hint="eastAsia"/>
        </w:rPr>
        <w:t>APP</w:t>
      </w:r>
      <w:r w:rsidRPr="004E6210">
        <w:rPr>
          <w:rFonts w:hint="eastAsia"/>
        </w:rPr>
        <w:t>之间的竞争越来越激烈，因此能否及时掌握市场行情和基本趋势决定了各公司能否在竞争中脱颖而出的决定性因素。我们的</w:t>
      </w:r>
      <w:r w:rsidRPr="004E6210">
        <w:rPr>
          <w:rFonts w:hint="eastAsia"/>
        </w:rPr>
        <w:t>APP</w:t>
      </w:r>
      <w:r w:rsidRPr="004E6210">
        <w:rPr>
          <w:rFonts w:hint="eastAsia"/>
        </w:rPr>
        <w:t>评论数据分析系统通过对用户的评论详情采用分词的技术进而进行归类，可以帮助企业及时、准确地了解世界各地用户的最新需求，便于进行技术革新和技术创新。</w:t>
      </w:r>
    </w:p>
    <w:p w:rsidR="004E6210" w:rsidRPr="004E6210" w:rsidRDefault="004E6210" w:rsidP="00455D27">
      <w:pPr>
        <w:pStyle w:val="2"/>
      </w:pPr>
      <w:bookmarkStart w:id="20" w:name="_Toc480660015"/>
      <w:r w:rsidRPr="004E6210">
        <w:rPr>
          <w:rFonts w:hint="eastAsia"/>
        </w:rPr>
        <w:t>社会可行性</w:t>
      </w:r>
      <w:bookmarkEnd w:id="20"/>
    </w:p>
    <w:p w:rsidR="004E6210" w:rsidRDefault="00F1400B" w:rsidP="00F1400B">
      <w:pPr>
        <w:spacing w:before="120" w:after="120"/>
        <w:ind w:firstLine="480"/>
        <w:jc w:val="both"/>
      </w:pPr>
      <w:r>
        <w:rPr>
          <w:rFonts w:hint="eastAsia"/>
        </w:rPr>
        <w:t>项目组</w:t>
      </w:r>
      <w:r w:rsidR="004E6210" w:rsidRPr="004E6210">
        <w:rPr>
          <w:rFonts w:hint="eastAsia"/>
        </w:rPr>
        <w:t>当前开发的</w:t>
      </w:r>
      <w:r w:rsidR="004E6210" w:rsidRPr="004E6210">
        <w:rPr>
          <w:rFonts w:hint="eastAsia"/>
        </w:rPr>
        <w:t>APP</w:t>
      </w:r>
      <w:r w:rsidR="004E6210" w:rsidRPr="004E6210">
        <w:rPr>
          <w:rFonts w:hint="eastAsia"/>
        </w:rPr>
        <w:t>评论数据分析系统拥有全部的自主知识产权。在项目交付阶段，也会签订相应的合同、责任、侵权等一系列具有法律约束的条款以保证项目知识产权的所有权。另外，对直接从各大平台获取的数据我们也会进行相应的处理，保证评论用户的信息隐蔽且不会造成信息泄露的问题。</w:t>
      </w:r>
    </w:p>
    <w:p w:rsidR="00AB33D0" w:rsidRPr="004E6210" w:rsidRDefault="00AB33D0" w:rsidP="00B74173">
      <w:pPr>
        <w:spacing w:before="120" w:after="120"/>
        <w:ind w:firstLineChars="0" w:firstLine="0"/>
      </w:pPr>
    </w:p>
    <w:sectPr w:rsidR="00AB33D0" w:rsidRPr="004E6210" w:rsidSect="009E6356">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709" w:footer="510" w:gutter="56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D10" w:rsidRDefault="002C2D10" w:rsidP="00CE58D3">
      <w:pPr>
        <w:spacing w:before="120" w:after="120"/>
        <w:ind w:firstLine="480"/>
      </w:pPr>
      <w:r>
        <w:separator/>
      </w:r>
    </w:p>
  </w:endnote>
  <w:endnote w:type="continuationSeparator" w:id="1">
    <w:p w:rsidR="002C2D10" w:rsidRDefault="002C2D10" w:rsidP="00CE58D3">
      <w:pPr>
        <w:spacing w:before="120" w:after="120"/>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等线">
    <w:charset w:val="88"/>
    <w:family w:val="auto"/>
    <w:pitch w:val="variable"/>
    <w:sig w:usb0="A00002BF" w:usb1="38CF7CFA" w:usb2="00000016" w:usb3="00000000" w:csb0="001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8"/>
    <w:family w:val="auto"/>
    <w:pitch w:val="variable"/>
    <w:sig w:usb0="00000000" w:usb1="38CF7CFA" w:usb2="0000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27" w:rsidRDefault="00455D27">
    <w:pPr>
      <w:pStyle w:val="a6"/>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578016"/>
      <w:docPartObj>
        <w:docPartGallery w:val="Page Numbers (Bottom of Page)"/>
        <w:docPartUnique/>
      </w:docPartObj>
    </w:sdtPr>
    <w:sdtContent>
      <w:p w:rsidR="00455D27" w:rsidRDefault="000B5853" w:rsidP="009E6356">
        <w:pPr>
          <w:pStyle w:val="a6"/>
          <w:spacing w:before="120" w:after="120"/>
          <w:ind w:firstLine="360"/>
          <w:jc w:val="center"/>
        </w:pPr>
        <w:fldSimple w:instr="PAGE   \* MERGEFORMAT">
          <w:r w:rsidR="00936BC4" w:rsidRPr="00936BC4">
            <w:rPr>
              <w:noProof/>
              <w:lang w:val="zh-CN"/>
            </w:rPr>
            <w:t>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27" w:rsidRDefault="00455D27">
    <w:pPr>
      <w:pStyle w:val="a6"/>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D10" w:rsidRDefault="002C2D10" w:rsidP="00CE58D3">
      <w:pPr>
        <w:spacing w:before="120" w:after="120"/>
        <w:ind w:firstLine="480"/>
      </w:pPr>
      <w:r>
        <w:separator/>
      </w:r>
    </w:p>
  </w:footnote>
  <w:footnote w:type="continuationSeparator" w:id="1">
    <w:p w:rsidR="002C2D10" w:rsidRDefault="002C2D10" w:rsidP="00CE58D3">
      <w:pPr>
        <w:spacing w:before="120" w:after="120"/>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27" w:rsidRDefault="00455D27">
    <w:pPr>
      <w:pStyle w:val="a5"/>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BC4" w:rsidRPr="00936BC4" w:rsidRDefault="00936BC4" w:rsidP="00936BC4">
    <w:pPr>
      <w:spacing w:beforeLines="0" w:afterLines="0"/>
      <w:ind w:firstLineChars="0" w:firstLine="0"/>
      <w:jc w:val="center"/>
      <w:rPr>
        <w:rFonts w:ascii="楷体" w:hAnsi="楷体"/>
        <w:noProof/>
        <w:sz w:val="18"/>
        <w:szCs w:val="18"/>
      </w:rPr>
    </w:pPr>
    <w:r>
      <w:rPr>
        <w:rFonts w:ascii="宋体" w:eastAsia="宋体" w:hAnsi="宋体" w:cs="宋体"/>
        <w:noProof/>
        <w:szCs w:val="24"/>
      </w:rPr>
      <w:drawing>
        <wp:inline distT="0" distB="0" distL="0" distR="0">
          <wp:extent cx="139976" cy="130425"/>
          <wp:effectExtent l="19050" t="0" r="0" b="0"/>
          <wp:docPr id="3" name="图片 7" descr="C:\Users\Administrator\AppData\Roaming\Tencent\Users\928633749\QQ\WinTemp\RichOle\{PMI][N8`K5U6}L_9(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928633749\QQ\WinTemp\RichOle\{PMI][N8`K5U6}L_9(Z$%)4.png"/>
                  <pic:cNvPicPr>
                    <a:picLocks noChangeAspect="1" noChangeArrowheads="1"/>
                  </pic:cNvPicPr>
                </pic:nvPicPr>
                <pic:blipFill>
                  <a:blip r:embed="rId1"/>
                  <a:srcRect/>
                  <a:stretch>
                    <a:fillRect/>
                  </a:stretch>
                </pic:blipFill>
                <pic:spPr bwMode="auto">
                  <a:xfrm>
                    <a:off x="0" y="0"/>
                    <a:ext cx="141587" cy="131926"/>
                  </a:xfrm>
                  <a:prstGeom prst="rect">
                    <a:avLst/>
                  </a:prstGeom>
                  <a:noFill/>
                  <a:ln w="9525">
                    <a:noFill/>
                    <a:miter lim="800000"/>
                    <a:headEnd/>
                    <a:tailEnd/>
                  </a:ln>
                </pic:spPr>
              </pic:pic>
            </a:graphicData>
          </a:graphic>
        </wp:inline>
      </w:drawing>
    </w:r>
    <w:r>
      <w:rPr>
        <w:rFonts w:ascii="楷体" w:hAnsi="楷体" w:hint="eastAsia"/>
        <w:noProof/>
        <w:sz w:val="18"/>
        <w:szCs w:val="18"/>
      </w:rPr>
      <w:t xml:space="preserve">  Viiision—APP评论数据分析系统</w:t>
    </w:r>
  </w:p>
  <w:p w:rsidR="00455D27" w:rsidRPr="009E6356" w:rsidRDefault="00455D27" w:rsidP="00936BC4">
    <w:pPr>
      <w:spacing w:beforeLines="0" w:afterLines="0"/>
      <w:ind w:firstLineChars="0" w:firstLine="0"/>
      <w:rPr>
        <w:rFonts w:ascii="楷体" w:hAnsi="楷体"/>
        <w:noProof/>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D27" w:rsidRDefault="00455D27">
    <w:pPr>
      <w:pStyle w:val="a5"/>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201F"/>
    <w:multiLevelType w:val="hybridMultilevel"/>
    <w:tmpl w:val="BA56F9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21D2438"/>
    <w:multiLevelType w:val="hybridMultilevel"/>
    <w:tmpl w:val="65FCFD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FA41125"/>
    <w:multiLevelType w:val="hybridMultilevel"/>
    <w:tmpl w:val="5798EF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2654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E705CC"/>
    <w:multiLevelType w:val="hybridMultilevel"/>
    <w:tmpl w:val="4260ED1E"/>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5">
    <w:nsid w:val="2D000B30"/>
    <w:multiLevelType w:val="hybridMultilevel"/>
    <w:tmpl w:val="53A8C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1281AF2"/>
    <w:multiLevelType w:val="hybridMultilevel"/>
    <w:tmpl w:val="97727B9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326B75F8"/>
    <w:multiLevelType w:val="hybridMultilevel"/>
    <w:tmpl w:val="114027D4"/>
    <w:lvl w:ilvl="0" w:tplc="6DD299B6">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8E1D4E"/>
    <w:multiLevelType w:val="hybridMultilevel"/>
    <w:tmpl w:val="B388EBB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A415689"/>
    <w:multiLevelType w:val="hybridMultilevel"/>
    <w:tmpl w:val="6D4A38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F467A0"/>
    <w:multiLevelType w:val="hybridMultilevel"/>
    <w:tmpl w:val="34E0D53A"/>
    <w:lvl w:ilvl="0" w:tplc="04090001">
      <w:start w:val="1"/>
      <w:numFmt w:val="bullet"/>
      <w:lvlText w:val=""/>
      <w:lvlJc w:val="left"/>
      <w:pPr>
        <w:ind w:left="822" w:hanging="420"/>
      </w:pPr>
      <w:rPr>
        <w:rFonts w:ascii="Wingdings" w:hAnsi="Wingdings" w:hint="default"/>
      </w:rPr>
    </w:lvl>
    <w:lvl w:ilvl="1" w:tplc="04090003" w:tentative="1">
      <w:start w:val="1"/>
      <w:numFmt w:val="bullet"/>
      <w:lvlText w:val=""/>
      <w:lvlJc w:val="left"/>
      <w:pPr>
        <w:ind w:left="1242" w:hanging="420"/>
      </w:pPr>
      <w:rPr>
        <w:rFonts w:ascii="Wingdings" w:hAnsi="Wingdings" w:hint="default"/>
      </w:rPr>
    </w:lvl>
    <w:lvl w:ilvl="2" w:tplc="04090005" w:tentative="1">
      <w:start w:val="1"/>
      <w:numFmt w:val="bullet"/>
      <w:lvlText w:val=""/>
      <w:lvlJc w:val="left"/>
      <w:pPr>
        <w:ind w:left="1662" w:hanging="420"/>
      </w:pPr>
      <w:rPr>
        <w:rFonts w:ascii="Wingdings" w:hAnsi="Wingdings" w:hint="default"/>
      </w:rPr>
    </w:lvl>
    <w:lvl w:ilvl="3" w:tplc="04090001" w:tentative="1">
      <w:start w:val="1"/>
      <w:numFmt w:val="bullet"/>
      <w:lvlText w:val=""/>
      <w:lvlJc w:val="left"/>
      <w:pPr>
        <w:ind w:left="2082" w:hanging="420"/>
      </w:pPr>
      <w:rPr>
        <w:rFonts w:ascii="Wingdings" w:hAnsi="Wingdings" w:hint="default"/>
      </w:rPr>
    </w:lvl>
    <w:lvl w:ilvl="4" w:tplc="04090003" w:tentative="1">
      <w:start w:val="1"/>
      <w:numFmt w:val="bullet"/>
      <w:lvlText w:val=""/>
      <w:lvlJc w:val="left"/>
      <w:pPr>
        <w:ind w:left="2502" w:hanging="420"/>
      </w:pPr>
      <w:rPr>
        <w:rFonts w:ascii="Wingdings" w:hAnsi="Wingdings" w:hint="default"/>
      </w:rPr>
    </w:lvl>
    <w:lvl w:ilvl="5" w:tplc="04090005" w:tentative="1">
      <w:start w:val="1"/>
      <w:numFmt w:val="bullet"/>
      <w:lvlText w:val=""/>
      <w:lvlJc w:val="left"/>
      <w:pPr>
        <w:ind w:left="2922" w:hanging="420"/>
      </w:pPr>
      <w:rPr>
        <w:rFonts w:ascii="Wingdings" w:hAnsi="Wingdings" w:hint="default"/>
      </w:rPr>
    </w:lvl>
    <w:lvl w:ilvl="6" w:tplc="04090001" w:tentative="1">
      <w:start w:val="1"/>
      <w:numFmt w:val="bullet"/>
      <w:lvlText w:val=""/>
      <w:lvlJc w:val="left"/>
      <w:pPr>
        <w:ind w:left="3342" w:hanging="420"/>
      </w:pPr>
      <w:rPr>
        <w:rFonts w:ascii="Wingdings" w:hAnsi="Wingdings" w:hint="default"/>
      </w:rPr>
    </w:lvl>
    <w:lvl w:ilvl="7" w:tplc="04090003" w:tentative="1">
      <w:start w:val="1"/>
      <w:numFmt w:val="bullet"/>
      <w:lvlText w:val=""/>
      <w:lvlJc w:val="left"/>
      <w:pPr>
        <w:ind w:left="3762" w:hanging="420"/>
      </w:pPr>
      <w:rPr>
        <w:rFonts w:ascii="Wingdings" w:hAnsi="Wingdings" w:hint="default"/>
      </w:rPr>
    </w:lvl>
    <w:lvl w:ilvl="8" w:tplc="04090005" w:tentative="1">
      <w:start w:val="1"/>
      <w:numFmt w:val="bullet"/>
      <w:lvlText w:val=""/>
      <w:lvlJc w:val="left"/>
      <w:pPr>
        <w:ind w:left="4182" w:hanging="420"/>
      </w:pPr>
      <w:rPr>
        <w:rFonts w:ascii="Wingdings" w:hAnsi="Wingdings" w:hint="default"/>
      </w:rPr>
    </w:lvl>
  </w:abstractNum>
  <w:abstractNum w:abstractNumId="11">
    <w:nsid w:val="553E71A0"/>
    <w:multiLevelType w:val="multilevel"/>
    <w:tmpl w:val="F98E758A"/>
    <w:lvl w:ilvl="0">
      <w:start w:val="1"/>
      <w:numFmt w:val="decimal"/>
      <w:pStyle w:val="1"/>
      <w:suff w:val="space"/>
      <w:lvlText w:val="%1."/>
      <w:lvlJc w:val="left"/>
      <w:pPr>
        <w:ind w:left="0" w:firstLine="0"/>
      </w:pPr>
      <w:rPr>
        <w:rFonts w:hint="eastAsia"/>
        <w:b w:val="0"/>
      </w:rPr>
    </w:lvl>
    <w:lvl w:ilvl="1">
      <w:start w:val="1"/>
      <w:numFmt w:val="decimal"/>
      <w:pStyle w:val="2"/>
      <w:suff w:val="space"/>
      <w:lvlText w:val="%1.%2."/>
      <w:lvlJc w:val="left"/>
      <w:pPr>
        <w:ind w:left="0" w:firstLine="0"/>
      </w:pPr>
      <w:rPr>
        <w:rFonts w:hint="eastAsia"/>
      </w:rPr>
    </w:lvl>
    <w:lvl w:ilvl="2">
      <w:start w:val="1"/>
      <w:numFmt w:val="decimal"/>
      <w:suff w:val="space"/>
      <w:lvlText w:val="%1.%2.%3."/>
      <w:lvlJc w:val="left"/>
      <w:pPr>
        <w:ind w:left="0" w:firstLine="0"/>
      </w:pPr>
      <w:rPr>
        <w:rFonts w:hint="eastAsia"/>
        <w:b w:val="0"/>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nsid w:val="5DBF3E3A"/>
    <w:multiLevelType w:val="hybridMultilevel"/>
    <w:tmpl w:val="4FF4A7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0F07D1C"/>
    <w:multiLevelType w:val="hybridMultilevel"/>
    <w:tmpl w:val="BDA4F7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420B0F"/>
    <w:multiLevelType w:val="hybridMultilevel"/>
    <w:tmpl w:val="14EAB6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7A33499E"/>
    <w:multiLevelType w:val="hybridMultilevel"/>
    <w:tmpl w:val="7DF47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D9928B2"/>
    <w:multiLevelType w:val="hybridMultilevel"/>
    <w:tmpl w:val="968CE4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3"/>
  </w:num>
  <w:num w:numId="3">
    <w:abstractNumId w:val="5"/>
  </w:num>
  <w:num w:numId="4">
    <w:abstractNumId w:val="10"/>
  </w:num>
  <w:num w:numId="5">
    <w:abstractNumId w:val="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1"/>
  </w:num>
  <w:num w:numId="10">
    <w:abstractNumId w:val="14"/>
  </w:num>
  <w:num w:numId="11">
    <w:abstractNumId w:val="1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 w:numId="15">
    <w:abstractNumId w:val="0"/>
  </w:num>
  <w:num w:numId="16">
    <w:abstractNumId w:val="6"/>
  </w:num>
  <w:num w:numId="17">
    <w:abstractNumId w:val="2"/>
  </w:num>
  <w:num w:numId="18">
    <w:abstractNumId w:val="16"/>
  </w:num>
  <w:num w:numId="19">
    <w:abstractNumId w:val="15"/>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stylePaneFormatFilter w:val="1021"/>
  <w:defaultTabStop w:val="720"/>
  <w:characterSpacingControl w:val="doNotCompress"/>
  <w:hdrShapeDefaults>
    <o:shapedefaults v:ext="edit" spidmax="33794"/>
  </w:hdrShapeDefaults>
  <w:footnotePr>
    <w:footnote w:id="0"/>
    <w:footnote w:id="1"/>
  </w:footnotePr>
  <w:endnotePr>
    <w:endnote w:id="0"/>
    <w:endnote w:id="1"/>
  </w:endnotePr>
  <w:compat>
    <w:useFELayout/>
  </w:compat>
  <w:rsids>
    <w:rsidRoot w:val="00915394"/>
    <w:rsid w:val="0003262B"/>
    <w:rsid w:val="00047489"/>
    <w:rsid w:val="00052FB4"/>
    <w:rsid w:val="000573AA"/>
    <w:rsid w:val="00096E42"/>
    <w:rsid w:val="000A0271"/>
    <w:rsid w:val="000B0A53"/>
    <w:rsid w:val="000B5853"/>
    <w:rsid w:val="000D686E"/>
    <w:rsid w:val="000F6933"/>
    <w:rsid w:val="000F6E3D"/>
    <w:rsid w:val="00126BE7"/>
    <w:rsid w:val="00137FEC"/>
    <w:rsid w:val="0015735B"/>
    <w:rsid w:val="001649B1"/>
    <w:rsid w:val="00194CA4"/>
    <w:rsid w:val="001A0FBE"/>
    <w:rsid w:val="001B6738"/>
    <w:rsid w:val="0020646C"/>
    <w:rsid w:val="002305A5"/>
    <w:rsid w:val="00230B4E"/>
    <w:rsid w:val="002536EA"/>
    <w:rsid w:val="0026719B"/>
    <w:rsid w:val="00281696"/>
    <w:rsid w:val="002A4BE5"/>
    <w:rsid w:val="002A4C22"/>
    <w:rsid w:val="002C2D10"/>
    <w:rsid w:val="002E21CF"/>
    <w:rsid w:val="002E3155"/>
    <w:rsid w:val="002F7378"/>
    <w:rsid w:val="003041DA"/>
    <w:rsid w:val="00310EC4"/>
    <w:rsid w:val="00314222"/>
    <w:rsid w:val="00314E54"/>
    <w:rsid w:val="00342F99"/>
    <w:rsid w:val="0035112F"/>
    <w:rsid w:val="00367837"/>
    <w:rsid w:val="003B70D7"/>
    <w:rsid w:val="003D7FAB"/>
    <w:rsid w:val="003E0FBB"/>
    <w:rsid w:val="003E2E37"/>
    <w:rsid w:val="00414010"/>
    <w:rsid w:val="00427FCB"/>
    <w:rsid w:val="004475DE"/>
    <w:rsid w:val="00452870"/>
    <w:rsid w:val="00455D27"/>
    <w:rsid w:val="004631FA"/>
    <w:rsid w:val="0048302A"/>
    <w:rsid w:val="004A2C3C"/>
    <w:rsid w:val="004B70BA"/>
    <w:rsid w:val="004D5CFB"/>
    <w:rsid w:val="004E6210"/>
    <w:rsid w:val="004F6F5E"/>
    <w:rsid w:val="00534B56"/>
    <w:rsid w:val="00562931"/>
    <w:rsid w:val="005832AF"/>
    <w:rsid w:val="00584CEB"/>
    <w:rsid w:val="00594F6E"/>
    <w:rsid w:val="005A131D"/>
    <w:rsid w:val="005B0732"/>
    <w:rsid w:val="005B3277"/>
    <w:rsid w:val="005B49DB"/>
    <w:rsid w:val="005E4B75"/>
    <w:rsid w:val="005E6352"/>
    <w:rsid w:val="005F69D5"/>
    <w:rsid w:val="00621469"/>
    <w:rsid w:val="0062401C"/>
    <w:rsid w:val="006629E0"/>
    <w:rsid w:val="00693878"/>
    <w:rsid w:val="006977FB"/>
    <w:rsid w:val="006A5D83"/>
    <w:rsid w:val="006F0F99"/>
    <w:rsid w:val="006F53D6"/>
    <w:rsid w:val="0074161C"/>
    <w:rsid w:val="0074509C"/>
    <w:rsid w:val="00750F32"/>
    <w:rsid w:val="00761B9B"/>
    <w:rsid w:val="00786A0E"/>
    <w:rsid w:val="007A609B"/>
    <w:rsid w:val="007B18E2"/>
    <w:rsid w:val="007C4EA5"/>
    <w:rsid w:val="007E40DF"/>
    <w:rsid w:val="008152AC"/>
    <w:rsid w:val="008610FC"/>
    <w:rsid w:val="00864CC7"/>
    <w:rsid w:val="00870B0B"/>
    <w:rsid w:val="008924D8"/>
    <w:rsid w:val="0089579C"/>
    <w:rsid w:val="008A7523"/>
    <w:rsid w:val="008A7681"/>
    <w:rsid w:val="008C1FE1"/>
    <w:rsid w:val="008E73F8"/>
    <w:rsid w:val="0091248B"/>
    <w:rsid w:val="00915394"/>
    <w:rsid w:val="00936BC4"/>
    <w:rsid w:val="00940FAC"/>
    <w:rsid w:val="00956B0E"/>
    <w:rsid w:val="009850FD"/>
    <w:rsid w:val="0098650A"/>
    <w:rsid w:val="00990CAC"/>
    <w:rsid w:val="009B07EB"/>
    <w:rsid w:val="009B396C"/>
    <w:rsid w:val="009C1034"/>
    <w:rsid w:val="009C4A48"/>
    <w:rsid w:val="009E2FC6"/>
    <w:rsid w:val="009E6356"/>
    <w:rsid w:val="009F00E5"/>
    <w:rsid w:val="00A11F4D"/>
    <w:rsid w:val="00A1589E"/>
    <w:rsid w:val="00A1664C"/>
    <w:rsid w:val="00A36A4C"/>
    <w:rsid w:val="00A44AA4"/>
    <w:rsid w:val="00A7253B"/>
    <w:rsid w:val="00A74772"/>
    <w:rsid w:val="00A82B06"/>
    <w:rsid w:val="00AA389C"/>
    <w:rsid w:val="00AB33D0"/>
    <w:rsid w:val="00AC1280"/>
    <w:rsid w:val="00AC134B"/>
    <w:rsid w:val="00AC366F"/>
    <w:rsid w:val="00B10A1B"/>
    <w:rsid w:val="00B25714"/>
    <w:rsid w:val="00B42828"/>
    <w:rsid w:val="00B51440"/>
    <w:rsid w:val="00B65A5F"/>
    <w:rsid w:val="00B70772"/>
    <w:rsid w:val="00B74173"/>
    <w:rsid w:val="00B7728A"/>
    <w:rsid w:val="00B868D6"/>
    <w:rsid w:val="00BB1C98"/>
    <w:rsid w:val="00BB4E2B"/>
    <w:rsid w:val="00BC6984"/>
    <w:rsid w:val="00BC7563"/>
    <w:rsid w:val="00BF3BC1"/>
    <w:rsid w:val="00C00438"/>
    <w:rsid w:val="00C140D8"/>
    <w:rsid w:val="00C42141"/>
    <w:rsid w:val="00C64C3C"/>
    <w:rsid w:val="00C70797"/>
    <w:rsid w:val="00C80E61"/>
    <w:rsid w:val="00C87B22"/>
    <w:rsid w:val="00C9589A"/>
    <w:rsid w:val="00C9609A"/>
    <w:rsid w:val="00CC66F4"/>
    <w:rsid w:val="00CE39D8"/>
    <w:rsid w:val="00CE58D3"/>
    <w:rsid w:val="00D15CB3"/>
    <w:rsid w:val="00D62E05"/>
    <w:rsid w:val="00D707DC"/>
    <w:rsid w:val="00D941A6"/>
    <w:rsid w:val="00D973A8"/>
    <w:rsid w:val="00DC38B1"/>
    <w:rsid w:val="00E118AF"/>
    <w:rsid w:val="00E14B42"/>
    <w:rsid w:val="00E3188A"/>
    <w:rsid w:val="00E47199"/>
    <w:rsid w:val="00E5578C"/>
    <w:rsid w:val="00E55BAF"/>
    <w:rsid w:val="00E64FA5"/>
    <w:rsid w:val="00E83F36"/>
    <w:rsid w:val="00E8684C"/>
    <w:rsid w:val="00E941C3"/>
    <w:rsid w:val="00EA4791"/>
    <w:rsid w:val="00EA57B9"/>
    <w:rsid w:val="00EA6921"/>
    <w:rsid w:val="00EA75CF"/>
    <w:rsid w:val="00EB6BF8"/>
    <w:rsid w:val="00F00A7E"/>
    <w:rsid w:val="00F11821"/>
    <w:rsid w:val="00F1400B"/>
    <w:rsid w:val="00F15641"/>
    <w:rsid w:val="00F36E75"/>
    <w:rsid w:val="00F3729C"/>
    <w:rsid w:val="00F44ABF"/>
    <w:rsid w:val="00F80092"/>
    <w:rsid w:val="00F92369"/>
    <w:rsid w:val="00FC46C7"/>
    <w:rsid w:val="00FD29F0"/>
    <w:rsid w:val="00FD7E13"/>
    <w:rsid w:val="00FF6BEE"/>
    <w:rsid w:val="00FF72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Lines="50" w:afterLines="50"/>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A7E"/>
    <w:rPr>
      <w:rFonts w:eastAsia="楷体"/>
      <w:sz w:val="24"/>
    </w:rPr>
  </w:style>
  <w:style w:type="paragraph" w:styleId="1">
    <w:name w:val="heading 1"/>
    <w:basedOn w:val="a"/>
    <w:next w:val="a"/>
    <w:link w:val="1Char"/>
    <w:autoRedefine/>
    <w:uiPriority w:val="9"/>
    <w:qFormat/>
    <w:rsid w:val="00E14B42"/>
    <w:pPr>
      <w:keepNext/>
      <w:keepLines/>
      <w:numPr>
        <w:numId w:val="9"/>
      </w:numPr>
      <w:adjustRightInd w:val="0"/>
      <w:spacing w:before="120" w:after="120"/>
      <w:ind w:firstLineChars="0"/>
      <w:outlineLvl w:val="0"/>
    </w:pPr>
    <w:rPr>
      <w:b/>
      <w:bCs/>
      <w:kern w:val="44"/>
      <w:sz w:val="32"/>
      <w:szCs w:val="44"/>
    </w:rPr>
  </w:style>
  <w:style w:type="paragraph" w:styleId="2">
    <w:name w:val="heading 2"/>
    <w:basedOn w:val="a"/>
    <w:next w:val="a"/>
    <w:link w:val="2Char"/>
    <w:autoRedefine/>
    <w:uiPriority w:val="9"/>
    <w:unhideWhenUsed/>
    <w:qFormat/>
    <w:rsid w:val="00455D27"/>
    <w:pPr>
      <w:keepNext/>
      <w:keepLines/>
      <w:numPr>
        <w:ilvl w:val="1"/>
        <w:numId w:val="9"/>
      </w:numPr>
      <w:spacing w:before="120" w:after="120"/>
      <w:ind w:firstLineChars="0"/>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455D27"/>
    <w:pPr>
      <w:keepNext/>
      <w:keepLines/>
      <w:spacing w:beforeLines="0" w:afterLines="0"/>
      <w:ind w:firstLineChars="0" w:firstLine="0"/>
      <w:outlineLvl w:val="2"/>
    </w:pPr>
    <w:rPr>
      <w:b/>
      <w:bCs/>
      <w:sz w:val="28"/>
      <w:szCs w:val="32"/>
    </w:rPr>
  </w:style>
  <w:style w:type="paragraph" w:styleId="4">
    <w:name w:val="heading 4"/>
    <w:basedOn w:val="a"/>
    <w:next w:val="a"/>
    <w:link w:val="4Char"/>
    <w:uiPriority w:val="9"/>
    <w:unhideWhenUsed/>
    <w:qFormat/>
    <w:rsid w:val="00E14B42"/>
    <w:pPr>
      <w:keepNext/>
      <w:keepLines/>
      <w:numPr>
        <w:ilvl w:val="3"/>
        <w:numId w:val="9"/>
      </w:numPr>
      <w:ind w:firstLineChars="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4B42"/>
    <w:rPr>
      <w:rFonts w:eastAsia="楷体"/>
      <w:b/>
      <w:bCs/>
      <w:kern w:val="44"/>
      <w:sz w:val="32"/>
      <w:szCs w:val="44"/>
    </w:rPr>
  </w:style>
  <w:style w:type="paragraph" w:styleId="a3">
    <w:name w:val="Title"/>
    <w:basedOn w:val="a"/>
    <w:next w:val="a"/>
    <w:link w:val="Char"/>
    <w:uiPriority w:val="10"/>
    <w:qFormat/>
    <w:rsid w:val="00BC6984"/>
    <w:pPr>
      <w:spacing w:before="240" w:after="60"/>
      <w:jc w:val="center"/>
      <w:outlineLvl w:val="0"/>
    </w:pPr>
    <w:rPr>
      <w:rFonts w:asciiTheme="majorHAnsi" w:hAnsiTheme="majorHAnsi" w:cstheme="majorBidi"/>
      <w:b/>
      <w:bCs/>
      <w:sz w:val="52"/>
      <w:szCs w:val="32"/>
    </w:rPr>
  </w:style>
  <w:style w:type="character" w:customStyle="1" w:styleId="Char">
    <w:name w:val="标题 Char"/>
    <w:basedOn w:val="a0"/>
    <w:link w:val="a3"/>
    <w:uiPriority w:val="10"/>
    <w:rsid w:val="00BC6984"/>
    <w:rPr>
      <w:rFonts w:asciiTheme="majorHAnsi" w:eastAsia="楷体" w:hAnsiTheme="majorHAnsi" w:cstheme="majorBidi"/>
      <w:b/>
      <w:bCs/>
      <w:sz w:val="52"/>
      <w:szCs w:val="32"/>
    </w:rPr>
  </w:style>
  <w:style w:type="paragraph" w:styleId="a4">
    <w:name w:val="Subtitle"/>
    <w:basedOn w:val="a"/>
    <w:next w:val="a"/>
    <w:link w:val="Char0"/>
    <w:uiPriority w:val="11"/>
    <w:qFormat/>
    <w:rsid w:val="00BC6984"/>
    <w:pPr>
      <w:spacing w:before="240" w:after="60" w:line="312" w:lineRule="auto"/>
      <w:jc w:val="center"/>
      <w:outlineLvl w:val="1"/>
    </w:pPr>
    <w:rPr>
      <w:b/>
      <w:bCs/>
      <w:kern w:val="28"/>
      <w:sz w:val="44"/>
      <w:szCs w:val="32"/>
    </w:rPr>
  </w:style>
  <w:style w:type="character" w:customStyle="1" w:styleId="Char0">
    <w:name w:val="副标题 Char"/>
    <w:basedOn w:val="a0"/>
    <w:link w:val="a4"/>
    <w:uiPriority w:val="11"/>
    <w:rsid w:val="00BC6984"/>
    <w:rPr>
      <w:rFonts w:eastAsia="楷体"/>
      <w:b/>
      <w:bCs/>
      <w:kern w:val="28"/>
      <w:sz w:val="44"/>
      <w:szCs w:val="32"/>
    </w:rPr>
  </w:style>
  <w:style w:type="character" w:customStyle="1" w:styleId="2Char">
    <w:name w:val="标题 2 Char"/>
    <w:basedOn w:val="a0"/>
    <w:link w:val="2"/>
    <w:uiPriority w:val="9"/>
    <w:rsid w:val="00455D27"/>
    <w:rPr>
      <w:rFonts w:asciiTheme="majorHAnsi" w:eastAsia="楷体" w:hAnsiTheme="majorHAnsi" w:cstheme="majorBidi"/>
      <w:b/>
      <w:bCs/>
      <w:sz w:val="30"/>
      <w:szCs w:val="32"/>
    </w:rPr>
  </w:style>
  <w:style w:type="character" w:customStyle="1" w:styleId="3Char">
    <w:name w:val="标题 3 Char"/>
    <w:basedOn w:val="a0"/>
    <w:link w:val="3"/>
    <w:uiPriority w:val="9"/>
    <w:rsid w:val="00455D27"/>
    <w:rPr>
      <w:rFonts w:eastAsia="楷体"/>
      <w:b/>
      <w:bCs/>
      <w:sz w:val="28"/>
      <w:szCs w:val="32"/>
    </w:rPr>
  </w:style>
  <w:style w:type="paragraph" w:styleId="a5">
    <w:name w:val="header"/>
    <w:basedOn w:val="a"/>
    <w:link w:val="Char1"/>
    <w:uiPriority w:val="99"/>
    <w:unhideWhenUsed/>
    <w:rsid w:val="00CE58D3"/>
    <w:pPr>
      <w:pBdr>
        <w:bottom w:val="single" w:sz="6" w:space="1" w:color="auto"/>
      </w:pBdr>
      <w:tabs>
        <w:tab w:val="center" w:pos="4320"/>
        <w:tab w:val="right" w:pos="8640"/>
      </w:tabs>
      <w:snapToGrid w:val="0"/>
      <w:jc w:val="center"/>
    </w:pPr>
    <w:rPr>
      <w:sz w:val="18"/>
      <w:szCs w:val="18"/>
    </w:rPr>
  </w:style>
  <w:style w:type="character" w:customStyle="1" w:styleId="Char1">
    <w:name w:val="页眉 Char"/>
    <w:basedOn w:val="a0"/>
    <w:link w:val="a5"/>
    <w:uiPriority w:val="99"/>
    <w:rsid w:val="00CE58D3"/>
    <w:rPr>
      <w:sz w:val="18"/>
      <w:szCs w:val="18"/>
    </w:rPr>
  </w:style>
  <w:style w:type="paragraph" w:styleId="a6">
    <w:name w:val="footer"/>
    <w:basedOn w:val="a"/>
    <w:link w:val="Char2"/>
    <w:uiPriority w:val="99"/>
    <w:unhideWhenUsed/>
    <w:rsid w:val="00CE58D3"/>
    <w:pPr>
      <w:tabs>
        <w:tab w:val="center" w:pos="4320"/>
        <w:tab w:val="right" w:pos="8640"/>
      </w:tabs>
      <w:snapToGrid w:val="0"/>
    </w:pPr>
    <w:rPr>
      <w:sz w:val="18"/>
      <w:szCs w:val="18"/>
    </w:rPr>
  </w:style>
  <w:style w:type="character" w:customStyle="1" w:styleId="Char2">
    <w:name w:val="页脚 Char"/>
    <w:basedOn w:val="a0"/>
    <w:link w:val="a6"/>
    <w:uiPriority w:val="99"/>
    <w:rsid w:val="00CE58D3"/>
    <w:rPr>
      <w:sz w:val="18"/>
      <w:szCs w:val="18"/>
    </w:rPr>
  </w:style>
  <w:style w:type="character" w:customStyle="1" w:styleId="4Char">
    <w:name w:val="标题 4 Char"/>
    <w:basedOn w:val="a0"/>
    <w:link w:val="4"/>
    <w:uiPriority w:val="9"/>
    <w:rsid w:val="00E14B42"/>
    <w:rPr>
      <w:rFonts w:asciiTheme="majorHAnsi" w:eastAsia="楷体" w:hAnsiTheme="majorHAnsi" w:cstheme="majorBidi"/>
      <w:b/>
      <w:bCs/>
      <w:sz w:val="24"/>
      <w:szCs w:val="28"/>
    </w:rPr>
  </w:style>
  <w:style w:type="paragraph" w:styleId="10">
    <w:name w:val="toc 1"/>
    <w:basedOn w:val="a"/>
    <w:next w:val="a"/>
    <w:autoRedefine/>
    <w:uiPriority w:val="39"/>
    <w:unhideWhenUsed/>
    <w:rsid w:val="00BC6984"/>
  </w:style>
  <w:style w:type="paragraph" w:styleId="20">
    <w:name w:val="toc 2"/>
    <w:basedOn w:val="a"/>
    <w:next w:val="a"/>
    <w:autoRedefine/>
    <w:uiPriority w:val="39"/>
    <w:unhideWhenUsed/>
    <w:rsid w:val="00BC6984"/>
    <w:pPr>
      <w:ind w:leftChars="200" w:left="420"/>
    </w:pPr>
  </w:style>
  <w:style w:type="character" w:styleId="a7">
    <w:name w:val="Hyperlink"/>
    <w:basedOn w:val="a0"/>
    <w:uiPriority w:val="99"/>
    <w:unhideWhenUsed/>
    <w:rsid w:val="00BC6984"/>
    <w:rPr>
      <w:color w:val="0563C1" w:themeColor="hyperlink"/>
      <w:u w:val="single"/>
    </w:rPr>
  </w:style>
  <w:style w:type="paragraph" w:styleId="TOC">
    <w:name w:val="TOC Heading"/>
    <w:basedOn w:val="1"/>
    <w:next w:val="a"/>
    <w:uiPriority w:val="39"/>
    <w:unhideWhenUsed/>
    <w:qFormat/>
    <w:rsid w:val="00BC6984"/>
    <w:pPr>
      <w:spacing w:beforeLines="0" w:afterLines="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a8">
    <w:name w:val="caption"/>
    <w:basedOn w:val="a"/>
    <w:next w:val="a"/>
    <w:uiPriority w:val="35"/>
    <w:unhideWhenUsed/>
    <w:qFormat/>
    <w:rsid w:val="002E3155"/>
    <w:rPr>
      <w:rFonts w:asciiTheme="majorHAnsi" w:eastAsia="黑体" w:hAnsiTheme="majorHAnsi" w:cstheme="majorBidi"/>
      <w:sz w:val="20"/>
      <w:szCs w:val="20"/>
    </w:rPr>
  </w:style>
  <w:style w:type="paragraph" w:styleId="a9">
    <w:name w:val="List Paragraph"/>
    <w:basedOn w:val="a"/>
    <w:uiPriority w:val="34"/>
    <w:qFormat/>
    <w:rsid w:val="002E3155"/>
    <w:pPr>
      <w:ind w:firstLine="420"/>
    </w:pPr>
  </w:style>
  <w:style w:type="table" w:styleId="aa">
    <w:name w:val="Table Grid"/>
    <w:basedOn w:val="a1"/>
    <w:uiPriority w:val="59"/>
    <w:rsid w:val="002E31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0">
    <w:name w:val="toc 3"/>
    <w:basedOn w:val="a"/>
    <w:next w:val="a"/>
    <w:autoRedefine/>
    <w:uiPriority w:val="39"/>
    <w:unhideWhenUsed/>
    <w:rsid w:val="009E2FC6"/>
    <w:pPr>
      <w:ind w:leftChars="400" w:left="840"/>
    </w:pPr>
  </w:style>
  <w:style w:type="table" w:styleId="ab">
    <w:name w:val="Table Theme"/>
    <w:basedOn w:val="a1"/>
    <w:uiPriority w:val="99"/>
    <w:semiHidden/>
    <w:unhideWhenUsed/>
    <w:rsid w:val="00697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1">
    <w:name w:val="网格表 4 - 着色 31"/>
    <w:basedOn w:val="a1"/>
    <w:uiPriority w:val="49"/>
    <w:rsid w:val="00D62E05"/>
    <w:rPr>
      <w:sz w:val="20"/>
      <w:szCs w:val="20"/>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c">
    <w:name w:val="annotation reference"/>
    <w:basedOn w:val="a0"/>
    <w:uiPriority w:val="99"/>
    <w:semiHidden/>
    <w:unhideWhenUsed/>
    <w:rsid w:val="00126BE7"/>
    <w:rPr>
      <w:sz w:val="21"/>
      <w:szCs w:val="21"/>
    </w:rPr>
  </w:style>
  <w:style w:type="paragraph" w:styleId="ad">
    <w:name w:val="annotation text"/>
    <w:basedOn w:val="a"/>
    <w:link w:val="Char3"/>
    <w:uiPriority w:val="99"/>
    <w:semiHidden/>
    <w:unhideWhenUsed/>
    <w:rsid w:val="00126BE7"/>
  </w:style>
  <w:style w:type="character" w:customStyle="1" w:styleId="Char3">
    <w:name w:val="批注文字 Char"/>
    <w:basedOn w:val="a0"/>
    <w:link w:val="ad"/>
    <w:uiPriority w:val="99"/>
    <w:semiHidden/>
    <w:rsid w:val="00126BE7"/>
    <w:rPr>
      <w:rFonts w:eastAsia="楷体"/>
      <w:sz w:val="24"/>
    </w:rPr>
  </w:style>
  <w:style w:type="paragraph" w:styleId="ae">
    <w:name w:val="annotation subject"/>
    <w:basedOn w:val="ad"/>
    <w:next w:val="ad"/>
    <w:link w:val="Char4"/>
    <w:uiPriority w:val="99"/>
    <w:semiHidden/>
    <w:unhideWhenUsed/>
    <w:rsid w:val="00126BE7"/>
    <w:rPr>
      <w:b/>
      <w:bCs/>
    </w:rPr>
  </w:style>
  <w:style w:type="character" w:customStyle="1" w:styleId="Char4">
    <w:name w:val="批注主题 Char"/>
    <w:basedOn w:val="Char3"/>
    <w:link w:val="ae"/>
    <w:uiPriority w:val="99"/>
    <w:semiHidden/>
    <w:rsid w:val="00126BE7"/>
    <w:rPr>
      <w:rFonts w:eastAsia="楷体"/>
      <w:b/>
      <w:bCs/>
      <w:sz w:val="24"/>
    </w:rPr>
  </w:style>
  <w:style w:type="paragraph" w:styleId="af">
    <w:name w:val="Balloon Text"/>
    <w:basedOn w:val="a"/>
    <w:link w:val="Char5"/>
    <w:uiPriority w:val="99"/>
    <w:semiHidden/>
    <w:unhideWhenUsed/>
    <w:rsid w:val="00126BE7"/>
    <w:rPr>
      <w:sz w:val="18"/>
      <w:szCs w:val="18"/>
    </w:rPr>
  </w:style>
  <w:style w:type="character" w:customStyle="1" w:styleId="Char5">
    <w:name w:val="批注框文本 Char"/>
    <w:basedOn w:val="a0"/>
    <w:link w:val="af"/>
    <w:uiPriority w:val="99"/>
    <w:semiHidden/>
    <w:rsid w:val="00126BE7"/>
    <w:rPr>
      <w:rFonts w:eastAsia="楷体"/>
      <w:sz w:val="18"/>
      <w:szCs w:val="18"/>
    </w:rPr>
  </w:style>
  <w:style w:type="paragraph" w:styleId="af0">
    <w:name w:val="Document Map"/>
    <w:basedOn w:val="a"/>
    <w:link w:val="Char6"/>
    <w:uiPriority w:val="99"/>
    <w:semiHidden/>
    <w:unhideWhenUsed/>
    <w:rsid w:val="00C9589A"/>
    <w:rPr>
      <w:rFonts w:ascii="Times New Roman" w:hAnsi="Times New Roman" w:cs="Times New Roman"/>
      <w:szCs w:val="24"/>
    </w:rPr>
  </w:style>
  <w:style w:type="character" w:customStyle="1" w:styleId="Char6">
    <w:name w:val="文档结构图 Char"/>
    <w:basedOn w:val="a0"/>
    <w:link w:val="af0"/>
    <w:uiPriority w:val="99"/>
    <w:semiHidden/>
    <w:rsid w:val="00C9589A"/>
    <w:rPr>
      <w:rFonts w:ascii="Times New Roman" w:eastAsia="楷体" w:hAnsi="Times New Roman" w:cs="Times New Roman"/>
      <w:sz w:val="24"/>
      <w:szCs w:val="24"/>
    </w:rPr>
  </w:style>
  <w:style w:type="paragraph" w:customStyle="1" w:styleId="Default">
    <w:name w:val="Default"/>
    <w:rsid w:val="004E6210"/>
    <w:pPr>
      <w:widowControl w:val="0"/>
      <w:autoSpaceDE w:val="0"/>
      <w:autoSpaceDN w:val="0"/>
      <w:adjustRightInd w:val="0"/>
    </w:pPr>
    <w:rPr>
      <w:rFonts w:ascii="SimSun" w:eastAsia="宋体" w:hAnsi="SimSun" w:cs="SimSun"/>
      <w:color w:val="000000"/>
      <w:sz w:val="24"/>
      <w:szCs w:val="24"/>
    </w:rPr>
  </w:style>
  <w:style w:type="character" w:styleId="af1">
    <w:name w:val="Strong"/>
    <w:basedOn w:val="a0"/>
    <w:uiPriority w:val="22"/>
    <w:qFormat/>
    <w:rsid w:val="00A7253B"/>
    <w:rPr>
      <w:b/>
      <w:bCs/>
    </w:rPr>
  </w:style>
  <w:style w:type="table" w:styleId="1-5">
    <w:name w:val="Medium Shading 1 Accent 5"/>
    <w:basedOn w:val="a1"/>
    <w:uiPriority w:val="63"/>
    <w:rsid w:val="00E3188A"/>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customStyle="1" w:styleId="1-11">
    <w:name w:val="中等深浅底纹 1 - 强调文字颜色 11"/>
    <w:basedOn w:val="a1"/>
    <w:uiPriority w:val="63"/>
    <w:rsid w:val="00E47199"/>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f2">
    <w:name w:val="Placeholder Text"/>
    <w:basedOn w:val="a0"/>
    <w:uiPriority w:val="99"/>
    <w:semiHidden/>
    <w:rsid w:val="00761B9B"/>
    <w:rPr>
      <w:color w:val="808080"/>
    </w:rPr>
  </w:style>
  <w:style w:type="table" w:styleId="2-5">
    <w:name w:val="Medium Shading 2 Accent 5"/>
    <w:basedOn w:val="a1"/>
    <w:uiPriority w:val="64"/>
    <w:rsid w:val="00C64C3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2">
    <w:name w:val="中等深浅底纹 1 - 强调文字颜色 12"/>
    <w:basedOn w:val="a1"/>
    <w:uiPriority w:val="63"/>
    <w:rsid w:val="0048302A"/>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5">
    <w:name w:val="Light List Accent 5"/>
    <w:basedOn w:val="a1"/>
    <w:uiPriority w:val="61"/>
    <w:rsid w:val="0048302A"/>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r="http://schemas.openxmlformats.org/officeDocument/2006/relationships" xmlns:w="http://schemas.openxmlformats.org/wordprocessingml/2006/main">
  <w:divs>
    <w:div w:id="1010837309">
      <w:bodyDiv w:val="1"/>
      <w:marLeft w:val="0"/>
      <w:marRight w:val="0"/>
      <w:marTop w:val="0"/>
      <w:marBottom w:val="0"/>
      <w:divBdr>
        <w:top w:val="none" w:sz="0" w:space="0" w:color="auto"/>
        <w:left w:val="none" w:sz="0" w:space="0" w:color="auto"/>
        <w:bottom w:val="none" w:sz="0" w:space="0" w:color="auto"/>
        <w:right w:val="none" w:sz="0" w:space="0" w:color="auto"/>
      </w:divBdr>
      <w:divsChild>
        <w:div w:id="1858735053">
          <w:marLeft w:val="0"/>
          <w:marRight w:val="0"/>
          <w:marTop w:val="0"/>
          <w:marBottom w:val="0"/>
          <w:divBdr>
            <w:top w:val="none" w:sz="0" w:space="0" w:color="auto"/>
            <w:left w:val="none" w:sz="0" w:space="0" w:color="auto"/>
            <w:bottom w:val="none" w:sz="0" w:space="0" w:color="auto"/>
            <w:right w:val="none" w:sz="0" w:space="0" w:color="auto"/>
          </w:divBdr>
        </w:div>
      </w:divsChild>
    </w:div>
    <w:div w:id="2049525551">
      <w:bodyDiv w:val="1"/>
      <w:marLeft w:val="0"/>
      <w:marRight w:val="0"/>
      <w:marTop w:val="0"/>
      <w:marBottom w:val="0"/>
      <w:divBdr>
        <w:top w:val="none" w:sz="0" w:space="0" w:color="auto"/>
        <w:left w:val="none" w:sz="0" w:space="0" w:color="auto"/>
        <w:bottom w:val="none" w:sz="0" w:space="0" w:color="auto"/>
        <w:right w:val="none" w:sz="0" w:space="0" w:color="auto"/>
      </w:divBdr>
      <w:divsChild>
        <w:div w:id="1815562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Pr>
        <a:bodyPr rot="0" vert="horz"/>
        <a:lstStyle/>
        <a:p>
          <a:pPr>
            <a:defRPr/>
          </a:pPr>
          <a:endParaRPr lang="zh-CN"/>
        </a:p>
      </c:txPr>
    </c:title>
    <c:plotArea>
      <c:layout/>
      <c:pieChart>
        <c:varyColors val="1"/>
        <c:ser>
          <c:idx val="0"/>
          <c:order val="0"/>
          <c:tx>
            <c:strRef>
              <c:f>Sheet1!$B$1</c:f>
              <c:strCache>
                <c:ptCount val="1"/>
                <c:pt idx="0">
                  <c:v>项目总估算成本各费用比例</c:v>
                </c:pt>
              </c:strCache>
            </c:strRef>
          </c:tx>
          <c:dLbls>
            <c:dLbl>
              <c:idx val="1"/>
              <c:layout>
                <c:manualLayout>
                  <c:x val="3.8183508311461201E-3"/>
                  <c:y val="3.3979815023122362E-2"/>
                </c:manualLayout>
              </c:layout>
              <c:dLblPos val="bestFit"/>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F2E-4413-9B8D-EC539030454B}"/>
                </c:ext>
              </c:extLst>
            </c:dLbl>
            <c:dLbl>
              <c:idx val="2"/>
              <c:layout>
                <c:manualLayout>
                  <c:x val="3.4878244386118432E-2"/>
                  <c:y val="2.4416947881515078E-2"/>
                </c:manualLayout>
              </c:layout>
              <c:dLblPos val="bestFit"/>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8F2E-4413-9B8D-EC539030454B}"/>
                </c:ext>
              </c:extLst>
            </c:dLbl>
            <c:dLbl>
              <c:idx val="3"/>
              <c:layout>
                <c:manualLayout>
                  <c:x val="-2.020541703120448E-2"/>
                  <c:y val="2.5173415823022297E-2"/>
                </c:manualLayout>
              </c:layout>
              <c:dLblPos val="bestFit"/>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8F2E-4413-9B8D-EC539030454B}"/>
                </c:ext>
              </c:extLst>
            </c:dLbl>
            <c:txPr>
              <a:bodyPr rot="0" vert="horz"/>
              <a:lstStyle/>
              <a:p>
                <a:pPr>
                  <a:defRPr/>
                </a:pPr>
                <a:endParaRPr lang="zh-CN"/>
              </a:p>
            </c:txPr>
            <c:dLblPos val="ctr"/>
            <c:showPercent val="1"/>
            <c:showLeaderLines val="1"/>
            <c:extLst xmlns:c16r2="http://schemas.microsoft.com/office/drawing/2015/06/chart">
              <c:ext xmlns:c15="http://schemas.microsoft.com/office/drawing/2012/chart" uri="{CE6537A1-D6FC-4f65-9D91-7224C49458BB}"/>
            </c:extLst>
          </c:dLbls>
          <c:cat>
            <c:strRef>
              <c:f>Sheet1!$A$2:$A$5</c:f>
              <c:strCache>
                <c:ptCount val="4"/>
                <c:pt idx="0">
                  <c:v>软件开发费用估算U</c:v>
                </c:pt>
                <c:pt idx="1">
                  <c:v>维护费用估算W</c:v>
                </c:pt>
                <c:pt idx="2">
                  <c:v>系统集成费用估算Z</c:v>
                </c:pt>
                <c:pt idx="3">
                  <c:v>系统解决方案费用F</c:v>
                </c:pt>
              </c:strCache>
            </c:strRef>
          </c:cat>
          <c:val>
            <c:numRef>
              <c:f>Sheet1!$B$2:$B$5</c:f>
              <c:numCache>
                <c:formatCode>General</c:formatCode>
                <c:ptCount val="4"/>
                <c:pt idx="0">
                  <c:v>9.52</c:v>
                </c:pt>
                <c:pt idx="1">
                  <c:v>0.48000000000000032</c:v>
                </c:pt>
                <c:pt idx="2">
                  <c:v>0.4</c:v>
                </c:pt>
                <c:pt idx="3">
                  <c:v>0.36000000000000032</c:v>
                </c:pt>
              </c:numCache>
            </c:numRef>
          </c:val>
          <c:extLst xmlns:c16r2="http://schemas.microsoft.com/office/drawing/2015/06/chart">
            <c:ext xmlns:c16="http://schemas.microsoft.com/office/drawing/2014/chart" uri="{C3380CC4-5D6E-409C-BE32-E72D297353CC}">
              <c16:uniqueId val="{00000000-8F2E-4413-9B8D-EC539030454B}"/>
            </c:ext>
          </c:extLst>
        </c:ser>
        <c:dLbls>
          <c:showPercent val="1"/>
        </c:dLbls>
        <c:firstSliceAng val="0"/>
      </c:pieChart>
    </c:plotArea>
    <c:legend>
      <c:legendPos val="b"/>
      <c:txPr>
        <a:bodyPr rot="0" vert="horz"/>
        <a:lstStyle/>
        <a:p>
          <a:pPr>
            <a:defRPr/>
          </a:pPr>
          <a:endParaRPr lang="zh-CN"/>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楷体" pitchFamily="49" charset="-122"/>
              <a:ea typeface="楷体" pitchFamily="49" charset="-122"/>
              <a:cs typeface="+mn-cs"/>
            </a:defRPr>
          </a:pPr>
          <a:endParaRPr lang="zh-CN"/>
        </a:p>
      </c:txPr>
    </c:title>
    <c:plotArea>
      <c:layout/>
      <c:doughnutChart>
        <c:varyColors val="1"/>
        <c:ser>
          <c:idx val="0"/>
          <c:order val="0"/>
          <c:tx>
            <c:strRef>
              <c:f>Sheet1!$B$1</c:f>
              <c:strCache>
                <c:ptCount val="1"/>
                <c:pt idx="0">
                  <c:v>项目总报价</c:v>
                </c:pt>
              </c:strCache>
            </c:strRef>
          </c:tx>
          <c:dPt>
            <c:idx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F8CD-44C6-A753-FF283439EE29}"/>
              </c:ext>
            </c:extLst>
          </c:dPt>
          <c:dPt>
            <c:idx val="1"/>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F8CD-44C6-A753-FF283439EE29}"/>
              </c:ext>
            </c:extLst>
          </c:dPt>
          <c:dPt>
            <c:idx val="2"/>
            <c:spPr>
              <a:solidFill>
                <a:schemeClr val="accent3"/>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5-F8CD-44C6-A753-FF283439EE2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项目估算成本</c:v>
                </c:pt>
                <c:pt idx="1">
                  <c:v>项目利润</c:v>
                </c:pt>
                <c:pt idx="2">
                  <c:v>风险基金</c:v>
                </c:pt>
              </c:strCache>
            </c:strRef>
          </c:cat>
          <c:val>
            <c:numRef>
              <c:f>Sheet1!$B$2:$B$4</c:f>
              <c:numCache>
                <c:formatCode>General</c:formatCode>
                <c:ptCount val="3"/>
                <c:pt idx="0">
                  <c:v>10.76</c:v>
                </c:pt>
                <c:pt idx="1">
                  <c:v>34.82</c:v>
                </c:pt>
                <c:pt idx="2">
                  <c:v>18.100000000000001</c:v>
                </c:pt>
              </c:numCache>
            </c:numRef>
          </c:val>
          <c:extLst xmlns:c16r2="http://schemas.microsoft.com/office/drawing/2015/06/chart">
            <c:ext xmlns:c16="http://schemas.microsoft.com/office/drawing/2014/chart" uri="{C3380CC4-5D6E-409C-BE32-E72D297353CC}">
              <c16:uniqueId val="{00000000-2F12-4C81-9D5D-0A9040C51602}"/>
            </c:ext>
          </c:extLst>
        </c:ser>
        <c:dLbls>
          <c:showPercent val="1"/>
        </c:dLbls>
        <c:firstSliceAng val="0"/>
        <c:holeSize val="50"/>
      </c:doughnutChart>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chart>
  <c:spPr>
    <a:solidFill>
      <a:schemeClr val="bg1"/>
    </a:solidFill>
    <a:ln w="9525" cap="flat" cmpd="sng" algn="ctr">
      <a:solidFill>
        <a:schemeClr val="bg1"/>
      </a:solidFill>
      <a:round/>
    </a:ln>
    <a:effectLst/>
  </c:spPr>
  <c:txPr>
    <a:bodyPr/>
    <a:lstStyle/>
    <a:p>
      <a:pPr>
        <a:defRPr/>
      </a:pPr>
      <a:endParaRPr lang="zh-CN"/>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等线">
    <w:charset w:val="88"/>
    <w:family w:val="auto"/>
    <w:pitch w:val="variable"/>
    <w:sig w:usb0="A00002BF" w:usb1="38CF7CFA" w:usb2="00000016" w:usb3="00000000" w:csb0="001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8"/>
    <w:family w:val="auto"/>
    <w:pitch w:val="variable"/>
    <w:sig w:usb0="00000000" w:usb1="38CF7CFA" w:usb2="0000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6E96"/>
    <w:rsid w:val="00746E96"/>
    <w:rsid w:val="00AB7B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30E0F4A13049E59E4DFBBD0FCB8AA5">
    <w:name w:val="8E30E0F4A13049E59E4DFBBD0FCB8AA5"/>
    <w:rsid w:val="00746E96"/>
    <w:pPr>
      <w:widowControl w:val="0"/>
      <w:jc w:val="both"/>
    </w:pPr>
  </w:style>
  <w:style w:type="paragraph" w:customStyle="1" w:styleId="289518EB56B34E6E847F120FBBE18EDC">
    <w:name w:val="289518EB56B34E6E847F120FBBE18EDC"/>
    <w:rsid w:val="00746E96"/>
    <w:pPr>
      <w:widowControl w:val="0"/>
      <w:jc w:val="both"/>
    </w:pPr>
  </w:style>
  <w:style w:type="paragraph" w:customStyle="1" w:styleId="52052ACF5D6B4096982521E944115588">
    <w:name w:val="52052ACF5D6B4096982521E944115588"/>
    <w:rsid w:val="00746E96"/>
    <w:pPr>
      <w:widowControl w:val="0"/>
      <w:jc w:val="both"/>
    </w:pPr>
  </w:style>
  <w:style w:type="paragraph" w:customStyle="1" w:styleId="F82B0A60E5B24B88AC924A8BEAC52BE9">
    <w:name w:val="F82B0A60E5B24B88AC924A8BEAC52BE9"/>
    <w:rsid w:val="00746E96"/>
    <w:pPr>
      <w:widowControl w:val="0"/>
      <w:jc w:val="both"/>
    </w:pPr>
  </w:style>
  <w:style w:type="paragraph" w:customStyle="1" w:styleId="4A87FF4C1F954349A8D8CB4F1CD19F12">
    <w:name w:val="4A87FF4C1F954349A8D8CB4F1CD19F12"/>
    <w:rsid w:val="00746E96"/>
    <w:pPr>
      <w:widowControl w:val="0"/>
      <w:jc w:val="both"/>
    </w:pPr>
  </w:style>
  <w:style w:type="paragraph" w:customStyle="1" w:styleId="7E920BF72B6F4B1F84ECC885E0223DE0">
    <w:name w:val="7E920BF72B6F4B1F84ECC885E0223DE0"/>
    <w:rsid w:val="00746E96"/>
    <w:pPr>
      <w:widowControl w:val="0"/>
      <w:jc w:val="both"/>
    </w:pPr>
  </w:style>
  <w:style w:type="paragraph" w:customStyle="1" w:styleId="59D54D01C6C949B2A3830060F3018065">
    <w:name w:val="59D54D01C6C949B2A3830060F3018065"/>
    <w:rsid w:val="00746E96"/>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7E9AB-9AF1-4C8A-8806-B8A4000B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871</Words>
  <Characters>4967</Characters>
  <Application>Microsoft Office Word</Application>
  <DocSecurity>0</DocSecurity>
  <Lines>41</Lines>
  <Paragraphs>11</Paragraphs>
  <ScaleCrop>false</ScaleCrop>
  <Company>微软中国</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49</cp:revision>
  <cp:lastPrinted>2016-07-28T06:08:00Z</cp:lastPrinted>
  <dcterms:created xsi:type="dcterms:W3CDTF">2017-04-22T01:40:00Z</dcterms:created>
  <dcterms:modified xsi:type="dcterms:W3CDTF">2017-04-26T19:48:00Z</dcterms:modified>
</cp:coreProperties>
</file>