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870193" w14:textId="0A490D17" w:rsidR="0090441D" w:rsidRPr="00784F64" w:rsidRDefault="0090441D" w:rsidP="00C43C58">
      <w:pPr>
        <w:jc w:val="both"/>
        <w:rPr>
          <w:rFonts w:cstheme="minorHAnsi"/>
          <w:b/>
          <w:bCs/>
          <w:sz w:val="24"/>
          <w:szCs w:val="24"/>
        </w:rPr>
      </w:pPr>
      <w:r w:rsidRPr="00950CBA">
        <w:rPr>
          <w:rFonts w:cstheme="minorHAnsi"/>
          <w:b/>
          <w:bCs/>
          <w:sz w:val="24"/>
          <w:szCs w:val="24"/>
        </w:rPr>
        <w:t>Agência</w:t>
      </w:r>
      <w:r w:rsidR="0077036F" w:rsidRPr="00950CBA">
        <w:rPr>
          <w:rFonts w:cstheme="minorHAnsi"/>
          <w:b/>
          <w:bCs/>
          <w:sz w:val="24"/>
          <w:szCs w:val="24"/>
        </w:rPr>
        <w:t xml:space="preserve"> (</w:t>
      </w:r>
      <w:proofErr w:type="spellStart"/>
      <w:r w:rsidR="00950CBA" w:rsidRPr="00950CBA">
        <w:rPr>
          <w:rFonts w:cstheme="minorHAnsi"/>
          <w:b/>
          <w:bCs/>
          <w:sz w:val="24"/>
          <w:szCs w:val="24"/>
        </w:rPr>
        <w:t>branch</w:t>
      </w:r>
      <w:proofErr w:type="spellEnd"/>
      <w:r w:rsidR="0077036F" w:rsidRPr="00950CBA">
        <w:rPr>
          <w:rFonts w:cstheme="minorHAnsi"/>
          <w:b/>
          <w:bCs/>
          <w:sz w:val="24"/>
          <w:szCs w:val="24"/>
        </w:rPr>
        <w:t>)</w:t>
      </w:r>
    </w:p>
    <w:p w14:paraId="6DABC94A" w14:textId="219CC503" w:rsidR="00537E13" w:rsidRDefault="00BA3B86" w:rsidP="00C43C58">
      <w:pPr>
        <w:jc w:val="both"/>
        <w:rPr>
          <w:rFonts w:cstheme="minorHAnsi"/>
          <w:sz w:val="24"/>
          <w:szCs w:val="24"/>
        </w:rPr>
      </w:pPr>
      <w:r w:rsidRPr="00784F64">
        <w:t>É a dependência destinada ao atendimento aos clientes e ao público em geral no exercício de atividades da instituição, não podendo ser móvel ou transitória</w:t>
      </w:r>
      <w:r w:rsidR="00784F64" w:rsidRPr="00784F64">
        <w:t>.</w:t>
      </w:r>
    </w:p>
    <w:p w14:paraId="163ECBF3" w14:textId="77777777" w:rsidR="00784F64" w:rsidRPr="00DA2C2C" w:rsidRDefault="00784F64" w:rsidP="00C43C58">
      <w:pPr>
        <w:jc w:val="both"/>
        <w:rPr>
          <w:rFonts w:cstheme="minorHAnsi"/>
          <w:sz w:val="24"/>
          <w:szCs w:val="24"/>
        </w:rPr>
      </w:pPr>
    </w:p>
    <w:p w14:paraId="6C46CC53" w14:textId="0FA21A18" w:rsidR="00537E13" w:rsidRPr="0036114C" w:rsidRDefault="00537E13" w:rsidP="00C43C58">
      <w:pPr>
        <w:jc w:val="both"/>
        <w:rPr>
          <w:rFonts w:cstheme="minorHAnsi"/>
          <w:b/>
          <w:bCs/>
          <w:sz w:val="24"/>
          <w:szCs w:val="24"/>
        </w:rPr>
      </w:pPr>
      <w:r w:rsidRPr="00882BE4">
        <w:rPr>
          <w:rFonts w:cstheme="minorHAnsi"/>
          <w:b/>
          <w:bCs/>
          <w:sz w:val="24"/>
          <w:szCs w:val="24"/>
        </w:rPr>
        <w:t>Bandeira</w:t>
      </w:r>
      <w:r w:rsidR="008B47DF" w:rsidRPr="00882BE4">
        <w:rPr>
          <w:rFonts w:cstheme="minorHAnsi"/>
          <w:b/>
          <w:bCs/>
          <w:sz w:val="24"/>
          <w:szCs w:val="24"/>
        </w:rPr>
        <w:t xml:space="preserve"> (Brand)</w:t>
      </w:r>
      <w:r w:rsidR="0036114C" w:rsidRPr="00882BE4">
        <w:rPr>
          <w:rFonts w:cstheme="minorHAnsi"/>
          <w:b/>
          <w:bCs/>
          <w:sz w:val="24"/>
          <w:szCs w:val="24"/>
        </w:rPr>
        <w:t xml:space="preserve"> </w:t>
      </w:r>
    </w:p>
    <w:p w14:paraId="48B48EF9" w14:textId="51DDBB20" w:rsidR="00784F64" w:rsidRPr="00784F64" w:rsidRDefault="00784F64" w:rsidP="00784F64">
      <w:pPr>
        <w:spacing w:after="0" w:line="240" w:lineRule="auto"/>
        <w:rPr>
          <w:rFonts w:ascii="Segoe UI" w:eastAsia="Times New Roman" w:hAnsi="Segoe UI" w:cs="Segoe UI"/>
          <w:sz w:val="21"/>
          <w:szCs w:val="21"/>
          <w:lang w:eastAsia="pt-BR"/>
        </w:rPr>
      </w:pPr>
      <w:r w:rsidRPr="00784F64">
        <w:rPr>
          <w:rFonts w:ascii="Segoe UI" w:eastAsia="Times New Roman" w:hAnsi="Segoe UI" w:cs="Segoe UI"/>
          <w:sz w:val="21"/>
          <w:szCs w:val="21"/>
          <w:lang w:eastAsia="pt-BR"/>
        </w:rPr>
        <w:t>É a detentora de todos os direitos e deveres da utilização da marca estampada no cartão, inclusive as bandeiras pertencentes aos emissores</w:t>
      </w:r>
      <w:r>
        <w:rPr>
          <w:rFonts w:ascii="Segoe UI" w:eastAsia="Times New Roman" w:hAnsi="Segoe UI" w:cs="Segoe UI"/>
          <w:sz w:val="21"/>
          <w:szCs w:val="21"/>
          <w:lang w:eastAsia="pt-BR"/>
        </w:rPr>
        <w:t>.</w:t>
      </w:r>
    </w:p>
    <w:p w14:paraId="34E2D449" w14:textId="77777777" w:rsidR="00784F64" w:rsidRPr="00DA2C2C" w:rsidRDefault="00784F64" w:rsidP="00C43C58">
      <w:pPr>
        <w:jc w:val="both"/>
        <w:rPr>
          <w:rFonts w:cstheme="minorHAnsi"/>
          <w:sz w:val="24"/>
          <w:szCs w:val="24"/>
        </w:rPr>
      </w:pPr>
    </w:p>
    <w:p w14:paraId="0A0D847E" w14:textId="53F8EC1E" w:rsidR="0090441D" w:rsidRPr="0036114C" w:rsidRDefault="0090441D" w:rsidP="00C43C58">
      <w:pPr>
        <w:jc w:val="both"/>
        <w:rPr>
          <w:rFonts w:cstheme="minorHAnsi"/>
          <w:b/>
          <w:bCs/>
          <w:sz w:val="24"/>
          <w:szCs w:val="24"/>
        </w:rPr>
      </w:pPr>
      <w:r w:rsidRPr="0036114C">
        <w:rPr>
          <w:rFonts w:cstheme="minorHAnsi"/>
          <w:b/>
          <w:bCs/>
          <w:sz w:val="24"/>
          <w:szCs w:val="24"/>
        </w:rPr>
        <w:t>CNPJ</w:t>
      </w:r>
      <w:r w:rsidR="0077036F" w:rsidRPr="0036114C">
        <w:rPr>
          <w:rFonts w:cstheme="minorHAnsi"/>
          <w:b/>
          <w:bCs/>
          <w:sz w:val="24"/>
          <w:szCs w:val="24"/>
        </w:rPr>
        <w:t xml:space="preserve"> (CNPJ </w:t>
      </w:r>
      <w:proofErr w:type="spellStart"/>
      <w:r w:rsidR="0077036F" w:rsidRPr="0036114C">
        <w:rPr>
          <w:rFonts w:cstheme="minorHAnsi"/>
          <w:b/>
          <w:bCs/>
          <w:sz w:val="24"/>
          <w:szCs w:val="24"/>
        </w:rPr>
        <w:t>Number</w:t>
      </w:r>
      <w:proofErr w:type="spellEnd"/>
      <w:r w:rsidR="0077036F" w:rsidRPr="0036114C">
        <w:rPr>
          <w:rFonts w:cstheme="minorHAnsi"/>
          <w:b/>
          <w:bCs/>
          <w:sz w:val="24"/>
          <w:szCs w:val="24"/>
        </w:rPr>
        <w:t>)</w:t>
      </w:r>
    </w:p>
    <w:p w14:paraId="6A445D5D" w14:textId="07432A06" w:rsidR="0090441D" w:rsidRPr="00DA2C2C" w:rsidRDefault="0090441D" w:rsidP="00C43C58">
      <w:pPr>
        <w:jc w:val="both"/>
        <w:rPr>
          <w:rFonts w:cstheme="minorHAnsi"/>
          <w:sz w:val="24"/>
          <w:szCs w:val="24"/>
        </w:rPr>
      </w:pPr>
      <w:r w:rsidRPr="00DA2C2C">
        <w:rPr>
          <w:rFonts w:cstheme="minorHAnsi"/>
          <w:sz w:val="24"/>
          <w:szCs w:val="24"/>
        </w:rPr>
        <w:t xml:space="preserve">Código gerido pela Secretaria da Receita Federal e utilizado para identificação das empresas no </w:t>
      </w:r>
      <w:proofErr w:type="spellStart"/>
      <w:r w:rsidRPr="00DA2C2C">
        <w:rPr>
          <w:rFonts w:cstheme="minorHAnsi"/>
          <w:sz w:val="24"/>
          <w:szCs w:val="24"/>
        </w:rPr>
        <w:t>Cademp</w:t>
      </w:r>
      <w:proofErr w:type="spellEnd"/>
      <w:r w:rsidRPr="00DA2C2C">
        <w:rPr>
          <w:rFonts w:cstheme="minorHAnsi"/>
          <w:sz w:val="24"/>
          <w:szCs w:val="24"/>
        </w:rPr>
        <w:t>.</w:t>
      </w:r>
    </w:p>
    <w:p w14:paraId="36AFE22D" w14:textId="1484A274" w:rsidR="0090441D" w:rsidRPr="00DA2C2C" w:rsidRDefault="0090441D" w:rsidP="00C43C58">
      <w:pPr>
        <w:jc w:val="both"/>
        <w:rPr>
          <w:rFonts w:cstheme="minorHAnsi"/>
          <w:sz w:val="24"/>
          <w:szCs w:val="24"/>
        </w:rPr>
      </w:pPr>
    </w:p>
    <w:p w14:paraId="3F590845" w14:textId="04A4F59A" w:rsidR="0090441D" w:rsidRPr="0036114C" w:rsidRDefault="0090441D" w:rsidP="00C43C58">
      <w:pPr>
        <w:jc w:val="both"/>
        <w:rPr>
          <w:rFonts w:cstheme="minorHAnsi"/>
          <w:b/>
          <w:bCs/>
          <w:sz w:val="24"/>
          <w:szCs w:val="24"/>
        </w:rPr>
      </w:pPr>
      <w:r w:rsidRPr="0036114C">
        <w:rPr>
          <w:rFonts w:cstheme="minorHAnsi"/>
          <w:b/>
          <w:bCs/>
          <w:sz w:val="24"/>
          <w:szCs w:val="24"/>
        </w:rPr>
        <w:t>Conglomerado Financeiro</w:t>
      </w:r>
      <w:r w:rsidR="008B47DF" w:rsidRPr="0036114C">
        <w:rPr>
          <w:rFonts w:cstheme="minorHAnsi"/>
          <w:b/>
          <w:bCs/>
          <w:sz w:val="24"/>
          <w:szCs w:val="24"/>
        </w:rPr>
        <w:t xml:space="preserve"> (</w:t>
      </w:r>
      <w:proofErr w:type="spellStart"/>
      <w:r w:rsidR="008B47DF" w:rsidRPr="0036114C">
        <w:rPr>
          <w:rFonts w:cstheme="minorHAnsi"/>
          <w:b/>
          <w:bCs/>
          <w:sz w:val="24"/>
          <w:szCs w:val="24"/>
        </w:rPr>
        <w:t>Organi</w:t>
      </w:r>
      <w:r w:rsidR="00882BE4">
        <w:rPr>
          <w:rFonts w:cstheme="minorHAnsi"/>
          <w:b/>
          <w:bCs/>
          <w:sz w:val="24"/>
          <w:szCs w:val="24"/>
        </w:rPr>
        <w:t>s</w:t>
      </w:r>
      <w:r w:rsidR="008B47DF" w:rsidRPr="0036114C">
        <w:rPr>
          <w:rFonts w:cstheme="minorHAnsi"/>
          <w:b/>
          <w:bCs/>
          <w:sz w:val="24"/>
          <w:szCs w:val="24"/>
        </w:rPr>
        <w:t>ation</w:t>
      </w:r>
      <w:proofErr w:type="spellEnd"/>
      <w:r w:rsidR="008B47DF" w:rsidRPr="0036114C">
        <w:rPr>
          <w:rFonts w:cstheme="minorHAnsi"/>
          <w:b/>
          <w:bCs/>
          <w:sz w:val="24"/>
          <w:szCs w:val="24"/>
        </w:rPr>
        <w:t>)</w:t>
      </w:r>
    </w:p>
    <w:p w14:paraId="2C8C68FA" w14:textId="7EF902A7" w:rsidR="0090441D" w:rsidRPr="00DA2C2C" w:rsidRDefault="0090441D" w:rsidP="00C43C58">
      <w:pPr>
        <w:jc w:val="both"/>
        <w:rPr>
          <w:rFonts w:cstheme="minorHAnsi"/>
          <w:sz w:val="24"/>
          <w:szCs w:val="24"/>
        </w:rPr>
      </w:pPr>
      <w:r w:rsidRPr="00DA2C2C">
        <w:rPr>
          <w:rFonts w:cstheme="minorHAnsi"/>
          <w:sz w:val="24"/>
          <w:szCs w:val="24"/>
        </w:rPr>
        <w:t xml:space="preserve">De acordo com o </w:t>
      </w:r>
      <w:proofErr w:type="spellStart"/>
      <w:r w:rsidRPr="00DA2C2C">
        <w:rPr>
          <w:rFonts w:cstheme="minorHAnsi"/>
          <w:sz w:val="24"/>
          <w:szCs w:val="24"/>
        </w:rPr>
        <w:t>Cosif</w:t>
      </w:r>
      <w:proofErr w:type="spellEnd"/>
      <w:r w:rsidRPr="00DA2C2C">
        <w:rPr>
          <w:rFonts w:cstheme="minorHAnsi"/>
          <w:sz w:val="24"/>
          <w:szCs w:val="24"/>
        </w:rPr>
        <w:t xml:space="preserve"> 1.21.1.2 "o conjunto de entidades financeiras vinculadas diretamente ou não, por participação acionária ou por controle operacional efetivo, caracterizado pela administração ou gerência comum, ou pela atuação no mercado sob a mesma marca ou nome comercial".</w:t>
      </w:r>
    </w:p>
    <w:p w14:paraId="387E576C" w14:textId="77777777" w:rsidR="0090441D" w:rsidRPr="0036114C" w:rsidRDefault="0090441D" w:rsidP="00C43C58">
      <w:pPr>
        <w:jc w:val="both"/>
        <w:rPr>
          <w:rFonts w:cstheme="minorHAnsi"/>
          <w:b/>
          <w:bCs/>
          <w:sz w:val="24"/>
          <w:szCs w:val="24"/>
        </w:rPr>
      </w:pPr>
    </w:p>
    <w:p w14:paraId="621AEDA7" w14:textId="0AF75883" w:rsidR="006E0D5C" w:rsidRPr="0036114C" w:rsidRDefault="006E0D5C" w:rsidP="00C43C58">
      <w:pPr>
        <w:jc w:val="both"/>
        <w:rPr>
          <w:rFonts w:cstheme="minorHAnsi"/>
          <w:b/>
          <w:bCs/>
          <w:sz w:val="24"/>
          <w:szCs w:val="24"/>
        </w:rPr>
      </w:pPr>
      <w:r w:rsidRPr="0036114C">
        <w:rPr>
          <w:rFonts w:cstheme="minorHAnsi"/>
          <w:b/>
          <w:bCs/>
          <w:sz w:val="24"/>
          <w:szCs w:val="24"/>
        </w:rPr>
        <w:t>Conta de depósito à vista</w:t>
      </w:r>
      <w:r w:rsidR="008B47DF" w:rsidRPr="0036114C">
        <w:rPr>
          <w:rFonts w:cstheme="minorHAnsi"/>
          <w:b/>
          <w:bCs/>
          <w:sz w:val="24"/>
          <w:szCs w:val="24"/>
        </w:rPr>
        <w:t xml:space="preserve"> (</w:t>
      </w:r>
      <w:proofErr w:type="spellStart"/>
      <w:r w:rsidR="0036114C" w:rsidRPr="0036114C">
        <w:rPr>
          <w:rFonts w:cstheme="minorHAnsi"/>
          <w:b/>
          <w:bCs/>
          <w:sz w:val="24"/>
          <w:szCs w:val="24"/>
        </w:rPr>
        <w:t>A</w:t>
      </w:r>
      <w:r w:rsidR="008B47DF" w:rsidRPr="0036114C">
        <w:rPr>
          <w:rFonts w:cstheme="minorHAnsi"/>
          <w:b/>
          <w:bCs/>
          <w:sz w:val="24"/>
          <w:szCs w:val="24"/>
        </w:rPr>
        <w:t>ccount</w:t>
      </w:r>
      <w:proofErr w:type="spellEnd"/>
      <w:r w:rsidR="008B47DF" w:rsidRPr="0036114C">
        <w:rPr>
          <w:rFonts w:cstheme="minorHAnsi"/>
          <w:b/>
          <w:bCs/>
          <w:sz w:val="24"/>
          <w:szCs w:val="24"/>
        </w:rPr>
        <w:t>)</w:t>
      </w:r>
    </w:p>
    <w:p w14:paraId="59BCE1F8" w14:textId="3602C212" w:rsidR="006E0D5C" w:rsidRPr="00DA2C2C" w:rsidRDefault="00A8127B" w:rsidP="00C43C58">
      <w:pPr>
        <w:jc w:val="both"/>
        <w:rPr>
          <w:rFonts w:cstheme="minorHAnsi"/>
          <w:sz w:val="24"/>
          <w:szCs w:val="24"/>
        </w:rPr>
      </w:pPr>
      <w:r w:rsidRPr="00DA2C2C">
        <w:rPr>
          <w:rFonts w:cstheme="minorHAnsi"/>
          <w:sz w:val="24"/>
          <w:szCs w:val="24"/>
        </w:rPr>
        <w:t>C</w:t>
      </w:r>
      <w:r w:rsidR="006E0D5C" w:rsidRPr="00DA2C2C">
        <w:rPr>
          <w:rFonts w:cstheme="minorHAnsi"/>
          <w:sz w:val="24"/>
          <w:szCs w:val="24"/>
        </w:rPr>
        <w:t xml:space="preserve">onhecida </w:t>
      </w:r>
      <w:r w:rsidRPr="00DA2C2C">
        <w:rPr>
          <w:rFonts w:cstheme="minorHAnsi"/>
          <w:sz w:val="24"/>
          <w:szCs w:val="24"/>
        </w:rPr>
        <w:t xml:space="preserve">popularmente </w:t>
      </w:r>
      <w:r w:rsidR="006E0D5C" w:rsidRPr="00DA2C2C">
        <w:rPr>
          <w:rFonts w:cstheme="minorHAnsi"/>
          <w:sz w:val="24"/>
          <w:szCs w:val="24"/>
        </w:rPr>
        <w:t>pelo nome de conta corrente. É a maneira mais comum de manter dinheiro em uma instituição financeira. Funciona como um cofre, em que o cliente deposita seu dinheiro e pode ter acesso a serviços como pagamento de contas, saques, transferências, emissão de cheques e realização de compras com cartão de débito, entre outros. Para guardar o dinheiro e oferecer serviços como os citados, a instituição financeira pode cobrar tarifas, mas o cliente é quem escolhe se prefere pagar uma tarifa individualizada por serviço que utilizar ou uma tarifa única que dá direito a um pacote de serviços.</w:t>
      </w:r>
    </w:p>
    <w:p w14:paraId="22DBEE07" w14:textId="6A4752F0" w:rsidR="00D92849" w:rsidRPr="00DA2C2C" w:rsidRDefault="00D92849" w:rsidP="00C43C58">
      <w:pPr>
        <w:jc w:val="both"/>
        <w:rPr>
          <w:rFonts w:cstheme="minorHAnsi"/>
          <w:sz w:val="24"/>
          <w:szCs w:val="24"/>
        </w:rPr>
      </w:pPr>
    </w:p>
    <w:p w14:paraId="79377387" w14:textId="1BEE6AA0" w:rsidR="00D92849" w:rsidRPr="0036114C" w:rsidRDefault="00D92849" w:rsidP="00C43C58">
      <w:pPr>
        <w:jc w:val="both"/>
        <w:rPr>
          <w:rFonts w:cstheme="minorHAnsi"/>
          <w:b/>
          <w:bCs/>
          <w:sz w:val="24"/>
          <w:szCs w:val="24"/>
        </w:rPr>
      </w:pPr>
      <w:r w:rsidRPr="0036114C">
        <w:rPr>
          <w:rFonts w:cstheme="minorHAnsi"/>
          <w:b/>
          <w:bCs/>
          <w:sz w:val="24"/>
          <w:szCs w:val="24"/>
        </w:rPr>
        <w:t>Conta de pagamento pós-paga</w:t>
      </w:r>
      <w:r w:rsidR="008B47DF" w:rsidRPr="0036114C">
        <w:rPr>
          <w:rFonts w:cstheme="minorHAnsi"/>
          <w:b/>
          <w:bCs/>
          <w:sz w:val="24"/>
          <w:szCs w:val="24"/>
        </w:rPr>
        <w:t xml:space="preserve"> (</w:t>
      </w:r>
      <w:proofErr w:type="spellStart"/>
      <w:r w:rsidR="008B47DF" w:rsidRPr="0036114C">
        <w:rPr>
          <w:rFonts w:cstheme="minorHAnsi"/>
          <w:b/>
          <w:bCs/>
          <w:sz w:val="24"/>
          <w:szCs w:val="24"/>
        </w:rPr>
        <w:t>Credit</w:t>
      </w:r>
      <w:proofErr w:type="spellEnd"/>
      <w:r w:rsidR="008B47DF" w:rsidRPr="0036114C">
        <w:rPr>
          <w:rFonts w:cstheme="minorHAnsi"/>
          <w:b/>
          <w:bCs/>
          <w:sz w:val="24"/>
          <w:szCs w:val="24"/>
        </w:rPr>
        <w:t xml:space="preserve"> </w:t>
      </w:r>
      <w:proofErr w:type="spellStart"/>
      <w:r w:rsidR="008B47DF" w:rsidRPr="0036114C">
        <w:rPr>
          <w:rFonts w:cstheme="minorHAnsi"/>
          <w:b/>
          <w:bCs/>
          <w:sz w:val="24"/>
          <w:szCs w:val="24"/>
        </w:rPr>
        <w:t>Card</w:t>
      </w:r>
      <w:proofErr w:type="spellEnd"/>
      <w:r w:rsidR="008B47DF" w:rsidRPr="0036114C">
        <w:rPr>
          <w:rFonts w:cstheme="minorHAnsi"/>
          <w:b/>
          <w:bCs/>
          <w:sz w:val="24"/>
          <w:szCs w:val="24"/>
        </w:rPr>
        <w:t>)</w:t>
      </w:r>
    </w:p>
    <w:p w14:paraId="4D836642" w14:textId="6B9779DD" w:rsidR="00D92849" w:rsidRPr="00DA2C2C" w:rsidRDefault="00D64746" w:rsidP="00C43C58">
      <w:pPr>
        <w:jc w:val="both"/>
        <w:rPr>
          <w:rFonts w:cstheme="minorHAnsi"/>
          <w:sz w:val="24"/>
          <w:szCs w:val="24"/>
        </w:rPr>
      </w:pPr>
      <w:r w:rsidRPr="00DA2C2C">
        <w:rPr>
          <w:rFonts w:cstheme="minorHAnsi"/>
          <w:sz w:val="24"/>
          <w:szCs w:val="24"/>
        </w:rPr>
        <w:t>Referente a cartão de crédito. I</w:t>
      </w:r>
      <w:r w:rsidR="00D92849" w:rsidRPr="00DA2C2C">
        <w:rPr>
          <w:rFonts w:cstheme="minorHAnsi"/>
          <w:sz w:val="24"/>
          <w:szCs w:val="24"/>
        </w:rPr>
        <w:t>nstrumento de pagamento que possibilita a aquisição de produtos e serviços com liquidação futura, de acordo com requisitos predeterminados, tais como limite de crédito e validade. O pagamento do valor correspondente ao produto ou ao serviço adquirido será efetuado ao emissor do cartão de crédito em data previamente acordada.</w:t>
      </w:r>
    </w:p>
    <w:p w14:paraId="2D2AF19F" w14:textId="63842E9C" w:rsidR="00D64746" w:rsidRPr="00DA2C2C" w:rsidRDefault="00D64746" w:rsidP="00C43C58">
      <w:pPr>
        <w:jc w:val="both"/>
        <w:rPr>
          <w:rFonts w:cstheme="minorHAnsi"/>
          <w:sz w:val="24"/>
          <w:szCs w:val="24"/>
        </w:rPr>
      </w:pPr>
    </w:p>
    <w:p w14:paraId="7334384C" w14:textId="1C0BB38D" w:rsidR="00D64746" w:rsidRPr="0036114C" w:rsidRDefault="0036114C" w:rsidP="00784F64">
      <w:pPr>
        <w:rPr>
          <w:rFonts w:cstheme="minorHAnsi"/>
          <w:b/>
          <w:bCs/>
          <w:sz w:val="24"/>
          <w:szCs w:val="24"/>
        </w:rPr>
      </w:pPr>
      <w:r w:rsidRPr="007643DF">
        <w:rPr>
          <w:rFonts w:cstheme="minorHAnsi"/>
          <w:b/>
          <w:bCs/>
          <w:sz w:val="24"/>
          <w:szCs w:val="24"/>
        </w:rPr>
        <w:t>C</w:t>
      </w:r>
      <w:r w:rsidR="00D64746" w:rsidRPr="007643DF">
        <w:rPr>
          <w:rFonts w:cstheme="minorHAnsi"/>
          <w:b/>
          <w:bCs/>
          <w:sz w:val="24"/>
          <w:szCs w:val="24"/>
        </w:rPr>
        <w:t>onta de pagamento pré-paga</w:t>
      </w:r>
      <w:r w:rsidRPr="007643DF">
        <w:rPr>
          <w:rFonts w:cstheme="minorHAnsi"/>
          <w:b/>
          <w:bCs/>
          <w:sz w:val="24"/>
          <w:szCs w:val="24"/>
        </w:rPr>
        <w:t xml:space="preserve"> (</w:t>
      </w:r>
      <w:proofErr w:type="spellStart"/>
      <w:r w:rsidR="007643DF">
        <w:rPr>
          <w:rFonts w:cstheme="minorHAnsi"/>
          <w:b/>
          <w:bCs/>
          <w:sz w:val="24"/>
          <w:szCs w:val="24"/>
        </w:rPr>
        <w:t>P</w:t>
      </w:r>
      <w:r w:rsidR="00784F64" w:rsidRPr="007643DF">
        <w:rPr>
          <w:rFonts w:cstheme="minorHAnsi"/>
          <w:b/>
          <w:bCs/>
          <w:sz w:val="24"/>
          <w:szCs w:val="24"/>
        </w:rPr>
        <w:t>repaid</w:t>
      </w:r>
      <w:proofErr w:type="spellEnd"/>
      <w:r w:rsidR="00784F64" w:rsidRPr="007643DF">
        <w:rPr>
          <w:rFonts w:cstheme="minorHAnsi"/>
          <w:b/>
          <w:bCs/>
          <w:sz w:val="24"/>
          <w:szCs w:val="24"/>
        </w:rPr>
        <w:t xml:space="preserve"> </w:t>
      </w:r>
      <w:proofErr w:type="spellStart"/>
      <w:r w:rsidR="007643DF">
        <w:rPr>
          <w:rFonts w:cstheme="minorHAnsi"/>
          <w:b/>
          <w:bCs/>
          <w:sz w:val="24"/>
          <w:szCs w:val="24"/>
        </w:rPr>
        <w:t>P</w:t>
      </w:r>
      <w:r w:rsidR="00784F64" w:rsidRPr="007643DF">
        <w:rPr>
          <w:rFonts w:cstheme="minorHAnsi"/>
          <w:b/>
          <w:bCs/>
          <w:sz w:val="24"/>
          <w:szCs w:val="24"/>
        </w:rPr>
        <w:t>ayment</w:t>
      </w:r>
      <w:proofErr w:type="spellEnd"/>
      <w:r w:rsidR="00784F64" w:rsidRPr="007643DF">
        <w:rPr>
          <w:rFonts w:cstheme="minorHAnsi"/>
          <w:b/>
          <w:bCs/>
          <w:sz w:val="24"/>
          <w:szCs w:val="24"/>
        </w:rPr>
        <w:t xml:space="preserve"> </w:t>
      </w:r>
      <w:proofErr w:type="spellStart"/>
      <w:r w:rsidR="007643DF">
        <w:rPr>
          <w:rFonts w:cstheme="minorHAnsi"/>
          <w:b/>
          <w:bCs/>
          <w:sz w:val="24"/>
          <w:szCs w:val="24"/>
        </w:rPr>
        <w:t>A</w:t>
      </w:r>
      <w:r w:rsidR="00784F64" w:rsidRPr="007643DF">
        <w:rPr>
          <w:rFonts w:cstheme="minorHAnsi"/>
          <w:b/>
          <w:bCs/>
          <w:sz w:val="24"/>
          <w:szCs w:val="24"/>
        </w:rPr>
        <w:t>ccount</w:t>
      </w:r>
      <w:proofErr w:type="spellEnd"/>
      <w:r w:rsidRPr="007643DF">
        <w:rPr>
          <w:rFonts w:cstheme="minorHAnsi"/>
          <w:b/>
          <w:bCs/>
          <w:sz w:val="24"/>
          <w:szCs w:val="24"/>
        </w:rPr>
        <w:t>)</w:t>
      </w:r>
    </w:p>
    <w:p w14:paraId="60FD0C4F" w14:textId="030CC0B3" w:rsidR="00D64746" w:rsidRPr="00DA2C2C" w:rsidRDefault="00D64746" w:rsidP="00C43C58">
      <w:pPr>
        <w:jc w:val="both"/>
        <w:rPr>
          <w:rFonts w:cstheme="minorHAnsi"/>
          <w:sz w:val="24"/>
          <w:szCs w:val="24"/>
        </w:rPr>
      </w:pPr>
      <w:r w:rsidRPr="00DA2C2C">
        <w:rPr>
          <w:rFonts w:cstheme="minorHAnsi"/>
          <w:sz w:val="24"/>
          <w:szCs w:val="24"/>
        </w:rPr>
        <w:lastRenderedPageBreak/>
        <w:t>Destinada à execução de transações de pagamento em moeda eletrônica realizadas com base em fundos denominados em reais previamente aportados.</w:t>
      </w:r>
    </w:p>
    <w:p w14:paraId="43EB98BC" w14:textId="77777777" w:rsidR="00A8127B" w:rsidRPr="00DA2C2C" w:rsidRDefault="00A8127B" w:rsidP="00C43C58">
      <w:pPr>
        <w:jc w:val="both"/>
        <w:rPr>
          <w:rFonts w:cstheme="minorHAnsi"/>
          <w:sz w:val="24"/>
          <w:szCs w:val="24"/>
        </w:rPr>
      </w:pPr>
    </w:p>
    <w:p w14:paraId="7CD58E34" w14:textId="5C482AA5" w:rsidR="006E0D5C" w:rsidRPr="004125F1" w:rsidRDefault="006E0D5C" w:rsidP="00C43C58">
      <w:pPr>
        <w:jc w:val="both"/>
        <w:rPr>
          <w:rFonts w:cstheme="minorHAnsi"/>
          <w:b/>
          <w:bCs/>
          <w:sz w:val="24"/>
          <w:szCs w:val="24"/>
        </w:rPr>
      </w:pPr>
      <w:r w:rsidRPr="007643DF">
        <w:rPr>
          <w:rFonts w:cstheme="minorHAnsi"/>
          <w:b/>
          <w:bCs/>
          <w:sz w:val="24"/>
          <w:szCs w:val="24"/>
        </w:rPr>
        <w:t>Conta de Poupança</w:t>
      </w:r>
      <w:r w:rsidR="004125F1" w:rsidRPr="007643DF">
        <w:rPr>
          <w:rFonts w:cstheme="minorHAnsi"/>
          <w:b/>
          <w:bCs/>
          <w:sz w:val="24"/>
          <w:szCs w:val="24"/>
        </w:rPr>
        <w:t xml:space="preserve"> (</w:t>
      </w:r>
      <w:proofErr w:type="spellStart"/>
      <w:r w:rsidR="007643DF" w:rsidRPr="007643DF">
        <w:rPr>
          <w:rFonts w:cstheme="minorHAnsi"/>
          <w:b/>
          <w:bCs/>
          <w:sz w:val="24"/>
          <w:szCs w:val="24"/>
        </w:rPr>
        <w:t>Saving</w:t>
      </w:r>
      <w:proofErr w:type="spellEnd"/>
      <w:r w:rsidR="007643DF" w:rsidRPr="007643DF">
        <w:rPr>
          <w:rFonts w:cstheme="minorHAnsi"/>
          <w:b/>
          <w:bCs/>
          <w:sz w:val="24"/>
          <w:szCs w:val="24"/>
        </w:rPr>
        <w:t xml:space="preserve"> </w:t>
      </w:r>
      <w:proofErr w:type="spellStart"/>
      <w:r w:rsidR="007643DF" w:rsidRPr="007643DF">
        <w:rPr>
          <w:rFonts w:cstheme="minorHAnsi"/>
          <w:b/>
          <w:bCs/>
          <w:sz w:val="24"/>
          <w:szCs w:val="24"/>
        </w:rPr>
        <w:t>Account</w:t>
      </w:r>
      <w:proofErr w:type="spellEnd"/>
      <w:r w:rsidR="004125F1" w:rsidRPr="007643DF">
        <w:rPr>
          <w:rFonts w:cstheme="minorHAnsi"/>
          <w:b/>
          <w:bCs/>
          <w:sz w:val="24"/>
          <w:szCs w:val="24"/>
        </w:rPr>
        <w:t>)</w:t>
      </w:r>
    </w:p>
    <w:p w14:paraId="7022CF2F" w14:textId="746DAB77" w:rsidR="006E0D5C" w:rsidRPr="00DA2C2C" w:rsidRDefault="006E0D5C" w:rsidP="00C43C58">
      <w:pPr>
        <w:jc w:val="both"/>
        <w:rPr>
          <w:rFonts w:cstheme="minorHAnsi"/>
          <w:sz w:val="24"/>
          <w:szCs w:val="24"/>
        </w:rPr>
      </w:pPr>
      <w:r w:rsidRPr="00DA2C2C">
        <w:rPr>
          <w:rFonts w:cstheme="minorHAnsi"/>
          <w:sz w:val="24"/>
          <w:szCs w:val="24"/>
        </w:rPr>
        <w:t xml:space="preserve">A conta de depósitos de poupança, popularmente conhecida como conta poupança, conta de poupança ou ainda caderneta de poupança, é um tipo de investimento criado com o objetivo de estimular a economia popular. Assim, para abrir e manter uma conta de poupança, o cliente não paga tarifas, não paga imposto de renda sobre o dinheiro aplicado e ainda pode depositar pequenos valores, que passam a gerar rendimentos mensalmente. Se um valor depositado na conta de poupança não for mantido aplicado por pelo menos um mês, isto é, se for resgatado antes, não ocorrerá remuneração desse dinheiro. </w:t>
      </w:r>
    </w:p>
    <w:p w14:paraId="2E6FA9D5" w14:textId="0CD31637" w:rsidR="0090441D" w:rsidRPr="00DA2C2C" w:rsidRDefault="0090441D" w:rsidP="00C43C58">
      <w:pPr>
        <w:jc w:val="both"/>
        <w:rPr>
          <w:rFonts w:cstheme="minorHAnsi"/>
          <w:sz w:val="24"/>
          <w:szCs w:val="24"/>
        </w:rPr>
      </w:pPr>
    </w:p>
    <w:p w14:paraId="26E853B3" w14:textId="23EAAB9E" w:rsidR="00215CA5" w:rsidRPr="004125F1" w:rsidRDefault="0090441D" w:rsidP="00C43C58">
      <w:pPr>
        <w:jc w:val="both"/>
        <w:rPr>
          <w:rFonts w:cstheme="minorHAnsi"/>
          <w:b/>
          <w:bCs/>
          <w:sz w:val="24"/>
          <w:szCs w:val="24"/>
        </w:rPr>
      </w:pPr>
      <w:r w:rsidRPr="004125F1">
        <w:rPr>
          <w:rFonts w:cstheme="minorHAnsi"/>
          <w:b/>
          <w:bCs/>
          <w:sz w:val="24"/>
          <w:szCs w:val="24"/>
        </w:rPr>
        <w:t>Correspondente bancário</w:t>
      </w:r>
      <w:r w:rsidR="00215CA5" w:rsidRPr="004125F1">
        <w:rPr>
          <w:rFonts w:cstheme="minorHAnsi"/>
          <w:b/>
          <w:bCs/>
          <w:sz w:val="24"/>
          <w:szCs w:val="24"/>
        </w:rPr>
        <w:t xml:space="preserve"> (Banking Agent)</w:t>
      </w:r>
    </w:p>
    <w:p w14:paraId="0E990D6C" w14:textId="2074D83C" w:rsidR="0090441D" w:rsidRPr="00DA2C2C" w:rsidRDefault="0090441D" w:rsidP="00C43C58">
      <w:pPr>
        <w:jc w:val="both"/>
        <w:rPr>
          <w:rFonts w:cstheme="minorHAnsi"/>
          <w:sz w:val="24"/>
          <w:szCs w:val="24"/>
        </w:rPr>
      </w:pPr>
      <w:r w:rsidRPr="00DA2C2C">
        <w:rPr>
          <w:rFonts w:cstheme="minorHAnsi"/>
          <w:sz w:val="24"/>
          <w:szCs w:val="24"/>
        </w:rPr>
        <w:t>Empresas, integrantes ou não do Sistema Financeiro Nacional, contratadas por instituições financeiras e demais instituições autorizadas a funcionar pelo Banco Central do Brasil para a prestação de serviços de atendimento aos clientes e usuários dessas instituições. Os correspondentes mais conhecidos são as lotéricas e o banco postal.</w:t>
      </w:r>
    </w:p>
    <w:p w14:paraId="276DC59A" w14:textId="77777777" w:rsidR="006E0D5C" w:rsidRPr="00DA2C2C" w:rsidRDefault="006E0D5C" w:rsidP="00C43C58">
      <w:pPr>
        <w:jc w:val="both"/>
        <w:rPr>
          <w:rFonts w:cstheme="minorHAnsi"/>
          <w:sz w:val="24"/>
          <w:szCs w:val="24"/>
        </w:rPr>
      </w:pPr>
    </w:p>
    <w:p w14:paraId="03621196" w14:textId="1A822A99" w:rsidR="006E0D5C" w:rsidRPr="00BA3B86" w:rsidRDefault="006E0D5C" w:rsidP="00C43C58">
      <w:pPr>
        <w:jc w:val="both"/>
        <w:rPr>
          <w:rFonts w:cstheme="minorHAnsi"/>
          <w:b/>
          <w:bCs/>
          <w:sz w:val="24"/>
          <w:szCs w:val="24"/>
        </w:rPr>
      </w:pPr>
      <w:r w:rsidRPr="007643DF">
        <w:rPr>
          <w:rFonts w:cstheme="minorHAnsi"/>
          <w:b/>
          <w:bCs/>
          <w:sz w:val="24"/>
          <w:szCs w:val="24"/>
        </w:rPr>
        <w:t>Crédito Rotativo</w:t>
      </w:r>
      <w:r w:rsidR="00882BE4" w:rsidRPr="007643DF">
        <w:rPr>
          <w:rFonts w:cstheme="minorHAnsi"/>
          <w:b/>
          <w:bCs/>
          <w:sz w:val="24"/>
          <w:szCs w:val="24"/>
        </w:rPr>
        <w:t xml:space="preserve"> (</w:t>
      </w:r>
      <w:proofErr w:type="spellStart"/>
      <w:r w:rsidR="007643DF">
        <w:rPr>
          <w:rFonts w:cstheme="minorHAnsi"/>
          <w:b/>
          <w:bCs/>
          <w:sz w:val="24"/>
          <w:szCs w:val="24"/>
        </w:rPr>
        <w:t>Overdraft</w:t>
      </w:r>
      <w:proofErr w:type="spellEnd"/>
      <w:r w:rsidR="00882BE4">
        <w:rPr>
          <w:rFonts w:cstheme="minorHAnsi"/>
          <w:b/>
          <w:bCs/>
          <w:sz w:val="24"/>
          <w:szCs w:val="24"/>
        </w:rPr>
        <w:t>)</w:t>
      </w:r>
      <w:r w:rsidRPr="00BA3B86">
        <w:rPr>
          <w:rFonts w:cstheme="minorHAnsi"/>
          <w:b/>
          <w:bCs/>
          <w:sz w:val="24"/>
          <w:szCs w:val="24"/>
        </w:rPr>
        <w:t xml:space="preserve"> </w:t>
      </w:r>
    </w:p>
    <w:p w14:paraId="1699C49D" w14:textId="745D60C8" w:rsidR="006E0D5C" w:rsidRPr="00DA2C2C" w:rsidRDefault="006E0D5C" w:rsidP="00BA3B86">
      <w:pPr>
        <w:spacing w:after="0" w:line="240" w:lineRule="auto"/>
        <w:jc w:val="both"/>
        <w:rPr>
          <w:rFonts w:eastAsia="Times New Roman" w:cstheme="minorHAnsi"/>
          <w:sz w:val="24"/>
          <w:szCs w:val="24"/>
          <w:lang w:eastAsia="pt-BR"/>
        </w:rPr>
      </w:pPr>
      <w:r w:rsidRPr="006E0D5C">
        <w:rPr>
          <w:rFonts w:eastAsia="Times New Roman" w:cstheme="minorHAnsi"/>
          <w:sz w:val="24"/>
          <w:szCs w:val="24"/>
          <w:lang w:eastAsia="pt-BR"/>
        </w:rPr>
        <w:t xml:space="preserve">É um tipo de empréstimo que os bancos concedem para os clientes terem a possibilidade de não pagar, na data do vencimento, o valor total da fatura do cartão de crédito. Isto é, por causa do crédito rotativo, é possível que o cliente pague, no dia do vencimento, qualquer valor entre o pagamento mínimo e o total da fatura. A diferença entre o valor total que deveria ter sido pago e o valor que o cliente efetivamente pagou na data do vencimento é financiada pelo banco e será incluída, acrescida de juros, na fatura </w:t>
      </w:r>
      <w:r w:rsidRPr="00DA2C2C">
        <w:rPr>
          <w:rFonts w:eastAsia="Times New Roman" w:cstheme="minorHAnsi"/>
          <w:sz w:val="24"/>
          <w:szCs w:val="24"/>
          <w:lang w:eastAsia="pt-BR"/>
        </w:rPr>
        <w:t xml:space="preserve">do mês seguinte. Quando o cliente não paga o total da fatura, é como se ele estivesse automaticamente pegando emprestado o valor que ele deixou de pagar. </w:t>
      </w:r>
    </w:p>
    <w:p w14:paraId="777DAF81" w14:textId="2BC2EF7C" w:rsidR="00A64ECC" w:rsidRPr="00DA2C2C" w:rsidRDefault="00A64ECC" w:rsidP="00C43C58">
      <w:pPr>
        <w:jc w:val="both"/>
        <w:rPr>
          <w:rFonts w:eastAsia="Times New Roman" w:cstheme="minorHAnsi"/>
          <w:sz w:val="24"/>
          <w:szCs w:val="24"/>
          <w:lang w:eastAsia="pt-BR"/>
        </w:rPr>
      </w:pPr>
    </w:p>
    <w:p w14:paraId="27A262D7" w14:textId="63DA9FFB" w:rsidR="00A64ECC" w:rsidRPr="00BA3B86" w:rsidRDefault="00A64ECC" w:rsidP="00C43C58">
      <w:pPr>
        <w:jc w:val="both"/>
        <w:rPr>
          <w:rStyle w:val="e24kjd"/>
          <w:rFonts w:cstheme="minorHAnsi"/>
          <w:b/>
          <w:bCs/>
          <w:sz w:val="24"/>
          <w:szCs w:val="24"/>
        </w:rPr>
      </w:pPr>
      <w:r w:rsidRPr="007643DF">
        <w:rPr>
          <w:rStyle w:val="e24kjd"/>
          <w:rFonts w:cstheme="minorHAnsi"/>
          <w:b/>
          <w:bCs/>
          <w:sz w:val="24"/>
          <w:szCs w:val="24"/>
        </w:rPr>
        <w:t xml:space="preserve">Direito </w:t>
      </w:r>
      <w:r w:rsidR="00BA3B86" w:rsidRPr="007643DF">
        <w:rPr>
          <w:rStyle w:val="e24kjd"/>
          <w:rFonts w:cstheme="minorHAnsi"/>
          <w:b/>
          <w:bCs/>
          <w:sz w:val="24"/>
          <w:szCs w:val="24"/>
        </w:rPr>
        <w:t>C</w:t>
      </w:r>
      <w:r w:rsidRPr="007643DF">
        <w:rPr>
          <w:rStyle w:val="e24kjd"/>
          <w:rFonts w:cstheme="minorHAnsi"/>
          <w:b/>
          <w:bCs/>
          <w:sz w:val="24"/>
          <w:szCs w:val="24"/>
        </w:rPr>
        <w:t>reditório</w:t>
      </w:r>
      <w:r w:rsidR="00BA3B86" w:rsidRPr="007643DF">
        <w:rPr>
          <w:rStyle w:val="e24kjd"/>
          <w:rFonts w:cstheme="minorHAnsi"/>
          <w:b/>
          <w:bCs/>
          <w:sz w:val="24"/>
          <w:szCs w:val="24"/>
        </w:rPr>
        <w:t xml:space="preserve"> Descontado</w:t>
      </w:r>
      <w:r w:rsidRPr="007643DF">
        <w:rPr>
          <w:rStyle w:val="e24kjd"/>
          <w:rFonts w:cstheme="minorHAnsi"/>
          <w:b/>
          <w:bCs/>
          <w:sz w:val="24"/>
          <w:szCs w:val="24"/>
        </w:rPr>
        <w:t xml:space="preserve"> </w:t>
      </w:r>
      <w:r w:rsidR="00BA3B86" w:rsidRPr="007643DF">
        <w:rPr>
          <w:rStyle w:val="e24kjd"/>
          <w:rFonts w:cstheme="minorHAnsi"/>
          <w:b/>
          <w:bCs/>
          <w:sz w:val="24"/>
          <w:szCs w:val="24"/>
        </w:rPr>
        <w:t>(</w:t>
      </w:r>
      <w:proofErr w:type="spellStart"/>
      <w:r w:rsidR="007643DF">
        <w:rPr>
          <w:rStyle w:val="e24kjd"/>
          <w:rFonts w:cstheme="minorHAnsi"/>
          <w:b/>
          <w:bCs/>
          <w:sz w:val="24"/>
          <w:szCs w:val="24"/>
        </w:rPr>
        <w:t>Invoice</w:t>
      </w:r>
      <w:proofErr w:type="spellEnd"/>
      <w:r w:rsidR="007643DF">
        <w:rPr>
          <w:rStyle w:val="e24kjd"/>
          <w:rFonts w:cstheme="minorHAnsi"/>
          <w:b/>
          <w:bCs/>
          <w:sz w:val="24"/>
          <w:szCs w:val="24"/>
        </w:rPr>
        <w:t xml:space="preserve"> </w:t>
      </w:r>
      <w:proofErr w:type="spellStart"/>
      <w:r w:rsidR="007643DF">
        <w:rPr>
          <w:rStyle w:val="e24kjd"/>
          <w:rFonts w:cstheme="minorHAnsi"/>
          <w:b/>
          <w:bCs/>
          <w:sz w:val="24"/>
          <w:szCs w:val="24"/>
        </w:rPr>
        <w:t>Financing</w:t>
      </w:r>
      <w:proofErr w:type="spellEnd"/>
      <w:r w:rsidR="00BA3B86" w:rsidRPr="007643DF">
        <w:rPr>
          <w:rStyle w:val="e24kjd"/>
          <w:rFonts w:cstheme="minorHAnsi"/>
          <w:b/>
          <w:bCs/>
          <w:sz w:val="24"/>
          <w:szCs w:val="24"/>
        </w:rPr>
        <w:t>)</w:t>
      </w:r>
      <w:r w:rsidR="00BA3B86">
        <w:rPr>
          <w:rStyle w:val="e24kjd"/>
          <w:rFonts w:cstheme="minorHAnsi"/>
          <w:b/>
          <w:bCs/>
          <w:sz w:val="24"/>
          <w:szCs w:val="24"/>
        </w:rPr>
        <w:t xml:space="preserve"> </w:t>
      </w:r>
    </w:p>
    <w:p w14:paraId="706A3931" w14:textId="389581FB" w:rsidR="00A64ECC" w:rsidRDefault="00A64ECC" w:rsidP="00C43C58">
      <w:pPr>
        <w:jc w:val="both"/>
        <w:rPr>
          <w:rStyle w:val="e24kjd"/>
          <w:rFonts w:cstheme="minorHAnsi"/>
          <w:sz w:val="24"/>
          <w:szCs w:val="24"/>
        </w:rPr>
      </w:pPr>
      <w:r w:rsidRPr="00DA2C2C">
        <w:rPr>
          <w:rStyle w:val="e24kjd"/>
          <w:rFonts w:cstheme="minorHAnsi"/>
          <w:sz w:val="24"/>
          <w:szCs w:val="24"/>
        </w:rPr>
        <w:t>É o direito de receber dinheiro ou títulos, sejam eles oriundos de operações financeiras, comerciais, imobiliárias ou mesmo de ativos financeiros e investimentos. Esta opção abrange tanto pessoas físicas quanto entidades. Normalmente ele “existe” na forma de um título.</w:t>
      </w:r>
    </w:p>
    <w:p w14:paraId="5AA84EDA" w14:textId="77777777" w:rsidR="00BA3B86" w:rsidRDefault="00BA3B86" w:rsidP="00C43C58">
      <w:pPr>
        <w:jc w:val="both"/>
        <w:rPr>
          <w:rStyle w:val="e24kjd"/>
          <w:rFonts w:cstheme="minorHAnsi"/>
          <w:sz w:val="24"/>
          <w:szCs w:val="24"/>
        </w:rPr>
      </w:pPr>
    </w:p>
    <w:p w14:paraId="6AE2B528" w14:textId="77777777" w:rsidR="007643DF" w:rsidRDefault="007643DF" w:rsidP="00C43C58">
      <w:pPr>
        <w:jc w:val="both"/>
        <w:rPr>
          <w:rStyle w:val="e24kjd"/>
          <w:rFonts w:cstheme="minorHAnsi"/>
          <w:b/>
          <w:bCs/>
          <w:sz w:val="24"/>
          <w:szCs w:val="24"/>
        </w:rPr>
      </w:pPr>
    </w:p>
    <w:p w14:paraId="183F2E3D" w14:textId="77777777" w:rsidR="007643DF" w:rsidRDefault="007643DF" w:rsidP="00C43C58">
      <w:pPr>
        <w:jc w:val="both"/>
        <w:rPr>
          <w:rStyle w:val="e24kjd"/>
          <w:rFonts w:cstheme="minorHAnsi"/>
          <w:b/>
          <w:bCs/>
          <w:sz w:val="24"/>
          <w:szCs w:val="24"/>
        </w:rPr>
      </w:pPr>
    </w:p>
    <w:p w14:paraId="0B1D99DC" w14:textId="4F7A53A4" w:rsidR="00784F64" w:rsidRPr="007643DF" w:rsidRDefault="00104F84" w:rsidP="00C43C58">
      <w:pPr>
        <w:jc w:val="both"/>
        <w:rPr>
          <w:rStyle w:val="e24kjd"/>
          <w:rFonts w:cstheme="minorHAnsi"/>
          <w:b/>
          <w:bCs/>
          <w:sz w:val="24"/>
          <w:szCs w:val="24"/>
        </w:rPr>
      </w:pPr>
      <w:r w:rsidRPr="007643DF">
        <w:rPr>
          <w:rStyle w:val="e24kjd"/>
          <w:rFonts w:cstheme="minorHAnsi"/>
          <w:b/>
          <w:bCs/>
          <w:sz w:val="24"/>
          <w:szCs w:val="24"/>
        </w:rPr>
        <w:lastRenderedPageBreak/>
        <w:t>Dependência (</w:t>
      </w:r>
      <w:proofErr w:type="spellStart"/>
      <w:r w:rsidRPr="007643DF">
        <w:rPr>
          <w:rStyle w:val="e24kjd"/>
          <w:rFonts w:cstheme="minorHAnsi"/>
          <w:b/>
          <w:bCs/>
          <w:sz w:val="24"/>
          <w:szCs w:val="24"/>
        </w:rPr>
        <w:t>Branch</w:t>
      </w:r>
      <w:proofErr w:type="spellEnd"/>
      <w:r w:rsidR="00950CBA">
        <w:rPr>
          <w:rStyle w:val="e24kjd"/>
          <w:rFonts w:cstheme="minorHAnsi"/>
          <w:b/>
          <w:bCs/>
          <w:sz w:val="24"/>
          <w:szCs w:val="24"/>
        </w:rPr>
        <w:t>/Office</w:t>
      </w:r>
      <w:r w:rsidRPr="007643DF">
        <w:rPr>
          <w:rStyle w:val="e24kjd"/>
          <w:rFonts w:cstheme="minorHAnsi"/>
          <w:b/>
          <w:bCs/>
          <w:sz w:val="24"/>
          <w:szCs w:val="24"/>
        </w:rPr>
        <w:t xml:space="preserve">) </w:t>
      </w:r>
    </w:p>
    <w:p w14:paraId="23816D04" w14:textId="61260869" w:rsidR="00784F64" w:rsidRPr="00784F64" w:rsidRDefault="00784F64" w:rsidP="00C43C58">
      <w:pPr>
        <w:jc w:val="both"/>
        <w:rPr>
          <w:rStyle w:val="e24kjd"/>
          <w:rFonts w:cstheme="minorHAnsi"/>
          <w:sz w:val="24"/>
          <w:szCs w:val="24"/>
        </w:rPr>
      </w:pPr>
      <w:r w:rsidRPr="00784F64">
        <w:rPr>
          <w:rFonts w:cstheme="minorHAnsi"/>
          <w:sz w:val="24"/>
          <w:szCs w:val="24"/>
        </w:rPr>
        <w:t>Dependência de instituições financeiras e demais instituições, autorizadas a funcionar pelo Banco Central do Brasil, destinada à prática das atividades para as quais a instituição esteja regularmente habilitada.</w:t>
      </w:r>
    </w:p>
    <w:p w14:paraId="783D35CB" w14:textId="77777777" w:rsidR="00A8127B" w:rsidRPr="00DA2C2C" w:rsidRDefault="00A8127B" w:rsidP="00C43C58">
      <w:pPr>
        <w:jc w:val="both"/>
        <w:rPr>
          <w:rFonts w:eastAsia="Times New Roman" w:cstheme="minorHAnsi"/>
          <w:sz w:val="24"/>
          <w:szCs w:val="24"/>
          <w:lang w:eastAsia="pt-BR"/>
        </w:rPr>
      </w:pPr>
    </w:p>
    <w:p w14:paraId="4471EDB1" w14:textId="220CD2C5" w:rsidR="006E0D5C" w:rsidRPr="001F22D3" w:rsidRDefault="00A8127B" w:rsidP="00C43C58">
      <w:pPr>
        <w:jc w:val="both"/>
        <w:rPr>
          <w:rFonts w:eastAsia="Times New Roman" w:cstheme="minorHAnsi"/>
          <w:b/>
          <w:bCs/>
          <w:sz w:val="24"/>
          <w:szCs w:val="24"/>
          <w:lang w:eastAsia="pt-BR"/>
        </w:rPr>
      </w:pPr>
      <w:r w:rsidRPr="001F22D3">
        <w:rPr>
          <w:rFonts w:eastAsia="Times New Roman" w:cstheme="minorHAnsi"/>
          <w:b/>
          <w:bCs/>
          <w:sz w:val="24"/>
          <w:szCs w:val="24"/>
          <w:lang w:eastAsia="pt-BR"/>
        </w:rPr>
        <w:t>Empréstimo</w:t>
      </w:r>
      <w:r w:rsidR="00215CA5" w:rsidRPr="001F22D3">
        <w:rPr>
          <w:rFonts w:eastAsia="Times New Roman" w:cstheme="minorHAnsi"/>
          <w:b/>
          <w:bCs/>
          <w:sz w:val="24"/>
          <w:szCs w:val="24"/>
          <w:lang w:eastAsia="pt-BR"/>
        </w:rPr>
        <w:t xml:space="preserve"> (</w:t>
      </w:r>
      <w:proofErr w:type="spellStart"/>
      <w:r w:rsidR="00215CA5" w:rsidRPr="001F22D3">
        <w:rPr>
          <w:rFonts w:eastAsia="Times New Roman" w:cstheme="minorHAnsi"/>
          <w:b/>
          <w:bCs/>
          <w:sz w:val="24"/>
          <w:szCs w:val="24"/>
          <w:lang w:eastAsia="pt-BR"/>
        </w:rPr>
        <w:t>Loan</w:t>
      </w:r>
      <w:proofErr w:type="spellEnd"/>
      <w:r w:rsidR="00215CA5" w:rsidRPr="001F22D3">
        <w:rPr>
          <w:rFonts w:eastAsia="Times New Roman" w:cstheme="minorHAnsi"/>
          <w:b/>
          <w:bCs/>
          <w:sz w:val="24"/>
          <w:szCs w:val="24"/>
          <w:lang w:eastAsia="pt-BR"/>
        </w:rPr>
        <w:t>)</w:t>
      </w:r>
    </w:p>
    <w:p w14:paraId="34B46A8F" w14:textId="566FBB46" w:rsidR="00A8127B" w:rsidRPr="00DA2C2C" w:rsidRDefault="00A8127B" w:rsidP="00C43C58">
      <w:pPr>
        <w:jc w:val="both"/>
        <w:rPr>
          <w:rFonts w:cstheme="minorHAnsi"/>
          <w:sz w:val="24"/>
          <w:szCs w:val="24"/>
        </w:rPr>
      </w:pPr>
      <w:r w:rsidRPr="00DA2C2C">
        <w:rPr>
          <w:rFonts w:cstheme="minorHAnsi"/>
          <w:sz w:val="24"/>
          <w:szCs w:val="24"/>
        </w:rPr>
        <w:t xml:space="preserve">É o mecanismo utilizado para ter disponível, no presente, uma </w:t>
      </w:r>
      <w:r w:rsidR="001F22D3" w:rsidRPr="00DA2C2C">
        <w:rPr>
          <w:rFonts w:cstheme="minorHAnsi"/>
          <w:sz w:val="24"/>
          <w:szCs w:val="24"/>
        </w:rPr>
        <w:t>quantia</w:t>
      </w:r>
      <w:r w:rsidRPr="00DA2C2C">
        <w:rPr>
          <w:rFonts w:cstheme="minorHAnsi"/>
          <w:sz w:val="24"/>
          <w:szCs w:val="24"/>
        </w:rPr>
        <w:t xml:space="preserve"> que só se conseguiria alcançar no futuro, fazendo poupança. O valor emprestado, mais os juros e encargos cobrados pela instituição financeira, vira uma dívida, que deverá ser paga na forma e no prazo combinados (valor e quantidade de parcelas, por exemplo). No empréstimo, o valor emprestado não tem destinação específica, isto é, a pessoa pode utilizar o dinheiro que pegou emprestado onde e como quiser.</w:t>
      </w:r>
    </w:p>
    <w:p w14:paraId="01229AF1" w14:textId="279EBCBC" w:rsidR="00A8127B" w:rsidRPr="00DA2C2C" w:rsidRDefault="00A8127B" w:rsidP="00C43C58">
      <w:pPr>
        <w:jc w:val="both"/>
        <w:rPr>
          <w:rFonts w:cstheme="minorHAnsi"/>
          <w:sz w:val="24"/>
          <w:szCs w:val="24"/>
        </w:rPr>
      </w:pPr>
    </w:p>
    <w:p w14:paraId="0FBB4015" w14:textId="4B536148" w:rsidR="00A8127B" w:rsidRPr="001F22D3" w:rsidRDefault="00A8127B" w:rsidP="00C43C58">
      <w:pPr>
        <w:jc w:val="both"/>
        <w:rPr>
          <w:rFonts w:cstheme="minorHAnsi"/>
          <w:b/>
          <w:bCs/>
          <w:sz w:val="24"/>
          <w:szCs w:val="24"/>
        </w:rPr>
      </w:pPr>
      <w:r w:rsidRPr="001F22D3">
        <w:rPr>
          <w:rFonts w:cstheme="minorHAnsi"/>
          <w:b/>
          <w:bCs/>
          <w:sz w:val="24"/>
          <w:szCs w:val="24"/>
        </w:rPr>
        <w:t>Financiamento</w:t>
      </w:r>
      <w:r w:rsidR="00AD73C4" w:rsidRPr="001F22D3">
        <w:rPr>
          <w:rFonts w:cstheme="minorHAnsi"/>
          <w:b/>
          <w:bCs/>
          <w:sz w:val="24"/>
          <w:szCs w:val="24"/>
        </w:rPr>
        <w:t xml:space="preserve"> (</w:t>
      </w:r>
      <w:proofErr w:type="spellStart"/>
      <w:r w:rsidR="00AD73C4" w:rsidRPr="001F22D3">
        <w:rPr>
          <w:rFonts w:cstheme="minorHAnsi"/>
          <w:b/>
          <w:bCs/>
          <w:sz w:val="24"/>
          <w:szCs w:val="24"/>
        </w:rPr>
        <w:t>Financing</w:t>
      </w:r>
      <w:proofErr w:type="spellEnd"/>
      <w:r w:rsidR="00AD73C4" w:rsidRPr="001F22D3">
        <w:rPr>
          <w:rFonts w:cstheme="minorHAnsi"/>
          <w:b/>
          <w:bCs/>
          <w:sz w:val="24"/>
          <w:szCs w:val="24"/>
        </w:rPr>
        <w:t>)</w:t>
      </w:r>
    </w:p>
    <w:p w14:paraId="3545D0FD" w14:textId="47AC42C1" w:rsidR="00A8127B" w:rsidRPr="00DA2C2C" w:rsidRDefault="00A8127B" w:rsidP="00C43C58">
      <w:pPr>
        <w:spacing w:after="0" w:line="240" w:lineRule="auto"/>
        <w:jc w:val="both"/>
        <w:rPr>
          <w:rFonts w:eastAsia="Times New Roman" w:cstheme="minorHAnsi"/>
          <w:sz w:val="24"/>
          <w:szCs w:val="24"/>
          <w:lang w:eastAsia="pt-BR"/>
        </w:rPr>
      </w:pPr>
      <w:r w:rsidRPr="00A8127B">
        <w:rPr>
          <w:rFonts w:eastAsia="Times New Roman" w:cstheme="minorHAnsi"/>
          <w:sz w:val="24"/>
          <w:szCs w:val="24"/>
          <w:lang w:eastAsia="pt-BR"/>
        </w:rPr>
        <w:t>Parcelamento. Compra parcelada. Compra a prazo</w:t>
      </w:r>
      <w:r w:rsidRPr="00DA2C2C">
        <w:rPr>
          <w:rFonts w:eastAsia="Times New Roman" w:cstheme="minorHAnsi"/>
          <w:sz w:val="24"/>
          <w:szCs w:val="24"/>
          <w:lang w:eastAsia="pt-BR"/>
        </w:rPr>
        <w:t xml:space="preserve">. </w:t>
      </w:r>
      <w:r w:rsidRPr="00A8127B">
        <w:rPr>
          <w:rFonts w:eastAsia="Times New Roman" w:cstheme="minorHAnsi"/>
          <w:sz w:val="24"/>
          <w:szCs w:val="24"/>
          <w:lang w:eastAsia="pt-BR"/>
        </w:rPr>
        <w:t xml:space="preserve">É um crédito que a pessoa obtém para comprar um bem, como uma casa, um carro, um eletrodoméstico. O pagamento do bem é feito de forma parcelada por meio de carnês, boletos de cobrança, </w:t>
      </w:r>
      <w:r w:rsidRPr="00DA2C2C">
        <w:rPr>
          <w:rFonts w:eastAsia="Times New Roman" w:cstheme="minorHAnsi"/>
          <w:sz w:val="24"/>
          <w:szCs w:val="24"/>
          <w:lang w:eastAsia="pt-BR"/>
        </w:rPr>
        <w:t>débitos em conta corrente, cartão de crédito, cheques etc. O financiamento pode incluir custos como juros, tarifas, impostos, entre outros encargos.</w:t>
      </w:r>
    </w:p>
    <w:p w14:paraId="3689CABE" w14:textId="5F33B2B0" w:rsidR="00D64746" w:rsidRPr="00DA2C2C" w:rsidRDefault="00D64746" w:rsidP="00C43C58">
      <w:pPr>
        <w:spacing w:after="0" w:line="240" w:lineRule="auto"/>
        <w:jc w:val="both"/>
        <w:rPr>
          <w:rFonts w:eastAsia="Times New Roman" w:cstheme="minorHAnsi"/>
          <w:sz w:val="24"/>
          <w:szCs w:val="24"/>
          <w:lang w:eastAsia="pt-BR"/>
        </w:rPr>
      </w:pPr>
    </w:p>
    <w:p w14:paraId="5D5AF7B5" w14:textId="05DDB891" w:rsidR="00D64746" w:rsidRPr="00DA2C2C" w:rsidRDefault="00D64746" w:rsidP="00C43C58">
      <w:pPr>
        <w:spacing w:after="0" w:line="240" w:lineRule="auto"/>
        <w:jc w:val="both"/>
        <w:rPr>
          <w:rFonts w:eastAsia="Times New Roman" w:cstheme="minorHAnsi"/>
          <w:sz w:val="24"/>
          <w:szCs w:val="24"/>
          <w:lang w:eastAsia="pt-BR"/>
        </w:rPr>
      </w:pPr>
    </w:p>
    <w:p w14:paraId="3D7E72BA" w14:textId="4C430528" w:rsidR="00D64746" w:rsidRPr="001F22D3" w:rsidRDefault="00D64746" w:rsidP="00C43C58">
      <w:pPr>
        <w:spacing w:after="0" w:line="240" w:lineRule="auto"/>
        <w:jc w:val="both"/>
        <w:rPr>
          <w:rFonts w:cstheme="minorHAnsi"/>
          <w:b/>
          <w:bCs/>
          <w:sz w:val="24"/>
          <w:szCs w:val="24"/>
        </w:rPr>
      </w:pPr>
      <w:r w:rsidRPr="001F22D3">
        <w:rPr>
          <w:rFonts w:cstheme="minorHAnsi"/>
          <w:b/>
          <w:bCs/>
          <w:sz w:val="24"/>
          <w:szCs w:val="24"/>
        </w:rPr>
        <w:t>Instituição Financeira</w:t>
      </w:r>
      <w:r w:rsidR="008B47DF" w:rsidRPr="001F22D3">
        <w:rPr>
          <w:rFonts w:cstheme="minorHAnsi"/>
          <w:b/>
          <w:bCs/>
          <w:sz w:val="24"/>
          <w:szCs w:val="24"/>
        </w:rPr>
        <w:t xml:space="preserve"> (</w:t>
      </w:r>
      <w:proofErr w:type="spellStart"/>
      <w:r w:rsidR="008B47DF" w:rsidRPr="001F22D3">
        <w:rPr>
          <w:rFonts w:cstheme="minorHAnsi"/>
          <w:b/>
          <w:bCs/>
          <w:sz w:val="24"/>
          <w:szCs w:val="24"/>
        </w:rPr>
        <w:t>Company</w:t>
      </w:r>
      <w:proofErr w:type="spellEnd"/>
      <w:r w:rsidR="008B47DF" w:rsidRPr="001F22D3">
        <w:rPr>
          <w:rFonts w:cstheme="minorHAnsi"/>
          <w:b/>
          <w:bCs/>
          <w:sz w:val="24"/>
          <w:szCs w:val="24"/>
        </w:rPr>
        <w:t>)</w:t>
      </w:r>
    </w:p>
    <w:p w14:paraId="3653535C" w14:textId="77777777" w:rsidR="00D64746" w:rsidRPr="00DA2C2C" w:rsidRDefault="00D64746" w:rsidP="00C43C58">
      <w:pPr>
        <w:spacing w:after="0" w:line="240" w:lineRule="auto"/>
        <w:jc w:val="both"/>
        <w:rPr>
          <w:rFonts w:cstheme="minorHAnsi"/>
          <w:sz w:val="24"/>
          <w:szCs w:val="24"/>
        </w:rPr>
      </w:pPr>
    </w:p>
    <w:p w14:paraId="25FE560A" w14:textId="6B9C7092" w:rsidR="00D64746" w:rsidRPr="00DA2C2C" w:rsidRDefault="00D64746" w:rsidP="00C43C58">
      <w:pPr>
        <w:spacing w:after="0" w:line="240" w:lineRule="auto"/>
        <w:jc w:val="both"/>
        <w:rPr>
          <w:rFonts w:eastAsia="Times New Roman" w:cstheme="minorHAnsi"/>
          <w:sz w:val="24"/>
          <w:szCs w:val="24"/>
          <w:lang w:eastAsia="pt-BR"/>
        </w:rPr>
      </w:pPr>
      <w:r w:rsidRPr="00DA2C2C">
        <w:rPr>
          <w:rFonts w:cstheme="minorHAnsi"/>
          <w:sz w:val="24"/>
          <w:szCs w:val="24"/>
        </w:rPr>
        <w:t>Instituições que prestam serviços financeiros e são autorizadas a funcionar pelo Banco Central.</w:t>
      </w:r>
    </w:p>
    <w:p w14:paraId="65008FAB" w14:textId="61947EB7" w:rsidR="00A8127B" w:rsidRPr="00DA2C2C" w:rsidRDefault="00A8127B" w:rsidP="00C43C58">
      <w:pPr>
        <w:spacing w:after="0" w:line="240" w:lineRule="auto"/>
        <w:jc w:val="both"/>
        <w:rPr>
          <w:rFonts w:eastAsia="Times New Roman" w:cstheme="minorHAnsi"/>
          <w:sz w:val="24"/>
          <w:szCs w:val="24"/>
          <w:lang w:eastAsia="pt-BR"/>
        </w:rPr>
      </w:pPr>
    </w:p>
    <w:p w14:paraId="18CE2C64" w14:textId="3889C01C" w:rsidR="00A8127B" w:rsidRPr="00DA2C2C" w:rsidRDefault="00A8127B" w:rsidP="00C43C58">
      <w:pPr>
        <w:spacing w:after="0" w:line="240" w:lineRule="auto"/>
        <w:jc w:val="both"/>
        <w:rPr>
          <w:rFonts w:eastAsia="Times New Roman" w:cstheme="minorHAnsi"/>
          <w:sz w:val="24"/>
          <w:szCs w:val="24"/>
          <w:lang w:eastAsia="pt-BR"/>
        </w:rPr>
      </w:pPr>
    </w:p>
    <w:p w14:paraId="179BCC77" w14:textId="2A9EDEB8" w:rsidR="00A8127B" w:rsidRPr="001F22D3" w:rsidRDefault="00A8127B" w:rsidP="00C43C58">
      <w:pPr>
        <w:spacing w:after="0" w:line="240" w:lineRule="auto"/>
        <w:jc w:val="both"/>
        <w:rPr>
          <w:rFonts w:eastAsia="Times New Roman" w:cstheme="minorHAnsi"/>
          <w:b/>
          <w:bCs/>
          <w:sz w:val="24"/>
          <w:szCs w:val="24"/>
          <w:lang w:eastAsia="pt-BR"/>
        </w:rPr>
      </w:pPr>
      <w:r w:rsidRPr="001F22D3">
        <w:rPr>
          <w:rFonts w:eastAsia="Times New Roman" w:cstheme="minorHAnsi"/>
          <w:b/>
          <w:bCs/>
          <w:sz w:val="24"/>
          <w:szCs w:val="24"/>
          <w:lang w:eastAsia="pt-BR"/>
        </w:rPr>
        <w:t>Pacote de Serviços</w:t>
      </w:r>
      <w:r w:rsidR="0077036F" w:rsidRPr="001F22D3">
        <w:rPr>
          <w:rFonts w:eastAsia="Times New Roman" w:cstheme="minorHAnsi"/>
          <w:b/>
          <w:bCs/>
          <w:sz w:val="24"/>
          <w:szCs w:val="24"/>
          <w:lang w:eastAsia="pt-BR"/>
        </w:rPr>
        <w:t xml:space="preserve"> (Service </w:t>
      </w:r>
      <w:proofErr w:type="spellStart"/>
      <w:r w:rsidR="0077036F" w:rsidRPr="001F22D3">
        <w:rPr>
          <w:rFonts w:eastAsia="Times New Roman" w:cstheme="minorHAnsi"/>
          <w:b/>
          <w:bCs/>
          <w:sz w:val="24"/>
          <w:szCs w:val="24"/>
          <w:lang w:eastAsia="pt-BR"/>
        </w:rPr>
        <w:t>Bundles</w:t>
      </w:r>
      <w:proofErr w:type="spellEnd"/>
      <w:r w:rsidR="0077036F" w:rsidRPr="001F22D3">
        <w:rPr>
          <w:rFonts w:eastAsia="Times New Roman" w:cstheme="minorHAnsi"/>
          <w:b/>
          <w:bCs/>
          <w:sz w:val="24"/>
          <w:szCs w:val="24"/>
          <w:lang w:eastAsia="pt-BR"/>
        </w:rPr>
        <w:t>)</w:t>
      </w:r>
    </w:p>
    <w:p w14:paraId="6CF1509A" w14:textId="00AE0787" w:rsidR="00A8127B" w:rsidRPr="00DA2C2C" w:rsidRDefault="00A8127B" w:rsidP="00C43C58">
      <w:pPr>
        <w:spacing w:after="0" w:line="240" w:lineRule="auto"/>
        <w:jc w:val="both"/>
        <w:rPr>
          <w:rFonts w:eastAsia="Times New Roman" w:cstheme="minorHAnsi"/>
          <w:sz w:val="24"/>
          <w:szCs w:val="24"/>
          <w:lang w:eastAsia="pt-BR"/>
        </w:rPr>
      </w:pPr>
    </w:p>
    <w:p w14:paraId="2F6388F5" w14:textId="77A72E96" w:rsidR="00A8127B" w:rsidRPr="00DA2C2C" w:rsidRDefault="00A8127B" w:rsidP="00C43C58">
      <w:pPr>
        <w:spacing w:after="0" w:line="240" w:lineRule="auto"/>
        <w:jc w:val="both"/>
        <w:rPr>
          <w:rFonts w:cstheme="minorHAnsi"/>
          <w:sz w:val="24"/>
          <w:szCs w:val="24"/>
        </w:rPr>
      </w:pPr>
      <w:r w:rsidRPr="00DA2C2C">
        <w:rPr>
          <w:rFonts w:cstheme="minorHAnsi"/>
          <w:sz w:val="24"/>
          <w:szCs w:val="24"/>
        </w:rPr>
        <w:t>Cesta de serviços. É uma combinação de diferentes quantidades de serviços bancários (saques, extratos, transferências, cheques e outros) que o cliente pode usar por mês. Antes da contratação de um pacote de serviços, é importante verificar quais os serviços que são efetivamente usados ao longo do mês e se o custo desses serviços, cobrados isoladamente, não é menor que o do pacote de serviços.</w:t>
      </w:r>
    </w:p>
    <w:p w14:paraId="63B3333D" w14:textId="6CC1AA03" w:rsidR="00A64ECC" w:rsidRPr="00DA2C2C" w:rsidRDefault="00A64ECC" w:rsidP="00C43C58">
      <w:pPr>
        <w:spacing w:after="0" w:line="240" w:lineRule="auto"/>
        <w:jc w:val="both"/>
        <w:rPr>
          <w:rFonts w:cstheme="minorHAnsi"/>
          <w:sz w:val="24"/>
          <w:szCs w:val="24"/>
        </w:rPr>
      </w:pPr>
    </w:p>
    <w:p w14:paraId="2943DC3F" w14:textId="3B4392B1" w:rsidR="00A64ECC" w:rsidRPr="001F22D3" w:rsidRDefault="00A64ECC" w:rsidP="00C43C58">
      <w:pPr>
        <w:spacing w:after="0" w:line="240" w:lineRule="auto"/>
        <w:jc w:val="both"/>
        <w:rPr>
          <w:rFonts w:cstheme="minorHAnsi"/>
          <w:b/>
          <w:bCs/>
          <w:sz w:val="24"/>
          <w:szCs w:val="24"/>
        </w:rPr>
      </w:pPr>
      <w:r w:rsidRPr="00950CBA">
        <w:rPr>
          <w:rFonts w:cstheme="minorHAnsi"/>
          <w:b/>
          <w:bCs/>
          <w:sz w:val="24"/>
          <w:szCs w:val="24"/>
        </w:rPr>
        <w:t xml:space="preserve">Posto de Atendimento Bancário </w:t>
      </w:r>
      <w:r w:rsidR="001F22D3" w:rsidRPr="00950CBA">
        <w:rPr>
          <w:rFonts w:cstheme="minorHAnsi"/>
          <w:b/>
          <w:bCs/>
          <w:sz w:val="24"/>
          <w:szCs w:val="24"/>
        </w:rPr>
        <w:t xml:space="preserve">- </w:t>
      </w:r>
      <w:r w:rsidRPr="00950CBA">
        <w:rPr>
          <w:rFonts w:cstheme="minorHAnsi"/>
          <w:b/>
          <w:bCs/>
          <w:sz w:val="24"/>
          <w:szCs w:val="24"/>
        </w:rPr>
        <w:t xml:space="preserve">PAB </w:t>
      </w:r>
      <w:r w:rsidR="001F22D3" w:rsidRPr="00950CBA">
        <w:rPr>
          <w:rFonts w:cstheme="minorHAnsi"/>
          <w:b/>
          <w:bCs/>
          <w:sz w:val="24"/>
          <w:szCs w:val="24"/>
        </w:rPr>
        <w:t xml:space="preserve"> (</w:t>
      </w:r>
      <w:proofErr w:type="spellStart"/>
      <w:r w:rsidR="00950CBA" w:rsidRPr="00950CBA">
        <w:rPr>
          <w:rFonts w:cstheme="minorHAnsi"/>
          <w:b/>
          <w:bCs/>
          <w:sz w:val="24"/>
          <w:szCs w:val="24"/>
        </w:rPr>
        <w:t>Branch</w:t>
      </w:r>
      <w:proofErr w:type="spellEnd"/>
      <w:r w:rsidR="001F22D3" w:rsidRPr="00950CBA">
        <w:rPr>
          <w:rFonts w:cstheme="minorHAnsi"/>
          <w:b/>
          <w:bCs/>
          <w:sz w:val="24"/>
          <w:szCs w:val="24"/>
        </w:rPr>
        <w:t>)</w:t>
      </w:r>
      <w:r w:rsidRPr="001F22D3">
        <w:rPr>
          <w:rFonts w:cstheme="minorHAnsi"/>
          <w:b/>
          <w:bCs/>
          <w:sz w:val="24"/>
          <w:szCs w:val="24"/>
        </w:rPr>
        <w:t xml:space="preserve"> </w:t>
      </w:r>
    </w:p>
    <w:p w14:paraId="63398307" w14:textId="77777777" w:rsidR="00A64ECC" w:rsidRPr="00DA2C2C" w:rsidRDefault="00A64ECC" w:rsidP="00C43C58">
      <w:pPr>
        <w:spacing w:after="0" w:line="240" w:lineRule="auto"/>
        <w:jc w:val="both"/>
        <w:rPr>
          <w:rFonts w:cstheme="minorHAnsi"/>
          <w:sz w:val="24"/>
          <w:szCs w:val="24"/>
        </w:rPr>
      </w:pPr>
    </w:p>
    <w:p w14:paraId="58B8D887" w14:textId="139CF45B" w:rsidR="00A64ECC" w:rsidRDefault="00A64ECC" w:rsidP="00C43C58">
      <w:pPr>
        <w:spacing w:after="0" w:line="240" w:lineRule="auto"/>
        <w:jc w:val="both"/>
        <w:rPr>
          <w:rFonts w:cstheme="minorHAnsi"/>
          <w:sz w:val="24"/>
          <w:szCs w:val="24"/>
        </w:rPr>
      </w:pPr>
      <w:r w:rsidRPr="00DA2C2C">
        <w:rPr>
          <w:rFonts w:cstheme="minorHAnsi"/>
          <w:sz w:val="24"/>
          <w:szCs w:val="24"/>
        </w:rPr>
        <w:t xml:space="preserve">São as dependências de bancos múltiplos com carteira comercial, instaladas em recito interno de entidade da administração pública ou de empresa privada e destinadas a prestar todos os serviços para os quais a instituição esteja regularmente habilitada de exclusivo interesse do respectivo governo e de seus funcionários, quando instalados em </w:t>
      </w:r>
      <w:r w:rsidRPr="00DA2C2C">
        <w:rPr>
          <w:rFonts w:cstheme="minorHAnsi"/>
          <w:sz w:val="24"/>
          <w:szCs w:val="24"/>
        </w:rPr>
        <w:lastRenderedPageBreak/>
        <w:t>entidade de administração pública, ou da respectiva empresa, de seus empregados e administradores, quando instalados em dependências de empresa privada.</w:t>
      </w:r>
    </w:p>
    <w:p w14:paraId="0757016E" w14:textId="77777777" w:rsidR="001F22D3" w:rsidRPr="00DA2C2C" w:rsidRDefault="001F22D3" w:rsidP="00C43C58">
      <w:pPr>
        <w:spacing w:after="0" w:line="240" w:lineRule="auto"/>
        <w:jc w:val="both"/>
        <w:rPr>
          <w:rFonts w:cstheme="minorHAnsi"/>
          <w:sz w:val="24"/>
          <w:szCs w:val="24"/>
        </w:rPr>
      </w:pPr>
    </w:p>
    <w:p w14:paraId="3A3D24C9" w14:textId="56B90165" w:rsidR="00A64ECC" w:rsidRPr="00DA2C2C" w:rsidRDefault="00A64ECC" w:rsidP="00C43C58">
      <w:pPr>
        <w:spacing w:after="0" w:line="240" w:lineRule="auto"/>
        <w:jc w:val="both"/>
        <w:rPr>
          <w:rFonts w:cstheme="minorHAnsi"/>
          <w:sz w:val="24"/>
          <w:szCs w:val="24"/>
        </w:rPr>
      </w:pPr>
    </w:p>
    <w:p w14:paraId="4E3D10BE" w14:textId="74ADE11A" w:rsidR="00A64ECC" w:rsidRPr="001F22D3" w:rsidRDefault="00A64ECC" w:rsidP="00C43C58">
      <w:pPr>
        <w:spacing w:after="0" w:line="240" w:lineRule="auto"/>
        <w:jc w:val="both"/>
        <w:rPr>
          <w:rFonts w:cstheme="minorHAnsi"/>
          <w:b/>
          <w:bCs/>
          <w:sz w:val="24"/>
          <w:szCs w:val="24"/>
        </w:rPr>
      </w:pPr>
      <w:r w:rsidRPr="00950CBA">
        <w:rPr>
          <w:rFonts w:cstheme="minorHAnsi"/>
          <w:b/>
          <w:bCs/>
          <w:sz w:val="24"/>
          <w:szCs w:val="24"/>
        </w:rPr>
        <w:t xml:space="preserve">Posto de Atendimento Eletrônico </w:t>
      </w:r>
      <w:r w:rsidR="001F22D3" w:rsidRPr="00950CBA">
        <w:rPr>
          <w:rFonts w:cstheme="minorHAnsi"/>
          <w:b/>
          <w:bCs/>
          <w:sz w:val="24"/>
          <w:szCs w:val="24"/>
        </w:rPr>
        <w:t>–</w:t>
      </w:r>
      <w:r w:rsidRPr="00950CBA">
        <w:rPr>
          <w:rFonts w:cstheme="minorHAnsi"/>
          <w:b/>
          <w:bCs/>
          <w:sz w:val="24"/>
          <w:szCs w:val="24"/>
        </w:rPr>
        <w:t xml:space="preserve"> PAE</w:t>
      </w:r>
      <w:r w:rsidR="001F22D3" w:rsidRPr="00950CBA">
        <w:rPr>
          <w:rFonts w:cstheme="minorHAnsi"/>
          <w:b/>
          <w:bCs/>
          <w:sz w:val="24"/>
          <w:szCs w:val="24"/>
        </w:rPr>
        <w:t xml:space="preserve"> (</w:t>
      </w:r>
      <w:proofErr w:type="spellStart"/>
      <w:r w:rsidR="00950CBA" w:rsidRPr="00950CBA">
        <w:rPr>
          <w:rFonts w:cstheme="minorHAnsi"/>
          <w:b/>
          <w:bCs/>
          <w:sz w:val="24"/>
          <w:szCs w:val="24"/>
        </w:rPr>
        <w:t>Branch</w:t>
      </w:r>
      <w:proofErr w:type="spellEnd"/>
      <w:r w:rsidR="001F22D3" w:rsidRPr="00950CBA">
        <w:rPr>
          <w:rFonts w:cstheme="minorHAnsi"/>
          <w:b/>
          <w:bCs/>
          <w:sz w:val="24"/>
          <w:szCs w:val="24"/>
        </w:rPr>
        <w:t>)</w:t>
      </w:r>
    </w:p>
    <w:p w14:paraId="0CF0778A" w14:textId="77777777" w:rsidR="00A64ECC" w:rsidRPr="00DA2C2C" w:rsidRDefault="00A64ECC" w:rsidP="00C43C58">
      <w:pPr>
        <w:spacing w:after="0" w:line="240" w:lineRule="auto"/>
        <w:jc w:val="both"/>
        <w:rPr>
          <w:rFonts w:cstheme="minorHAnsi"/>
          <w:sz w:val="24"/>
          <w:szCs w:val="24"/>
        </w:rPr>
      </w:pPr>
    </w:p>
    <w:p w14:paraId="12775962" w14:textId="606AF559" w:rsidR="00A64ECC" w:rsidRPr="00DA2C2C" w:rsidRDefault="00A64ECC" w:rsidP="00C43C58">
      <w:pPr>
        <w:spacing w:after="0" w:line="240" w:lineRule="auto"/>
        <w:jc w:val="both"/>
        <w:rPr>
          <w:rFonts w:cstheme="minorHAnsi"/>
          <w:sz w:val="24"/>
          <w:szCs w:val="24"/>
        </w:rPr>
      </w:pPr>
      <w:r w:rsidRPr="00DA2C2C">
        <w:rPr>
          <w:rFonts w:cstheme="minorHAnsi"/>
          <w:sz w:val="24"/>
          <w:szCs w:val="24"/>
        </w:rPr>
        <w:t xml:space="preserve">O Posto de Atendimento Bancário Eletrônico, Fixo ou Móvel (PAE), é uma extensão automatizada de dependências bancárias, que pode funcionar até 24 (vinte e quatro) horas por dia, ligada à central de controle e processamento. </w:t>
      </w:r>
    </w:p>
    <w:p w14:paraId="465798DF" w14:textId="77777777" w:rsidR="00A64ECC" w:rsidRPr="00DA2C2C" w:rsidRDefault="00A64ECC" w:rsidP="00C43C58">
      <w:pPr>
        <w:spacing w:after="0" w:line="240" w:lineRule="auto"/>
        <w:jc w:val="both"/>
        <w:rPr>
          <w:rFonts w:cstheme="minorHAnsi"/>
          <w:sz w:val="24"/>
          <w:szCs w:val="24"/>
        </w:rPr>
      </w:pPr>
    </w:p>
    <w:p w14:paraId="6D49D1B5" w14:textId="43FF0A42" w:rsidR="00A8127B" w:rsidRPr="00DA2C2C" w:rsidRDefault="00A8127B" w:rsidP="00C43C58">
      <w:pPr>
        <w:spacing w:after="0" w:line="240" w:lineRule="auto"/>
        <w:jc w:val="both"/>
        <w:rPr>
          <w:rFonts w:cstheme="minorHAnsi"/>
          <w:sz w:val="24"/>
          <w:szCs w:val="24"/>
        </w:rPr>
      </w:pPr>
    </w:p>
    <w:p w14:paraId="2A396968" w14:textId="430D1053" w:rsidR="00A8127B" w:rsidRPr="001F22D3" w:rsidRDefault="00A8127B" w:rsidP="00C43C58">
      <w:pPr>
        <w:spacing w:after="0" w:line="240" w:lineRule="auto"/>
        <w:jc w:val="both"/>
        <w:rPr>
          <w:rFonts w:cstheme="minorHAnsi"/>
          <w:b/>
          <w:bCs/>
          <w:sz w:val="24"/>
          <w:szCs w:val="24"/>
        </w:rPr>
      </w:pPr>
      <w:r w:rsidRPr="001F22D3">
        <w:rPr>
          <w:rFonts w:cstheme="minorHAnsi"/>
          <w:b/>
          <w:bCs/>
          <w:sz w:val="24"/>
          <w:szCs w:val="24"/>
        </w:rPr>
        <w:t>Taxa Referencial – TR</w:t>
      </w:r>
      <w:r w:rsidR="008B47DF" w:rsidRPr="001F22D3">
        <w:rPr>
          <w:rFonts w:cstheme="minorHAnsi"/>
          <w:b/>
          <w:bCs/>
          <w:sz w:val="24"/>
          <w:szCs w:val="24"/>
        </w:rPr>
        <w:t xml:space="preserve"> (Referencial Rate)</w:t>
      </w:r>
    </w:p>
    <w:p w14:paraId="38517951" w14:textId="24D1E221" w:rsidR="00A8127B" w:rsidRPr="00DA2C2C" w:rsidRDefault="00A8127B" w:rsidP="00C43C58">
      <w:pPr>
        <w:spacing w:after="0" w:line="240" w:lineRule="auto"/>
        <w:jc w:val="both"/>
        <w:rPr>
          <w:rFonts w:cstheme="minorHAnsi"/>
          <w:sz w:val="24"/>
          <w:szCs w:val="24"/>
        </w:rPr>
      </w:pPr>
    </w:p>
    <w:p w14:paraId="22DCDD70" w14:textId="31FFDCA4" w:rsidR="00A8127B" w:rsidRPr="00DA2C2C" w:rsidRDefault="00A8127B" w:rsidP="00C43C58">
      <w:pPr>
        <w:spacing w:after="0" w:line="240" w:lineRule="auto"/>
        <w:jc w:val="both"/>
        <w:rPr>
          <w:rFonts w:eastAsia="Times New Roman" w:cstheme="minorHAnsi"/>
          <w:sz w:val="24"/>
          <w:szCs w:val="24"/>
          <w:lang w:eastAsia="pt-BR"/>
        </w:rPr>
      </w:pPr>
      <w:r w:rsidRPr="00DA2C2C">
        <w:rPr>
          <w:rFonts w:cstheme="minorHAnsi"/>
          <w:sz w:val="24"/>
          <w:szCs w:val="24"/>
        </w:rPr>
        <w:t>É a taxa de juros de referência. É uma taxa calculada pelo Banco Central do Brasil e utilizada para determinar o rendimento de investimentos, como a caderneta de poupança, e a correção de financiamentos imobiliários.</w:t>
      </w:r>
    </w:p>
    <w:sectPr w:rsidR="00A8127B" w:rsidRPr="00DA2C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D5C"/>
    <w:rsid w:val="0000701E"/>
    <w:rsid w:val="00104F84"/>
    <w:rsid w:val="001F22D3"/>
    <w:rsid w:val="00215CA5"/>
    <w:rsid w:val="0023264A"/>
    <w:rsid w:val="0036114C"/>
    <w:rsid w:val="004125F1"/>
    <w:rsid w:val="00537E13"/>
    <w:rsid w:val="006E0D5C"/>
    <w:rsid w:val="007643DF"/>
    <w:rsid w:val="0077036F"/>
    <w:rsid w:val="00784F64"/>
    <w:rsid w:val="00882BE4"/>
    <w:rsid w:val="008B47DF"/>
    <w:rsid w:val="0090441D"/>
    <w:rsid w:val="00950CBA"/>
    <w:rsid w:val="00976350"/>
    <w:rsid w:val="00A64ECC"/>
    <w:rsid w:val="00A8127B"/>
    <w:rsid w:val="00AD73C4"/>
    <w:rsid w:val="00BA3B86"/>
    <w:rsid w:val="00C43010"/>
    <w:rsid w:val="00C43C58"/>
    <w:rsid w:val="00D64746"/>
    <w:rsid w:val="00D92849"/>
    <w:rsid w:val="00DA2C2C"/>
    <w:rsid w:val="00F26C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2D6CF"/>
  <w15:chartTrackingRefBased/>
  <w15:docId w15:val="{ABF77952-1463-4AD4-AC13-782E4D26A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e24kjd">
    <w:name w:val="e24kjd"/>
    <w:basedOn w:val="Fontepargpadro"/>
    <w:rsid w:val="00A64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956941">
      <w:bodyDiv w:val="1"/>
      <w:marLeft w:val="0"/>
      <w:marRight w:val="0"/>
      <w:marTop w:val="0"/>
      <w:marBottom w:val="0"/>
      <w:divBdr>
        <w:top w:val="none" w:sz="0" w:space="0" w:color="auto"/>
        <w:left w:val="none" w:sz="0" w:space="0" w:color="auto"/>
        <w:bottom w:val="none" w:sz="0" w:space="0" w:color="auto"/>
        <w:right w:val="none" w:sz="0" w:space="0" w:color="auto"/>
      </w:divBdr>
    </w:div>
    <w:div w:id="758989876">
      <w:bodyDiv w:val="1"/>
      <w:marLeft w:val="0"/>
      <w:marRight w:val="0"/>
      <w:marTop w:val="0"/>
      <w:marBottom w:val="0"/>
      <w:divBdr>
        <w:top w:val="none" w:sz="0" w:space="0" w:color="auto"/>
        <w:left w:val="none" w:sz="0" w:space="0" w:color="auto"/>
        <w:bottom w:val="none" w:sz="0" w:space="0" w:color="auto"/>
        <w:right w:val="none" w:sz="0" w:space="0" w:color="auto"/>
      </w:divBdr>
      <w:divsChild>
        <w:div w:id="506409155">
          <w:marLeft w:val="0"/>
          <w:marRight w:val="0"/>
          <w:marTop w:val="0"/>
          <w:marBottom w:val="0"/>
          <w:divBdr>
            <w:top w:val="none" w:sz="0" w:space="0" w:color="auto"/>
            <w:left w:val="none" w:sz="0" w:space="0" w:color="auto"/>
            <w:bottom w:val="none" w:sz="0" w:space="0" w:color="auto"/>
            <w:right w:val="none" w:sz="0" w:space="0" w:color="auto"/>
          </w:divBdr>
          <w:divsChild>
            <w:div w:id="1517815486">
              <w:marLeft w:val="0"/>
              <w:marRight w:val="0"/>
              <w:marTop w:val="0"/>
              <w:marBottom w:val="0"/>
              <w:divBdr>
                <w:top w:val="none" w:sz="0" w:space="0" w:color="auto"/>
                <w:left w:val="none" w:sz="0" w:space="0" w:color="auto"/>
                <w:bottom w:val="none" w:sz="0" w:space="0" w:color="auto"/>
                <w:right w:val="none" w:sz="0" w:space="0" w:color="auto"/>
              </w:divBdr>
              <w:divsChild>
                <w:div w:id="179977316">
                  <w:marLeft w:val="0"/>
                  <w:marRight w:val="0"/>
                  <w:marTop w:val="0"/>
                  <w:marBottom w:val="0"/>
                  <w:divBdr>
                    <w:top w:val="none" w:sz="0" w:space="0" w:color="auto"/>
                    <w:left w:val="none" w:sz="0" w:space="0" w:color="auto"/>
                    <w:bottom w:val="none" w:sz="0" w:space="0" w:color="auto"/>
                    <w:right w:val="none" w:sz="0" w:space="0" w:color="auto"/>
                  </w:divBdr>
                  <w:divsChild>
                    <w:div w:id="216164900">
                      <w:marLeft w:val="0"/>
                      <w:marRight w:val="0"/>
                      <w:marTop w:val="0"/>
                      <w:marBottom w:val="0"/>
                      <w:divBdr>
                        <w:top w:val="none" w:sz="0" w:space="0" w:color="auto"/>
                        <w:left w:val="none" w:sz="0" w:space="0" w:color="auto"/>
                        <w:bottom w:val="none" w:sz="0" w:space="0" w:color="auto"/>
                        <w:right w:val="none" w:sz="0" w:space="0" w:color="auto"/>
                      </w:divBdr>
                      <w:divsChild>
                        <w:div w:id="1046875230">
                          <w:marLeft w:val="0"/>
                          <w:marRight w:val="0"/>
                          <w:marTop w:val="0"/>
                          <w:marBottom w:val="0"/>
                          <w:divBdr>
                            <w:top w:val="none" w:sz="0" w:space="0" w:color="auto"/>
                            <w:left w:val="none" w:sz="0" w:space="0" w:color="auto"/>
                            <w:bottom w:val="none" w:sz="0" w:space="0" w:color="auto"/>
                            <w:right w:val="none" w:sz="0" w:space="0" w:color="auto"/>
                          </w:divBdr>
                          <w:divsChild>
                            <w:div w:id="165755883">
                              <w:marLeft w:val="0"/>
                              <w:marRight w:val="0"/>
                              <w:marTop w:val="0"/>
                              <w:marBottom w:val="0"/>
                              <w:divBdr>
                                <w:top w:val="none" w:sz="0" w:space="0" w:color="auto"/>
                                <w:left w:val="none" w:sz="0" w:space="0" w:color="auto"/>
                                <w:bottom w:val="none" w:sz="0" w:space="0" w:color="auto"/>
                                <w:right w:val="none" w:sz="0" w:space="0" w:color="auto"/>
                              </w:divBdr>
                              <w:divsChild>
                                <w:div w:id="15838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8297107">
      <w:bodyDiv w:val="1"/>
      <w:marLeft w:val="0"/>
      <w:marRight w:val="0"/>
      <w:marTop w:val="0"/>
      <w:marBottom w:val="0"/>
      <w:divBdr>
        <w:top w:val="none" w:sz="0" w:space="0" w:color="auto"/>
        <w:left w:val="none" w:sz="0" w:space="0" w:color="auto"/>
        <w:bottom w:val="none" w:sz="0" w:space="0" w:color="auto"/>
        <w:right w:val="none" w:sz="0" w:space="0" w:color="auto"/>
      </w:divBdr>
    </w:div>
    <w:div w:id="1704943567">
      <w:bodyDiv w:val="1"/>
      <w:marLeft w:val="0"/>
      <w:marRight w:val="0"/>
      <w:marTop w:val="0"/>
      <w:marBottom w:val="0"/>
      <w:divBdr>
        <w:top w:val="none" w:sz="0" w:space="0" w:color="auto"/>
        <w:left w:val="none" w:sz="0" w:space="0" w:color="auto"/>
        <w:bottom w:val="none" w:sz="0" w:space="0" w:color="auto"/>
        <w:right w:val="none" w:sz="0" w:space="0" w:color="auto"/>
      </w:divBdr>
      <w:divsChild>
        <w:div w:id="1241792596">
          <w:marLeft w:val="0"/>
          <w:marRight w:val="0"/>
          <w:marTop w:val="0"/>
          <w:marBottom w:val="0"/>
          <w:divBdr>
            <w:top w:val="none" w:sz="0" w:space="0" w:color="auto"/>
            <w:left w:val="none" w:sz="0" w:space="0" w:color="auto"/>
            <w:bottom w:val="none" w:sz="0" w:space="0" w:color="auto"/>
            <w:right w:val="none" w:sz="0" w:space="0" w:color="auto"/>
          </w:divBdr>
          <w:divsChild>
            <w:div w:id="1078357345">
              <w:marLeft w:val="0"/>
              <w:marRight w:val="0"/>
              <w:marTop w:val="0"/>
              <w:marBottom w:val="0"/>
              <w:divBdr>
                <w:top w:val="none" w:sz="0" w:space="0" w:color="auto"/>
                <w:left w:val="none" w:sz="0" w:space="0" w:color="auto"/>
                <w:bottom w:val="none" w:sz="0" w:space="0" w:color="auto"/>
                <w:right w:val="none" w:sz="0" w:space="0" w:color="auto"/>
              </w:divBdr>
              <w:divsChild>
                <w:div w:id="1493446417">
                  <w:marLeft w:val="0"/>
                  <w:marRight w:val="0"/>
                  <w:marTop w:val="0"/>
                  <w:marBottom w:val="0"/>
                  <w:divBdr>
                    <w:top w:val="none" w:sz="0" w:space="0" w:color="auto"/>
                    <w:left w:val="none" w:sz="0" w:space="0" w:color="auto"/>
                    <w:bottom w:val="none" w:sz="0" w:space="0" w:color="auto"/>
                    <w:right w:val="none" w:sz="0" w:space="0" w:color="auto"/>
                  </w:divBdr>
                  <w:divsChild>
                    <w:div w:id="507990828">
                      <w:marLeft w:val="0"/>
                      <w:marRight w:val="0"/>
                      <w:marTop w:val="0"/>
                      <w:marBottom w:val="0"/>
                      <w:divBdr>
                        <w:top w:val="none" w:sz="0" w:space="0" w:color="auto"/>
                        <w:left w:val="none" w:sz="0" w:space="0" w:color="auto"/>
                        <w:bottom w:val="none" w:sz="0" w:space="0" w:color="auto"/>
                        <w:right w:val="none" w:sz="0" w:space="0" w:color="auto"/>
                      </w:divBdr>
                      <w:divsChild>
                        <w:div w:id="1385064039">
                          <w:marLeft w:val="0"/>
                          <w:marRight w:val="0"/>
                          <w:marTop w:val="0"/>
                          <w:marBottom w:val="0"/>
                          <w:divBdr>
                            <w:top w:val="none" w:sz="0" w:space="0" w:color="auto"/>
                            <w:left w:val="none" w:sz="0" w:space="0" w:color="auto"/>
                            <w:bottom w:val="none" w:sz="0" w:space="0" w:color="auto"/>
                            <w:right w:val="none" w:sz="0" w:space="0" w:color="auto"/>
                          </w:divBdr>
                          <w:divsChild>
                            <w:div w:id="92093580">
                              <w:marLeft w:val="0"/>
                              <w:marRight w:val="0"/>
                              <w:marTop w:val="0"/>
                              <w:marBottom w:val="0"/>
                              <w:divBdr>
                                <w:top w:val="none" w:sz="0" w:space="0" w:color="auto"/>
                                <w:left w:val="none" w:sz="0" w:space="0" w:color="auto"/>
                                <w:bottom w:val="none" w:sz="0" w:space="0" w:color="auto"/>
                                <w:right w:val="none" w:sz="0" w:space="0" w:color="auto"/>
                              </w:divBdr>
                              <w:divsChild>
                                <w:div w:id="144515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1721</TotalTime>
  <Pages>4</Pages>
  <Words>1070</Words>
  <Characters>5778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Baima</dc:creator>
  <cp:keywords/>
  <dc:description/>
  <cp:lastModifiedBy>Tania Baima</cp:lastModifiedBy>
  <cp:revision>20</cp:revision>
  <dcterms:created xsi:type="dcterms:W3CDTF">2020-07-14T19:58:00Z</dcterms:created>
  <dcterms:modified xsi:type="dcterms:W3CDTF">2020-07-16T18:01:00Z</dcterms:modified>
</cp:coreProperties>
</file>