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9xdfc9qd36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MAPA DE LIBRERÍAS Y HERRAMIENTAS POR FUNCIONALIDAD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2.0602611059358"/>
        <w:gridCol w:w="3413.213542796616"/>
        <w:gridCol w:w="3530.238007121071"/>
        <w:tblGridChange w:id="0">
          <w:tblGrid>
            <w:gridCol w:w="2082.0602611059358"/>
            <w:gridCol w:w="3413.213542796616"/>
            <w:gridCol w:w="3530.23800712107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 recomendada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Extensión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manifest.json</w:t>
            </w:r>
            <w:r w:rsidDel="00000000" w:rsidR="00000000" w:rsidRPr="00000000">
              <w:rPr>
                <w:rtl w:val="0"/>
              </w:rPr>
              <w:t xml:space="preserve">, JS puro]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Obligatorio para Chrome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UI moderna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Tailwind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Rápido, limpio, sin complicaciones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DOM Manipulation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JavaScript puro (no jQuery)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Más control y ligero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Supabase Auth o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Rápido, seguro, sin servidor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Supabase DB o Firebase Firestore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Hosting + DB en 1 lugar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Node.js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 necesitas control de licencias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Vercel, Netlify,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Gratuitos, CI/CD rápido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Iconos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Heroicons / FontAwesome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Visuales pro sin diseñadores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Traducción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i18next (JS) o JSON directo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Soporte multilenguaje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Cypress (cuando escale)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Para pruebas automáticas de UI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