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公共服务事项办理指引公共服务事项是指面向社会公众提供的咨询、受理、审查、反馈等服务事项，办理过程应当公开透明、便捷高效。线上服务平台应集中展示事项名称、设定依据、申请条件、办理材料、办理地点、办理机构、收费标准、办理时间、联系电话和办理流程。办事指南编制部门负责事项内容维护、流程说明、示范文本发布和常见问题更新。服务窗口负责现场咨询、材料接收、一次告知和办理进度反馈。技术支持部门负责平台运行、账号权限、电子材料上传和系统故障处理。办理材料清单应列明材料名称、来源渠道、纸质或电子形式、份数要求、签名签章要求和示范样例。申请人在提交申请前，应先核对事项条件和材料清单。受理标准主要依据事项公开条件、材料完整性和申请主体资格确定。补正告知是指受理人员发现材料不完整或者格式不符合要求时，一次性告知需要补正的内容。审查办理是通过材料核验、业务复核和必要的现场核查，确认申请事项是否符合办理条件。结果送达是指通过现场领取、邮寄送达或者线上下载等方式向申请人反馈办理结果。为提高办理效率，服务机构应对高频事项设置快速办理通道。所有办理过程应在统一服务平台记录申请、受理、补正、审查、办结和评价等关键节点。监督评价方面，申请人可以对办理时限、服务态度、结果反馈和问题处理情况进行评价。资料归档适用“谁办理、谁归档”的原则。改进机制层面，服务机构应定期汇总咨询问题、退回原因和用户评价，持续优化办事指南和办理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