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F0A" w:rsidRPr="005815F9" w:rsidRDefault="00672F0A" w:rsidP="00672F0A">
      <w:pPr>
        <w:spacing w:after="0"/>
        <w:rPr>
          <w:rFonts w:cs="Calibri"/>
          <w:b/>
          <w:sz w:val="72"/>
          <w:szCs w:val="72"/>
        </w:rPr>
      </w:pPr>
      <w:bookmarkStart w:id="0" w:name="riwayat-revisi"/>
      <w:bookmarkStart w:id="1" w:name="functional-specification-document-fsd"/>
      <w:r>
        <w:drawing>
          <wp:inline xmlns:a="http://schemas.openxmlformats.org/drawingml/2006/main" xmlns:pic="http://schemas.openxmlformats.org/drawingml/2006/picture">
            <wp:extent cx="2343600" cy="1414800"/>
            <wp:docPr id="1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43600" cy="14148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72"/>
          <w:szCs w:val="72"/>
        </w:rPr>
      </w:pPr>
      <w:r>
        <w:rPr>
          <w:rFonts w:cs="Calibri"/>
          <w:b/>
          <w:sz w:val="72"/>
          <w:szCs w:val="72"/>
        </w:rPr>
        <w:t>Functional Specification Document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</w:pPr>
      <w:r>
        <w:rPr>
          <w:rFonts w:ascii="Arial" w:hAnsi="Arial"/>
          <w:b/>
          <w:i w:val="0"/>
          <w:sz w:val="36"/>
        </w:rPr>
        <w:t xml:space="preserve">Version </w:t>
      </w:r>
      <w:r>
        <w:rPr>
          <w:rFonts w:ascii="Arial" w:hAnsi="Arial"/>
          <w:b/>
          <w:i/>
          <w:color w:val="548DD4"/>
          <w:sz w:val="36"/>
        </w:rPr>
        <w:t>[1.0.0]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wordWrap w:val="0"/>
        <w:spacing w:after="0"/>
        <w:jc w:val="right"/>
        <w:rPr>
          <w:rFonts w:cs="Calibri"/>
          <w:b/>
          <w:bCs/>
          <w:i/>
          <w:color w:val="548DD4"/>
          <w:sz w:val="32"/>
          <w:szCs w:val="56"/>
        </w:rPr>
      </w:pPr>
      <w:r>
        <w:rPr>
          <w:rFonts w:ascii="Arial" w:hAnsi="Arial"/>
          <w:b/>
          <w:i/>
          <w:color w:val="548DD4"/>
          <w:sz w:val="52"/>
        </w:rPr>
        <w:t>Development Fund Subdist — Kalbe Nutritionals (SHP)</w:t>
      </w:r>
    </w:p>
    <w:p w:rsidR="00672F0A" w:rsidRPr="005815F9" w:rsidRDefault="00672F0A" w:rsidP="00672F0A">
      <w:pPr>
        <w:wordWrap w:val="0"/>
        <w:spacing w:after="0"/>
        <w:jc w:val="right"/>
        <w:rPr>
          <w:rFonts w:cs="Calibri"/>
          <w:b/>
          <w:bCs/>
          <w:i/>
          <w:iCs/>
          <w:color w:val="548DD4"/>
          <w:sz w:val="32"/>
          <w:szCs w:val="32"/>
        </w:rPr>
      </w:pPr>
      <w:r>
        <w:rPr>
          <w:rFonts w:ascii="Arial" w:hAnsi="Arial"/>
          <w:b/>
          <w:i/>
          <w:color w:val="548DD4"/>
          <w:sz w:val="32"/>
        </w:rPr>
        <w:t xml:space="preserve">Modul: </w:t>
      </w:r>
      <w:r>
        <w:rPr>
          <w:rFonts w:ascii="Arial" w:hAnsi="Arial"/>
          <w:b/>
          <w:i/>
          <w:color w:val="548DD4"/>
          <w:sz w:val="32"/>
        </w:rPr>
        <w:t>Monitoring Claim EPM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tbl>
      <w:tblPr>
        <w:tblW w:w="0" w:type="auto"/>
        <w:jc w:val="right"/>
        <w:tblLook w:val="0000" w:firstRow="0" w:lastRow="0" w:firstColumn="0" w:lastColumn="0" w:noHBand="0" w:noVBand="0"/>
      </w:tblPr>
      <w:tblGrid>
        <w:gridCol w:w="283"/>
        <w:gridCol w:w="4282"/>
      </w:tblGrid>
      <w:tr w:rsidR="00672F0A" w:rsidRPr="005815F9" w:rsidTr="00672F0A">
        <w:trPr>
          <w:jc w:val="right"/>
        </w:trPr>
        <w:tc>
          <w:tcPr>
            <w:tcW w:w="4565" w:type="dxa"/>
            <w:gridSpan w:val="2"/>
          </w:tcPr>
          <w:p w:rsidR="00672F0A" w:rsidRPr="005815F9" w:rsidRDefault="00672F0A" w:rsidP="00672F0A">
            <w:pPr>
              <w:spacing w:after="0"/>
              <w:jc w:val="right"/>
              <w:rPr>
                <w:rFonts w:cs="Calibri"/>
                <w:b/>
                <w:sz w:val="36"/>
                <w:szCs w:val="36"/>
              </w:rPr>
            </w:pPr>
            <w:r w:rsidRPr="005815F9">
              <w:rPr>
                <w:rFonts w:cs="Calibri"/>
                <w:b/>
                <w:sz w:val="36"/>
                <w:szCs w:val="36"/>
              </w:rPr>
              <w:t>Prepared By</w:t>
            </w:r>
          </w:p>
        </w:tc>
      </w:tr>
      <w:tr w:rsidR="00672F0A" w:rsidRPr="005815F9" w:rsidTr="00672F0A">
        <w:trPr>
          <w:jc w:val="right"/>
        </w:trPr>
        <w:tc>
          <w:tcPr>
            <w:tcW w:w="283" w:type="dxa"/>
          </w:tcPr>
          <w:p w:rsidR="00672F0A" w:rsidRPr="005815F9" w:rsidRDefault="00672F0A" w:rsidP="00672F0A">
            <w:pPr>
              <w:spacing w:after="0"/>
              <w:jc w:val="right"/>
              <w:rPr>
                <w:rFonts w:cs="Calibri"/>
                <w:b/>
                <w:sz w:val="36"/>
                <w:szCs w:val="36"/>
              </w:rPr>
            </w:pPr>
          </w:p>
        </w:tc>
        <w:tc>
          <w:tcPr>
            <w:tcW w:w="4282" w:type="dxa"/>
          </w:tcPr>
          <w:p>
            <w:r>
              <w:rPr>
                <w:rFonts w:ascii="Arial" w:hAnsi="Arial"/>
                <w:b/>
                <w:i/>
                <w:color w:val="548DD4"/>
                <w:sz w:val="36"/>
              </w:rPr>
              <w:t>[Tim IT Digital Solution — Kalbe Nutritionals]</w:t>
            </w:r>
          </w:p>
        </w:tc>
      </w:tr>
    </w:tbl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PT. Sanghiang Perkasa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Date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  <w:sectPr w:rsidR="00672F0A" w:rsidRPr="005815F9" w:rsidSect="00672F0A">
          <w:footerReference w:type="even" r:id="rId8"/>
          <w:footerReference w:type="default" r:id="rId9"/>
          <w:footerReference w:type="first" r:id="rId4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bookmarkStart w:id="2" w:name="_GoBack"/>
      <w:bookmarkEnd w:id="0"/>
      <w:r>
        <w:rPr>
          <w:rFonts w:ascii="Arial" w:hAnsi="Arial"/>
          <w:b/>
          <w:i/>
          <w:color w:val="548DD4"/>
          <w:sz w:val="36"/>
        </w:rPr>
        <w:t>[29/07/2026]</w:t>
      </w:r>
    </w:p>
    <w:tbl>
      <w:tblPr>
        <w:tblW w:w="49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3"/>
        <w:gridCol w:w="1106"/>
        <w:gridCol w:w="551"/>
        <w:gridCol w:w="1773"/>
        <w:gridCol w:w="86"/>
        <w:gridCol w:w="489"/>
        <w:gridCol w:w="1827"/>
        <w:gridCol w:w="1960"/>
      </w:tblGrid>
      <w:tr w:rsidR="00672F0A" w:rsidRPr="005815F9" w:rsidTr="00672F0A">
        <w:trPr>
          <w:cantSplit/>
        </w:trPr>
        <w:tc>
          <w:tcPr>
            <w:tcW w:w="2501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>
            <w:r>
              <w:t>BRD No : 2026.SHP-FSD.MonClaimEPM</w:t>
            </w:r>
          </w:p>
        </w:tc>
        <w:tc>
          <w:tcPr>
            <w:tcW w:w="2499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>
            <w:r>
              <w:t>PID Ref. No : 2026.SHP-PID.MonClaimEPM</w:t>
            </w: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Revision history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Version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Date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Author(s)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Description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1.0.0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29/07/2026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Tim IT Digital Solution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Draft v1.0 — match ShipTo/OutletID; ringkasan Parent; Total grup Parent+Child; paritas prototype↔MAVEN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</w:p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Document Approval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Full name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Job Title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 Date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37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Reza Hebrida Hasni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SHP Commercial Sales Development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Septiawan Arif Wibowo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SHP Accounting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Roy Alexander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SHP Commercial Sales Development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Albet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IT Digital Solution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Ageng Kurniawan Sugianto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IT Digital Solution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</w:tr>
    </w:tbl>
    <w:p w:rsidR="00B5029C" w:rsidRDefault="00B5029C">
      <w:pPr>
        <w:pStyle w:val="TOCHeading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</w:p>
    <w:p w:rsidR="00B5029C" w:rsidRDefault="00B5029C" w:rsidP="00B5029C">
      <w: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85132496"/>
        <w:docPartObj>
          <w:docPartGallery w:val="Table of Contents"/>
          <w:docPartUnique/>
        </w:docPartObj>
      </w:sdtPr>
      <w:sdtEndPr/>
      <w:sdtContent>
        <w:p w:rsidR="00A67623" w:rsidRDefault="00672F0A">
          <w:pPr>
            <w:pStyle w:val="TOCHeading"/>
          </w:pPr>
          <w:r>
            <w:t>Daftar Isi</w:t>
          </w:r>
        </w:p>
        <w:p w:rsidR="00B5029C" w:rsidRDefault="00672F0A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4236377" w:history="1">
            <w:r w:rsidR="00B5029C" w:rsidRPr="00462F8E">
              <w:rPr>
                <w:rStyle w:val="Hyperlink"/>
                <w:rFonts w:cs="Calibri"/>
                <w:noProof/>
              </w:rPr>
              <w:t>FUNCTIONAL SPECIFICATION DOCUMENT (FSD)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78" w:history="1">
            <w:r w:rsidR="00B5029C" w:rsidRPr="00462F8E">
              <w:rPr>
                <w:rStyle w:val="Hyperlink"/>
                <w:rFonts w:cs="Calibri"/>
                <w:noProof/>
              </w:rPr>
              <w:t>Modul: KICAO KDS Enhancement — Master ASS/Owner KMMD &amp;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79" w:history="1">
            <w:r w:rsidR="00B5029C" w:rsidRPr="00462F8E">
              <w:rPr>
                <w:rStyle w:val="Hyperlink"/>
                <w:rFonts w:cs="Calibri"/>
                <w:noProof/>
              </w:rPr>
              <w:t>Sistem: KICAO KDS (Kalbe Nutritionals — Claim &amp; Distribution System)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0" w:history="1">
            <w:r w:rsidR="00B5029C" w:rsidRPr="00462F8E">
              <w:rPr>
                <w:rStyle w:val="Hyperlink"/>
                <w:rFonts w:cs="Calibri"/>
                <w:noProof/>
              </w:rPr>
              <w:t>Versi Dokumen: 1.0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1" w:history="1">
            <w:r w:rsidR="00B5029C" w:rsidRPr="00462F8E">
              <w:rPr>
                <w:rStyle w:val="Hyperlink"/>
                <w:rFonts w:cs="Calibri"/>
                <w:noProof/>
              </w:rPr>
              <w:t>Riwayat Revisi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2" w:history="1">
            <w:r w:rsidR="00B5029C" w:rsidRPr="00462F8E">
              <w:rPr>
                <w:rStyle w:val="Hyperlink"/>
                <w:rFonts w:cs="Calibri"/>
                <w:noProof/>
              </w:rPr>
              <w:t>1. Pendahuluan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3" w:history="1">
            <w:r w:rsidR="00B5029C" w:rsidRPr="00462F8E">
              <w:rPr>
                <w:rStyle w:val="Hyperlink"/>
                <w:rFonts w:cs="Calibri"/>
                <w:noProof/>
              </w:rPr>
              <w:t>1.1 Latar Belakang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4" w:history="1">
            <w:r w:rsidR="00B5029C" w:rsidRPr="00462F8E">
              <w:rPr>
                <w:rStyle w:val="Hyperlink"/>
                <w:rFonts w:cs="Calibri"/>
                <w:noProof/>
              </w:rPr>
              <w:t>1.2 Tujuan Dokumen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5" w:history="1">
            <w:r w:rsidR="00B5029C" w:rsidRPr="00462F8E">
              <w:rPr>
                <w:rStyle w:val="Hyperlink"/>
                <w:rFonts w:cs="Calibri"/>
                <w:noProof/>
              </w:rPr>
              <w:t>1.3 Ruang Lingkup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6" w:history="1">
            <w:r w:rsidR="00B5029C" w:rsidRPr="00462F8E">
              <w:rPr>
                <w:rStyle w:val="Hyperlink"/>
                <w:rFonts w:cs="Calibri"/>
                <w:noProof/>
              </w:rPr>
              <w:t>1.4 Stakeholder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7" w:history="1">
            <w:r w:rsidR="00B5029C" w:rsidRPr="00462F8E">
              <w:rPr>
                <w:rStyle w:val="Hyperlink"/>
                <w:rFonts w:cs="Calibri"/>
                <w:noProof/>
              </w:rPr>
              <w:t>1.5 Glosarium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8" w:history="1">
            <w:r w:rsidR="00B5029C" w:rsidRPr="00462F8E">
              <w:rPr>
                <w:rStyle w:val="Hyperlink"/>
                <w:rFonts w:cs="Calibri"/>
                <w:noProof/>
              </w:rPr>
              <w:t>2. Ringkasan Business Flow End-to-End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9" w:history="1">
            <w:r w:rsidR="00B5029C" w:rsidRPr="00462F8E">
              <w:rPr>
                <w:rStyle w:val="Hyperlink"/>
                <w:rFonts w:cs="Calibri"/>
                <w:noProof/>
              </w:rPr>
              <w:t>2.1 Konteks Posisi Modul dalam Ekosistem KICAO KDS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0" w:history="1">
            <w:r w:rsidR="00B5029C" w:rsidRPr="00462F8E">
              <w:rPr>
                <w:rStyle w:val="Hyperlink"/>
                <w:rFonts w:cs="Calibri"/>
                <w:noProof/>
              </w:rPr>
              <w:t>2.2 Flow Diagram — Proses End-to-End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1" w:history="1">
            <w:r w:rsidR="00B5029C" w:rsidRPr="00462F8E">
              <w:rPr>
                <w:rStyle w:val="Hyperlink"/>
                <w:rFonts w:cs="Calibri"/>
                <w:noProof/>
              </w:rPr>
              <w:t>2.3 Status Dokumen Klaim (Enhancement)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2" w:history="1">
            <w:r w:rsidR="00B5029C" w:rsidRPr="00462F8E">
              <w:rPr>
                <w:rStyle w:val="Hyperlink"/>
                <w:rFonts w:cs="Calibri"/>
                <w:noProof/>
              </w:rPr>
              <w:t>2.4 Status Dokumen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93" w:history="1">
            <w:r w:rsidR="00B5029C" w:rsidRPr="00462F8E">
              <w:rPr>
                <w:rStyle w:val="Hyperlink"/>
                <w:rFonts w:cs="Calibri"/>
                <w:noProof/>
              </w:rPr>
              <w:t>3. Master — Halaman ASS/Owner KMMD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4" w:history="1">
            <w:r w:rsidR="00B5029C" w:rsidRPr="00462F8E">
              <w:rPr>
                <w:rStyle w:val="Hyperlink"/>
                <w:rFonts w:cs="Calibri"/>
                <w:noProof/>
              </w:rPr>
              <w:t>3.1 Content Header &amp; Toolbar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5" w:history="1">
            <w:r w:rsidR="00B5029C" w:rsidRPr="00462F8E">
              <w:rPr>
                <w:rStyle w:val="Hyperlink"/>
                <w:rFonts w:cs="Calibri"/>
                <w:noProof/>
              </w:rPr>
              <w:t>3.2 Box Header Dokumen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6" w:history="1">
            <w:r w:rsidR="00B5029C" w:rsidRPr="00462F8E">
              <w:rPr>
                <w:rStyle w:val="Hyperlink"/>
                <w:rFonts w:cs="Calibri"/>
                <w:noProof/>
              </w:rPr>
              <w:t>3.3 Box Mapping Owner KMMD &amp; ASS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7" w:history="1">
            <w:r w:rsidR="00B5029C" w:rsidRPr="00462F8E">
              <w:rPr>
                <w:rStyle w:val="Hyperlink"/>
                <w:rFonts w:cs="Calibri"/>
                <w:noProof/>
              </w:rPr>
              <w:t>3.4 Box Riwayat Perubahan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8" w:history="1">
            <w:r w:rsidR="00B5029C" w:rsidRPr="00462F8E">
              <w:rPr>
                <w:rStyle w:val="Hyperlink"/>
                <w:rFonts w:cs="Calibri"/>
                <w:noProof/>
              </w:rPr>
              <w:t>3.5 Business Rules Index Master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99" w:history="1">
            <w:r w:rsidR="00B5029C" w:rsidRPr="00462F8E">
              <w:rPr>
                <w:rStyle w:val="Hyperlink"/>
                <w:rFonts w:cs="Calibri"/>
                <w:noProof/>
              </w:rPr>
              <w:t>4. Master — LOV &amp; Modal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0" w:history="1">
            <w:r w:rsidR="00B5029C" w:rsidRPr="00462F8E">
              <w:rPr>
                <w:rStyle w:val="Hyperlink"/>
                <w:rFonts w:cs="Calibri"/>
                <w:noProof/>
              </w:rPr>
              <w:t>4.1 LOV Group Account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1" w:history="1">
            <w:r w:rsidR="00B5029C" w:rsidRPr="00462F8E">
              <w:rPr>
                <w:rStyle w:val="Hyperlink"/>
                <w:rFonts w:cs="Calibri"/>
                <w:noProof/>
              </w:rPr>
              <w:t>4.2 LOV Supplier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2" w:history="1">
            <w:r w:rsidR="00B5029C" w:rsidRPr="00462F8E">
              <w:rPr>
                <w:rStyle w:val="Hyperlink"/>
                <w:rFonts w:cs="Calibri"/>
                <w:noProof/>
              </w:rPr>
              <w:t>4.3 LOV Find (Cari Mapping)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3" w:history="1">
            <w:r w:rsidR="00B5029C" w:rsidRPr="00462F8E">
              <w:rPr>
                <w:rStyle w:val="Hyperlink"/>
                <w:rFonts w:cs="Calibri"/>
                <w:noProof/>
              </w:rPr>
              <w:t>4.4 Pesan Validasi &amp; Error Master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04" w:history="1">
            <w:r w:rsidR="00B5029C" w:rsidRPr="00462F8E">
              <w:rPr>
                <w:rStyle w:val="Hyperlink"/>
                <w:rFonts w:cs="Calibri"/>
                <w:noProof/>
              </w:rPr>
              <w:t>5. Klaim — Halaman Form (Header)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5" w:history="1">
            <w:r w:rsidR="00B5029C" w:rsidRPr="00462F8E">
              <w:rPr>
                <w:rStyle w:val="Hyperlink"/>
                <w:rFonts w:cs="Calibri"/>
                <w:noProof/>
              </w:rPr>
              <w:t>5.1 Toolbar Actions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6" w:history="1">
            <w:r w:rsidR="00B5029C" w:rsidRPr="00462F8E">
              <w:rPr>
                <w:rStyle w:val="Hyperlink"/>
                <w:rFonts w:cs="Calibri"/>
                <w:noProof/>
              </w:rPr>
              <w:t>5.2 Section Header Form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7" w:history="1">
            <w:r w:rsidR="00B5029C" w:rsidRPr="00462F8E">
              <w:rPr>
                <w:rStyle w:val="Hyperlink"/>
                <w:rFonts w:cs="Calibri"/>
                <w:noProof/>
              </w:rPr>
              <w:t>5.3 Banner &amp; Kontrol Khusus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08" w:history="1">
            <w:r w:rsidR="00B5029C" w:rsidRPr="00462F8E">
              <w:rPr>
                <w:rStyle w:val="Hyperlink"/>
                <w:rFonts w:cs="Calibri"/>
                <w:noProof/>
              </w:rPr>
              <w:t>6. Klaim — Grid Detail (28 Kolom)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9" w:history="1">
            <w:r w:rsidR="00B5029C" w:rsidRPr="00462F8E">
              <w:rPr>
                <w:rStyle w:val="Hyperlink"/>
                <w:rFonts w:cs="Calibri"/>
                <w:noProof/>
              </w:rPr>
              <w:t>6.1 Daftar Kolom Grid Detail (Urutan Kiri ke Kanan)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0" w:history="1">
            <w:r w:rsidR="00B5029C" w:rsidRPr="00462F8E">
              <w:rPr>
                <w:rStyle w:val="Hyperlink"/>
                <w:rFonts w:cs="Calibri"/>
                <w:noProof/>
              </w:rPr>
              <w:t>6.2 Rumus Kalkulasi per Baris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1" w:history="1">
            <w:r w:rsidR="00B5029C" w:rsidRPr="00462F8E">
              <w:rPr>
                <w:rStyle w:val="Hyperlink"/>
                <w:rFonts w:cs="Calibri"/>
                <w:noProof/>
              </w:rPr>
              <w:t>6.3 Kondisi Edit Kolom Payment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2" w:history="1">
            <w:r w:rsidR="00B5029C" w:rsidRPr="00462F8E">
              <w:rPr>
                <w:rStyle w:val="Hyperlink"/>
                <w:rFonts w:cs="Calibri"/>
                <w:noProof/>
              </w:rPr>
              <w:t>6.4 CRUD — Grid Detail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3" w:history="1">
            <w:r w:rsidR="00B5029C" w:rsidRPr="00462F8E">
              <w:rPr>
                <w:rStyle w:val="Hyperlink"/>
                <w:rFonts w:cs="Calibri"/>
                <w:noProof/>
              </w:rPr>
              <w:t>6.5 Validasi per Baris Detail (Save/Submit)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14" w:history="1">
            <w:r w:rsidR="00B5029C" w:rsidRPr="00462F8E">
              <w:rPr>
                <w:rStyle w:val="Hyperlink"/>
                <w:rFonts w:cs="Calibri"/>
                <w:noProof/>
              </w:rPr>
              <w:t>7. Klaim — Fitur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5" w:history="1">
            <w:r w:rsidR="00B5029C" w:rsidRPr="00462F8E">
              <w:rPr>
                <w:rStyle w:val="Hyperlink"/>
                <w:rFonts w:cs="Calibri"/>
                <w:noProof/>
              </w:rPr>
              <w:t>7.1 Kolom Payment &amp; DPP+PPN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6" w:history="1">
            <w:r w:rsidR="00B5029C" w:rsidRPr="00462F8E">
              <w:rPr>
                <w:rStyle w:val="Hyperlink"/>
                <w:rFonts w:cs="Calibri"/>
                <w:noProof/>
              </w:rPr>
              <w:t>7.2 E-Materai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7" w:history="1">
            <w:r w:rsidR="00B5029C" w:rsidRPr="00462F8E">
              <w:rPr>
                <w:rStyle w:val="Hyperlink"/>
                <w:rFonts w:cs="Calibri"/>
                <w:noProof/>
              </w:rPr>
              <w:t>7.3 Validasi Silang PPN ↔ Faktur Pajak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8" w:history="1">
            <w:r w:rsidR="00B5029C" w:rsidRPr="00462F8E">
              <w:rPr>
                <w:rStyle w:val="Hyperlink"/>
                <w:rFonts w:cs="Calibri"/>
                <w:noProof/>
              </w:rPr>
              <w:t>7.4 BosNet Period Quartal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9" w:history="1">
            <w:r w:rsidR="00B5029C" w:rsidRPr="00462F8E">
              <w:rPr>
                <w:rStyle w:val="Hyperlink"/>
                <w:rFonts w:cs="Calibri"/>
                <w:noProof/>
              </w:rPr>
              <w:t>7.5 Approval Eksternal OTP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20" w:history="1">
            <w:r w:rsidR="00B5029C" w:rsidRPr="00462F8E">
              <w:rPr>
                <w:rStyle w:val="Hyperlink"/>
                <w:rFonts w:cs="Calibri"/>
                <w:noProof/>
              </w:rPr>
              <w:t>8. Aturan Bisnis (Business Rules)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1" w:history="1">
            <w:r w:rsidR="00B5029C" w:rsidRPr="00462F8E">
              <w:rPr>
                <w:rStyle w:val="Hyperlink"/>
                <w:rFonts w:cs="Calibri"/>
                <w:noProof/>
              </w:rPr>
              <w:t>8.1 Aturan Bisnis — Master ASS/Owner KMMD (BR-M)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2" w:history="1">
            <w:r w:rsidR="00B5029C" w:rsidRPr="00462F8E">
              <w:rPr>
                <w:rStyle w:val="Hyperlink"/>
                <w:rFonts w:cs="Calibri"/>
                <w:noProof/>
              </w:rPr>
              <w:t>8.2 Aturan Bisnis — Form Klaim (BR-K)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3" w:history="1">
            <w:r w:rsidR="00B5029C" w:rsidRPr="00462F8E">
              <w:rPr>
                <w:rStyle w:val="Hyperlink"/>
                <w:rFonts w:cs="Calibri"/>
                <w:noProof/>
              </w:rPr>
              <w:t>8.3 Aturan Bisnis — Enhancement &amp; Integrasi (BR-X)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24" w:history="1">
            <w:r w:rsidR="00B5029C" w:rsidRPr="00462F8E">
              <w:rPr>
                <w:rStyle w:val="Hyperlink"/>
                <w:rFonts w:cs="Calibri"/>
                <w:noProof/>
              </w:rPr>
              <w:t>9. Hak Akses &amp; Peran Pengguna (RBAC)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5" w:history="1">
            <w:r w:rsidR="00B5029C" w:rsidRPr="00462F8E">
              <w:rPr>
                <w:rStyle w:val="Hyperlink"/>
                <w:rFonts w:cs="Calibri"/>
                <w:noProof/>
              </w:rPr>
              <w:t>9.1 Daftar Role Sistem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6" w:history="1">
            <w:r w:rsidR="00B5029C" w:rsidRPr="00462F8E">
              <w:rPr>
                <w:rStyle w:val="Hyperlink"/>
                <w:rFonts w:cs="Calibri"/>
                <w:noProof/>
              </w:rPr>
              <w:t>9.2 Matrix Permission —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7" w:history="1">
            <w:r w:rsidR="00B5029C" w:rsidRPr="00462F8E">
              <w:rPr>
                <w:rStyle w:val="Hyperlink"/>
                <w:rFonts w:cs="Calibri"/>
                <w:noProof/>
              </w:rPr>
              <w:t>9.3 Matrix Permission —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8" w:history="1">
            <w:r w:rsidR="00B5029C" w:rsidRPr="00462F8E">
              <w:rPr>
                <w:rStyle w:val="Hyperlink"/>
                <w:rFonts w:cs="Calibri"/>
                <w:noProof/>
              </w:rPr>
              <w:t>9.4 Matrix Akses Field per Role &amp; Status —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9" w:history="1">
            <w:r w:rsidR="00B5029C" w:rsidRPr="00462F8E">
              <w:rPr>
                <w:rStyle w:val="Hyperlink"/>
                <w:rFonts w:cs="Calibri"/>
                <w:noProof/>
              </w:rPr>
              <w:t>9.5 Filter Find per Role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30" w:history="1">
            <w:r w:rsidR="00B5029C" w:rsidRPr="00462F8E">
              <w:rPr>
                <w:rStyle w:val="Hyperlink"/>
                <w:rFonts w:cs="Calibri"/>
                <w:noProof/>
              </w:rPr>
              <w:t>10. Alur Persetujuan (Approval Flow)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1" w:history="1">
            <w:r w:rsidR="00B5029C" w:rsidRPr="00462F8E">
              <w:rPr>
                <w:rStyle w:val="Hyperlink"/>
                <w:rFonts w:cs="Calibri"/>
                <w:noProof/>
              </w:rPr>
              <w:t>10.1 Diagram Approval Workflow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2" w:history="1">
            <w:r w:rsidR="00B5029C" w:rsidRPr="00462F8E">
              <w:rPr>
                <w:rStyle w:val="Hyperlink"/>
                <w:rFonts w:cs="Calibri"/>
                <w:noProof/>
              </w:rPr>
              <w:t>10.2 Tabel Langkah Approval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3" w:history="1">
            <w:r w:rsidR="00B5029C" w:rsidRPr="00462F8E">
              <w:rPr>
                <w:rStyle w:val="Hyperlink"/>
                <w:rFonts w:cs="Calibri"/>
                <w:noProof/>
              </w:rPr>
              <w:t>10.3 Handler Workflow (In-App)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4" w:history="1">
            <w:r w:rsidR="00B5029C" w:rsidRPr="00462F8E">
              <w:rPr>
                <w:rStyle w:val="Hyperlink"/>
                <w:rFonts w:cs="Calibri"/>
                <w:noProof/>
              </w:rPr>
              <w:t>10.4 Riwayat Approval (Approval History)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5" w:history="1">
            <w:r w:rsidR="00B5029C" w:rsidRPr="00462F8E">
              <w:rPr>
                <w:rStyle w:val="Hyperlink"/>
                <w:rFonts w:cs="Calibri"/>
                <w:noProof/>
              </w:rPr>
              <w:t>10.5 Notifikasi (Rencana Production)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6" w:history="1">
            <w:r w:rsidR="00B5029C" w:rsidRPr="00462F8E">
              <w:rPr>
                <w:rStyle w:val="Hyperlink"/>
                <w:rFonts w:cs="Calibri"/>
                <w:noProof/>
              </w:rPr>
              <w:t>10.6 Perbandingan dengan Production (Falcon SKP)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37" w:history="1">
            <w:r w:rsidR="00B5029C" w:rsidRPr="00462F8E">
              <w:rPr>
                <w:rStyle w:val="Hyperlink"/>
                <w:rFonts w:cs="Calibri"/>
                <w:noProof/>
              </w:rPr>
              <w:t>11. Integrasi Master ASS/Owner ke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8" w:history="1">
            <w:r w:rsidR="00B5029C" w:rsidRPr="00462F8E">
              <w:rPr>
                <w:rStyle w:val="Hyperlink"/>
                <w:rFonts w:cs="Calibri"/>
                <w:noProof/>
              </w:rPr>
              <w:t>11.1 Diagram Integrasi Master →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9" w:history="1">
            <w:r w:rsidR="00B5029C" w:rsidRPr="00462F8E">
              <w:rPr>
                <w:rStyle w:val="Hyperlink"/>
                <w:rFonts w:cs="Calibri"/>
                <w:noProof/>
              </w:rPr>
              <w:t>11.2 API Lookup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0" w:history="1">
            <w:r w:rsidR="00B5029C" w:rsidRPr="00462F8E">
              <w:rPr>
                <w:rStyle w:val="Hyperlink"/>
                <w:rFonts w:cs="Calibri"/>
                <w:noProof/>
              </w:rPr>
              <w:t>11.3 Contoh Alur Integrasi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1" w:history="1">
            <w:r w:rsidR="00B5029C" w:rsidRPr="00462F8E">
              <w:rPr>
                <w:rStyle w:val="Hyperlink"/>
                <w:rFonts w:cs="Calibri"/>
                <w:noProof/>
              </w:rPr>
              <w:t>11.4 Ketergantungan Data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2" w:history="1">
            <w:r w:rsidR="00B5029C" w:rsidRPr="00462F8E">
              <w:rPr>
                <w:rStyle w:val="Hyperlink"/>
                <w:rFonts w:cs="Calibri"/>
                <w:noProof/>
              </w:rPr>
              <w:t>11.5 Rekomendasi API Production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43" w:history="1">
            <w:r w:rsidR="00B5029C" w:rsidRPr="00462F8E">
              <w:rPr>
                <w:rStyle w:val="Hyperlink"/>
                <w:rFonts w:cs="Calibri"/>
                <w:noProof/>
              </w:rPr>
              <w:t>12. Struktur Database &amp; ERD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4" w:history="1">
            <w:r w:rsidR="00B5029C" w:rsidRPr="00462F8E">
              <w:rPr>
                <w:rStyle w:val="Hyperlink"/>
                <w:rFonts w:cs="Calibri"/>
                <w:noProof/>
              </w:rPr>
              <w:t>12.1 Tabel Utama — Master ASS/Owner (Rekomendasi Production)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5" w:history="1">
            <w:r w:rsidR="00B5029C" w:rsidRPr="00462F8E">
              <w:rPr>
                <w:rStyle w:val="Hyperlink"/>
                <w:rFonts w:cs="Calibri"/>
                <w:noProof/>
              </w:rPr>
              <w:t>12.2 Tabel Utama — Klaim (Existing + Enhancement)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6" w:history="1">
            <w:r w:rsidR="00B5029C" w:rsidRPr="00462F8E">
              <w:rPr>
                <w:rStyle w:val="Hyperlink"/>
                <w:rFonts w:cs="Calibri"/>
                <w:noProof/>
              </w:rPr>
              <w:t>12.3 Kolom Enhancement pada XXSHP_KDS_T_KLAIM_DTL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7" w:history="1">
            <w:r w:rsidR="00B5029C" w:rsidRPr="00462F8E">
              <w:rPr>
                <w:rStyle w:val="Hyperlink"/>
                <w:rFonts w:cs="Calibri"/>
                <w:noProof/>
              </w:rPr>
              <w:t>12.4 Combined Entity Relationship Diagram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8" w:history="1">
            <w:r w:rsidR="00B5029C" w:rsidRPr="00462F8E">
              <w:rPr>
                <w:rStyle w:val="Hyperlink"/>
                <w:rFonts w:cs="Calibri"/>
                <w:noProof/>
              </w:rPr>
              <w:t>12.5 Storage Prototype (localStorage / sessionStorage)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9" w:history="1">
            <w:r w:rsidR="00B5029C" w:rsidRPr="00462F8E">
              <w:rPr>
                <w:rStyle w:val="Hyperlink"/>
                <w:rFonts w:cs="Calibri"/>
                <w:noProof/>
              </w:rPr>
              <w:t>12.6 Seed Data Master (Prototype)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50" w:history="1">
            <w:r w:rsidR="00B5029C" w:rsidRPr="00462F8E">
              <w:rPr>
                <w:rStyle w:val="Hyperlink"/>
                <w:rFonts w:cs="Calibri"/>
                <w:noProof/>
              </w:rPr>
              <w:t>13. Appendix — Gap Analysis &amp; Skenario UAT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1" w:history="1">
            <w:r w:rsidR="00B5029C" w:rsidRPr="00462F8E">
              <w:rPr>
                <w:rStyle w:val="Hyperlink"/>
                <w:rFonts w:cs="Calibri"/>
                <w:noProof/>
              </w:rPr>
              <w:t>13.1 Gap Analysis — BRD vs Prototype vs Produksi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2" w:history="1">
            <w:r w:rsidR="00B5029C" w:rsidRPr="00462F8E">
              <w:rPr>
                <w:rStyle w:val="Hyperlink"/>
                <w:rFonts w:cs="Calibri"/>
                <w:noProof/>
              </w:rPr>
              <w:t>13.2 Mapping Status Legacy →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3" w:history="1">
            <w:r w:rsidR="00B5029C" w:rsidRPr="00462F8E">
              <w:rPr>
                <w:rStyle w:val="Hyperlink"/>
                <w:rFonts w:cs="Calibri"/>
                <w:noProof/>
              </w:rPr>
              <w:t>13.3 LOV Form Klaim — Ringkasan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4" w:history="1">
            <w:r w:rsidR="00B5029C" w:rsidRPr="00462F8E">
              <w:rPr>
                <w:rStyle w:val="Hyperlink"/>
                <w:rFonts w:cs="Calibri"/>
                <w:noProof/>
              </w:rPr>
              <w:t>13.4 Kriteria Penerimaan UAT —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5" w:history="1">
            <w:r w:rsidR="00B5029C" w:rsidRPr="00462F8E">
              <w:rPr>
                <w:rStyle w:val="Hyperlink"/>
                <w:rFonts w:cs="Calibri"/>
                <w:noProof/>
              </w:rPr>
              <w:t>13.5 Kriteria Penerimaan UAT — Form Klaim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6" w:history="1">
            <w:r w:rsidR="00B5029C" w:rsidRPr="00462F8E">
              <w:rPr>
                <w:rStyle w:val="Hyperlink"/>
                <w:rFonts w:cs="Calibri"/>
                <w:noProof/>
              </w:rPr>
              <w:t>13.6 Skenario Uji End-to-End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7" w:history="1">
            <w:r w:rsidR="00B5029C" w:rsidRPr="00462F8E">
              <w:rPr>
                <w:rStyle w:val="Hyperlink"/>
                <w:rFonts w:cs="Calibri"/>
                <w:noProof/>
              </w:rPr>
              <w:t>13.7 Keterbatasan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8" w:history="1">
            <w:r w:rsidR="00B5029C" w:rsidRPr="00462F8E">
              <w:rPr>
                <w:rStyle w:val="Hyperlink"/>
                <w:rFonts w:cs="Calibri"/>
                <w:noProof/>
              </w:rPr>
              <w:t>13.8 File Source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9" w:history="1">
            <w:r w:rsidR="00B5029C" w:rsidRPr="00462F8E">
              <w:rPr>
                <w:rStyle w:val="Hyperlink"/>
                <w:rFonts w:cs="Calibri"/>
                <w:noProof/>
              </w:rPr>
              <w:t>13.9 Production Reference (Repo KICAO KDS)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A67623" w:rsidRDefault="00672F0A">
          <w:r>
            <w:fldChar w:fldCharType="end"/>
          </w:r>
        </w:p>
      </w:sdtContent>
    </w:sdt>
    <w:bookmarkStart w:id="3" w:name="pendahuluan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1. Pendahuluan</w:t>
      </w:r>
    </w:p>
    <w:bookmarkStart w:id="4" w:name="latar-belakang"/>
    <w:p>
      <w:pPr>
        <w:pStyle w:val="Heading3"/>
      </w:pPr>
      <w:r>
        <w:rPr>
          <w:rFonts w:ascii="Calibri" w:hAnsi="Calibri" w:cs="Calibri"/>
          <w:b/>
          <w:sz w:val="30"/>
        </w:rPr>
        <w:t xml:space="preserve">1.1 Latar Belakang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Setiap hari kerja,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PT Enseval Putera Megatrading (EPM)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menerbitkan file CSV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LISTING_CLAIM_ yyMMdd.csv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yang berisi realisasi klaim/listing. Setelah file diingest ke MAVEN (modul Claim EPM Sync), tim CSD dan FA membutuhkan layar pantauan yang menampilkan rekap per SubDist, perbandingan dengan file sebelumnya, serta drill-down transaksi.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Monitoring Claim EPM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menampilkan hasil ingest tersebut setelah dicocokkan ke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Master Mapping Subdist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melalui kunci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ShipTo / OutletID Bosnet</w:t>
      </w:r>
      <w:r>
        <w:rPr>
          <w:rFonts w:ascii="Calibri" w:hAnsi="Calibri" w:cs="Calibri"/>
          <w:sz w:val="22"/>
        </w:rPr>
        <w:t xml:space="preserve">. Refresh pada layar ini hanya memicu fetch/sync file —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tidak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meng-inject saldo Development Fund ke BI.</w:t>
      </w:r>
    </w:p>
    <w:bookmarkEnd w:id="1"/>
    <w:bookmarkStart w:id="5" w:name="tujuan-dokumen"/>
    <w:p>
      <w:pPr>
        <w:pStyle w:val="Heading3"/>
      </w:pPr>
      <w:r>
        <w:rPr>
          <w:rFonts w:ascii="Calibri" w:hAnsi="Calibri" w:cs="Calibri"/>
          <w:b/>
          <w:sz w:val="30"/>
        </w:rPr>
        <w:t xml:space="preserve">1.2 Tujuan Dokumen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sz w:val="22"/>
        </w:rPr>
        <w:t xml:space="preserve">Menjelaskan fungsionalitas halaman Monitoring Claim EPM di MAVEN (</w:t>
      </w:r>
      <w:r>
        <w:rPr>
          <w:rStyle w:val="VerbatimChar"/>
          <w:rFonts w:ascii="Calibri" w:hAnsi="Calibri" w:cs="Calibri"/>
          <w:sz w:val="22"/>
        </w:rPr>
        <w:t xml:space="preserve">/DF/MonitoringSubdist</w:t>
      </w:r>
      <w:r>
        <w:rPr>
          <w:rFonts w:ascii="Calibri" w:hAnsi="Calibri" w:cs="Calibri"/>
          <w:sz w:val="22"/>
        </w:rPr>
        <w:t xml:space="preserve">) dan paritas prototype.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sz w:val="22"/>
        </w:rPr>
        <w:t xml:space="preserve">Menjadi acuan development, UAT, dan operasional ICT.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sz w:val="22"/>
        </w:rPr>
        <w:t xml:space="preserve">Mendokumentasikan keputusan produk: match ShipTo, ringkasan Parent-only, Total grup Parent+Child.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sz w:val="22"/>
        </w:rPr>
        <w:t xml:space="preserve">Menjadi bahan approval stakeholder bisnis.</w:t>
      </w:r>
    </w:p>
    <w:bookmarkEnd w:id="2"/>
    <w:bookmarkStart w:id="6" w:name="ruang-lingkup"/>
    <w:p>
      <w:pPr>
        <w:pStyle w:val="Heading3"/>
      </w:pPr>
      <w:r>
        <w:rPr>
          <w:rFonts w:ascii="Calibri" w:hAnsi="Calibri" w:cs="Calibri"/>
          <w:b/>
          <w:sz w:val="30"/>
        </w:rPr>
        <w:t xml:space="preserve">1.3 Ruang Lingkup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712"/>
        <w:gridCol w:w="4207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Dalam lingkup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Di luar lingkup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Ringkasan Parent ter-mapping (ShipTo)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Inject delta DF ke BI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KPI Total / Mapped / Belum mapping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Klaim operasional KICAO KDS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Detail transaksi, per jenis, child mapping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Multi-outlet per satu baris mapping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Total / Sebelumnya / Selisih skala grup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Menampilkan Unmapped di grid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Tombol Refresh (fetch/sync 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Report Saldo DF production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1.3.1 — Dalam lingkup</w:t>
      </w:r>
    </w:p>
    <w:bookmarkEnd w:id="3"/>
    <w:bookmarkStart w:id="7" w:name="stakeholder"/>
    <w:p>
      <w:pPr>
        <w:pStyle w:val="Heading3"/>
      </w:pPr>
      <w:r>
        <w:rPr>
          <w:rFonts w:ascii="Calibri" w:hAnsi="Calibri" w:cs="Calibri"/>
          <w:b/>
          <w:sz w:val="30"/>
        </w:rPr>
        <w:t xml:space="preserve">1.4 Stakeholder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Peran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Tim / 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Keterlibatan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Business Owner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Commercial Sales Development (CSD)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Validasi matching &amp; pantauan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Financial Analyst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Accounting (CCD/FA)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Verifikasi angka &amp; selisih harian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 Developer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 Digital Solution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Implementasi MAVEN + prototype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Operasional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CSD / RAS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Pastikan ShipTo terisi di master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1.4.1 — Peran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4"/>
    <w:bookmarkEnd w:id="5"/>
    <w:bookmarkStart w:id="8" w:name="business-flow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2. Business Flow</w:t>
      </w:r>
    </w:p>
    <w:bookmarkStart w:id="9" w:name="konteks"/>
    <w:p>
      <w:pPr>
        <w:pStyle w:val="Heading3"/>
      </w:pPr>
      <w:r>
        <w:rPr>
          <w:rFonts w:ascii="Calibri" w:hAnsi="Calibri" w:cs="Calibri"/>
          <w:b/>
          <w:sz w:val="30"/>
        </w:rPr>
        <w:t xml:space="preserve">2.1 Konteks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EPM mengeluarkan laporan listing claim (CSV). Setelah diingest, Monitoring menampilkan angka file yang cocok dengan Master Mapping Subdist lewat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ShipTo = OutletID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Pertanyaan yang dijawab:</w:t>
      </w:r>
    </w:p>
    <w:p>
      <w:pPr>
        <w:pStyle w:val="Compact"/>
        <w:numPr>
          <w:ilvl w:val="0"/>
          <w:numId w:val="18"/>
        </w:numPr>
      </w:pPr>
      <w:r>
        <w:rPr>
          <w:rFonts w:ascii="Calibri" w:hAnsi="Calibri" w:cs="Calibri"/>
          <w:sz w:val="22"/>
        </w:rPr>
        <w:t xml:space="preserve">Parent mana yang match file hari ini, dan berapa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total grup</w:t>
      </w:r>
      <w:r>
        <w:rPr>
          <w:rFonts w:ascii="Calibri" w:hAnsi="Calibri" w:cs="Calibri"/>
          <w:sz w:val="22"/>
        </w:rPr>
        <w:t xml:space="preserve">-nya?</w:t>
      </w:r>
    </w:p>
    <w:p>
      <w:pPr>
        <w:pStyle w:val="Compact"/>
        <w:numPr>
          <w:ilvl w:val="0"/>
          <w:numId w:val="18"/>
        </w:numPr>
      </w:pPr>
      <w:r>
        <w:rPr>
          <w:rFonts w:ascii="Calibri" w:hAnsi="Calibri" w:cs="Calibri"/>
          <w:sz w:val="22"/>
        </w:rPr>
        <w:t xml:space="preserve">Naik/turun dibanding sync sebelumnya?</w:t>
      </w:r>
    </w:p>
    <w:p>
      <w:pPr>
        <w:pStyle w:val="Compact"/>
        <w:numPr>
          <w:ilvl w:val="0"/>
          <w:numId w:val="18"/>
        </w:numPr>
      </w:pPr>
      <w:r>
        <w:rPr>
          <w:rFonts w:ascii="Calibri" w:hAnsi="Calibri" w:cs="Calibri"/>
          <w:sz w:val="22"/>
        </w:rPr>
        <w:t xml:space="preserve">Transaksi &amp; komposisi jenis untuk SubDist yang dibuka?</w:t>
      </w:r>
    </w:p>
    <w:p>
      <w:pPr>
        <w:pStyle w:val="Compact"/>
        <w:numPr>
          <w:ilvl w:val="0"/>
          <w:numId w:val="18"/>
        </w:numPr>
      </w:pPr>
      <w:r>
        <w:rPr>
          <w:rFonts w:ascii="Calibri" w:hAnsi="Calibri" w:cs="Calibri"/>
          <w:sz w:val="22"/>
        </w:rPr>
        <w:t xml:space="preserve">Berapa budget masing-masing Parent/Child?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Analogi: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Jika saldo DF di BI seperti buku rekening, Monitoring seperti cek mutasi dari bank pihak EPM — pantauan angka file, bukan otorisasi setor/tarik.</w:t>
      </w:r>
    </w:p>
    <w:bookmarkEnd w:id="6"/>
    <w:bookmarkStart w:id="10" w:name="keputusan-produk-kunci"/>
    <w:p>
      <w:pPr>
        <w:pStyle w:val="Heading3"/>
      </w:pPr>
      <w:r>
        <w:rPr>
          <w:rFonts w:ascii="Calibri" w:hAnsi="Calibri" w:cs="Calibri"/>
          <w:b/>
          <w:sz w:val="30"/>
        </w:rPr>
        <w:t xml:space="preserve">2.2 Keputusan produk (kunci)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Keputusan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Kunci match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SHIP_TO_SITE_USE_ID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(CSV) 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mDfMappingSubdist.txtShipToSiteUseId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= Bosnet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OutletID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Ringkasan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Parent saja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(Child tidak jadi baris sendiri)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Unmapped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ShipTo file tanpa mapping → KPI saja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Budget per anggota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Parent &amp; Child masing-masing punya budget ShipTo sendiri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Card/kolom Total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Display rollup grup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= sum Parent + Child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Komponen Lumpsum/EDPH/…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Tetap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own ShipTo Parent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pada baris ringkasan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Detail transaksi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Filter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ShipTo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SubDist yang dibuka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2.2.1 — Keputusan</w:t>
      </w:r>
    </w:p>
    <w:bookmarkEnd w:id="7"/>
    <w:bookmarkStart w:id="11" w:name="model-matching"/>
    <w:p>
      <w:pPr>
        <w:pStyle w:val="Heading3"/>
      </w:pPr>
      <w:r>
        <w:rPr>
          <w:rFonts w:ascii="Calibri" w:hAnsi="Calibri" w:cs="Calibri"/>
          <w:b/>
          <w:sz w:val="30"/>
        </w:rPr>
        <w:t xml:space="preserve">2.3 Model matching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929069"/>
            <wp:effectExtent b="0" l="0" r="0" t="0"/>
            <wp:docPr descr="Model Matching ShipTo / OutletID" title="" id="2" name="Picture"/>
            <a:graphic>
              <a:graphicData uri="http://schemas.openxmlformats.org/drawingml/2006/picture">
                <pic:pic>
                  <pic:nvPicPr>
                    <pic:cNvPr descr="screenshots/diagram_matching_shipto.png" id="2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11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Model Matching ShipTo / OutletID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2.1 — Model Matching ShipTo / OutletID</w:t>
      </w:r>
    </w:p>
    <w:bookmarkEnd w:id="8"/>
    <w:bookmarkStart w:id="12" w:name="alur-user"/>
    <w:p>
      <w:pPr>
        <w:pStyle w:val="Heading3"/>
      </w:pPr>
      <w:r>
        <w:rPr>
          <w:rFonts w:ascii="Calibri" w:hAnsi="Calibri" w:cs="Calibri"/>
          <w:b/>
          <w:sz w:val="30"/>
        </w:rPr>
        <w:t xml:space="preserve">2.4 Alur user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5110138"/>
            <wp:effectExtent b="0" l="0" r="0" t="0"/>
            <wp:docPr descr="Alur User — Ringkasan, Detail, Refresh" title="" id="3" name="Picture"/>
            <a:graphic>
              <a:graphicData uri="http://schemas.openxmlformats.org/drawingml/2006/picture">
                <pic:pic>
                  <pic:nvPicPr>
                    <pic:cNvPr descr="screenshots/diagram_user_flow.png" id="3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62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Alur User — Ringkasan, Detail, Refresh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2.2 — Alur User — Ringkasan, Detail, Refresh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9"/>
    <w:bookmarkEnd w:id="10"/>
    <w:bookmarkStart w:id="13" w:name="spesifikasi-fungsional-halaman-ringkasan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3. Spesifikasi Fungsional — Halaman Ringkasan</w:t>
      </w:r>
    </w:p>
    <w:bookmarkStart w:id="14" w:name="navigasi"/>
    <w:p>
      <w:pPr>
        <w:pStyle w:val="Heading3"/>
      </w:pPr>
      <w:r>
        <w:rPr>
          <w:rFonts w:ascii="Calibri" w:hAnsi="Calibri" w:cs="Calibri"/>
          <w:b/>
          <w:sz w:val="30"/>
        </w:rPr>
        <w:t xml:space="preserve">3.1 Navigasi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Item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Nilai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Development Fund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Monitoring SubDist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Judul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Transaction / Monitoring Claim EPM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Route MAVEN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/DF/MonitoringSubdist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Prototype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transactions/monitoring-subdist.html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3.1.1 — Item</w:t>
      </w:r>
    </w:p>
    <w:bookmarkEnd w:id="11"/>
    <w:bookmarkStart w:id="15" w:name="kpi-summary"/>
    <w:p>
      <w:pPr>
        <w:pStyle w:val="Heading3"/>
      </w:pPr>
      <w:r>
        <w:rPr>
          <w:rFonts w:ascii="Calibri" w:hAnsi="Calibri" w:cs="Calibri"/>
          <w:b/>
          <w:sz w:val="30"/>
        </w:rPr>
        <w:t xml:space="preserve">3.2 KPI summary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KPI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Total (Rp)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Sum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Total grup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baris Parent di grid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SubDist Ter-mapping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Jumlah baris Parent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Belum Mapping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Jumlah ShipTo di file tanpa mapping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3.2.1 — KPI</w:t>
      </w:r>
    </w:p>
    <w:bookmarkEnd w:id="12"/>
    <w:bookmarkStart w:id="16" w:name="tabel-ringkasan"/>
    <w:p>
      <w:pPr>
        <w:pStyle w:val="Heading3"/>
      </w:pPr>
      <w:r>
        <w:rPr>
          <w:rFonts w:ascii="Calibri" w:hAnsi="Calibri" w:cs="Calibri"/>
          <w:b/>
          <w:sz w:val="30"/>
        </w:rPr>
        <w:t xml:space="preserve">3.3 Tabel ringkasan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Aksi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Tombol Detail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Subdist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Parent Mapping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Branch EPM / Kode Branch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Atribut Parent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Lumpsum / EDPH / Promosi / EDHL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Own ShipTo Parent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Total / Sebelumnya / Selisih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Skala grup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Parent+Child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3.3.1 — Kolom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Grain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satu baris per ShipTo Parent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(bila multi-branch di balance digabung).</w:t>
      </w:r>
    </w:p>
    <w:bookmarkEnd w:id="13"/>
    <w:bookmarkStart w:id="17" w:name="filter"/>
    <w:p>
      <w:pPr>
        <w:pStyle w:val="Heading3"/>
      </w:pPr>
      <w:r>
        <w:rPr>
          <w:rFonts w:ascii="Calibri" w:hAnsi="Calibri" w:cs="Calibri"/>
          <w:b/>
          <w:sz w:val="30"/>
        </w:rPr>
        <w:t xml:space="preserve">3.4 Filter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Kolom cari: Nama Subdist / Branch EPM / Kode Branch.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4"/>
    <w:bookmarkEnd w:id="15"/>
    <w:bookmarkStart w:id="18" w:name="spesifikasi-fungsional-halaman-detail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4. Spesifikasi Fungsional — Halaman Detail</w:t>
      </w:r>
    </w:p>
    <w:bookmarkStart w:id="19" w:name="header-kpi-detail"/>
    <w:p>
      <w:pPr>
        <w:pStyle w:val="Heading3"/>
      </w:pPr>
      <w:r>
        <w:rPr>
          <w:rFonts w:ascii="Calibri" w:hAnsi="Calibri" w:cs="Calibri"/>
          <w:b/>
          <w:sz w:val="30"/>
        </w:rPr>
        <w:t xml:space="preserve">4.1 Header &amp; KPI detail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Judul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Subdist Parent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Hint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ShipTo · Status · Branch · jumlah child di grup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Total grup (Rp)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Sum budget ShipTo Parent + Child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Sebelumnya grup (Rp)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Sum previous anggota grup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Selisih grup (Rp)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Total grup − Sebelumnya grup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Narasi naik/turun + catatan transaksi = ShipTo dibuka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4.1.1 — Elemen</w:t>
      </w:r>
    </w:p>
    <w:bookmarkEnd w:id="16"/>
    <w:bookmarkStart w:id="20" w:name="tab-transaksi"/>
    <w:p>
      <w:pPr>
        <w:pStyle w:val="Heading3"/>
      </w:pPr>
      <w:r>
        <w:rPr>
          <w:rFonts w:ascii="Calibri" w:hAnsi="Calibri" w:cs="Calibri"/>
          <w:b/>
          <w:sz w:val="30"/>
        </w:rPr>
        <w:t xml:space="preserve">4.2 Tab Transaksi</w:t>
      </w:r>
    </w:p>
    <w:p>
      <w:pPr>
        <w:pStyle w:val="Compact"/>
        <w:numPr>
          <w:ilvl w:val="0"/>
          <w:numId w:val="19"/>
        </w:numPr>
      </w:pPr>
      <w:r>
        <w:rPr>
          <w:rFonts w:ascii="Calibri" w:hAnsi="Calibri" w:cs="Calibri"/>
          <w:sz w:val="22"/>
        </w:rPr>
        <w:t xml:space="preserve">Data filter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ShipTo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SubDist yang dibuka.</w:t>
      </w:r>
    </w:p>
    <w:p>
      <w:pPr>
        <w:pStyle w:val="Compact"/>
        <w:numPr>
          <w:ilvl w:val="0"/>
          <w:numId w:val="19"/>
        </w:numPr>
      </w:pPr>
      <w:r>
        <w:rPr>
          <w:rFonts w:ascii="Calibri" w:hAnsi="Calibri" w:cs="Calibri"/>
          <w:sz w:val="22"/>
        </w:rPr>
        <w:t xml:space="preserve">Toolbar: rentang tanggal, cari, tampilkan kode, compact, export CSV.</w:t>
      </w:r>
    </w:p>
    <w:p>
      <w:pPr>
        <w:pStyle w:val="Compact"/>
        <w:numPr>
          <w:ilvl w:val="0"/>
          <w:numId w:val="19"/>
        </w:numPr>
      </w:pPr>
      <w:r>
        <w:rPr>
          <w:rFonts w:ascii="Calibri" w:hAnsi="Calibri" w:cs="Calibri"/>
          <w:sz w:val="22"/>
        </w:rPr>
        <w:t xml:space="preserve">Kolom: Tanggal, No Trx, Customer, Item, Referensi, Total Rp.</w:t>
      </w:r>
    </w:p>
    <w:bookmarkEnd w:id="17"/>
    <w:bookmarkStart w:id="21" w:name="tab-per-jenis-rp"/>
    <w:p>
      <w:pPr>
        <w:pStyle w:val="Heading3"/>
      </w:pPr>
      <w:r>
        <w:rPr>
          <w:rFonts w:ascii="Calibri" w:hAnsi="Calibri" w:cs="Calibri"/>
          <w:b/>
          <w:sz w:val="30"/>
        </w:rPr>
        <w:t xml:space="preserve">4.3 Tab Per jenis (Rp)</w:t>
      </w:r>
    </w:p>
    <w:p>
      <w:pPr>
        <w:pStyle w:val="Compact"/>
        <w:numPr>
          <w:ilvl w:val="0"/>
          <w:numId w:val="20"/>
        </w:numPr>
      </w:pPr>
      <w:r>
        <w:rPr>
          <w:rFonts w:ascii="Calibri" w:hAnsi="Calibri" w:cs="Calibri"/>
          <w:sz w:val="22"/>
        </w:rPr>
        <w:t xml:space="preserve">Breakdown Lumpsum / EDPH / Promosi / EDHL untuk ShipTo dibuka.</w:t>
      </w:r>
    </w:p>
    <w:p>
      <w:pPr>
        <w:pStyle w:val="Compact"/>
        <w:numPr>
          <w:ilvl w:val="0"/>
          <w:numId w:val="20"/>
        </w:numPr>
      </w:pPr>
      <w:r>
        <w:rPr>
          <w:rFonts w:ascii="Calibri" w:hAnsi="Calibri" w:cs="Calibri"/>
          <w:sz w:val="22"/>
        </w:rPr>
        <w:t xml:space="preserve">Tabel nilai + porsi + progress bar.</w:t>
      </w:r>
    </w:p>
    <w:bookmarkEnd w:id="18"/>
    <w:bookmarkStart w:id="22" w:name="tab-child-mapping"/>
    <w:p>
      <w:pPr>
        <w:pStyle w:val="Heading3"/>
      </w:pPr>
      <w:r>
        <w:rPr>
          <w:rFonts w:ascii="Calibri" w:hAnsi="Calibri" w:cs="Calibri"/>
          <w:b/>
          <w:sz w:val="30"/>
        </w:rPr>
        <w:t xml:space="preserve">4.4 Tab Child mapping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/ Nama KMMD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Parent + children grup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Badge Parent / Child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Branch EPM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Dari master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Linked 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link child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Budget Monitoring (Rp)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Own ShipTo;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jika ShipTo kosong;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0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jika ShipTo ada tanpa claim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4.4.1 — Kolom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Catatan UI: card Total di atas = jumlah Parent + Child; kolom Budget tetap per anggota.</w:t>
      </w:r>
    </w:p>
    <w:bookmarkEnd w:id="19"/>
    <w:bookmarkStart w:id="23" w:name="kembali-ke-ringkasan"/>
    <w:p>
      <w:pPr>
        <w:pStyle w:val="Heading3"/>
      </w:pPr>
      <w:r>
        <w:rPr>
          <w:rFonts w:ascii="Calibri" w:hAnsi="Calibri" w:cs="Calibri"/>
          <w:b/>
          <w:sz w:val="30"/>
        </w:rPr>
        <w:t xml:space="preserve">4.5 Kembali ke ringkasan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Memulihkan KPI summary dan mereset tab aktif ke Transaksi.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20"/>
    <w:bookmarkEnd w:id="21"/>
    <w:bookmarkStart w:id="24" w:name="spesifikasi-fungsional-refresh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5. Spesifikasi Fungsional — Refresh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3484"/>
        <w:gridCol w:w="2217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Prototype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MAVEN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Aksi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POST /api/claims/refresh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Refresh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→ Claim EPM Sync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Efek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Rotasi previous ← latest; tulis latest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Sync file; rebuild detail + daily balance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Guard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Tolak jika sync status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Running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Inject BI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5.1 — Aspek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Last update ditampilkan dalam zona waktu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WIB</w:t>
      </w:r>
      <w:r>
        <w:rPr>
          <w:rFonts w:ascii="Calibri" w:hAnsi="Calibri" w:cs="Calibri"/>
          <w:sz w:val="22"/>
        </w:rPr>
        <w:t xml:space="preserve">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22"/>
    <w:bookmarkStart w:id="25" w:name="aturan-bisnis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6. Aturan Bisnis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BR-MON-01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Ringkasan hanya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Parent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yang match ShipTo.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BR-MON-02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Match: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SHIP_TO_SITE_USE_ID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txtShipToSiteUseId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= Bosnet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OutletID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(case-insensitive).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BR-MON-03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ShipTo tanpa mapping → KPI Unmapped; tidak digabung ke Parent.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BR-MON-04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Child match ShipTo → bukan Unmapped; budget di tab Child / masuk Total grup.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BR-MON-05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Grain ringkasan UI = satu baris per ShipTo Parent.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BR-MON-06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Total / Sebelumnya / Selisih UI = skala grup Parent+Child.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BR-MON-07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Lumpsum/EDPH/Promosi/EDHL di ringkasan = own Parent ShipTo.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BR-MON-08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Detail transaksi &amp; breakdown = filter ShipTo dibuka.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BR-MON-09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Child tanpa ShipTo → budget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  <w:r>
              <w:rPr>
                <w:rFonts w:ascii="Calibri" w:hAnsi="Calibri" w:cs="Calibri"/>
                <w:sz w:val="18"/>
              </w:rPr>
              <w:t xml:space="preserve">; ShipTo ada amount 0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0</w:t>
            </w:r>
            <w:r>
              <w:rPr>
                <w:rFonts w:ascii="Calibri" w:hAnsi="Calibri" w:cs="Calibri"/>
                <w:sz w:val="18"/>
              </w:rPr>
              <w:t xml:space="preserve">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BR-MON-10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File/sync harian = snapshot; Sebelumnya = sync sukses sebelumnya.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BR-MON-11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Sync pertama: Sebelumnya &amp; Selisih 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  <w:r>
              <w:rPr>
                <w:rFonts w:ascii="Calibri" w:hAnsi="Calibri" w:cs="Calibri"/>
                <w:sz w:val="18"/>
              </w:rPr>
              <w:t xml:space="preserve">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BR-MON-12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Modul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tidak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inject BI; Refresh = fetch/sync only.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BR-MON-13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Last update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WIB</w:t>
            </w:r>
            <w:r>
              <w:rPr>
                <w:rFonts w:ascii="Calibri" w:hAnsi="Calibri" w:cs="Calibri"/>
                <w:sz w:val="18"/>
              </w:rPr>
              <w:t xml:space="preserve">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BR-MON-14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Mapping tanpa ShipTo tidak match sampai diisi dari Bosnet LOV.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BR-MON-15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Satu baris mapping = satu OutletID; multi-outlet di luar scope.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6.1 — ID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23"/>
    <w:bookmarkStart w:id="26" w:name="data-integrasi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7. Data &amp; Integrasi</w:t>
      </w:r>
    </w:p>
    <w:bookmarkStart w:id="27" w:name="sumber-file"/>
    <w:p>
      <w:pPr>
        <w:pStyle w:val="Heading3"/>
      </w:pPr>
      <w:r>
        <w:rPr>
          <w:rFonts w:ascii="Calibri" w:hAnsi="Calibri" w:cs="Calibri"/>
          <w:b/>
          <w:sz w:val="30"/>
        </w:rPr>
        <w:t xml:space="preserve">7.1 Sumber file</w:t>
      </w:r>
    </w:p>
    <w:p>
      <w:pPr>
        <w:pStyle w:val="Compact"/>
        <w:numPr>
          <w:ilvl w:val="0"/>
          <w:numId w:val="21"/>
        </w:numPr>
      </w:pPr>
      <w:r>
        <w:rPr>
          <w:rFonts w:ascii="Calibri" w:hAnsi="Calibri" w:cs="Calibri"/>
          <w:sz w:val="22"/>
        </w:rPr>
        <w:t xml:space="preserve">Pola nama: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LISTING_CLAIM_ yyMMdd.csv</w:t>
      </w:r>
    </w:p>
    <w:p>
      <w:pPr>
        <w:pStyle w:val="Compact"/>
        <w:numPr>
          <w:ilvl w:val="0"/>
          <w:numId w:val="21"/>
        </w:numPr>
      </w:pPr>
      <w:r>
        <w:rPr>
          <w:rFonts w:ascii="Calibri" w:hAnsi="Calibri" w:cs="Calibri"/>
          <w:sz w:val="22"/>
        </w:rPr>
        <w:t xml:space="preserve">Field amount: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RP_LUMPSUM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RP_EDPH_PRIN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RP_PROMOSI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RP_EDHL</w:t>
      </w:r>
    </w:p>
    <w:p>
      <w:pPr>
        <w:pStyle w:val="Compact"/>
        <w:numPr>
          <w:ilvl w:val="0"/>
          <w:numId w:val="21"/>
        </w:numPr>
      </w:pPr>
      <w:r>
        <w:rPr>
          <w:rFonts w:ascii="Calibri" w:hAnsi="Calibri" w:cs="Calibri"/>
          <w:sz w:val="22"/>
        </w:rPr>
        <w:t xml:space="preserve">Kunci match: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SHIP_TO_SITE_USE_ID</w:t>
      </w:r>
    </w:p>
    <w:bookmarkEnd w:id="24"/>
    <w:bookmarkStart w:id="28" w:name="tabel-maven"/>
    <w:p>
      <w:pPr>
        <w:pStyle w:val="Heading3"/>
      </w:pPr>
      <w:r>
        <w:rPr>
          <w:rFonts w:ascii="Calibri" w:hAnsi="Calibri" w:cs="Calibri"/>
          <w:b/>
          <w:sz w:val="30"/>
        </w:rPr>
        <w:t xml:space="preserve">7.2 Tabel MAVEN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5165"/>
        <w:gridCol w:w="275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Tabel / 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Peran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trClaimEpmSync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Meta sync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trClaimEpmDetail.txtShipToSiteUseId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Baris transaksi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trClaimEpmDailyBalance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Rekap ShipTo (+ branch); UI collapse per ShipTo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mDfMappingSubdist.txtShipToSiteUseId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OutletID Bosnet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7.2.1 — Tabel / kolom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Migrasi DB existing: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Documentation/Script SQL/migrate_shipTo_all.sql</w:t>
      </w:r>
      <w:r>
        <w:rPr>
          <w:rFonts w:ascii="Calibri" w:hAnsi="Calibri" w:cs="Calibri"/>
          <w:sz w:val="22"/>
        </w:rPr>
        <w:t xml:space="preserve">.</w:t>
      </w:r>
    </w:p>
    <w:bookmarkEnd w:id="25"/>
    <w:bookmarkStart w:id="29" w:name="service-api"/>
    <w:p>
      <w:pPr>
        <w:pStyle w:val="Heading3"/>
      </w:pPr>
      <w:r>
        <w:rPr>
          <w:rFonts w:ascii="Calibri" w:hAnsi="Calibri" w:cs="Calibri"/>
          <w:b/>
          <w:sz w:val="30"/>
        </w:rPr>
        <w:t xml:space="preserve">7.3 Service / API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MAVEN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Prototype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MonitoringSubdistService.GetSummaryAsync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GET /api/claims/summary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GetDetailAsync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GET /api/claims/detail?shipTo=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RefreshAsync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POST /api/claims/refresh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7.3.1 — MAVEN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Bila parameter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shipTo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ada pada detail prototype, filter branch/code diabaikan.</w:t>
      </w:r>
    </w:p>
    <w:bookmarkEnd w:id="26"/>
    <w:bookmarkStart w:id="30" w:name="dependensi-modul"/>
    <w:p>
      <w:pPr>
        <w:pStyle w:val="Heading3"/>
      </w:pPr>
      <w:r>
        <w:rPr>
          <w:rFonts w:ascii="Calibri" w:hAnsi="Calibri" w:cs="Calibri"/>
          <w:b/>
          <w:sz w:val="30"/>
        </w:rPr>
        <w:t xml:space="preserve">7.4 Dependensi modul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Modul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Relasi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Claim EPM Sync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Menyediakan data sync/detail/balance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Mapping Subdist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Menyediakan Parent/Child + ShipTo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Inject Delta BI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 luar Monitoring; grain inject = per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kodeKmmd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7.4.1 — Modul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27"/>
    <w:bookmarkEnd w:id="28"/>
    <w:bookmarkStart w:id="31" w:name="hak-akses-peran-pengguna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8. Hak Akses &amp; Peran Pengguna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Peran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Ringkasan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Detail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Refresh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CCD / FA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CSD / RAS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ABM / operasional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Sesuai kebijakan akses MAVEN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8.1 — Peran</w:t>
      </w:r>
    </w:p>
    <w:p>
      <w:pPr>
        <w:pStyle w:val="BodyText"/>
      </w:pPr>
      <w:r>
        <w:rPr>
          <w:rFonts w:ascii="Calibri" w:hAnsi="Calibri" w:cs="Calibri"/>
          <w:i/>
          <w:iCs/>
          <w:sz w:val="22"/>
        </w:rPr>
        <w:t xml:space="preserve">Prototype: semua role yang login dapat membuka halaman &amp; Refresh.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29"/>
    <w:bookmarkStart w:id="32" w:name="paritas-prototype-maven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9. Paritas Prototype ↔ MAVEN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Area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Status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Parent-only summary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Sama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Match ShipTo case-insensitive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Sama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Total grup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Sama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Detail by ShipTo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Sama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Child budget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0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Sama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Label Total/Sebelumnya/Selisih grup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Sama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Jenis bars + story naik/turun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Sama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Ingest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Prototype JSON API vs MAVEN Hangfire/PostgreSQL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9.1 — Area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30"/>
    <w:bookmarkStart w:id="33" w:name="appendix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10. Appendix</w:t>
      </w:r>
    </w:p>
    <w:bookmarkStart w:id="34" w:name="referensi-file"/>
    <w:p>
      <w:pPr>
        <w:pStyle w:val="Heading3"/>
      </w:pPr>
      <w:r>
        <w:rPr>
          <w:rFonts w:ascii="Calibri" w:hAnsi="Calibri" w:cs="Calibri"/>
          <w:b/>
          <w:sz w:val="30"/>
        </w:rPr>
        <w:t xml:space="preserve">10.1 Referensi file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Area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Path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MAVEN UI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MAVEN/Views/DF/MonitoringSubdist/Index.cshtml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MAVEN JS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MAVEN/wwwroot/js/DF/MonitoringSubdist/MonitoringSubdist.js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MAVEN service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MAVEN.Services/DF/MonitoringSubdistService.cs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Prototype UI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transactions/monitoring-subdist.html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Prototype JS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js/transactions/MonitoringSubdist.js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Draft MD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Documentation/FSD-Transaction-Monitoring-Claim-EPM.md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Sync FSD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FSD_ClaimEpmSync_MAVEN_v1.0.docx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FSD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FSD_MasterData_MAVEN_v1.0.docx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10.1.1 — Area</w:t>
      </w:r>
    </w:p>
    <w:bookmarkEnd w:id="31"/>
    <w:bookmarkStart w:id="35" w:name="risiko-operasi"/>
    <w:p>
      <w:pPr>
        <w:pStyle w:val="Heading3"/>
      </w:pPr>
      <w:r>
        <w:rPr>
          <w:rFonts w:ascii="Calibri" w:hAnsi="Calibri" w:cs="Calibri"/>
          <w:b/>
          <w:sz w:val="30"/>
        </w:rPr>
        <w:t xml:space="preserve">10.2 Risiko operasi</w:t>
      </w:r>
    </w:p>
    <w:p>
      <w:pPr>
        <w:pStyle w:val="Compact"/>
        <w:numPr>
          <w:ilvl w:val="0"/>
          <w:numId w:val="22"/>
        </w:numPr>
      </w:pPr>
      <w:r>
        <w:rPr>
          <w:rFonts w:ascii="Calibri" w:hAnsi="Calibri" w:cs="Calibri"/>
          <w:sz w:val="22"/>
        </w:rPr>
        <w:t xml:space="preserve">Mapping lama tanpa ShipTo → Unmapped sampai diisi OutletID.</w:t>
      </w:r>
    </w:p>
    <w:p>
      <w:pPr>
        <w:pStyle w:val="Compact"/>
        <w:numPr>
          <w:ilvl w:val="0"/>
          <w:numId w:val="22"/>
        </w:numPr>
      </w:pPr>
      <w:r>
        <w:rPr>
          <w:rFonts w:ascii="Calibri" w:hAnsi="Calibri" w:cs="Calibri"/>
          <w:sz w:val="22"/>
        </w:rPr>
        <w:t xml:space="preserve">Satu SubdistID Bosnet dapat punya banyak OutletID — pilih baris LOV yang benar.</w:t>
      </w:r>
    </w:p>
    <w:p>
      <w:pPr>
        <w:pStyle w:val="Compact"/>
        <w:numPr>
          <w:ilvl w:val="0"/>
          <w:numId w:val="22"/>
        </w:numPr>
      </w:pPr>
      <w:r>
        <w:rPr>
          <w:rFonts w:ascii="Calibri" w:hAnsi="Calibri" w:cs="Calibri"/>
          <w:sz w:val="22"/>
        </w:rPr>
        <w:t xml:space="preserve">Setelah ubah grain balance, wajib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re-sync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Claim EPM.</w:t>
      </w:r>
    </w:p>
    <w:p>
      <w:pPr>
        <w:pStyle w:val="Compact"/>
        <w:numPr>
          <w:ilvl w:val="0"/>
          <w:numId w:val="22"/>
        </w:numPr>
      </w:pPr>
      <w:r>
        <w:rPr>
          <w:rFonts w:ascii="Calibri" w:hAnsi="Calibri" w:cs="Calibri"/>
          <w:sz w:val="22"/>
        </w:rPr>
        <w:t xml:space="preserve">Total grup di UI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bukan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berarti budget Parent menelan child untuk inject BI.</w:t>
      </w:r>
    </w:p>
    <w:bookmarkEnd w:id="32"/>
    <w:bookmarkStart w:id="36" w:name="glosarium"/>
    <w:p>
      <w:pPr>
        <w:pStyle w:val="Heading3"/>
      </w:pPr>
      <w:r>
        <w:rPr>
          <w:rFonts w:ascii="Calibri" w:hAnsi="Calibri" w:cs="Calibri"/>
          <w:b/>
          <w:sz w:val="30"/>
        </w:rPr>
        <w:t xml:space="preserve">10.3 Glosarium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Istilah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Arti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ShipTo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SHIP_TO_SITE_USE_ID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txtShipToSiteUseId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 Bosnet OutletID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Total grup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Sum budget Parent + semua Child di grup mapping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Unmapped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ShipTo di file yang tidak ketemu mapping aktif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Own Parent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Agregat komponen hanya dari ShipTo baris Parent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10.3.1 — Istilah</w:t>
      </w:r>
    </w:p>
    <w:bookmarkEnd w:id="33"/>
    <w:bookmarkEnd w:id="34"/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6A6E" w:rsidRDefault="00566A6E">
      <w:pPr>
        <w:spacing w:after="0" w:line="240" w:lineRule="auto"/>
      </w:pPr>
      <w:r>
        <w:separator/>
      </w:r>
    </w:p>
  </w:endnote>
  <w:endnote w:type="continuationSeparator" w:id="0">
    <w:p w:rsidR="00566A6E" w:rsidRDefault="00566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lbe Geometric">
    <w:altName w:val="Calibri"/>
    <w:panose1 w:val="00000000000000000000"/>
    <w:charset w:val="00"/>
    <w:family w:val="auto"/>
    <w:pitch w:val="variable"/>
    <w:sig w:usb0="800000EF" w:usb1="40002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center"/>
    </w:pPr>
    <w:r>
      <w:t>Company Confidential ©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center"/>
    </w:pPr>
    <w:r>
      <w:t>Company Confidential ©</w:t>
    </w:r>
  </w:p>
  <w:p w:rsidR="00672F0A" w:rsidRDefault="00672F0A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6A6E" w:rsidRDefault="00566A6E">
      <w:pPr>
        <w:spacing w:after="0" w:line="240" w:lineRule="auto"/>
      </w:pPr>
      <w:r>
        <w:separator/>
      </w:r>
    </w:p>
  </w:footnote>
  <w:footnote w:type="continuationSeparator" w:id="0">
    <w:p w:rsidR="00566A6E" w:rsidRDefault="00566A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3F34F8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11ECCB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543031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>
    <w:nsid w:val="01A55A7F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>
    <w:nsid w:val="036620F8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3"/>
  </w:num>
  <w:num w:numId="19">
    <w:abstractNumId w:val="13"/>
  </w:num>
  <w:num w:numId="20">
    <w:abstractNumId w:val="13"/>
  </w:num>
  <w:num w:numId="21">
    <w:abstractNumId w:val="13"/>
  </w:num>
  <w:num w:numId="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5A3D"/>
    <w:rsid w:val="0029639D"/>
    <w:rsid w:val="00326F90"/>
    <w:rsid w:val="00566A6E"/>
    <w:rsid w:val="00672F0A"/>
    <w:rsid w:val="00A67623"/>
    <w:rsid w:val="00AA1D8D"/>
    <w:rsid w:val="00B47730"/>
    <w:rsid w:val="00B5029C"/>
    <w:rsid w:val="00CB0664"/>
    <w:rsid w:val="00DA29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B38DE2"/>
  <w15:docId w15:val="{75916012-E1F2-48C6-A106-3E83CB68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B502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029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029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029C"/>
    <w:rPr>
      <w:color w:val="0000FF" w:themeColor="hyperlink"/>
      <w:u w:val="single"/>
    </w:rPr>
  </w:style>
  <w:style w:type="paragraph" w:customStyle="1" w:styleId="08TableHeading">
    <w:name w:val="08_Table_Heading"/>
    <w:basedOn w:val="Normal"/>
    <w:uiPriority w:val="99"/>
    <w:rsid w:val="00672F0A"/>
    <w:pPr>
      <w:spacing w:after="0" w:line="390" w:lineRule="exact"/>
    </w:pPr>
    <w:rPr>
      <w:rFonts w:ascii="Arial (W1)" w:eastAsia="Times New Roman" w:hAnsi="Arial (W1)" w:cs="Arial"/>
      <w:b/>
      <w:iCs/>
      <w:sz w:val="20"/>
      <w:lang w:val="en-GB"/>
    </w:rPr>
  </w:style>
  <w:style w:type="paragraph" w:customStyle="1" w:styleId="TableText">
    <w:name w:val="Table Text"/>
    <w:basedOn w:val="Normal"/>
    <w:uiPriority w:val="99"/>
    <w:rsid w:val="00672F0A"/>
    <w:pPr>
      <w:spacing w:before="40" w:after="4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TableHeading1">
    <w:name w:val="Table Heading 1"/>
    <w:basedOn w:val="Footer"/>
    <w:uiPriority w:val="99"/>
    <w:rsid w:val="00672F0A"/>
    <w:pPr>
      <w:tabs>
        <w:tab w:val="clear" w:pos="4680"/>
        <w:tab w:val="clear" w:pos="9360"/>
      </w:tabs>
      <w:spacing w:before="120" w:after="120"/>
      <w:jc w:val="center"/>
    </w:pPr>
    <w:rPr>
      <w:rFonts w:ascii="Arial" w:eastAsia="Calibri" w:hAnsi="Arial" w:cs="Times New Roman"/>
      <w:b/>
      <w:bCs/>
      <w:smallCap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3" Type="http://schemas.openxmlformats.org/officeDocument/2006/relationships/image" Target="media/image33.png"/><Relationship Id="rId44" Type="http://schemas.openxmlformats.org/officeDocument/2006/relationships/footer" Target="footer3.xml"/><Relationship Id="rId45" Type="http://schemas.openxmlformats.org/officeDocument/2006/relationships/image" Target="media/image34.png"/><Relationship Id="rId46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8695</Words>
  <Characters>49566</Characters>
  <Application>Microsoft Office Word</Application>
  <DocSecurity>0</DocSecurity>
  <Lines>413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5</cp:revision>
  <dcterms:created xsi:type="dcterms:W3CDTF">2026-07-06T04:45:00Z</dcterms:created>
  <dcterms:modified xsi:type="dcterms:W3CDTF">2026-07-06T06:44:00Z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  <property fmtid="{D5CDD505-2E9C-101B-9397-08002B2CF9AE}" pid="3" name="toc-title">
    <vt:lpwstr>Daftar Isi</vt:lpwstr>
  </property>
</Properties>
</file>