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home, session length (minutes: 120)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leisure</w:t>
            </w:r>
          </w:p>
        </w:tc>
        <w:tc>
          <w:tcPr>
            <w:tcW w:w="4920" w:type="dxa"/>
          </w:tcPr>
          <w:p>
            <w:pPr/>
            <w:r>
              <w:t xml:space="preserve">Free-time activities: watching a show or gaming and calling family at home, walking and jogging at the Park</w:t>
            </w:r>
          </w:p>
        </w:tc>
        <w:tc>
          <w:tcPr>
            <w:tcW w:w="3215" w:type="dxa"/>
          </w:tcPr>
          <w:p>
            <w:pPr/>
            <w:r>
              <w:t xml:space="preserve">walk: minutes:60, happiness:5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gym</w:t>
            </w:r>
          </w:p>
        </w:tc>
        <w:tc>
          <w:tcPr>
            <w:tcW w:w="4920" w:type="dxa"/>
          </w:tcPr>
          <w:p>
            <w:pPr/>
            <w:r>
              <w:t xml:space="preserve">Gym classes: time, cost, energy, health, happiness and how many workouts each counts as</w:t>
            </w:r>
          </w:p>
        </w:tc>
        <w:tc>
          <w:tcPr>
            <w:tcW w:w="3215" w:type="dxa"/>
          </w:tcPr>
          <w:p>
            <w:pPr/>
            <w:r>
              <w:t xml:space="preserve">minEnergy:15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factory</w:t>
            </w:r>
          </w:p>
        </w:tc>
        <w:tc>
          <w:tcPr>
            <w:tcW w:w="4920" w:type="dxa"/>
          </w:tcPr>
          <w:p>
            <w:pPr/>
            <w:r>
              <w:t xml:space="preserve">Day labour, safety course and tour at the Factory for people without a job there</w:t>
            </w:r>
          </w:p>
        </w:tc>
        <w:tc>
          <w:tcPr>
            <w:tcW w:w="3215" w:type="dxa"/>
          </w:tcPr>
          <w:p>
            <w:pPr/>
            <w:r>
              <w:t xml:space="preserve">dayLabour: minutes:240, payShare:0.6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−1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−2 a session). A session lasts selfStudy: minutes (120).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20 / 10 and 20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>Change the free-time activities</w:t>
            </w:r>
          </w:p>
        </w:tc>
        <w:tc>
          <w:tcPr>
            <w:tcW w:w="1864" w:type="dxa"/>
          </w:tcPr>
          <w:p>
            <w:pPr/>
            <w:r>
              <w:t>leisure: screen, call, walk, jog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Time (minutes), happiness, health and energy for watching a show or gaming at home (needs a TV or console), calling family (perDay times a day), and walking or jogging at the Park. jog: minEnergy is the energy needed to jog.</w:t>
            </w:r>
          </w:p>
        </w:tc>
      </w:tr>
      <w:tr>
        <w:tc>
          <w:tcPr>
            <w:tcW w:w="2175" w:type="dxa"/>
          </w:tcPr>
          <w:p>
            <w:pPr/>
            <w:r>
              <w:t>Change coffee and cake</w:t>
            </w:r>
          </w:p>
        </w:tc>
        <w:tc>
          <w:tcPr>
            <w:tcW w:w="1864" w:type="dxa"/>
          </w:tcPr>
          <w:p>
            <w:pPr/>
            <w:r>
              <w:t>food: cafe</w:t>
            </w:r>
          </w:p>
        </w:tc>
        <w:tc>
          <w:tcPr>
            <w:tcW w:w="1621" w:type="dxa"/>
          </w:tcPr>
          <w:p>
            <w:pPr/>
            <w:r>
              <w:t>45 min, $12, +3 energy, +6 happiness</w:t>
            </w:r>
          </w:p>
        </w:tc>
        <w:tc>
          <w:tcPr>
            <w:tcW w:w="3700" w:type="dxa"/>
          </w:tcPr>
          <w:p>
            <w:pPr/>
            <w:r>
              <w:t>The Restaurant snack. snack: true means it does not count as your daily meal.</w:t>
            </w:r>
          </w:p>
        </w:tc>
      </w:tr>
      <w:tr>
        <w:tc>
          <w:tcPr>
            <w:tcW w:w="2175" w:type="dxa"/>
          </w:tcPr>
          <w:p>
            <w:pPr/>
            <w:r>
              <w:t>Change what every night takes away</w:t>
            </w:r>
          </w:p>
        </w:tc>
        <w:tc>
          <w:tcPr>
            <w:tcW w:w="1864" w:type="dxa"/>
          </w:tcPr>
          <w:p>
            <w:pPr/>
            <w:r>
              <w:t>sleep: nightEnergy, nightHappiness; health: nightly: always; selfStudy: nightlyLoss</w:t>
            </w:r>
          </w:p>
        </w:tc>
        <w:tc>
          <w:tcPr>
            <w:tcW w:w="1621" w:type="dxa"/>
          </w:tcPr>
          <w:p>
            <w:pPr/>
            <w:r>
              <w:t>0, −5, 0, −2</w:t>
            </w:r>
          </w:p>
        </w:tc>
        <w:tc>
          <w:tcPr>
            <w:tcW w:w="3700" w:type="dxa"/>
          </w:tcPr>
          <w:p>
            <w:pPr/>
            <w:r>
              <w:t>The fixed change every night before sleep is added back: energy (%), happiness, health and knowledge. 0 switches one off.</w:t>
            </w:r>
          </w:p>
        </w:tc>
      </w:tr>
      <w:tr>
        <w:tc>
          <w:tcPr>
            <w:tcW w:w="2175" w:type="dxa"/>
          </w:tcPr>
          <w:p>
            <w:pPr/>
            <w:r>
              <w:t>Change how much comfort items help</w:t>
            </w:r>
          </w:p>
        </w:tc>
        <w:tc>
          <w:tcPr>
            <w:tcW w:w="1864" w:type="dxa"/>
          </w:tcPr>
          <w:p>
            <w:pPr/>
            <w:r>
              <w:t>sleep: comfortBonus</w:t>
            </w:r>
          </w:p>
        </w:tc>
        <w:tc>
          <w:tcPr>
            <w:tcW w:w="1621" w:type="dxa"/>
          </w:tcPr>
          <w:p>
            <w:pPr/>
            <w:r>
              <w:t>0.05</w:t>
            </w:r>
          </w:p>
        </w:tc>
        <w:tc>
          <w:tcPr>
            <w:tcW w:w="3700" w:type="dxa"/>
          </w:tcPr>
          <w:p>
            <w:pPr/>
            <w:r>
              <w:t>Each comfort item at home (TV, console, fridge, coffee machine, computer) makes resting and sleep restore this much more energy (0.05 = 5%).</w:t>
            </w:r>
          </w:p>
        </w:tc>
      </w:tr>
      <w:tr>
        <w:tc>
          <w:tcPr>
            <w:tcW w:w="2175" w:type="dxa"/>
          </w:tcPr>
          <w:p>
            <w:pPr/>
            <w:r>
              <w:t>Change the qualification bonus</w:t>
            </w:r>
          </w:p>
        </w:tc>
        <w:tc>
          <w:tcPr>
            <w:tcW w:w="1864" w:type="dxa"/>
          </w:tcPr>
          <w:p>
            <w:pPr/>
            <w:r>
              <w:t>education: certKnowledge, certHappiness</w:t>
            </w:r>
          </w:p>
        </w:tc>
        <w:tc>
          <w:tcPr>
            <w:tcW w:w="1621" w:type="dxa"/>
          </w:tcPr>
          <w:p>
            <w:pPr/>
            <w:r>
              <w:t>Certificate 5, Degree 10, Honours 15, Masters 20 (both)</w:t>
            </w:r>
          </w:p>
        </w:tc>
        <w:tc>
          <w:tcPr>
            <w:tcW w:w="3700" w:type="dxa"/>
          </w:tcPr>
          <w:p>
            <w:pPr/>
            <w:r>
              <w:t>Knowledge and happiness added when you earn a qualification (when the certificate pops up), by level. 0 switches a level off.</w:t>
            </w:r>
          </w:p>
        </w:tc>
      </w:tr>
      <w:tr>
        <w:tc>
          <w:tcPr>
            <w:tcW w:w="2175" w:type="dxa"/>
          </w:tcPr>
          <w:p>
            <w:pPr/>
            <w:r>
              <w:t>Change the gym classes</w:t>
            </w:r>
          </w:p>
        </w:tc>
        <w:tc>
          <w:tcPr>
            <w:tcW w:w="1864" w:type="dxa"/>
          </w:tcPr>
          <w:p>
            <w:pPr/>
            <w:r>
              <w:t>gym: classes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One line per class: minutes, cost, energy change (negative costs energy, positive gives it back), health, happiness, and workouts (how many visits it counts as for illness protection; 0 = not a workout). gym: minEnergy is the energy needed for a class that costs energy.</w:t>
            </w:r>
          </w:p>
        </w:tc>
      </w:tr>
      <w:tr>
        <w:tc>
          <w:tcPr>
            <w:tcW w:w="2175" w:type="dxa"/>
          </w:tcPr>
          <w:p>
            <w:pPr/>
            <w:r>
              <w:t>Change the Factory options for people without a job there</w:t>
            </w:r>
          </w:p>
        </w:tc>
        <w:tc>
          <w:tcPr>
            <w:tcW w:w="1864" w:type="dxa"/>
          </w:tcPr>
          <w:p>
            <w:pPr/>
            <w:r>
              <w:t>factory: dayLabour, course, tour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dayLabour: minutes, payShare (share of the lowest Factory wage), energy, perDay. course: minutes, cost, knowledge, expShifts (shifts of work experience it counts as). tour: minutes, cost, knowledge, happiness.</w:t>
            </w:r>
          </w:p>
        </w:tc>
      </w:tr>
      <w:tr>
        <w:tc>
          <w:tcPr>
            <w:tcW w:w="2175" w:type="dxa"/>
          </w:tcPr>
          <w:p>
            <w:pPr/>
            <w:r>
              <w:t>Make the interview pop-ups shorter or longer</w:t>
            </w:r>
          </w:p>
        </w:tc>
        <w:tc>
          <w:tcPr>
            <w:tcW w:w="1864" w:type="dxa"/>
          </w:tcPr>
          <w:p>
            <w:pPr/>
            <w:r>
              <w:t>ui: toasts: shorter</w:t>
            </w:r>
          </w:p>
        </w:tc>
        <w:tc>
          <w:tcPr>
            <w:tcW w:w="1621" w:type="dxa"/>
          </w:tcPr>
          <w:p>
            <w:pPr/>
            <w:r>
              <w:t>seconds:1</w:t>
            </w:r>
          </w:p>
        </w:tc>
        <w:tc>
          <w:tcPr>
            <w:tcW w:w="3700" w:type="dxa"/>
          </w:tcPr>
          <w:p>
            <w:pPr/>
            <w:r>
              <w:t>Interview result pop-ups (passed or failed) leave this many seconds sooner than other pop-ups. words lists the phrases it applies to; 0 switches it off.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697 and ends around line 1314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1380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