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64" w:lineRule="auto"/>
        <w:jc w:val="center"/>
      </w:pPr>
      <w:r>
        <w:rPr>
          <w:rFonts w:ascii="Calibri" w:hAnsi="Calibri" w:eastAsia="Microsoft YaHei" w:cs="Calibri"/>
          <w:b/>
          <w:color w:val="0B2545"/>
          <w:sz w:val="44"/>
        </w:rPr>
        <w:t>Agentech 周工作汇报</w:t>
      </w:r>
    </w:p>
    <w:p>
      <w:pPr>
        <w:spacing w:after="100" w:line="264" w:lineRule="auto"/>
        <w:jc w:val="center"/>
      </w:pPr>
      <w:r>
        <w:rPr>
          <w:rFonts w:ascii="Calibri" w:hAnsi="Calibri" w:eastAsia="Microsoft YaHei" w:cs="Calibri"/>
          <w:b w:val="0"/>
          <w:color w:val="555555"/>
          <w:sz w:val="22"/>
        </w:rPr>
        <w:t>汇报人：Wesley    汇报周期：2026/06/08 - 2026/06/12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/>
          <w:color w:val="2E74B5"/>
          <w:sz w:val="32"/>
        </w:rPr>
        <w:t>一、本周工作概览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3FF"/>
            <w:vAlign w:val="center"/>
          </w:tcPr>
          <w:p>
            <w:r/>
            <w:r>
              <w:rPr>
                <w:rFonts w:ascii="Calibri" w:hAnsi="Calibri" w:eastAsia="Microsoft YaHei" w:cs="Calibri"/>
                <w:b/>
                <w:color w:val="0B2545"/>
                <w:sz w:val="21"/>
              </w:rPr>
              <w:t>序号</w:t>
            </w:r>
          </w:p>
        </w:tc>
        <w:tc>
          <w:tcPr>
            <w:tcW w:type="dxa" w:w="2448"/>
            <w:shd w:fill="EAF3FF"/>
            <w:vAlign w:val="center"/>
          </w:tcPr>
          <w:p>
            <w:r/>
            <w:r>
              <w:rPr>
                <w:rFonts w:ascii="Calibri" w:hAnsi="Calibri" w:eastAsia="Microsoft YaHei" w:cs="Calibri"/>
                <w:b/>
                <w:color w:val="0B2545"/>
                <w:sz w:val="21"/>
              </w:rPr>
              <w:t>工作模块</w:t>
            </w:r>
          </w:p>
        </w:tc>
        <w:tc>
          <w:tcPr>
            <w:tcW w:type="dxa" w:w="2448"/>
            <w:shd w:fill="EAF3FF"/>
            <w:vAlign w:val="center"/>
          </w:tcPr>
          <w:p>
            <w:r/>
            <w:r>
              <w:rPr>
                <w:rFonts w:ascii="Calibri" w:hAnsi="Calibri" w:eastAsia="Microsoft YaHei" w:cs="Calibri"/>
                <w:b/>
                <w:color w:val="0B2545"/>
                <w:sz w:val="21"/>
              </w:rPr>
              <w:t>当前进展</w:t>
            </w:r>
          </w:p>
        </w:tc>
        <w:tc>
          <w:tcPr>
            <w:tcW w:type="dxa" w:w="2448"/>
            <w:shd w:fill="EAF3FF"/>
            <w:vAlign w:val="center"/>
          </w:tcPr>
          <w:p>
            <w:r/>
            <w:r>
              <w:rPr>
                <w:rFonts w:ascii="Calibri" w:hAnsi="Calibri" w:eastAsia="Microsoft YaHei" w:cs="Calibri"/>
                <w:b/>
                <w:color w:val="0B2545"/>
                <w:sz w:val="21"/>
              </w:rPr>
              <w:t>完成度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Connie网站上线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待填写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____%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摄像头标定与空间定位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待填写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____%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人体识别与目标跟踪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待填写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____%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人体身高测量系统开发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待填写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____%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机器人狗 Tilt 与自主移动测试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待填写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____%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项目沟通与现场支持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待填写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Microsoft YaHei" w:cs="Calibri"/>
                <w:sz w:val="20"/>
              </w:rPr>
              <w:t>____%</w:t>
            </w:r>
          </w:p>
        </w:tc>
      </w:tr>
    </w:tbl>
    <w:p>
      <w:pPr>
        <w:spacing w:after="100" w:line="264" w:lineRule="auto"/>
      </w:pPr>
      <w:r>
        <w:rPr>
          <w:rFonts w:ascii="Calibri" w:hAnsi="Calibri" w:eastAsia="Microsoft YaHei" w:cs="Calibri"/>
          <w:b/>
          <w:color w:val="2E74B5"/>
          <w:sz w:val="32"/>
        </w:rPr>
        <w:t>二、重点工作进展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/>
          <w:color w:val="0B2545"/>
          <w:sz w:val="26"/>
        </w:rPr>
        <w:t>1. Connie网站上线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/>
          <w:color w:val="2F80ED"/>
          <w:sz w:val="22"/>
        </w:rPr>
        <w:t>工作内容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完成网站部署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完成服务器配置检查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验证公网访问功能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验证主要页面显示效果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测试网站基础功能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修复已发现问题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确认网站可正常对外展示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 w:val="0"/>
          <w:color w:val="222222"/>
          <w:sz w:val="21"/>
        </w:rPr>
        <w:t>当前进展：待填写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 w:val="0"/>
          <w:color w:val="222222"/>
          <w:sz w:val="21"/>
        </w:rPr>
        <w:t>完成度：____%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/>
          <w:color w:val="0B2545"/>
          <w:sz w:val="26"/>
        </w:rPr>
        <w:t>2. 摄像头标定与空间定位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/>
          <w:color w:val="2F80ED"/>
          <w:sz w:val="22"/>
        </w:rPr>
        <w:t>工作内容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确认机器人狗摄像头安装高度及安装角度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获取摄像头视场范围（FOV）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分析镜头畸变对测量结果造成的影响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建立摄像头与地面的空间关系模型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建立像素坐标与实际空间坐标转换关系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设计摄像头标定测试流程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采集标定所需测试数据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验证不同距离下测量误差变化情况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建立距离修正参考数据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 w:val="0"/>
          <w:color w:val="222222"/>
          <w:sz w:val="21"/>
        </w:rPr>
        <w:t>当前进展：待填写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 w:val="0"/>
          <w:color w:val="222222"/>
          <w:sz w:val="21"/>
        </w:rPr>
        <w:t>完成度：____%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/>
          <w:color w:val="0B2545"/>
          <w:sz w:val="26"/>
        </w:rPr>
        <w:t>3. 人体识别与目标跟踪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/>
          <w:color w:val="2F80ED"/>
          <w:sz w:val="22"/>
        </w:rPr>
        <w:t>工作内容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建立人体目标检测流程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测试不同距离下人体识别效果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测试不同角度下人体识别效果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测试不同光照环境下识别效果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验证目标丢失后的重新识别能力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建立目标持续跟踪机制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提取人体关键区域信息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评估识别稳定性及准确率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验证复杂场景下识别效果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 w:val="0"/>
          <w:color w:val="222222"/>
          <w:sz w:val="21"/>
        </w:rPr>
        <w:t>当前进展：待填写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 w:val="0"/>
          <w:color w:val="222222"/>
          <w:sz w:val="21"/>
        </w:rPr>
        <w:t>完成度：____%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/>
          <w:color w:val="0B2545"/>
          <w:sz w:val="26"/>
        </w:rPr>
        <w:t>4. 人体身高测量系统开发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/>
          <w:color w:val="2F80ED"/>
          <w:sz w:val="22"/>
        </w:rPr>
        <w:t>工作内容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建立人体身高测量整体流程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提取人体头部及脚部关键位置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建立人体像素高度计算逻辑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建立人体实际高度换算模型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验证不同距离下测量结果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分析测量误差来源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建立误差修正方案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优化测量结果稳定性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对比实际身高与测量结果偏差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记录测试结果并进行数据分析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 w:val="0"/>
          <w:color w:val="222222"/>
          <w:sz w:val="21"/>
        </w:rPr>
        <w:t>当前进展：待填写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 w:val="0"/>
          <w:color w:val="222222"/>
          <w:sz w:val="21"/>
        </w:rPr>
        <w:t>完成度：____%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/>
          <w:color w:val="0B2545"/>
          <w:sz w:val="26"/>
        </w:rPr>
        <w:t>5. 机器人狗 Tilt 与自主移动测试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/>
          <w:color w:val="2F80ED"/>
          <w:sz w:val="22"/>
        </w:rPr>
        <w:t>工作内容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确认机器人狗 Tilt 控制方式及可用角度范围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测试不同 Tilt 角度下摄像头视野变化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验证 Tilt 调整对人体识别及身高测量结果的影响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设计机器人狗自主移动测试流程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测试机器人狗前进、后退、转向等基础移动能力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验证移动过程中摄像头画面稳定性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测试移动状态下人体目标识别与重新定位能力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记录不同移动距离及角度下的测量结果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分析机器人狗姿态变化对空间定位结果的影响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整理 Tilt 与自主移动测试问题及优化方向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 w:val="0"/>
          <w:color w:val="222222"/>
          <w:sz w:val="21"/>
        </w:rPr>
        <w:t>当前进展：待填写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 w:val="0"/>
          <w:color w:val="222222"/>
          <w:sz w:val="21"/>
        </w:rPr>
        <w:t>完成度：____%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/>
          <w:color w:val="0B2545"/>
          <w:sz w:val="26"/>
        </w:rPr>
        <w:t>6. 项目沟通与现场支持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/>
          <w:color w:val="2F80ED"/>
          <w:sz w:val="22"/>
        </w:rPr>
        <w:t>工作内容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参加项目讨论会议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跟进机器人项目需求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对接相关技术问题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收集测试反馈意见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协助现场测试工作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整理项目进展记录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跟进后续问题处理情况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汇总测试数据及结果</w:t>
      </w:r>
    </w:p>
    <w:p>
      <w:pPr>
        <w:pStyle w:val="ListBullet"/>
        <w:spacing w:after="40"/>
      </w:pPr>
      <w:r>
        <w:rPr>
          <w:rFonts w:ascii="Calibri" w:hAnsi="Calibri" w:eastAsia="Microsoft YaHei" w:cs="Calibri"/>
          <w:sz w:val="21"/>
        </w:rPr>
        <w:t>支持项目演示及验证工作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 w:val="0"/>
          <w:color w:val="222222"/>
          <w:sz w:val="21"/>
        </w:rPr>
        <w:t>当前进展：待填写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 w:val="0"/>
          <w:color w:val="222222"/>
          <w:sz w:val="21"/>
        </w:rPr>
        <w:t>完成度：____%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/>
          <w:color w:val="2E74B5"/>
          <w:sz w:val="32"/>
        </w:rPr>
        <w:t>三、下周计划与需协调事项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 w:val="0"/>
          <w:color w:val="222222"/>
          <w:sz w:val="21"/>
        </w:rPr>
        <w:t>下周计划：待填写：请列出下周优先推进事项。</w:t>
      </w:r>
    </w:p>
    <w:p>
      <w:pPr>
        <w:spacing w:after="100" w:line="264" w:lineRule="auto"/>
      </w:pPr>
      <w:r>
        <w:rPr>
          <w:rFonts w:ascii="Calibri" w:hAnsi="Calibri" w:eastAsia="Microsoft YaHei" w:cs="Calibri"/>
          <w:b w:val="0"/>
          <w:color w:val="222222"/>
          <w:sz w:val="21"/>
        </w:rPr>
        <w:t>需协调事项：待填写：如有资源、人员、设备或现场支持需求，请在此说明。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