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1"/>
        <w:gridCol w:w="2265"/>
        <w:gridCol w:w="2237"/>
        <w:gridCol w:w="2213"/>
      </w:tblGrid>
      <w:tr w:rsidR="0069016A" w:rsidTr="003E146C">
        <w:trPr>
          <w:trHeight w:val="561"/>
        </w:trPr>
        <w:tc>
          <w:tcPr>
            <w:tcW w:w="4566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2826FB" w:rsidRDefault="0069016A" w:rsidP="008D608B">
            <w:pPr>
              <w:rPr>
                <w:b/>
                <w:sz w:val="22"/>
              </w:rPr>
            </w:pPr>
            <w:r w:rsidRPr="002826FB">
              <w:rPr>
                <w:rFonts w:hint="eastAsia"/>
                <w:b/>
                <w:sz w:val="22"/>
              </w:rPr>
              <w:t>함수</w:t>
            </w:r>
            <w:r w:rsidR="00BB10ED" w:rsidRPr="002826FB">
              <w:rPr>
                <w:rFonts w:hint="eastAsia"/>
                <w:b/>
                <w:sz w:val="22"/>
              </w:rPr>
              <w:t xml:space="preserve"> </w:t>
            </w:r>
            <w:r w:rsidRPr="002826FB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4450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2826FB" w:rsidRDefault="0069016A" w:rsidP="008D608B">
            <w:pPr>
              <w:rPr>
                <w:b/>
                <w:sz w:val="22"/>
              </w:rPr>
            </w:pPr>
            <w:r w:rsidRPr="002826FB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3E146C">
        <w:trPr>
          <w:trHeight w:val="1084"/>
        </w:trPr>
        <w:tc>
          <w:tcPr>
            <w:tcW w:w="45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2826FB" w:rsidRDefault="0069016A" w:rsidP="002826FB">
            <w:pPr>
              <w:wordWrap/>
              <w:adjustRightInd w:val="0"/>
              <w:ind w:left="800" w:hangingChars="400" w:hanging="80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2826F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[out, W]</w:t>
            </w:r>
            <w:r w:rsidR="002826F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Pr="002826F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= proc_localAverageReference</w:t>
            </w:r>
            <w:r w:rsidRPr="002826FB">
              <w:rPr>
                <w:rFonts w:ascii="Arial" w:eastAsiaTheme="minorHAnsi" w:hAnsi="Arial" w:cs="Arial" w:hint="eastAsia"/>
                <w:color w:val="000000"/>
                <w:kern w:val="0"/>
                <w:szCs w:val="20"/>
              </w:rPr>
              <w:br/>
            </w:r>
            <w:r w:rsidRPr="002826F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(dat, mnt, varargin)</w:t>
            </w:r>
          </w:p>
        </w:tc>
        <w:tc>
          <w:tcPr>
            <w:tcW w:w="445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2826FB" w:rsidRDefault="0069016A" w:rsidP="008D608B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2826FB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Rereference all channels to local average</w:t>
            </w:r>
          </w:p>
        </w:tc>
      </w:tr>
      <w:tr w:rsidR="001E7EC3" w:rsidTr="003E146C">
        <w:trPr>
          <w:trHeight w:val="586"/>
        </w:trPr>
        <w:tc>
          <w:tcPr>
            <w:tcW w:w="45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2826FB" w:rsidRDefault="001E7EC3" w:rsidP="002826FB">
            <w:pPr>
              <w:rPr>
                <w:b/>
                <w:sz w:val="22"/>
              </w:rPr>
            </w:pPr>
            <w:r w:rsidRPr="002826FB">
              <w:rPr>
                <w:rFonts w:hint="eastAsia"/>
                <w:b/>
                <w:sz w:val="22"/>
              </w:rPr>
              <w:t>변수정의</w:t>
            </w:r>
            <w:r w:rsidR="003B5EB7">
              <w:rPr>
                <w:rFonts w:hint="eastAsia"/>
                <w:b/>
                <w:sz w:val="22"/>
              </w:rPr>
              <w:t xml:space="preserve"> </w:t>
            </w:r>
            <w:r w:rsidRPr="002826FB">
              <w:rPr>
                <w:rFonts w:hint="eastAsia"/>
                <w:b/>
                <w:sz w:val="22"/>
              </w:rPr>
              <w:t>-</w:t>
            </w:r>
            <w:r w:rsidR="003B5EB7">
              <w:rPr>
                <w:b/>
                <w:sz w:val="22"/>
              </w:rPr>
              <w:t xml:space="preserve"> </w:t>
            </w:r>
            <w:r w:rsidRPr="002826FB">
              <w:rPr>
                <w:rFonts w:hint="eastAsia"/>
                <w:b/>
                <w:sz w:val="22"/>
              </w:rPr>
              <w:t>input parameters</w:t>
            </w:r>
          </w:p>
        </w:tc>
        <w:tc>
          <w:tcPr>
            <w:tcW w:w="445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2826FB" w:rsidRDefault="001E7EC3" w:rsidP="002826FB">
            <w:pPr>
              <w:rPr>
                <w:b/>
                <w:sz w:val="22"/>
              </w:rPr>
            </w:pPr>
            <w:r w:rsidRPr="002826FB">
              <w:rPr>
                <w:rFonts w:hint="eastAsia"/>
                <w:b/>
                <w:sz w:val="22"/>
              </w:rPr>
              <w:t>변수정의 -</w:t>
            </w:r>
            <w:r w:rsidR="003B5EB7">
              <w:rPr>
                <w:b/>
                <w:sz w:val="22"/>
              </w:rPr>
              <w:t xml:space="preserve"> </w:t>
            </w:r>
            <w:r w:rsidR="0066711D" w:rsidRPr="002826FB">
              <w:rPr>
                <w:b/>
                <w:sz w:val="22"/>
              </w:rPr>
              <w:t>Returns</w:t>
            </w:r>
          </w:p>
        </w:tc>
      </w:tr>
      <w:tr w:rsidR="002826FB" w:rsidTr="0000433A">
        <w:trPr>
          <w:trHeight w:val="607"/>
        </w:trPr>
        <w:tc>
          <w:tcPr>
            <w:tcW w:w="4566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DAT: Data structure of continuous or epoched data</w:t>
            </w:r>
          </w:p>
        </w:tc>
        <w:tc>
          <w:tcPr>
            <w:tcW w:w="445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826FB">
              <w:rPr>
                <w:rFonts w:ascii="Arial" w:hAnsi="Arial" w:cs="Arial"/>
                <w:color w:val="000000"/>
                <w:kern w:val="0"/>
                <w:szCs w:val="20"/>
              </w:rPr>
              <w:t xml:space="preserve">DAT: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U</w:t>
            </w:r>
            <w:r w:rsidRPr="002826FB">
              <w:rPr>
                <w:rFonts w:ascii="Arial" w:hAnsi="Arial" w:cs="Arial"/>
                <w:color w:val="000000"/>
                <w:kern w:val="0"/>
                <w:szCs w:val="20"/>
              </w:rPr>
              <w:t>pdated data structure</w:t>
            </w:r>
          </w:p>
        </w:tc>
      </w:tr>
      <w:tr w:rsidR="002826FB" w:rsidTr="0000433A">
        <w:trPr>
          <w:trHeight w:val="454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MNT: Electrode montage</w:t>
            </w:r>
          </w:p>
        </w:tc>
        <w:tc>
          <w:tcPr>
            <w:tcW w:w="4450" w:type="dxa"/>
            <w:gridSpan w:val="2"/>
            <w:vMerge/>
            <w:tcBorders>
              <w:bottom w:val="dashSmallGap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</w:p>
        </w:tc>
      </w:tr>
      <w:tr w:rsidR="002826FB" w:rsidTr="0000433A">
        <w:trPr>
          <w:trHeight w:val="454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2826FB">
              <w:rPr>
                <w:rFonts w:ascii="Arial" w:hAnsi="Arial" w:cs="Arial"/>
                <w:color w:val="000000"/>
                <w:kern w:val="0"/>
                <w:szCs w:val="20"/>
              </w:rPr>
              <w:t xml:space="preserve">RADIUS: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S</w:t>
            </w:r>
            <w:r w:rsidRPr="002826FB">
              <w:rPr>
                <w:rFonts w:ascii="Arial" w:hAnsi="Arial" w:cs="Arial"/>
                <w:color w:val="000000"/>
                <w:kern w:val="0"/>
                <w:szCs w:val="20"/>
              </w:rPr>
              <w:t>ee OPT.radius</w:t>
            </w:r>
          </w:p>
        </w:tc>
        <w:tc>
          <w:tcPr>
            <w:tcW w:w="4450" w:type="dxa"/>
            <w:gridSpan w:val="2"/>
            <w:vMerge w:val="restart"/>
            <w:tcBorders>
              <w:top w:val="dashSmallGap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>W: F</w:t>
            </w:r>
            <w:r w:rsidRPr="002826FB">
              <w:rPr>
                <w:rFonts w:ascii="Arial" w:hAnsi="Arial" w:cs="Arial"/>
                <w:color w:val="000000"/>
                <w:kern w:val="0"/>
                <w:szCs w:val="20"/>
              </w:rPr>
              <w:t>ilter matrix that can be used</w:t>
            </w:r>
          </w:p>
        </w:tc>
      </w:tr>
      <w:tr w:rsidR="002826FB" w:rsidTr="0000433A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2826FB" w:rsidRPr="002826FB" w:rsidRDefault="002826FB" w:rsidP="002826FB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OPT: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S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truct or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property/value list of optional 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properties:</w:t>
            </w:r>
          </w:p>
        </w:tc>
        <w:tc>
          <w:tcPr>
            <w:tcW w:w="4450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2826FB" w:rsidRPr="008D608B" w:rsidRDefault="002826FB" w:rsidP="002826FB">
            <w:pPr>
              <w:wordWrap/>
              <w:adjustRightInd w:val="0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</w:p>
        </w:tc>
      </w:tr>
      <w:tr w:rsidR="008D608B" w:rsidTr="003E146C">
        <w:trPr>
          <w:trHeight w:val="533"/>
        </w:trPr>
        <w:tc>
          <w:tcPr>
            <w:tcW w:w="456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3B5EB7" w:rsidRDefault="001E7EC3" w:rsidP="008D608B">
            <w:pPr>
              <w:rPr>
                <w:b/>
                <w:sz w:val="22"/>
              </w:rPr>
            </w:pPr>
            <w:r w:rsidRPr="003B5EB7">
              <w:rPr>
                <w:rFonts w:hint="eastAsia"/>
                <w:b/>
                <w:sz w:val="22"/>
              </w:rPr>
              <w:t>내부</w:t>
            </w:r>
            <w:r w:rsidR="008D608B" w:rsidRPr="003B5EB7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445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3B5EB7" w:rsidRDefault="008D608B" w:rsidP="008D608B">
            <w:pPr>
              <w:wordWrap/>
              <w:adjustRightInd w:val="0"/>
              <w:rPr>
                <w:b/>
                <w:sz w:val="22"/>
              </w:rPr>
            </w:pPr>
            <w:r w:rsidRPr="003B5EB7">
              <w:rPr>
                <w:rFonts w:hint="eastAsia"/>
                <w:b/>
                <w:sz w:val="22"/>
              </w:rPr>
              <w:t>기능</w:t>
            </w:r>
          </w:p>
        </w:tc>
      </w:tr>
      <w:tr w:rsidR="003B5EB7" w:rsidTr="0000433A">
        <w:trPr>
          <w:trHeight w:val="607"/>
        </w:trPr>
        <w:tc>
          <w:tcPr>
            <w:tcW w:w="4566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19421D">
              <w:rPr>
                <w:rFonts w:ascii="Arial" w:hAnsi="Arial" w:cs="Arial"/>
                <w:kern w:val="0"/>
                <w:szCs w:val="20"/>
              </w:rPr>
              <w:t>-1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19421D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4450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3B5EB7" w:rsidRPr="0019421D" w:rsidRDefault="003B5EB7" w:rsidP="003B5EB7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Pr="0019421D">
              <w:rPr>
                <w:rFonts w:ascii="Arial" w:hAnsi="Arial" w:cs="Arial"/>
                <w:kern w:val="0"/>
                <w:szCs w:val="20"/>
              </w:rPr>
              <w:t>1.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19421D">
              <w:rPr>
                <w:rFonts w:ascii="Arial" w:hAnsi="Arial" w:cs="Arial"/>
                <w:kern w:val="0"/>
                <w:szCs w:val="20"/>
              </w:rPr>
              <w:t xml:space="preserve">Records the history of BTB toolbox </w:t>
            </w:r>
          </w:p>
          <w:p w:rsidR="003B5EB7" w:rsidRPr="003B5EB7" w:rsidRDefault="003B5EB7" w:rsidP="003B5EB7">
            <w:pPr>
              <w:wordWrap/>
              <w:adjustRightInd w:val="0"/>
              <w:spacing w:line="276" w:lineRule="auto"/>
              <w:ind w:firstLineChars="200" w:firstLine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/>
                <w:kern w:val="0"/>
                <w:szCs w:val="20"/>
              </w:rPr>
              <w:t>function calls that affected the object</w:t>
            </w:r>
          </w:p>
        </w:tc>
      </w:tr>
      <w:tr w:rsidR="003B5EB7" w:rsidTr="00B943CE">
        <w:trPr>
          <w:trHeight w:val="454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Pr="0019421D">
              <w:rPr>
                <w:rFonts w:ascii="Arial" w:hAnsi="Arial" w:cs="Arial"/>
                <w:kern w:val="0"/>
                <w:szCs w:val="20"/>
              </w:rPr>
              <w:t>misc_checkType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Pr="00195F66">
              <w:rPr>
                <w:szCs w:val="20"/>
              </w:rPr>
              <w:t>Check the type of a variable</w:t>
            </w:r>
          </w:p>
        </w:tc>
      </w:tr>
      <w:tr w:rsidR="003B5EB7" w:rsidTr="00B943CE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opt_proplistToStruct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 xml:space="preserve">-3. </w:t>
            </w:r>
            <w:r w:rsidRPr="0019421D">
              <w:rPr>
                <w:rFonts w:ascii="Arial" w:hAnsi="Arial" w:cs="Arial"/>
                <w:kern w:val="0"/>
                <w:szCs w:val="20"/>
              </w:rPr>
              <w:t>Make options struct from parameter/value list</w:t>
            </w:r>
          </w:p>
        </w:tc>
      </w:tr>
      <w:tr w:rsidR="003B5EB7" w:rsidTr="00B943CE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opt_setDefault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19421D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3B5EB7" w:rsidTr="00B943CE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opt_checkProplist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19421D">
              <w:rPr>
                <w:rFonts w:ascii="Arial" w:hAnsi="Arial" w:cs="Arial"/>
                <w:kern w:val="0"/>
                <w:szCs w:val="20"/>
              </w:rPr>
              <w:t>Check a property/value struct according to specifications</w:t>
            </w:r>
          </w:p>
        </w:tc>
      </w:tr>
      <w:tr w:rsidR="003B5EB7" w:rsidTr="00B943CE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Pr="003B5EB7">
              <w:rPr>
                <w:rFonts w:ascii="Arial" w:hAnsi="Arial" w:cs="Arial"/>
                <w:kern w:val="0"/>
                <w:szCs w:val="20"/>
              </w:rPr>
              <w:t>mnt_adaptMontage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 xml:space="preserve">-6. </w:t>
            </w:r>
            <w:r w:rsidRPr="003B5EB7">
              <w:rPr>
                <w:rFonts w:ascii="Arial" w:hAnsi="Arial" w:cs="Arial"/>
                <w:kern w:val="0"/>
                <w:szCs w:val="20"/>
              </w:rPr>
              <w:t>Adapts an electrode montage to another electrode set</w:t>
            </w:r>
          </w:p>
        </w:tc>
      </w:tr>
      <w:tr w:rsidR="003B5EB7" w:rsidTr="00B943CE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Pr="0019421D">
              <w:rPr>
                <w:rFonts w:ascii="Arial" w:hAnsi="Arial" w:cs="Arial"/>
                <w:kern w:val="0"/>
                <w:szCs w:val="20"/>
              </w:rPr>
              <w:t>util_chanind</w:t>
            </w:r>
          </w:p>
        </w:tc>
        <w:tc>
          <w:tcPr>
            <w:tcW w:w="445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3B5EB7" w:rsidRDefault="003B5EB7" w:rsidP="003B5EB7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Cs w:val="20"/>
              </w:rPr>
              <w:t xml:space="preserve">-7. </w:t>
            </w:r>
            <w:r w:rsidRPr="00C21CEB">
              <w:rPr>
                <w:rFonts w:ascii="Arial" w:hAnsi="Arial" w:cs="Arial"/>
                <w:szCs w:val="20"/>
              </w:rPr>
              <w:t xml:space="preserve">Get the channel indices for some </w:t>
            </w:r>
          </w:p>
          <w:p w:rsidR="003B5EB7" w:rsidRPr="003B5EB7" w:rsidRDefault="003B5EB7" w:rsidP="003B5EB7">
            <w:pPr>
              <w:wordWrap/>
              <w:adjustRightInd w:val="0"/>
              <w:spacing w:line="276" w:lineRule="auto"/>
              <w:ind w:firstLineChars="200" w:firstLine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C21CEB">
              <w:rPr>
                <w:rFonts w:ascii="Arial" w:hAnsi="Arial" w:cs="Arial"/>
                <w:szCs w:val="20"/>
              </w:rPr>
              <w:t>channel labels</w:t>
            </w:r>
          </w:p>
        </w:tc>
      </w:tr>
      <w:tr w:rsidR="003B5EB7" w:rsidTr="00FF16CD">
        <w:trPr>
          <w:trHeight w:val="607"/>
        </w:trPr>
        <w:tc>
          <w:tcPr>
            <w:tcW w:w="4566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1-8. </w:t>
            </w:r>
            <w:r w:rsidRPr="003B5EB7">
              <w:rPr>
                <w:rFonts w:ascii="Arial" w:hAnsi="Arial" w:cs="Arial"/>
                <w:kern w:val="0"/>
                <w:szCs w:val="20"/>
              </w:rPr>
              <w:t>proc_selectChannels</w:t>
            </w:r>
            <w:bookmarkStart w:id="0" w:name="_GoBack"/>
            <w:bookmarkEnd w:id="0"/>
          </w:p>
        </w:tc>
        <w:tc>
          <w:tcPr>
            <w:tcW w:w="4450" w:type="dxa"/>
            <w:gridSpan w:val="2"/>
            <w:tcBorders>
              <w:top w:val="dashSmallGap" w:sz="4" w:space="0" w:color="auto"/>
            </w:tcBorders>
            <w:vAlign w:val="center"/>
          </w:tcPr>
          <w:p w:rsidR="003B5EB7" w:rsidRPr="003B5EB7" w:rsidRDefault="003B5EB7" w:rsidP="003B5EB7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1-8. </w:t>
            </w:r>
            <w:r w:rsidRPr="003B5EB7">
              <w:rPr>
                <w:rFonts w:ascii="Arial" w:hAnsi="Arial" w:cs="Arial"/>
                <w:kern w:val="0"/>
                <w:szCs w:val="20"/>
              </w:rPr>
              <w:t>Select channels from continuous or epoched data</w:t>
            </w:r>
          </w:p>
        </w:tc>
      </w:tr>
      <w:tr w:rsidR="00BB10ED" w:rsidTr="00FF16CD">
        <w:trPr>
          <w:trHeight w:val="1701"/>
        </w:trPr>
        <w:tc>
          <w:tcPr>
            <w:tcW w:w="9016" w:type="dxa"/>
            <w:gridSpan w:val="4"/>
            <w:tcBorders>
              <w:top w:val="double" w:sz="4" w:space="0" w:color="auto"/>
            </w:tcBorders>
            <w:vAlign w:val="center"/>
          </w:tcPr>
          <w:p w:rsidR="00BB10ED" w:rsidRDefault="00BB10ED" w:rsidP="008D608B">
            <w:r w:rsidRPr="003B5EB7">
              <w:rPr>
                <w:rFonts w:hint="eastAsia"/>
                <w:b/>
              </w:rPr>
              <w:t>참고문헌</w:t>
            </w:r>
            <w:r>
              <w:rPr>
                <w:rFonts w:hint="eastAsia"/>
              </w:rPr>
              <w:t>:</w:t>
            </w:r>
          </w:p>
        </w:tc>
      </w:tr>
      <w:tr w:rsidR="008D608B" w:rsidTr="00B943CE">
        <w:trPr>
          <w:trHeight w:val="794"/>
        </w:trPr>
        <w:tc>
          <w:tcPr>
            <w:tcW w:w="230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7E25C1" w:rsidRDefault="008D608B" w:rsidP="008D608B">
            <w:pPr>
              <w:rPr>
                <w:b/>
              </w:rPr>
            </w:pPr>
            <w:r w:rsidRPr="007E25C1">
              <w:rPr>
                <w:rFonts w:hint="eastAsia"/>
                <w:b/>
              </w:rPr>
              <w:t>담당</w:t>
            </w:r>
          </w:p>
        </w:tc>
        <w:tc>
          <w:tcPr>
            <w:tcW w:w="22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5F4E80" w:rsidP="008D608B">
            <w:r>
              <w:rPr>
                <w:rFonts w:hint="eastAsia"/>
              </w:rPr>
              <w:t>정지훈</w:t>
            </w:r>
          </w:p>
        </w:tc>
        <w:tc>
          <w:tcPr>
            <w:tcW w:w="223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7E25C1" w:rsidRDefault="008D608B" w:rsidP="008D608B">
            <w:pPr>
              <w:rPr>
                <w:b/>
              </w:rPr>
            </w:pPr>
            <w:r w:rsidRPr="007E25C1">
              <w:rPr>
                <w:rFonts w:hint="eastAsia"/>
                <w:b/>
              </w:rPr>
              <w:t>개발소요(일)</w:t>
            </w:r>
          </w:p>
        </w:tc>
        <w:tc>
          <w:tcPr>
            <w:tcW w:w="221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8D608B" w:rsidTr="00B943CE">
        <w:trPr>
          <w:trHeight w:val="794"/>
        </w:trPr>
        <w:tc>
          <w:tcPr>
            <w:tcW w:w="2301" w:type="dxa"/>
            <w:tcBorders>
              <w:top w:val="double" w:sz="4" w:space="0" w:color="auto"/>
            </w:tcBorders>
            <w:vAlign w:val="center"/>
          </w:tcPr>
          <w:p w:rsidR="008D608B" w:rsidRPr="007E25C1" w:rsidRDefault="008D608B" w:rsidP="008D608B">
            <w:pPr>
              <w:rPr>
                <w:b/>
              </w:rPr>
            </w:pPr>
            <w:r w:rsidRPr="007E25C1">
              <w:rPr>
                <w:rFonts w:hint="eastAsia"/>
                <w:b/>
              </w:rPr>
              <w:t>모듈</w:t>
            </w:r>
          </w:p>
        </w:tc>
        <w:tc>
          <w:tcPr>
            <w:tcW w:w="2265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>
            <w:r>
              <w:rPr>
                <w:rFonts w:hint="eastAsia"/>
              </w:rPr>
              <w:t>전처리</w:t>
            </w:r>
          </w:p>
        </w:tc>
        <w:tc>
          <w:tcPr>
            <w:tcW w:w="2237" w:type="dxa"/>
            <w:tcBorders>
              <w:top w:val="double" w:sz="4" w:space="0" w:color="auto"/>
            </w:tcBorders>
            <w:vAlign w:val="center"/>
          </w:tcPr>
          <w:p w:rsidR="008D608B" w:rsidRPr="007E25C1" w:rsidRDefault="008D608B" w:rsidP="008D608B">
            <w:pPr>
              <w:rPr>
                <w:b/>
              </w:rPr>
            </w:pPr>
            <w:r w:rsidRPr="007E25C1">
              <w:rPr>
                <w:rFonts w:hint="eastAsia"/>
                <w:b/>
              </w:rPr>
              <w:t>개발</w:t>
            </w:r>
            <w:r w:rsidR="00992A7F" w:rsidRPr="007E25C1">
              <w:rPr>
                <w:rFonts w:hint="eastAsia"/>
                <w:b/>
              </w:rPr>
              <w:t>일정</w:t>
            </w:r>
          </w:p>
        </w:tc>
        <w:tc>
          <w:tcPr>
            <w:tcW w:w="2213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7B" w:rsidRDefault="00C55F7B" w:rsidP="004322BE">
      <w:pPr>
        <w:spacing w:after="0" w:line="240" w:lineRule="auto"/>
      </w:pPr>
      <w:r>
        <w:separator/>
      </w:r>
    </w:p>
  </w:endnote>
  <w:endnote w:type="continuationSeparator" w:id="0">
    <w:p w:rsidR="00C55F7B" w:rsidRDefault="00C55F7B" w:rsidP="00432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7B" w:rsidRDefault="00C55F7B" w:rsidP="004322BE">
      <w:pPr>
        <w:spacing w:after="0" w:line="240" w:lineRule="auto"/>
      </w:pPr>
      <w:r>
        <w:separator/>
      </w:r>
    </w:p>
  </w:footnote>
  <w:footnote w:type="continuationSeparator" w:id="0">
    <w:p w:rsidR="00C55F7B" w:rsidRDefault="00C55F7B" w:rsidP="00432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E0ED1"/>
    <w:multiLevelType w:val="multilevel"/>
    <w:tmpl w:val="566CC2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1">
    <w:nsid w:val="39400373"/>
    <w:multiLevelType w:val="multilevel"/>
    <w:tmpl w:val="01C0912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468B07A6"/>
    <w:multiLevelType w:val="multilevel"/>
    <w:tmpl w:val="25A23C9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0433A"/>
    <w:rsid w:val="001E7EC3"/>
    <w:rsid w:val="002556EE"/>
    <w:rsid w:val="002826FB"/>
    <w:rsid w:val="003B5EB7"/>
    <w:rsid w:val="003E146C"/>
    <w:rsid w:val="004322BE"/>
    <w:rsid w:val="00471C15"/>
    <w:rsid w:val="005956D6"/>
    <w:rsid w:val="005F4E80"/>
    <w:rsid w:val="00605A4F"/>
    <w:rsid w:val="0066711D"/>
    <w:rsid w:val="0069016A"/>
    <w:rsid w:val="006B2263"/>
    <w:rsid w:val="006D60F5"/>
    <w:rsid w:val="007E25C1"/>
    <w:rsid w:val="0080169E"/>
    <w:rsid w:val="00886763"/>
    <w:rsid w:val="008D608B"/>
    <w:rsid w:val="00992A7F"/>
    <w:rsid w:val="009932A8"/>
    <w:rsid w:val="00A571E0"/>
    <w:rsid w:val="00AE0179"/>
    <w:rsid w:val="00B943CE"/>
    <w:rsid w:val="00BB10ED"/>
    <w:rsid w:val="00C55F7B"/>
    <w:rsid w:val="00E0736E"/>
    <w:rsid w:val="00F67F1C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BCB3E0-CD34-460E-8444-67475011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322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322BE"/>
  </w:style>
  <w:style w:type="paragraph" w:styleId="a6">
    <w:name w:val="footer"/>
    <w:basedOn w:val="a"/>
    <w:link w:val="Char0"/>
    <w:uiPriority w:val="99"/>
    <w:unhideWhenUsed/>
    <w:rsid w:val="004322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32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 hoon jeong</cp:lastModifiedBy>
  <cp:revision>10</cp:revision>
  <cp:lastPrinted>2016-03-23T05:30:00Z</cp:lastPrinted>
  <dcterms:created xsi:type="dcterms:W3CDTF">2016-03-23T13:56:00Z</dcterms:created>
  <dcterms:modified xsi:type="dcterms:W3CDTF">2016-03-24T01:25:00Z</dcterms:modified>
</cp:coreProperties>
</file>