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87FA" w14:textId="46ADCE59" w:rsidR="004F7D64" w:rsidRPr="008F71C3" w:rsidRDefault="00A27A24" w:rsidP="004F7D64">
      <w:pPr>
        <w:pStyle w:val="1"/>
      </w:pPr>
      <w:r>
        <w:t>Модуль</w:t>
      </w:r>
      <w:r w:rsidR="003A63F2">
        <w:t xml:space="preserve"> </w:t>
      </w:r>
      <w:r w:rsidR="003E37EC">
        <w:t>4</w:t>
      </w:r>
      <w:r w:rsidR="004F7D64">
        <w:t xml:space="preserve">. </w:t>
      </w:r>
      <w:r w:rsidR="003E37EC" w:rsidRPr="003E37EC">
        <w:t>Осуществление интеграции программных модулей</w:t>
      </w:r>
    </w:p>
    <w:p w14:paraId="301BFB5E" w14:textId="77777777" w:rsidR="003E37EC" w:rsidRDefault="003E37EC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3E37EC">
        <w:rPr>
          <w:sz w:val="28"/>
          <w:szCs w:val="28"/>
        </w:rPr>
        <w:t xml:space="preserve">Добавить функционал в систему для работы с партнерами компании согласно требованиям заказчика. Необходимо осуществить вывод истории реализации продукции партнером с указанием наименования продукции, количества и даты продажи. </w:t>
      </w:r>
    </w:p>
    <w:p w14:paraId="25A5CE21" w14:textId="1D6A7208" w:rsidR="003E37EC" w:rsidRDefault="003E37EC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3E37EC">
        <w:rPr>
          <w:sz w:val="28"/>
          <w:szCs w:val="28"/>
        </w:rPr>
        <w:t>Выполнить интеграцию модуля вывода истории реализации продукции партнером: обеспечить соответствие стилю приложения, единый для системы согласованный внешний вид. Реализовать переход на данное окно (страницу), получить историю реализации продукции для конкретного партнера</w:t>
      </w:r>
      <w:r>
        <w:rPr>
          <w:sz w:val="28"/>
          <w:szCs w:val="28"/>
        </w:rPr>
        <w:t xml:space="preserve"> (поиск или фильтрация)</w:t>
      </w:r>
      <w:r w:rsidRPr="003E37EC">
        <w:rPr>
          <w:sz w:val="28"/>
          <w:szCs w:val="28"/>
        </w:rPr>
        <w:t xml:space="preserve">. </w:t>
      </w:r>
    </w:p>
    <w:p w14:paraId="48CF013F" w14:textId="77777777" w:rsidR="003E37EC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3E37EC">
        <w:rPr>
          <w:sz w:val="28"/>
          <w:szCs w:val="28"/>
        </w:rPr>
        <w:t>С целью обеспечить одинаковый расчет количества материала, требуемого для производства продукции, необходимо разработать метод</w:t>
      </w:r>
      <w:r>
        <w:rPr>
          <w:sz w:val="28"/>
          <w:szCs w:val="28"/>
        </w:rPr>
        <w:t xml:space="preserve">. </w:t>
      </w:r>
      <w:r w:rsidRPr="003E37EC">
        <w:rPr>
          <w:sz w:val="28"/>
          <w:szCs w:val="28"/>
        </w:rPr>
        <w:t>Метод должен принимать идентификатор типа продукции, идентификатор типа материала, количество получаемой продукции – целые числа, параметры продукции (два параметра</w:t>
      </w:r>
      <w:r>
        <w:rPr>
          <w:sz w:val="28"/>
          <w:szCs w:val="28"/>
        </w:rPr>
        <w:t>: ширина и длина</w:t>
      </w:r>
      <w:r w:rsidRPr="003E37EC">
        <w:rPr>
          <w:sz w:val="28"/>
          <w:szCs w:val="28"/>
        </w:rPr>
        <w:t xml:space="preserve">) – вещественные, положительные числа, а возвращать целое число – количество необходимого материала с учетом возможного брака материала. </w:t>
      </w:r>
    </w:p>
    <w:p w14:paraId="6536B5E7" w14:textId="77777777" w:rsidR="003E37EC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3E37EC">
        <w:rPr>
          <w:sz w:val="28"/>
          <w:szCs w:val="28"/>
        </w:rPr>
        <w:t>Метод должен рассчитывать целое количество материала, необходимого для производства указанного количества продукции, учитывая возможный брак материала. Количество необходимого материала на одну единицу продукции рассчитывается как произведение параметров продукции</w:t>
      </w:r>
      <w:r>
        <w:rPr>
          <w:sz w:val="28"/>
          <w:szCs w:val="28"/>
        </w:rPr>
        <w:t xml:space="preserve"> (ширина и длина)</w:t>
      </w:r>
      <w:r w:rsidRPr="003E37EC">
        <w:rPr>
          <w:sz w:val="28"/>
          <w:szCs w:val="28"/>
        </w:rPr>
        <w:t xml:space="preserve">, умноженное на коэффициент типа продукции. Кроме того, нужно учитывать процент брака материала в зависимости от его типа: с учетом возможного брака материала необходимое количество материала должно быть увеличено. Коэффициент типа продукции и процент брака – вещественные числа. </w:t>
      </w:r>
    </w:p>
    <w:p w14:paraId="7101EC80" w14:textId="14D20247" w:rsidR="003E37EC" w:rsidRPr="003E37EC" w:rsidRDefault="003E37EC" w:rsidP="00A27A24">
      <w:pPr>
        <w:spacing w:line="360" w:lineRule="auto"/>
        <w:ind w:left="284" w:right="284" w:firstLine="851"/>
        <w:jc w:val="both"/>
        <w:rPr>
          <w:i/>
          <w:iCs/>
          <w:sz w:val="28"/>
          <w:szCs w:val="28"/>
        </w:rPr>
      </w:pPr>
      <w:r w:rsidRPr="003E37EC">
        <w:rPr>
          <w:sz w:val="28"/>
          <w:szCs w:val="28"/>
        </w:rPr>
        <w:lastRenderedPageBreak/>
        <w:t xml:space="preserve">Если в качестве параметров метода будут указаны несуществующие типы продукции, материалов или другие неподходящие данные, то метод должен вернуть -1. </w:t>
      </w:r>
    </w:p>
    <w:p w14:paraId="088FE52E" w14:textId="42EB55BB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Необходимо загрузить исходный код метода расчета материала в отдельный репозиторий с названием, совпадающим с названием проекта.</w:t>
      </w:r>
    </w:p>
    <w:p w14:paraId="7726D78B" w14:textId="52B86F3A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Все практические результаты должны быть переданы путем загрузки файлов на предоставленный репозиторий системы контроля версий.</w:t>
      </w:r>
    </w:p>
    <w:p w14:paraId="41DDF36C" w14:textId="77777777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Практические результаты:</w:t>
      </w:r>
    </w:p>
    <w:p w14:paraId="7AD03D0A" w14:textId="77777777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– исходный код приложения (структура с файлами, не архив);</w:t>
      </w:r>
    </w:p>
    <w:p w14:paraId="21C29B6D" w14:textId="77777777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– исполняемые файлы;</w:t>
      </w:r>
    </w:p>
    <w:p w14:paraId="41D16290" w14:textId="77777777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– файл скрипта базы данных;</w:t>
      </w:r>
    </w:p>
    <w:p w14:paraId="4BB9691E" w14:textId="18BF1079" w:rsidR="003E37EC" w:rsidRPr="00A27A24" w:rsidRDefault="003E37EC" w:rsidP="003E37E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>– прочие графические/текстовые файлы.</w:t>
      </w:r>
    </w:p>
    <w:p w14:paraId="13AFE2A0" w14:textId="5EDCDAA7" w:rsidR="004E2D63" w:rsidRPr="00A27A24" w:rsidRDefault="002A7751" w:rsidP="002A7751">
      <w:pPr>
        <w:tabs>
          <w:tab w:val="left" w:pos="6324"/>
        </w:tabs>
        <w:spacing w:line="360" w:lineRule="auto"/>
        <w:ind w:left="284" w:right="284" w:firstLine="851"/>
        <w:jc w:val="both"/>
        <w:rPr>
          <w:sz w:val="28"/>
          <w:szCs w:val="28"/>
        </w:rPr>
      </w:pPr>
      <w:r w:rsidRPr="00A27A24">
        <w:rPr>
          <w:sz w:val="28"/>
          <w:szCs w:val="28"/>
        </w:rPr>
        <w:tab/>
      </w:r>
    </w:p>
    <w:p w14:paraId="332EDD48" w14:textId="77777777" w:rsidR="004F7D64" w:rsidRDefault="004F7D64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54E7A063" w14:textId="0DA5EED0" w:rsidR="008019E1" w:rsidRPr="008019E1" w:rsidRDefault="008019E1" w:rsidP="008019E1">
      <w:pPr>
        <w:pStyle w:val="1"/>
        <w:jc w:val="right"/>
        <w:rPr>
          <w:b w:val="0"/>
          <w:sz w:val="24"/>
        </w:rPr>
      </w:pPr>
    </w:p>
    <w:p w14:paraId="5500CDB4" w14:textId="77777777" w:rsidR="008019E1" w:rsidRPr="00D62457" w:rsidRDefault="008019E1" w:rsidP="008019E1">
      <w:pPr>
        <w:pStyle w:val="a6"/>
        <w:spacing w:before="10"/>
        <w:rPr>
          <w:sz w:val="32"/>
        </w:rPr>
      </w:pPr>
    </w:p>
    <w:sectPr w:rsidR="008019E1" w:rsidRPr="00D6245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EB749" w14:textId="77777777" w:rsidR="00761DFE" w:rsidRDefault="00761DFE" w:rsidP="008019E1">
      <w:r>
        <w:separator/>
      </w:r>
    </w:p>
  </w:endnote>
  <w:endnote w:type="continuationSeparator" w:id="0">
    <w:p w14:paraId="0C13EC6A" w14:textId="77777777" w:rsidR="00761DFE" w:rsidRDefault="00761DFE" w:rsidP="0080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FA5D" w14:textId="77777777" w:rsidR="00D162DC" w:rsidRDefault="00D162DC">
    <w:pPr>
      <w:pStyle w:val="a8"/>
      <w:jc w:val="right"/>
    </w:pPr>
  </w:p>
  <w:p w14:paraId="460A92EF" w14:textId="77777777" w:rsidR="00D162DC" w:rsidRDefault="00D162DC">
    <w:pPr>
      <w:pStyle w:val="a6"/>
      <w:spacing w:line="14" w:lineRule="auto"/>
      <w:ind w:left="0"/>
      <w:rPr>
        <w:sz w:val="14"/>
      </w:rPr>
    </w:pPr>
  </w:p>
  <w:p w14:paraId="1EB3A9CD" w14:textId="77777777" w:rsidR="00D162DC" w:rsidRDefault="00D162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32304" w14:textId="77777777" w:rsidR="00761DFE" w:rsidRDefault="00761DFE" w:rsidP="008019E1">
      <w:r>
        <w:separator/>
      </w:r>
    </w:p>
  </w:footnote>
  <w:footnote w:type="continuationSeparator" w:id="0">
    <w:p w14:paraId="7493EF70" w14:textId="77777777" w:rsidR="00761DFE" w:rsidRDefault="00761DFE" w:rsidP="00801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abstractNum w:abstractNumId="1" w15:restartNumberingAfterBreak="0">
    <w:nsid w:val="76961CAF"/>
    <w:multiLevelType w:val="hybridMultilevel"/>
    <w:tmpl w:val="43128A28"/>
    <w:lvl w:ilvl="0" w:tplc="974E264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0556"/>
    <w:rsid w:val="000071A0"/>
    <w:rsid w:val="0009794A"/>
    <w:rsid w:val="00111A5F"/>
    <w:rsid w:val="001418F5"/>
    <w:rsid w:val="00147B13"/>
    <w:rsid w:val="001647EB"/>
    <w:rsid w:val="00172F2A"/>
    <w:rsid w:val="001C7E33"/>
    <w:rsid w:val="001D0EC1"/>
    <w:rsid w:val="00221017"/>
    <w:rsid w:val="00285104"/>
    <w:rsid w:val="002A3137"/>
    <w:rsid w:val="002A7751"/>
    <w:rsid w:val="003071BF"/>
    <w:rsid w:val="003310A3"/>
    <w:rsid w:val="0033645D"/>
    <w:rsid w:val="00357BD1"/>
    <w:rsid w:val="003A63F2"/>
    <w:rsid w:val="003C193E"/>
    <w:rsid w:val="003C7DC0"/>
    <w:rsid w:val="003D1219"/>
    <w:rsid w:val="003E31D8"/>
    <w:rsid w:val="003E37EC"/>
    <w:rsid w:val="003E4E29"/>
    <w:rsid w:val="003E5267"/>
    <w:rsid w:val="00450A5F"/>
    <w:rsid w:val="004639CC"/>
    <w:rsid w:val="0048460E"/>
    <w:rsid w:val="004A3EC9"/>
    <w:rsid w:val="004A59A4"/>
    <w:rsid w:val="004B462E"/>
    <w:rsid w:val="004C43B2"/>
    <w:rsid w:val="004E2D63"/>
    <w:rsid w:val="004F7D64"/>
    <w:rsid w:val="005A1811"/>
    <w:rsid w:val="005E0E16"/>
    <w:rsid w:val="00610E0A"/>
    <w:rsid w:val="00624886"/>
    <w:rsid w:val="00660EC6"/>
    <w:rsid w:val="00666085"/>
    <w:rsid w:val="00693FB1"/>
    <w:rsid w:val="006B76AC"/>
    <w:rsid w:val="006E7998"/>
    <w:rsid w:val="0070752B"/>
    <w:rsid w:val="00737535"/>
    <w:rsid w:val="00754799"/>
    <w:rsid w:val="00757204"/>
    <w:rsid w:val="00761DFE"/>
    <w:rsid w:val="007867D8"/>
    <w:rsid w:val="007C0BD1"/>
    <w:rsid w:val="008019E1"/>
    <w:rsid w:val="00804345"/>
    <w:rsid w:val="008303BC"/>
    <w:rsid w:val="0086511C"/>
    <w:rsid w:val="00874EBC"/>
    <w:rsid w:val="008A7D9E"/>
    <w:rsid w:val="008C355B"/>
    <w:rsid w:val="008F71C3"/>
    <w:rsid w:val="00940B57"/>
    <w:rsid w:val="00950771"/>
    <w:rsid w:val="009A1B32"/>
    <w:rsid w:val="009C30C4"/>
    <w:rsid w:val="009D6E5B"/>
    <w:rsid w:val="009E15FB"/>
    <w:rsid w:val="00A0091E"/>
    <w:rsid w:val="00A014A5"/>
    <w:rsid w:val="00A27A24"/>
    <w:rsid w:val="00AA4765"/>
    <w:rsid w:val="00B34B58"/>
    <w:rsid w:val="00B43A62"/>
    <w:rsid w:val="00BC225A"/>
    <w:rsid w:val="00BD6426"/>
    <w:rsid w:val="00BF7725"/>
    <w:rsid w:val="00C03C41"/>
    <w:rsid w:val="00C65504"/>
    <w:rsid w:val="00C823D3"/>
    <w:rsid w:val="00D162DC"/>
    <w:rsid w:val="00D2643D"/>
    <w:rsid w:val="00D435F9"/>
    <w:rsid w:val="00D71493"/>
    <w:rsid w:val="00DD16E5"/>
    <w:rsid w:val="00DE7FC2"/>
    <w:rsid w:val="00E22E3F"/>
    <w:rsid w:val="00E36BE5"/>
    <w:rsid w:val="00E37759"/>
    <w:rsid w:val="00E859F0"/>
    <w:rsid w:val="00EA4A41"/>
    <w:rsid w:val="00ED5011"/>
    <w:rsid w:val="00ED7DBF"/>
    <w:rsid w:val="00EE5EF3"/>
    <w:rsid w:val="00FC1354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  <w:style w:type="character" w:styleId="a5">
    <w:name w:val="line number"/>
    <w:basedOn w:val="a0"/>
    <w:uiPriority w:val="99"/>
    <w:semiHidden/>
    <w:unhideWhenUsed/>
    <w:rsid w:val="00666085"/>
  </w:style>
  <w:style w:type="paragraph" w:styleId="a6">
    <w:name w:val="Body Text"/>
    <w:basedOn w:val="a"/>
    <w:link w:val="a7"/>
    <w:uiPriority w:val="1"/>
    <w:qFormat/>
    <w:rsid w:val="008019E1"/>
    <w:pPr>
      <w:widowControl w:val="0"/>
      <w:autoSpaceDE w:val="0"/>
      <w:autoSpaceDN w:val="0"/>
      <w:ind w:left="847"/>
    </w:pPr>
    <w:rPr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019E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019E1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019E1"/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8019E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019E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34644-57D3-406C-84D3-96035F168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prepod</cp:lastModifiedBy>
  <cp:revision>24</cp:revision>
  <dcterms:created xsi:type="dcterms:W3CDTF">2023-09-19T15:11:00Z</dcterms:created>
  <dcterms:modified xsi:type="dcterms:W3CDTF">2026-05-06T03:12:00Z</dcterms:modified>
</cp:coreProperties>
</file>