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56"/>
        </w:rPr>
        <w:t>AgentCert Platform</w:t>
      </w:r>
    </w:p>
    <w:p>
      <w:pPr>
        <w:jc w:val="center"/>
      </w:pPr>
      <w:r>
        <w:rPr>
          <w:color w:val="2E74B5"/>
          <w:sz w:val="32"/>
        </w:rPr>
        <w:t>Technical Architecture &amp; Implementation Reference</w:t>
      </w:r>
    </w:p>
    <w:p>
      <w:pPr>
        <w:jc w:val="center"/>
      </w:pPr>
      <w:r>
        <w:rPr>
          <w:color w:val="808080"/>
          <w:sz w:val="22"/>
        </w:rPr>
        <w:t>Generated: April 20, 2026</w:t>
      </w:r>
    </w:p>
    <w:p>
      <w:r>
        <w:br w:type="page"/>
      </w:r>
    </w:p>
    <w:p>
      <w:pPr>
        <w:pStyle w:val="Heading1"/>
      </w:pPr>
      <w:r>
        <w:rPr>
          <w:color w:val="1F497D"/>
          <w:sz w:val="32"/>
        </w:rPr>
        <w:t>1. Project Purpose &amp; Overview</w:t>
      </w:r>
    </w:p>
    <w:p>
      <w:r>
        <w:rPr>
          <w:b w:val="0"/>
          <w:i w:val="0"/>
          <w:sz w:val="20"/>
        </w:rPr>
        <w:t>AgentCert is a chaos engineering certification platform built on top of Litmus Chaos. Its purpose is to certify AI agents that monitor and analyse Kubernetes workloads during chaos fault injection experiments. The platform answers a core question:</w:t>
      </w:r>
    </w:p>
    <w:p>
      <w:r>
        <w:rPr>
          <w:b/>
          <w:i/>
          <w:sz w:val="20"/>
        </w:rPr>
        <w:t>"Given a chaos fault injected into an application, does the AI agent correctly observe the impact, identify the fault, and produce an accurate health analysis?"</w:t>
      </w:r>
    </w:p>
    <w:p>
      <w:r>
        <w:rPr>
          <w:b w:val="0"/>
          <w:i w:val="0"/>
          <w:sz w:val="20"/>
        </w:rPr>
        <w:t>The system is designed to be fully generic — any application (sock-shop, bookinfo, any microservice) and any AI agent can be onboarded and certified without code changes to the platform infrastructure. The certification framework compares the agent's LLM analysis output against a pre-defined ground truth stored in the chaos hub.</w:t>
      </w:r>
    </w:p>
    <w:p>
      <w:pPr>
        <w:pStyle w:val="Heading2"/>
      </w:pPr>
      <w:r>
        <w:rPr>
          <w:color w:val="2E74B5"/>
          <w:sz w:val="26"/>
        </w:rPr>
        <w:t>1.1 Key Design Principles</w:t>
      </w:r>
    </w:p>
    <w:p>
      <w:pPr>
        <w:pStyle w:val="ListBullet"/>
        <w:ind w:left="360"/>
      </w:pPr>
      <w:r>
        <w:rPr>
          <w:sz w:val="20"/>
        </w:rPr>
        <w:t>Agent-agnostic: the platform certifies any agent, not just flash-agent</w:t>
      </w:r>
    </w:p>
    <w:p>
      <w:pPr>
        <w:pStyle w:val="ListBullet"/>
        <w:ind w:left="360"/>
      </w:pPr>
      <w:r>
        <w:rPr>
          <w:sz w:val="20"/>
        </w:rPr>
        <w:t>Experiment-agnostic: works with any Litmus Chaos fault, any category</w:t>
      </w:r>
    </w:p>
    <w:p>
      <w:pPr>
        <w:pStyle w:val="ListBullet"/>
        <w:ind w:left="360"/>
      </w:pPr>
      <w:r>
        <w:rPr>
          <w:sz w:val="20"/>
        </w:rPr>
        <w:t>Application-agnostic: sock-shop today, any K8s app tomorrow</w:t>
      </w:r>
    </w:p>
    <w:p>
      <w:pPr>
        <w:pStyle w:val="ListBullet"/>
        <w:ind w:left="360"/>
      </w:pPr>
      <w:r>
        <w:rPr>
          <w:sz w:val="20"/>
        </w:rPr>
        <w:t>Observability-first: every LLM call is traced in Langfuse automatically</w:t>
      </w:r>
    </w:p>
    <w:p>
      <w:pPr>
        <w:pStyle w:val="ListBullet"/>
        <w:ind w:left="360"/>
      </w:pPr>
      <w:r>
        <w:rPr>
          <w:sz w:val="20"/>
        </w:rPr>
        <w:t>Zero trust on agent code: the sidecar enforces experiment context injection transparently</w:t>
      </w:r>
    </w:p>
    <w:p>
      <w:pPr>
        <w:pStyle w:val="ListBullet"/>
        <w:ind w:left="360"/>
      </w:pPr>
      <w:r>
        <w:rPr>
          <w:sz w:val="20"/>
        </w:rPr>
        <w:t>Ground truth at the right layer: GraphQL server (has filesystem access) reads it, not the agent pod</w:t>
      </w:r>
    </w:p>
    <w:p/>
    <w:p>
      <w:pPr>
        <w:pStyle w:val="Heading1"/>
      </w:pPr>
      <w:r>
        <w:rPr>
          <w:color w:val="1F497D"/>
          <w:sz w:val="32"/>
        </w:rPr>
        <w:t>2. System Components</w:t>
      </w:r>
    </w:p>
    <w:p>
      <w:pPr>
        <w:pStyle w:val="Heading2"/>
      </w:pPr>
      <w:r>
        <w:rPr>
          <w:color w:val="2E74B5"/>
          <w:sz w:val="26"/>
        </w:rPr>
        <w:t>2.1 Component Overview</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2E74B5"/>
          </w:tcPr>
          <w:p>
            <w:pPr>
              <w:jc w:val="center"/>
            </w:pPr>
            <w:r>
              <w:rPr>
                <w:b/>
                <w:color w:val="FFFFFF"/>
                <w:sz w:val="18"/>
              </w:rPr>
              <w:t>Component</w:t>
            </w:r>
          </w:p>
        </w:tc>
        <w:tc>
          <w:tcPr>
            <w:tcW w:type="dxa" w:w="6192"/>
            <w:shd w:val="clear" w:color="auto" w:fill="2E74B5"/>
          </w:tcPr>
          <w:p>
            <w:pPr>
              <w:jc w:val="center"/>
            </w:pPr>
            <w:r>
              <w:rPr>
                <w:b/>
                <w:color w:val="FFFFFF"/>
                <w:sz w:val="18"/>
              </w:rPr>
              <w:t>Role</w:t>
            </w:r>
          </w:p>
        </w:tc>
      </w:tr>
      <w:tr>
        <w:tc>
          <w:tcPr>
            <w:tcW w:type="dxa" w:w="3168"/>
          </w:tcPr>
          <w:p>
            <w:r>
              <w:rPr>
                <w:sz w:val="18"/>
              </w:rPr>
              <w:t>Litmus Chaos / Argo Workflows</w:t>
            </w:r>
          </w:p>
        </w:tc>
        <w:tc>
          <w:tcPr>
            <w:tcW w:type="dxa" w:w="6192"/>
          </w:tcPr>
          <w:p>
            <w:r>
              <w:rPr>
                <w:sz w:val="18"/>
              </w:rPr>
              <w:t>Orchestrates chaos experiment lifecycle. Injects faults into the target application namespace. Creates ChaosEngine and ChaosResult Kubernetes resources.</w:t>
            </w:r>
          </w:p>
        </w:tc>
      </w:tr>
      <w:tr>
        <w:tc>
          <w:tcPr>
            <w:tcW w:type="dxa" w:w="3168"/>
            <w:shd w:val="clear" w:color="auto" w:fill="EBF3FB"/>
          </w:tcPr>
          <w:p>
            <w:r>
              <w:rPr>
                <w:sz w:val="18"/>
              </w:rPr>
              <w:t>GraphQL Server (chaoscenter)</w:t>
            </w:r>
          </w:p>
        </w:tc>
        <w:tc>
          <w:tcPr>
            <w:tcW w:type="dxa" w:w="6192"/>
            <w:shd w:val="clear" w:color="auto" w:fill="EBF3FB"/>
          </w:tcPr>
          <w:p>
            <w:r>
              <w:rPr>
                <w:sz w:val="18"/>
              </w:rPr>
              <w:t>Central control plane. Processes experiment manifests, injects Helm --set args at install time including experiment context and ground truth. Reads chaos hub filesystem.</w:t>
            </w:r>
          </w:p>
        </w:tc>
      </w:tr>
      <w:tr>
        <w:tc>
          <w:tcPr>
            <w:tcW w:type="dxa" w:w="3168"/>
          </w:tcPr>
          <w:p>
            <w:r>
              <w:rPr>
                <w:sz w:val="18"/>
              </w:rPr>
              <w:t>install-agent (Argo step)</w:t>
            </w:r>
          </w:p>
        </w:tc>
        <w:tc>
          <w:tcPr>
            <w:tcW w:type="dxa" w:w="6192"/>
          </w:tcPr>
          <w:p>
            <w:r>
              <w:rPr>
                <w:sz w:val="18"/>
              </w:rPr>
              <w:t>Runs as an Argo workflow step. Calls GraphQL server, receives Helm --set args, deploys the flash-agent Helm chart into the application namespace.</w:t>
            </w:r>
          </w:p>
        </w:tc>
      </w:tr>
      <w:tr>
        <w:tc>
          <w:tcPr>
            <w:tcW w:type="dxa" w:w="3168"/>
            <w:shd w:val="clear" w:color="auto" w:fill="EBF3FB"/>
          </w:tcPr>
          <w:p>
            <w:r>
              <w:rPr>
                <w:sz w:val="18"/>
              </w:rPr>
              <w:t>flash-agent (Deployment)</w:t>
            </w:r>
          </w:p>
        </w:tc>
        <w:tc>
          <w:tcPr>
            <w:tcW w:type="dxa" w:w="6192"/>
            <w:shd w:val="clear" w:color="auto" w:fill="EBF3FB"/>
          </w:tcPr>
          <w:p>
            <w:r>
              <w:rPr>
                <w:sz w:val="18"/>
              </w:rPr>
              <w:t>The AI agent being certified. Collects Kubernetes operational data via MCP server, sends data to LiteLLM for LLM analysis. Completely experiment-blind by design.</w:t>
            </w:r>
          </w:p>
        </w:tc>
      </w:tr>
      <w:tr>
        <w:tc>
          <w:tcPr>
            <w:tcW w:type="dxa" w:w="3168"/>
          </w:tcPr>
          <w:p>
            <w:r>
              <w:rPr>
                <w:sz w:val="18"/>
              </w:rPr>
              <w:t>agent-sidecar (sidecar container)</w:t>
            </w:r>
          </w:p>
        </w:tc>
        <w:tc>
          <w:tcPr>
            <w:tcW w:type="dxa" w:w="6192"/>
          </w:tcPr>
          <w:p>
            <w:r>
              <w:rPr>
                <w:sz w:val="18"/>
              </w:rPr>
              <w:t>Transparent HTTP proxy co-located with flash-agent. Intercepts every LLM call and injects experiment context (trace_id, session_id etc.) from the shared ConfigMap volume mount.</w:t>
            </w:r>
          </w:p>
        </w:tc>
      </w:tr>
      <w:tr>
        <w:tc>
          <w:tcPr>
            <w:tcW w:type="dxa" w:w="3168"/>
            <w:shd w:val="clear" w:color="auto" w:fill="EBF3FB"/>
          </w:tcPr>
          <w:p>
            <w:r>
              <w:rPr>
                <w:sz w:val="18"/>
              </w:rPr>
              <w:t>LiteLLM Proxy</w:t>
            </w:r>
          </w:p>
        </w:tc>
        <w:tc>
          <w:tcPr>
            <w:tcW w:type="dxa" w:w="6192"/>
            <w:shd w:val="clear" w:color="auto" w:fill="EBF3FB"/>
          </w:tcPr>
          <w:p>
            <w:r>
              <w:rPr>
                <w:sz w:val="18"/>
              </w:rPr>
              <w:t>LLM gateway. Routes calls to Azure OpenAI / OpenAI / Anthropic based on config. Fires Langfuse success_callback after every LLM call, creating the Langfuse trace span.</w:t>
            </w:r>
          </w:p>
        </w:tc>
      </w:tr>
      <w:tr>
        <w:tc>
          <w:tcPr>
            <w:tcW w:type="dxa" w:w="3168"/>
          </w:tcPr>
          <w:p>
            <w:r>
              <w:rPr>
                <w:sz w:val="18"/>
              </w:rPr>
              <w:t>Kubernetes MCP Server</w:t>
            </w:r>
          </w:p>
        </w:tc>
        <w:tc>
          <w:tcPr>
            <w:tcW w:type="dxa" w:w="6192"/>
          </w:tcPr>
          <w:p>
            <w:r>
              <w:rPr>
                <w:sz w:val="18"/>
              </w:rPr>
              <w:t>MCP-protocol HTTP server that exposes Kubernetes API operations as tools: pods_list, events_list, pods_log, chaosresults, chaosengines, argo_workflows, resources_get.</w:t>
            </w:r>
          </w:p>
        </w:tc>
      </w:tr>
      <w:tr>
        <w:tc>
          <w:tcPr>
            <w:tcW w:type="dxa" w:w="3168"/>
            <w:shd w:val="clear" w:color="auto" w:fill="EBF3FB"/>
          </w:tcPr>
          <w:p>
            <w:r>
              <w:rPr>
                <w:sz w:val="18"/>
              </w:rPr>
              <w:t>Prometheus MCP Server</w:t>
            </w:r>
          </w:p>
        </w:tc>
        <w:tc>
          <w:tcPr>
            <w:tcW w:type="dxa" w:w="6192"/>
            <w:shd w:val="clear" w:color="auto" w:fill="EBF3FB"/>
          </w:tcPr>
          <w:p>
            <w:r>
              <w:rPr>
                <w:sz w:val="18"/>
              </w:rPr>
              <w:t>MCP-protocol HTTP server for Prometheus metric queries (optional, selected by LLM in Step 1).</w:t>
            </w:r>
          </w:p>
        </w:tc>
      </w:tr>
      <w:tr>
        <w:tc>
          <w:tcPr>
            <w:tcW w:type="dxa" w:w="3168"/>
          </w:tcPr>
          <w:p>
            <w:r>
              <w:rPr>
                <w:sz w:val="18"/>
              </w:rPr>
              <w:t>Azure OpenAI</w:t>
            </w:r>
          </w:p>
        </w:tc>
        <w:tc>
          <w:tcPr>
            <w:tcW w:type="dxa" w:w="6192"/>
          </w:tcPr>
          <w:p>
            <w:r>
              <w:rPr>
                <w:sz w:val="18"/>
              </w:rPr>
              <w:t>The actual LLM. Receives the Kubernetes data payload + analysis prompt, returns structured JSON health analysis. The only component that performs real intelligence.</w:t>
            </w:r>
          </w:p>
        </w:tc>
      </w:tr>
      <w:tr>
        <w:tc>
          <w:tcPr>
            <w:tcW w:type="dxa" w:w="3168"/>
            <w:shd w:val="clear" w:color="auto" w:fill="EBF3FB"/>
          </w:tcPr>
          <w:p>
            <w:r>
              <w:rPr>
                <w:sz w:val="18"/>
              </w:rPr>
              <w:t>Langfuse</w:t>
            </w:r>
          </w:p>
        </w:tc>
        <w:tc>
          <w:tcPr>
            <w:tcW w:type="dxa" w:w="6192"/>
            <w:shd w:val="clear" w:color="auto" w:fill="EBF3FB"/>
          </w:tcPr>
          <w:p>
            <w:r>
              <w:rPr>
                <w:sz w:val="18"/>
              </w:rPr>
              <w:t>LLM observability platform. Stores every LLM call as a trace with spans. Groups tool-selection and llm-analysis calls under one trace per experiment run using trace_id = notify_id. Stores expected_output (ground truth) for evaluation scoring.</w:t>
            </w:r>
          </w:p>
        </w:tc>
      </w:tr>
      <w:tr>
        <w:tc>
          <w:tcPr>
            <w:tcW w:type="dxa" w:w="3168"/>
          </w:tcPr>
          <w:p>
            <w:r>
              <w:rPr>
                <w:sz w:val="18"/>
              </w:rPr>
              <w:t>Chaos Hub (filesystem)</w:t>
            </w:r>
          </w:p>
        </w:tc>
        <w:tc>
          <w:tcPr>
            <w:tcW w:type="dxa" w:w="6192"/>
          </w:tcPr>
          <w:p>
            <w:r>
              <w:rPr>
                <w:sz w:val="18"/>
              </w:rPr>
              <w:t>Git-cloned repository at /tmp/default/&lt;HubName&gt;/faults/&lt;category&gt;/&lt;fault&gt;/. Contains fault engine.yaml, fault.yaml, and ground_truth.yaml per fault.</w:t>
            </w:r>
          </w:p>
        </w:tc>
      </w:tr>
    </w:tbl>
    <w:p/>
    <w:p>
      <w:pPr>
        <w:pStyle w:val="Heading1"/>
      </w:pPr>
      <w:r>
        <w:rPr>
          <w:color w:val="1F497D"/>
          <w:sz w:val="32"/>
        </w:rPr>
        <w:t>3. End-to-End Flow</w:t>
      </w:r>
    </w:p>
    <w:p>
      <w:pPr>
        <w:pStyle w:val="Heading2"/>
      </w:pPr>
      <w:r>
        <w:rPr>
          <w:color w:val="2E74B5"/>
          <w:sz w:val="26"/>
        </w:rPr>
        <w:t>3.1 Experiment Lifecycle</w:t>
      </w:r>
    </w:p>
    <w:p>
      <w:r>
        <w:rPr>
          <w:b w:val="0"/>
          <w:i w:val="0"/>
          <w:sz w:val="20"/>
        </w:rPr>
        <w:t>When a user triggers a chaos experiment from the Litmus UI:</w:t>
      </w:r>
    </w:p>
    <w:p>
      <w:pPr>
        <w:pStyle w:val="ListBullet"/>
        <w:ind w:left="360"/>
      </w:pPr>
      <w:r>
        <w:rPr>
          <w:sz w:val="20"/>
        </w:rPr>
        <w:t>Step 1 — Argo workflow starts: runs install-application, install-agent, install-chaos-faults, fault steps, cleanup</w:t>
      </w:r>
    </w:p>
    <w:p>
      <w:pPr>
        <w:pStyle w:val="ListBullet"/>
        <w:ind w:left="360"/>
      </w:pPr>
      <w:r>
        <w:rPr>
          <w:sz w:val="20"/>
        </w:rPr>
        <w:t>Step 2 — install-agent step: calls GraphQL server to get Helm --set args</w:t>
      </w:r>
    </w:p>
    <w:p>
      <w:pPr>
        <w:pStyle w:val="ListBullet"/>
        <w:ind w:left="360"/>
      </w:pPr>
      <w:r>
        <w:rPr>
          <w:sz w:val="20"/>
        </w:rPr>
        <w:t>Step 3 — GraphQL server (injectExperimentContextArgs): reads experiment IDs from Argo labels, reads ground_truth.yaml files from chaos hub, encodes as base64 JSON, appends all as --set args</w:t>
      </w:r>
    </w:p>
    <w:p>
      <w:pPr>
        <w:pStyle w:val="ListBullet"/>
        <w:ind w:left="360"/>
      </w:pPr>
      <w:r>
        <w:rPr>
          <w:sz w:val="20"/>
        </w:rPr>
        <w:t>Step 4 — install-agent runs helm install/upgrade: deploys flash-agent Deployment + agent-sidecar sidecar into app namespace</w:t>
      </w:r>
    </w:p>
    <w:p>
      <w:pPr>
        <w:pStyle w:val="ListBullet"/>
        <w:ind w:left="360"/>
      </w:pPr>
      <w:r>
        <w:rPr>
          <w:sz w:val="20"/>
        </w:rPr>
        <w:t>Step 5 — Litmus injects chaos faults: ChaosEngine and ChaosResult resources created in cluster</w:t>
      </w:r>
    </w:p>
    <w:p>
      <w:pPr>
        <w:pStyle w:val="ListBullet"/>
        <w:ind w:left="360"/>
      </w:pPr>
      <w:r>
        <w:rPr>
          <w:sz w:val="20"/>
        </w:rPr>
        <w:t>Step 6 — flash-agent runs its scan cycle (continuous or CronJob mode)</w:t>
      </w:r>
    </w:p>
    <w:p>
      <w:pPr>
        <w:pStyle w:val="ListBullet"/>
        <w:ind w:left="360"/>
      </w:pPr>
      <w:r>
        <w:rPr>
          <w:sz w:val="20"/>
        </w:rPr>
        <w:t>Step 7 — Flash-agent scan: Step 1 tool selection → Step 2 MCP data collection (3 phases) → Step 3 LLM analysis</w:t>
      </w:r>
    </w:p>
    <w:p>
      <w:pPr>
        <w:pStyle w:val="ListBullet"/>
        <w:ind w:left="360"/>
      </w:pPr>
      <w:r>
        <w:rPr>
          <w:sz w:val="20"/>
        </w:rPr>
        <w:t>Step 8 — Every LLM call goes: flash-agent → sidecar (injects trace context) → LiteLLM (routes + traces) → Azure OpenAI</w:t>
      </w:r>
    </w:p>
    <w:p>
      <w:pPr>
        <w:pStyle w:val="ListBullet"/>
        <w:ind w:left="360"/>
      </w:pPr>
      <w:r>
        <w:rPr>
          <w:sz w:val="20"/>
        </w:rPr>
        <w:t>Step 9 — LiteLLM success_callback fires → Langfuse span created with all metadata including ground truth expected_output</w:t>
      </w:r>
    </w:p>
    <w:p>
      <w:pPr>
        <w:pStyle w:val="ListBullet"/>
        <w:ind w:left="360"/>
      </w:pPr>
      <w:r>
        <w:rPr>
          <w:sz w:val="20"/>
        </w:rPr>
        <w:t>Step 10 — flash-agent calls Langfuse directly (Tier-2 update): adds token counts, fault pass/fail counts</w:t>
      </w:r>
    </w:p>
    <w:p>
      <w:pPr>
        <w:pStyle w:val="Heading2"/>
      </w:pPr>
      <w:r>
        <w:rPr>
          <w:color w:val="2E74B5"/>
          <w:sz w:val="26"/>
        </w:rPr>
        <w:t>3.2 Flash-Agent 3-Step Scan Pipeline</w:t>
      </w:r>
    </w:p>
    <w:p>
      <w:r>
        <w:rPr>
          <w:b w:val="0"/>
          <w:i w:val="0"/>
          <w:sz w:val="20"/>
        </w:rPr>
        <w:t>Every scan cycle executes exactly three steps:</w:t>
      </w:r>
    </w:p>
    <w:p>
      <w:pPr>
        <w:pStyle w:val="Heading3"/>
      </w:pPr>
      <w:r>
        <w:rPr>
          <w:color w:val="404040"/>
          <w:sz w:val="22"/>
        </w:rPr>
        <w:t>Step 1 — Tool Selection</w:t>
      </w:r>
    </w:p>
    <w:p>
      <w:r>
        <w:rPr>
          <w:b w:val="0"/>
          <w:i w:val="0"/>
          <w:sz w:val="20"/>
        </w:rPr>
        <w:t>flash-agent asks the LLM: "should I use kubernetes or prometheus tools for this query?" Returns "kubernetes" or "prometheus". This is a lightweight call (max_tokens=50).</w:t>
      </w:r>
    </w:p>
    <w:p>
      <w:pPr>
        <w:ind w:left="432"/>
        <w:shd w:val="clear" w:color="auto" w:fill="F2F2F2"/>
      </w:pPr>
      <w:r>
        <w:rPr>
          <w:rFonts w:ascii="Courier New" w:hAnsi="Courier New"/>
          <w:color w:val="1E1E1E"/>
          <w:sz w:val="17"/>
        </w:rPr>
        <w:t>LLM call metadata sent:</w:t>
        <w:br/>
        <w:t xml:space="preserve">  generation_name: "tool_selection"</w:t>
        <w:br/>
        <w:t xml:space="preserve">  scan_id: "&lt;agent&gt;-&lt;namespace&gt;-&lt;timestamp&gt;"</w:t>
        <w:br/>
        <w:t xml:space="preserve">  step: "tool-selection"</w:t>
        <w:br/>
        <w:t xml:space="preserve">  namespace: "sock-shop"</w:t>
        <w:br/>
        <w:t xml:space="preserve">  agent: "flash-agent"</w:t>
        <w:br/>
        <w:br/>
        <w:t>Sidecar adds (from ConfigMap files):</w:t>
        <w:br/>
        <w:t xml:space="preserve">  trace_id: "&lt;notify_id&gt;"   ← groups this call with Step 3 in Langfuse</w:t>
        <w:br/>
        <w:t xml:space="preserve">  trace_name: "&lt;workflow_name&gt;"</w:t>
        <w:br/>
        <w:t xml:space="preserve">  session_id: "&lt;experiment_id&gt;"</w:t>
        <w:br/>
        <w:t xml:space="preserve">  user_id: "&lt;experiment_run_id&gt;"</w:t>
        <w:br/>
        <w:t xml:space="preserve">  agent_name: "flash-agent"</w:t>
        <w:br/>
        <w:t xml:space="preserve">  agent_id: "&lt;uuid&gt;"</w:t>
      </w:r>
    </w:p>
    <w:p>
      <w:pPr>
        <w:pStyle w:val="Heading3"/>
      </w:pPr>
      <w:r>
        <w:rPr>
          <w:color w:val="404040"/>
          <w:sz w:val="22"/>
        </w:rPr>
        <w:t>Step 2 — MCP Data Collection (3 phases)</w:t>
      </w:r>
    </w:p>
    <w:p>
      <w:r>
        <w:rPr>
          <w:b w:val="0"/>
          <w:i w:val="0"/>
          <w:sz w:val="20"/>
        </w:rPr>
        <w:t>No LLM involved. Pure data collection from Kubernetes API via MCP server:</w:t>
      </w:r>
    </w:p>
    <w:p>
      <w:pPr>
        <w:pStyle w:val="ListBullet"/>
        <w:ind w:left="360"/>
      </w:pPr>
      <w:r>
        <w:rPr>
          <w:sz w:val="20"/>
        </w:rPr>
        <w:t>Phase 1 (Discovery): pods_list, events_list, pods_top, chaosengines, chaosresults, argo_workflows</w:t>
      </w:r>
    </w:p>
    <w:p>
      <w:pPr>
        <w:pStyle w:val="ListBullet"/>
        <w:ind w:left="360"/>
      </w:pPr>
      <w:r>
        <w:rPr>
          <w:sz w:val="20"/>
        </w:rPr>
        <w:t>Phase 2 (Targeted logs): pods_log for up to 5 active chaos/workflow pods (last 500 lines each)</w:t>
      </w:r>
    </w:p>
    <w:p>
      <w:pPr>
        <w:pStyle w:val="ListBullet"/>
        <w:ind w:left="360"/>
      </w:pPr>
      <w:r>
        <w:rPr>
          <w:sz w:val="20"/>
        </w:rPr>
        <w:t>Phase 3 (IDs): resources_get(Workflow) → extract experiment_id and run_id from workflow labels</w:t>
      </w:r>
    </w:p>
    <w:p>
      <w:pPr>
        <w:pStyle w:val="ListBullet"/>
        <w:ind w:left="360"/>
      </w:pPr>
      <w:r>
        <w:rPr>
          <w:sz w:val="20"/>
        </w:rPr>
        <w:t>All interactions saved to JSONL audit file (MCP_INTERACTIONS_FILE)</w:t>
      </w:r>
    </w:p>
    <w:p>
      <w:pPr>
        <w:pStyle w:val="Heading3"/>
      </w:pPr>
      <w:r>
        <w:rPr>
          <w:color w:val="404040"/>
          <w:sz w:val="22"/>
        </w:rPr>
        <w:t>Step 3 — LLM Analysis</w:t>
      </w:r>
    </w:p>
    <w:p>
      <w:r>
        <w:rPr>
          <w:b w:val="0"/>
          <w:i w:val="0"/>
          <w:sz w:val="20"/>
        </w:rPr>
        <w:t>Builds one large text payload from all Phase 1+2 data. Sends to LiteLLM with analysis prompt. Receives structured JSON back.</w:t>
      </w:r>
    </w:p>
    <w:p>
      <w:pPr>
        <w:ind w:left="432"/>
        <w:shd w:val="clear" w:color="auto" w:fill="F2F2F2"/>
      </w:pPr>
      <w:r>
        <w:rPr>
          <w:rFonts w:ascii="Courier New" w:hAnsi="Courier New"/>
          <w:color w:val="1E1E1E"/>
          <w:sz w:val="17"/>
        </w:rPr>
        <w:t>LLM call metadata sent:</w:t>
        <w:br/>
        <w:t xml:space="preserve">  generation_name: "llm_analysis"</w:t>
        <w:br/>
        <w:t xml:space="preserve">  generation_id: "&lt;uuid&gt;"</w:t>
        <w:br/>
        <w:t xml:space="preserve">  scan_id: "&lt;same as step 1&gt;"</w:t>
        <w:br/>
        <w:t xml:space="preserve">  step: "llm-analysis"</w:t>
        <w:br/>
        <w:t xml:space="preserve">  namespace: "sock-shop"</w:t>
        <w:br/>
        <w:t xml:space="preserve">  agent: "flash-agent"</w:t>
        <w:br/>
        <w:t xml:space="preserve">  fault_names: ["pod-cpu-hog", "pod-delete"]   ← from ground truth decode</w:t>
        <w:br/>
        <w:t xml:space="preserve">  expected_output: "{\"pod-cpu-hog\":{\"symptoms\":[...]}}"  ← Langfuse eval</w:t>
        <w:br/>
        <w:br/>
        <w:t>Sidecar adds (same as Step 1):</w:t>
        <w:br/>
        <w:t xml:space="preserve">  trace_id, trace_name, session_id, user_id, agent_name, agent_id</w:t>
        <w:br/>
        <w:br/>
        <w:t>After response:</w:t>
        <w:br/>
        <w:t xml:space="preserve">  Tier-2 Langfuse PATCH: token counts, faults_passed, faults_failed</w:t>
      </w:r>
    </w:p>
    <w:p>
      <w:pPr>
        <w:pStyle w:val="Heading1"/>
      </w:pPr>
      <w:r>
        <w:rPr>
          <w:color w:val="1F497D"/>
          <w:sz w:val="32"/>
        </w:rPr>
        <w:t>4. Agent-Sidecar: How Experiment Context Is Injected</w:t>
      </w:r>
    </w:p>
    <w:p>
      <w:r>
        <w:rPr>
          <w:b w:val="0"/>
          <w:i w:val="0"/>
          <w:sz w:val="20"/>
        </w:rPr>
        <w:t>The agent-sidecar is a lightweight Python HTTP proxy (proxy.py) that runs as a sidecar container in the same pod as flash-agent. It is the single owner of experiment context. Flash-agent has zero awareness of which experiment it is running for.</w:t>
      </w:r>
    </w:p>
    <w:p>
      <w:pPr>
        <w:pStyle w:val="Heading2"/>
      </w:pPr>
      <w:r>
        <w:rPr>
          <w:color w:val="2E74B5"/>
          <w:sz w:val="26"/>
        </w:rPr>
        <w:t>4.1 Why the sidecar exists</w:t>
      </w:r>
    </w:p>
    <w:p>
      <w:pPr>
        <w:pStyle w:val="ListBullet"/>
        <w:ind w:left="360"/>
      </w:pPr>
      <w:r>
        <w:rPr>
          <w:sz w:val="20"/>
        </w:rPr>
        <w:t>Flash-agent env vars are FROZEN at pod creation time. If a new experiment starts and Helm upgrades the ConfigMap, env vars in the running pod do not update.</w:t>
      </w:r>
    </w:p>
    <w:p>
      <w:pPr>
        <w:pStyle w:val="ListBullet"/>
        <w:ind w:left="360"/>
      </w:pPr>
      <w:r>
        <w:rPr>
          <w:sz w:val="20"/>
        </w:rPr>
        <w:t>ConfigMap volume-mounted FILES refresh within ~60 seconds without restarting the pod.</w:t>
      </w:r>
    </w:p>
    <w:p>
      <w:pPr>
        <w:pStyle w:val="ListBullet"/>
        <w:ind w:left="360"/>
      </w:pPr>
      <w:r>
        <w:rPr>
          <w:sz w:val="20"/>
        </w:rPr>
        <w:t>The sidecar reads files on EVERY request — so it always uses the current experiment's IDs.</w:t>
      </w:r>
    </w:p>
    <w:p>
      <w:pPr>
        <w:pStyle w:val="ListBullet"/>
        <w:ind w:left="360"/>
      </w:pPr>
      <w:r>
        <w:rPr>
          <w:sz w:val="20"/>
        </w:rPr>
        <w:t>Any agent (flash-agent or any future agent) gets correct tracing without code changes.</w:t>
      </w:r>
    </w:p>
    <w:p>
      <w:pPr>
        <w:pStyle w:val="Heading2"/>
      </w:pPr>
      <w:r>
        <w:rPr>
          <w:color w:val="2E74B5"/>
          <w:sz w:val="26"/>
        </w:rPr>
        <w:t>4.2 What the sidecar does on every LLM call</w:t>
      </w:r>
    </w:p>
    <w:p>
      <w:pPr>
        <w:ind w:left="432"/>
        <w:shd w:val="clear" w:color="auto" w:fill="F2F2F2"/>
      </w:pPr>
      <w:r>
        <w:rPr>
          <w:rFonts w:ascii="Courier New" w:hAnsi="Courier New"/>
          <w:color w:val="1E1E1E"/>
          <w:sz w:val="17"/>
        </w:rPr>
        <w:t>1. flash-agent sends POST to http://localhost:4001/v1/chat/completions</w:t>
        <w:br/>
        <w:t>2. Sidecar reads /etc/agent/metadata/NOTIFY_ID        (file, fresh)</w:t>
        <w:br/>
        <w:t xml:space="preserve">            reads /etc/agent/metadata/EXPERIMENT_ID   (file, fresh)</w:t>
        <w:br/>
        <w:t xml:space="preserve">            reads /etc/agent/metadata/EXPERIMENT_RUN_ID</w:t>
        <w:br/>
        <w:t xml:space="preserve">            reads /etc/agent/metadata/WORKFLOW_NAME</w:t>
        <w:br/>
        <w:t xml:space="preserve">            reads /etc/agent/metadata/AGENT_NAME</w:t>
        <w:br/>
        <w:t xml:space="preserve">            reads /etc/agent/metadata/AGENT_ID</w:t>
        <w:br/>
        <w:t>3. Merges into extra_body.metadata:</w:t>
        <w:br/>
        <w:t xml:space="preserve">      trace_id   = notify_id        (ConfigMap value ALWAYS wins over agent value)</w:t>
        <w:br/>
        <w:t xml:space="preserve">      trace_name = workflow_name</w:t>
        <w:br/>
        <w:t xml:space="preserve">      session_id = experiment_id</w:t>
        <w:br/>
        <w:t xml:space="preserve">      user_id    = experiment_run_id</w:t>
        <w:br/>
        <w:t>4. Detects generation_name from prompt content if not already set</w:t>
        <w:br/>
        <w:t>5. Forwards enriched request to LiteLLM at http://litellm-proxy:4000</w:t>
        <w:br/>
        <w:t>6. Passes response back to flash-agent transparently</w:t>
      </w:r>
    </w:p>
    <w:p>
      <w:pPr>
        <w:pStyle w:val="Heading2"/>
      </w:pPr>
      <w:r>
        <w:rPr>
          <w:color w:val="2E74B5"/>
          <w:sz w:val="26"/>
        </w:rPr>
        <w:t>4.3 ConfigMap and volume mount wiring</w:t>
      </w:r>
    </w:p>
    <w:p>
      <w:pPr>
        <w:ind w:left="432"/>
        <w:shd w:val="clear" w:color="auto" w:fill="F2F2F2"/>
      </w:pPr>
      <w:r>
        <w:rPr>
          <w:rFonts w:ascii="Courier New" w:hAnsi="Courier New"/>
          <w:color w:val="1E1E1E"/>
          <w:sz w:val="17"/>
        </w:rPr>
        <w:t># Helm deployment.yaml (simplified)</w:t>
        <w:br/>
        <w:t>containers:</w:t>
        <w:br/>
        <w:t xml:space="preserve">  - name: agent          # flash-agent</w:t>
        <w:br/>
        <w:t xml:space="preserve">    env:</w:t>
        <w:br/>
        <w:t xml:space="preserve">      - name: OPENAI_BASE_URL</w:t>
        <w:br/>
        <w:t xml:space="preserve">        value: "http://localhost:4001/v1"   # points to sidecar, NOT LiteLLM</w:t>
        <w:br/>
        <w:t xml:space="preserve">    volumeMounts:</w:t>
        <w:br/>
        <w:t xml:space="preserve">      - name: agent-metadata</w:t>
        <w:br/>
        <w:t xml:space="preserve">        mountPath: /etc/agent/metadata      # ConfigMap files here</w:t>
        <w:br/>
        <w:br/>
        <w:t xml:space="preserve">  - name: agent-sidecar</w:t>
        <w:br/>
        <w:t xml:space="preserve">    env:</w:t>
        <w:br/>
        <w:t xml:space="preserve">      - name: UPSTREAM_URL</w:t>
        <w:br/>
        <w:t xml:space="preserve">        value: "http://litellm-proxy:4000"  # real destination</w:t>
        <w:br/>
        <w:t xml:space="preserve">    volumeMounts:</w:t>
        <w:br/>
        <w:t xml:space="preserve">      - name: agent-metadata</w:t>
        <w:br/>
        <w:t xml:space="preserve">        mountPath: /etc/agent/metadata      # same ConfigMap, same path</w:t>
        <w:br/>
        <w:br/>
        <w:t>volumes:</w:t>
        <w:br/>
        <w:t xml:space="preserve">  - name: agent-metadata</w:t>
        <w:br/>
        <w:t xml:space="preserve">    configMap:</w:t>
        <w:br/>
        <w:t xml:space="preserve">      name: &lt;agent-name&gt;-metadata           # updated by Helm at install time</w:t>
      </w:r>
    </w:p>
    <w:p>
      <w:pPr>
        <w:pStyle w:val="Heading1"/>
      </w:pPr>
      <w:r>
        <w:rPr>
          <w:color w:val="1F497D"/>
          <w:sz w:val="32"/>
        </w:rPr>
        <w:t>5. LiteLLM Proxy Role</w:t>
      </w:r>
    </w:p>
    <w:p>
      <w:r>
        <w:rPr>
          <w:b w:val="0"/>
          <w:i w:val="0"/>
          <w:sz w:val="20"/>
        </w:rPr>
        <w:t>LiteLLM is a proxy server that sits between the agent-sidecar and Azure OpenAI. It has two jobs only:</w:t>
      </w:r>
    </w:p>
    <w:p>
      <w:pPr>
        <w:pStyle w:val="ListBullet"/>
        <w:ind w:left="360"/>
      </w:pPr>
      <w:r>
        <w:rPr>
          <w:sz w:val="20"/>
        </w:rPr>
        <w:t>Job 1 — Route: maps model aliases (e.g. "gpt-4o-mini") to actual Azure deployments using litellm-config.yaml. The agent never touches Azure keys or endpoints directly.</w:t>
      </w:r>
    </w:p>
    <w:p>
      <w:pPr>
        <w:pStyle w:val="ListBullet"/>
        <w:ind w:left="360"/>
      </w:pPr>
      <w:r>
        <w:rPr>
          <w:sz w:val="20"/>
        </w:rPr>
        <w:t>Job 2 — Trace: after every successful LLM call, fires success_callback which sends the full Langfuse span including all metadata the sidecar injected (trace_id, session_id, expected_output, etc.)</w:t>
      </w:r>
    </w:p>
    <w:p>
      <w:pPr>
        <w:ind w:left="432"/>
        <w:shd w:val="clear" w:color="auto" w:fill="F2F2F2"/>
      </w:pPr>
      <w:r>
        <w:rPr>
          <w:rFonts w:ascii="Courier New" w:hAnsi="Courier New"/>
          <w:color w:val="1E1E1E"/>
          <w:sz w:val="17"/>
        </w:rPr>
        <w:t># litellm-config.yaml (simplified)</w:t>
        <w:br/>
        <w:t>model_list:</w:t>
        <w:br/>
        <w:t xml:space="preserve">  - model_name: gpt-4o-mini</w:t>
        <w:br/>
        <w:t xml:space="preserve">    litellm_params:</w:t>
        <w:br/>
        <w:t xml:space="preserve">      model: azure/gpt-4</w:t>
        <w:br/>
        <w:t xml:space="preserve">      api_base: https://azureft.openai.azure.com/</w:t>
        <w:br/>
        <w:t xml:space="preserve">      api_key: &lt;from secret&gt;</w:t>
        <w:br/>
        <w:br/>
        <w:t>litellm_settings:</w:t>
        <w:br/>
        <w:t xml:space="preserve">  success_callback: ["langfuse"]</w:t>
        <w:br/>
        <w:t xml:space="preserve">  langfuse_public_key: pk-lf-...</w:t>
        <w:br/>
        <w:t xml:space="preserve">  langfuse_secret_key: sk-lf-...</w:t>
        <w:br/>
        <w:t xml:space="preserve">  langfuse_host: http://langfuse-web.langfuse.svc.cluster.local:3000</w:t>
      </w:r>
    </w:p>
    <w:p>
      <w:r>
        <w:rPr>
          <w:b/>
          <w:i w:val="0"/>
          <w:sz w:val="20"/>
        </w:rPr>
        <w:t>This is why flash-agent requires NO Langfuse SDK, NO OTEL SDK. All tracing happens automatically at the LiteLLM layer.</w:t>
      </w:r>
    </w:p>
    <w:p>
      <w:pPr>
        <w:pStyle w:val="Heading1"/>
      </w:pPr>
      <w:r>
        <w:rPr>
          <w:color w:val="1F497D"/>
          <w:sz w:val="32"/>
        </w:rPr>
        <w:t>6. Langfuse Trace Structure</w:t>
      </w:r>
    </w:p>
    <w:p>
      <w:r>
        <w:rPr>
          <w:b w:val="0"/>
          <w:i w:val="0"/>
          <w:sz w:val="20"/>
        </w:rPr>
        <w:t>Every chaos experiment run produces exactly ONE Langfuse trace with TWO observations (spans):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2E74B5"/>
          </w:tcPr>
          <w:p>
            <w:pPr>
              <w:jc w:val="center"/>
            </w:pPr>
            <w:r>
              <w:rPr>
                <w:b/>
                <w:color w:val="FFFFFF"/>
                <w:sz w:val="18"/>
              </w:rPr>
              <w:t>Field</w:t>
            </w:r>
          </w:p>
        </w:tc>
        <w:tc>
          <w:tcPr>
            <w:tcW w:type="dxa" w:w="6480"/>
            <w:shd w:val="clear" w:color="auto" w:fill="2E74B5"/>
          </w:tcPr>
          <w:p>
            <w:pPr>
              <w:jc w:val="center"/>
            </w:pPr>
            <w:r>
              <w:rPr>
                <w:b/>
                <w:color w:val="FFFFFF"/>
                <w:sz w:val="18"/>
              </w:rPr>
              <w:t>Value / Purpose</w:t>
            </w:r>
          </w:p>
        </w:tc>
      </w:tr>
      <w:tr>
        <w:tc>
          <w:tcPr>
            <w:tcW w:type="dxa" w:w="2880"/>
          </w:tcPr>
          <w:p>
            <w:r>
              <w:rPr>
                <w:sz w:val="18"/>
              </w:rPr>
              <w:t>Trace ID</w:t>
            </w:r>
          </w:p>
        </w:tc>
        <w:tc>
          <w:tcPr>
            <w:tcW w:type="dxa" w:w="6480"/>
          </w:tcPr>
          <w:p>
            <w:r>
              <w:rPr>
                <w:sz w:val="18"/>
              </w:rPr>
              <w:t>notify_id — the unique Litmus notification ID for the experiment run</w:t>
            </w:r>
          </w:p>
        </w:tc>
      </w:tr>
      <w:tr>
        <w:tc>
          <w:tcPr>
            <w:tcW w:type="dxa" w:w="2880"/>
            <w:shd w:val="clear" w:color="auto" w:fill="EBF3FB"/>
          </w:tcPr>
          <w:p>
            <w:r>
              <w:rPr>
                <w:sz w:val="18"/>
              </w:rPr>
              <w:t>Trace Name</w:t>
            </w:r>
          </w:p>
        </w:tc>
        <w:tc>
          <w:tcPr>
            <w:tcW w:type="dxa" w:w="6480"/>
            <w:shd w:val="clear" w:color="auto" w:fill="EBF3FB"/>
          </w:tcPr>
          <w:p>
            <w:r>
              <w:rPr>
                <w:sz w:val="18"/>
              </w:rPr>
              <w:t>workflow_name — e.g. "sock-shop"</w:t>
            </w:r>
          </w:p>
        </w:tc>
      </w:tr>
      <w:tr>
        <w:tc>
          <w:tcPr>
            <w:tcW w:type="dxa" w:w="2880"/>
          </w:tcPr>
          <w:p>
            <w:r>
              <w:rPr>
                <w:sz w:val="18"/>
              </w:rPr>
              <w:t>Session ID</w:t>
            </w:r>
          </w:p>
        </w:tc>
        <w:tc>
          <w:tcPr>
            <w:tcW w:type="dxa" w:w="6480"/>
          </w:tcPr>
          <w:p>
            <w:r>
              <w:rPr>
                <w:sz w:val="18"/>
              </w:rPr>
              <w:t>experiment_id — the workflow definition ID</w:t>
            </w:r>
          </w:p>
        </w:tc>
      </w:tr>
      <w:tr>
        <w:tc>
          <w:tcPr>
            <w:tcW w:type="dxa" w:w="2880"/>
            <w:shd w:val="clear" w:color="auto" w:fill="EBF3FB"/>
          </w:tcPr>
          <w:p>
            <w:r>
              <w:rPr>
                <w:sz w:val="18"/>
              </w:rPr>
              <w:t>User ID</w:t>
            </w:r>
          </w:p>
        </w:tc>
        <w:tc>
          <w:tcPr>
            <w:tcW w:type="dxa" w:w="6480"/>
            <w:shd w:val="clear" w:color="auto" w:fill="EBF3FB"/>
          </w:tcPr>
          <w:p>
            <w:r>
              <w:rPr>
                <w:sz w:val="18"/>
              </w:rPr>
              <w:t>experiment_run_id — the Argo workflow UID (unique per run)</w:t>
            </w:r>
          </w:p>
        </w:tc>
      </w:tr>
      <w:tr>
        <w:tc>
          <w:tcPr>
            <w:tcW w:type="dxa" w:w="2880"/>
          </w:tcPr>
          <w:p>
            <w:r>
              <w:rPr>
                <w:sz w:val="18"/>
              </w:rPr>
              <w:t>Span 1 Name</w:t>
            </w:r>
          </w:p>
        </w:tc>
        <w:tc>
          <w:tcPr>
            <w:tcW w:type="dxa" w:w="6480"/>
          </w:tcPr>
          <w:p>
            <w:r>
              <w:rPr>
                <w:sz w:val="18"/>
              </w:rPr>
              <w:t>"tool_selection" — which MCP tool to use (kubernetes/prometheus)</w:t>
            </w:r>
          </w:p>
        </w:tc>
      </w:tr>
      <w:tr>
        <w:tc>
          <w:tcPr>
            <w:tcW w:type="dxa" w:w="2880"/>
            <w:shd w:val="clear" w:color="auto" w:fill="EBF3FB"/>
          </w:tcPr>
          <w:p>
            <w:r>
              <w:rPr>
                <w:sz w:val="18"/>
              </w:rPr>
              <w:t>Span 2 Name</w:t>
            </w:r>
          </w:p>
        </w:tc>
        <w:tc>
          <w:tcPr>
            <w:tcW w:type="dxa" w:w="6480"/>
            <w:shd w:val="clear" w:color="auto" w:fill="EBF3FB"/>
          </w:tcPr>
          <w:p>
            <w:r>
              <w:rPr>
                <w:sz w:val="18"/>
              </w:rPr>
              <w:t>"llm_analysis" — full health analysis of the cluster</w:t>
            </w:r>
          </w:p>
        </w:tc>
      </w:tr>
      <w:tr>
        <w:tc>
          <w:tcPr>
            <w:tcW w:type="dxa" w:w="2880"/>
          </w:tcPr>
          <w:p>
            <w:r>
              <w:rPr>
                <w:sz w:val="18"/>
              </w:rPr>
              <w:t>Span 2 Input</w:t>
            </w:r>
          </w:p>
        </w:tc>
        <w:tc>
          <w:tcPr>
            <w:tcW w:type="dxa" w:w="6480"/>
          </w:tcPr>
          <w:p>
            <w:r>
              <w:rPr>
                <w:sz w:val="18"/>
              </w:rPr>
              <w:t>The full Kubernetes data payload (pods, logs, events, chaosresults)</w:t>
            </w:r>
          </w:p>
        </w:tc>
      </w:tr>
      <w:tr>
        <w:tc>
          <w:tcPr>
            <w:tcW w:type="dxa" w:w="2880"/>
            <w:shd w:val="clear" w:color="auto" w:fill="EBF3FB"/>
          </w:tcPr>
          <w:p>
            <w:r>
              <w:rPr>
                <w:sz w:val="18"/>
              </w:rPr>
              <w:t>Span 2 Output</w:t>
            </w:r>
          </w:p>
        </w:tc>
        <w:tc>
          <w:tcPr>
            <w:tcW w:type="dxa" w:w="6480"/>
            <w:shd w:val="clear" w:color="auto" w:fill="EBF3FB"/>
          </w:tcPr>
          <w:p>
            <w:r>
              <w:rPr>
                <w:sz w:val="18"/>
              </w:rPr>
              <w:t>LLM JSON analysis (health score, fault verdicts, issues list)</w:t>
            </w:r>
          </w:p>
        </w:tc>
      </w:tr>
      <w:tr>
        <w:tc>
          <w:tcPr>
            <w:tcW w:type="dxa" w:w="2880"/>
          </w:tcPr>
          <w:p>
            <w:r>
              <w:rPr>
                <w:sz w:val="18"/>
              </w:rPr>
              <w:t>expected_output</w:t>
            </w:r>
          </w:p>
        </w:tc>
        <w:tc>
          <w:tcPr>
            <w:tcW w:type="dxa" w:w="6480"/>
          </w:tcPr>
          <w:p>
            <w:r>
              <w:rPr>
                <w:sz w:val="18"/>
              </w:rPr>
              <w:t>Ground truth JSON from chaos hub ground_truth.yaml (for evaluation)</w:t>
            </w:r>
          </w:p>
        </w:tc>
      </w:tr>
      <w:tr>
        <w:tc>
          <w:tcPr>
            <w:tcW w:type="dxa" w:w="2880"/>
            <w:shd w:val="clear" w:color="auto" w:fill="EBF3FB"/>
          </w:tcPr>
          <w:p>
            <w:r>
              <w:rPr>
                <w:sz w:val="18"/>
              </w:rPr>
              <w:t>fault_names</w:t>
            </w:r>
          </w:p>
        </w:tc>
        <w:tc>
          <w:tcPr>
            <w:tcW w:type="dxa" w:w="6480"/>
            <w:shd w:val="clear" w:color="auto" w:fill="EBF3FB"/>
          </w:tcPr>
          <w:p>
            <w:r>
              <w:rPr>
                <w:sz w:val="18"/>
              </w:rPr>
              <w:t>List of fault keys e.g. ["pod-cpu-hog", "pod-delete"]</w:t>
            </w:r>
          </w:p>
        </w:tc>
      </w:tr>
      <w:tr>
        <w:tc>
          <w:tcPr>
            <w:tcW w:type="dxa" w:w="2880"/>
          </w:tcPr>
          <w:p>
            <w:r>
              <w:rPr>
                <w:sz w:val="18"/>
              </w:rPr>
              <w:t>Tier-2 patch</w:t>
            </w:r>
          </w:p>
        </w:tc>
        <w:tc>
          <w:tcPr>
            <w:tcW w:type="dxa" w:w="6480"/>
          </w:tcPr>
          <w:p>
            <w:r>
              <w:rPr>
                <w:sz w:val="18"/>
              </w:rPr>
              <w:t>Added after LLM response: prompt_tokens, completion_tokens, faults_passed, faults_failed</w:t>
            </w:r>
          </w:p>
        </w:tc>
      </w:tr>
    </w:tbl>
    <w:p/>
    <w:p>
      <w:r>
        <w:rPr>
          <w:b w:val="0"/>
          <w:i w:val="0"/>
          <w:sz w:val="20"/>
        </w:rPr>
        <w:t>Both spans share the same trace_id so they appear nested inside one Langfuse trace, giving a complete view of the agent's decision process for each experiment run.</w:t>
      </w:r>
    </w:p>
    <w:p>
      <w:pPr>
        <w:pStyle w:val="Heading1"/>
      </w:pPr>
      <w:r>
        <w:rPr>
          <w:color w:val="1F497D"/>
          <w:sz w:val="32"/>
        </w:rPr>
        <w:t>7. Downloaded Reference Code vs Local Code</w:t>
      </w:r>
    </w:p>
    <w:p>
      <w:r>
        <w:rPr>
          <w:b w:val="0"/>
          <w:i/>
          <w:sz w:val="18"/>
        </w:rPr>
        <w:t>Reference code location: C:\Users\sanjsingh\Downloads\downloaded_codes\flash-agent-main\</w:t>
      </w:r>
    </w:p>
    <w:p>
      <w:r>
        <w:rPr>
          <w:b w:val="0"/>
          <w:i/>
          <w:sz w:val="18"/>
        </w:rPr>
        <w:t>Local code location: D:\Studies\flash-agent\</w:t>
      </w:r>
    </w:p>
    <w:p>
      <w:pPr>
        <w:pStyle w:val="Heading2"/>
      </w:pPr>
      <w:r>
        <w:rPr>
          <w:color w:val="2E74B5"/>
          <w:sz w:val="26"/>
        </w:rPr>
        <w:t>7.1 What is IDENTICAL (reference = local)</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2E74B5"/>
          </w:tcPr>
          <w:p>
            <w:pPr>
              <w:jc w:val="center"/>
            </w:pPr>
            <w:r>
              <w:rPr>
                <w:b/>
                <w:color w:val="FFFFFF"/>
                <w:sz w:val="18"/>
              </w:rPr>
              <w:t>File</w:t>
            </w:r>
          </w:p>
        </w:tc>
        <w:tc>
          <w:tcPr>
            <w:tcW w:type="dxa" w:w="5760"/>
            <w:shd w:val="clear" w:color="auto" w:fill="2E74B5"/>
          </w:tcPr>
          <w:p>
            <w:pPr>
              <w:jc w:val="center"/>
            </w:pPr>
            <w:r>
              <w:rPr>
                <w:b/>
                <w:color w:val="FFFFFF"/>
                <w:sz w:val="18"/>
              </w:rPr>
              <w:t>Status</w:t>
            </w:r>
          </w:p>
        </w:tc>
      </w:tr>
      <w:tr>
        <w:tc>
          <w:tcPr>
            <w:tcW w:type="dxa" w:w="3600"/>
          </w:tcPr>
          <w:p>
            <w:r>
              <w:rPr>
                <w:sz w:val="18"/>
              </w:rPr>
              <w:t>main.py</w:t>
            </w:r>
          </w:p>
        </w:tc>
        <w:tc>
          <w:tcPr>
            <w:tcW w:type="dxa" w:w="5760"/>
          </w:tcPr>
          <w:p>
            <w:r>
              <w:rPr>
                <w:sz w:val="18"/>
              </w:rPr>
              <w:t>Byte-for-byte identical. Entry point, CronJob vs Continuous mode, signal handling.</w:t>
            </w:r>
          </w:p>
        </w:tc>
      </w:tr>
      <w:tr>
        <w:tc>
          <w:tcPr>
            <w:tcW w:type="dxa" w:w="3600"/>
            <w:shd w:val="clear" w:color="auto" w:fill="EBF3FB"/>
          </w:tcPr>
          <w:p>
            <w:r>
              <w:rPr>
                <w:sz w:val="18"/>
              </w:rPr>
              <w:t>flash_agent.py</w:t>
            </w:r>
          </w:p>
        </w:tc>
        <w:tc>
          <w:tcPr>
            <w:tcW w:type="dxa" w:w="5760"/>
            <w:shd w:val="clear" w:color="auto" w:fill="EBF3FB"/>
          </w:tcPr>
          <w:p>
            <w:r>
              <w:rPr>
                <w:sz w:val="18"/>
              </w:rPr>
              <w:t>Byte-for-byte identical (after cleanup). Complete 3-step pipeline, MCP orchestration.</w:t>
            </w:r>
          </w:p>
        </w:tc>
      </w:tr>
      <w:tr>
        <w:tc>
          <w:tcPr>
            <w:tcW w:type="dxa" w:w="3600"/>
          </w:tcPr>
          <w:p>
            <w:r>
              <w:rPr>
                <w:sz w:val="18"/>
              </w:rPr>
              <w:t>mcp/client.py</w:t>
            </w:r>
          </w:p>
        </w:tc>
        <w:tc>
          <w:tcPr>
            <w:tcW w:type="dxa" w:w="5760"/>
          </w:tcPr>
          <w:p>
            <w:r>
              <w:rPr>
                <w:sz w:val="18"/>
              </w:rPr>
              <w:t>Identical. JSON-RPC 2.0 over HTTP, SSE response parsing.</w:t>
            </w:r>
          </w:p>
        </w:tc>
      </w:tr>
      <w:tr>
        <w:tc>
          <w:tcPr>
            <w:tcW w:type="dxa" w:w="3600"/>
            <w:shd w:val="clear" w:color="auto" w:fill="EBF3FB"/>
          </w:tcPr>
          <w:p>
            <w:r>
              <w:rPr>
                <w:sz w:val="18"/>
              </w:rPr>
              <w:t>mcp/parsers.py</w:t>
            </w:r>
          </w:p>
        </w:tc>
        <w:tc>
          <w:tcPr>
            <w:tcW w:type="dxa" w:w="5760"/>
            <w:shd w:val="clear" w:color="auto" w:fill="EBF3FB"/>
          </w:tcPr>
          <w:p>
            <w:r>
              <w:rPr>
                <w:sz w:val="18"/>
              </w:rPr>
              <w:t>Identical. extract_mcp_text, extract_active_pod_names, build_mcp_data_summary.</w:t>
            </w:r>
          </w:p>
        </w:tc>
      </w:tr>
      <w:tr>
        <w:tc>
          <w:tcPr>
            <w:tcW w:type="dxa" w:w="3600"/>
          </w:tcPr>
          <w:p>
            <w:r>
              <w:rPr>
                <w:sz w:val="18"/>
              </w:rPr>
              <w:t>observability/langfuse.py</w:t>
            </w:r>
          </w:p>
        </w:tc>
        <w:tc>
          <w:tcPr>
            <w:tcW w:type="dxa" w:w="5760"/>
          </w:tcPr>
          <w:p>
            <w:r>
              <w:rPr>
                <w:sz w:val="18"/>
              </w:rPr>
              <w:t>Identical. Tier-2 metadata update via direct Langfuse API PATCH.</w:t>
            </w:r>
          </w:p>
        </w:tc>
      </w:tr>
      <w:tr>
        <w:tc>
          <w:tcPr>
            <w:tcW w:type="dxa" w:w="3600"/>
            <w:shd w:val="clear" w:color="auto" w:fill="EBF3FB"/>
          </w:tcPr>
          <w:p>
            <w:r>
              <w:rPr>
                <w:sz w:val="18"/>
              </w:rPr>
              <w:t>observability/mcp_logger.py</w:t>
            </w:r>
          </w:p>
        </w:tc>
        <w:tc>
          <w:tcPr>
            <w:tcW w:type="dxa" w:w="5760"/>
            <w:shd w:val="clear" w:color="auto" w:fill="EBF3FB"/>
          </w:tcPr>
          <w:p>
            <w:r>
              <w:rPr>
                <w:sz w:val="18"/>
              </w:rPr>
              <w:t>Identical. JSONL audit file writer for MCP interactions.</w:t>
            </w:r>
          </w:p>
        </w:tc>
      </w:tr>
      <w:tr>
        <w:tc>
          <w:tcPr>
            <w:tcW w:type="dxa" w:w="3600"/>
          </w:tcPr>
          <w:p>
            <w:r>
              <w:rPr>
                <w:sz w:val="18"/>
              </w:rPr>
              <w:t>agent-sidecar/proxy.py</w:t>
            </w:r>
          </w:p>
        </w:tc>
        <w:tc>
          <w:tcPr>
            <w:tcW w:type="dxa" w:w="5760"/>
          </w:tcPr>
          <w:p>
            <w:r>
              <w:rPr>
                <w:sz w:val="18"/>
              </w:rPr>
              <w:t>Identical. Transparent proxy, ConfigMap file reader, metadata injector.</w:t>
            </w:r>
          </w:p>
        </w:tc>
      </w:tr>
      <w:tr>
        <w:tc>
          <w:tcPr>
            <w:tcW w:type="dxa" w:w="3600"/>
            <w:shd w:val="clear" w:color="auto" w:fill="EBF3FB"/>
          </w:tcPr>
          <w:p>
            <w:r>
              <w:rPr>
                <w:sz w:val="18"/>
              </w:rPr>
              <w:t>domain/</w:t>
            </w:r>
          </w:p>
        </w:tc>
        <w:tc>
          <w:tcPr>
            <w:tcW w:type="dxa" w:w="5760"/>
            <w:shd w:val="clear" w:color="auto" w:fill="EBF3FB"/>
          </w:tcPr>
          <w:p>
            <w:r>
              <w:rPr>
                <w:sz w:val="18"/>
              </w:rPr>
              <w:t>Identical. Litmus/Argo domain helpers: workflow ID extraction, phase parsing.</w:t>
            </w:r>
          </w:p>
        </w:tc>
      </w:tr>
    </w:tbl>
    <w:p/>
    <w:p>
      <w:pPr>
        <w:pStyle w:val="Heading2"/>
      </w:pPr>
      <w:r>
        <w:rPr>
          <w:color w:val="2E74B5"/>
          <w:sz w:val="26"/>
        </w:rPr>
        <w:t>7.2 What is DIFFERENT (intentional changes)</w:t>
      </w:r>
    </w:p>
    <w:p>
      <w:pPr>
        <w:pStyle w:val="Heading3"/>
      </w:pPr>
      <w:r>
        <w:rPr>
          <w:color w:val="404040"/>
          <w:sz w:val="22"/>
        </w:rPr>
        <w:t>Change 1: AzureOpenAI direct branch REMOVED (gateway.py)</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2E74B5"/>
          </w:tcPr>
          <w:p>
            <w:pPr>
              <w:jc w:val="center"/>
            </w:pPr>
            <w:r>
              <w:rPr>
                <w:b/>
                <w:color w:val="FFFFFF"/>
                <w:sz w:val="18"/>
              </w:rPr>
              <w:t>Version</w:t>
            </w:r>
          </w:p>
        </w:tc>
        <w:tc>
          <w:tcPr>
            <w:tcW w:type="dxa" w:w="6480"/>
            <w:shd w:val="clear" w:color="auto" w:fill="2E74B5"/>
          </w:tcPr>
          <w:p>
            <w:pPr>
              <w:jc w:val="center"/>
            </w:pPr>
            <w:r>
              <w:rPr>
                <w:b/>
                <w:color w:val="FFFFFF"/>
                <w:sz w:val="18"/>
              </w:rPr>
              <w:t>Behaviour</w:t>
            </w:r>
          </w:p>
        </w:tc>
      </w:tr>
      <w:tr>
        <w:tc>
          <w:tcPr>
            <w:tcW w:type="dxa" w:w="2880"/>
          </w:tcPr>
          <w:p>
            <w:r>
              <w:rPr>
                <w:sz w:val="18"/>
              </w:rPr>
              <w:t>Downloaded reference</w:t>
            </w:r>
          </w:p>
        </w:tc>
        <w:tc>
          <w:tcPr>
            <w:tcW w:type="dxa" w:w="6480"/>
          </w:tcPr>
          <w:p>
            <w:r>
              <w:rPr>
                <w:sz w:val="18"/>
              </w:rPr>
              <w:t>create_openai_client() checks if URL contains ".openai.azure.com" → uses AzureOpenAI client directly, bypassing sidecar and LiteLLM entirely. No Langfuse trace created.</w:t>
            </w:r>
          </w:p>
        </w:tc>
      </w:tr>
      <w:tr>
        <w:tc>
          <w:tcPr>
            <w:tcW w:type="dxa" w:w="2880"/>
            <w:shd w:val="clear" w:color="auto" w:fill="EBF3FB"/>
          </w:tcPr>
          <w:p>
            <w:r>
              <w:rPr>
                <w:sz w:val="18"/>
              </w:rPr>
              <w:t>Local code</w:t>
            </w:r>
          </w:p>
        </w:tc>
        <w:tc>
          <w:tcPr>
            <w:tcW w:type="dxa" w:w="6480"/>
            <w:shd w:val="clear" w:color="auto" w:fill="EBF3FB"/>
          </w:tcPr>
          <w:p>
            <w:r>
              <w:rPr>
                <w:sz w:val="18"/>
              </w:rPr>
              <w:t>Always uses OpenAI client. Base URL always points to localhost:4001 (sidecar). No bypass possible. All tracing guaranteed.</w:t>
            </w:r>
          </w:p>
        </w:tc>
      </w:tr>
      <w:tr>
        <w:tc>
          <w:tcPr>
            <w:tcW w:type="dxa" w:w="2880"/>
          </w:tcPr>
          <w:p>
            <w:r>
              <w:rPr>
                <w:sz w:val="18"/>
              </w:rPr>
              <w:t>Why changed</w:t>
            </w:r>
          </w:p>
        </w:tc>
        <w:tc>
          <w:tcPr>
            <w:tcW w:type="dxa" w:w="6480"/>
          </w:tcPr>
          <w:p>
            <w:r>
              <w:rPr>
                <w:sz w:val="18"/>
              </w:rPr>
              <w:t>The reference had an accidental observability escape hatch. Removed to enforce that ALL LLM calls go through sidecar → LiteLLM → Langfuse without exception.</w:t>
            </w:r>
          </w:p>
        </w:tc>
      </w:tr>
    </w:tbl>
    <w:p/>
    <w:p>
      <w:pPr>
        <w:pStyle w:val="Heading3"/>
      </w:pPr>
      <w:r>
        <w:rPr>
          <w:color w:val="404040"/>
          <w:sz w:val="22"/>
        </w:rPr>
        <w:t>Change 2: ground_truth_json field ADDED (config.py)</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2E74B5"/>
          </w:tcPr>
          <w:p>
            <w:pPr>
              <w:jc w:val="center"/>
            </w:pPr>
            <w:r>
              <w:rPr>
                <w:b/>
                <w:color w:val="FFFFFF"/>
                <w:sz w:val="18"/>
              </w:rPr>
              <w:t>Version</w:t>
            </w:r>
          </w:p>
        </w:tc>
        <w:tc>
          <w:tcPr>
            <w:tcW w:type="dxa" w:w="6480"/>
            <w:shd w:val="clear" w:color="auto" w:fill="2E74B5"/>
          </w:tcPr>
          <w:p>
            <w:pPr>
              <w:jc w:val="center"/>
            </w:pPr>
            <w:r>
              <w:rPr>
                <w:b/>
                <w:color w:val="FFFFFF"/>
                <w:sz w:val="18"/>
              </w:rPr>
              <w:t>Detail</w:t>
            </w:r>
          </w:p>
        </w:tc>
      </w:tr>
      <w:tr>
        <w:tc>
          <w:tcPr>
            <w:tcW w:type="dxa" w:w="2880"/>
          </w:tcPr>
          <w:p>
            <w:r>
              <w:rPr>
                <w:sz w:val="18"/>
              </w:rPr>
              <w:t>Downloaded reference</w:t>
            </w:r>
          </w:p>
        </w:tc>
        <w:tc>
          <w:tcPr>
            <w:tcW w:type="dxa" w:w="6480"/>
          </w:tcPr>
          <w:p>
            <w:r>
              <w:rPr>
                <w:sz w:val="18"/>
              </w:rPr>
              <w:t>No ground truth field. config.py has no GROUND_TRUTH_JSON.</w:t>
            </w:r>
          </w:p>
        </w:tc>
      </w:tr>
      <w:tr>
        <w:tc>
          <w:tcPr>
            <w:tcW w:type="dxa" w:w="2880"/>
            <w:shd w:val="clear" w:color="auto" w:fill="EBF3FB"/>
          </w:tcPr>
          <w:p>
            <w:r>
              <w:rPr>
                <w:sz w:val="18"/>
              </w:rPr>
              <w:t>Local code</w:t>
            </w:r>
          </w:p>
        </w:tc>
        <w:tc>
          <w:tcPr>
            <w:tcW w:type="dxa" w:w="6480"/>
            <w:shd w:val="clear" w:color="auto" w:fill="EBF3FB"/>
          </w:tcPr>
          <w:p>
            <w:r>
              <w:rPr>
                <w:sz w:val="18"/>
              </w:rPr>
              <w:t>ground_truth_json: str added. Reads GROUND_TRUTH_JSON env var. Empty string = no ground truth available for this run.</w:t>
            </w:r>
          </w:p>
        </w:tc>
      </w:tr>
      <w:tr>
        <w:tc>
          <w:tcPr>
            <w:tcW w:type="dxa" w:w="2880"/>
          </w:tcPr>
          <w:p>
            <w:r>
              <w:rPr>
                <w:sz w:val="18"/>
              </w:rPr>
              <w:t>Why added</w:t>
            </w:r>
          </w:p>
        </w:tc>
        <w:tc>
          <w:tcPr>
            <w:tcW w:type="dxa" w:w="6480"/>
          </w:tcPr>
          <w:p>
            <w:r>
              <w:rPr>
                <w:sz w:val="18"/>
              </w:rPr>
              <w:t>This is the evaluation contract. The GraphQL server populates it at Helm install time from the chaos hub filesystem. The agent passes it to Langfuse as expected_output only — never into the LLM prompt.</w:t>
            </w:r>
          </w:p>
        </w:tc>
      </w:tr>
    </w:tbl>
    <w:p/>
    <w:p>
      <w:pPr>
        <w:pStyle w:val="Heading3"/>
      </w:pPr>
      <w:r>
        <w:rPr>
          <w:color w:val="404040"/>
          <w:sz w:val="22"/>
        </w:rPr>
        <w:t>Change 3: Ground truth decode block ADDED (gateway.py, llm_analysis only)</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2E74B5"/>
          </w:tcPr>
          <w:p>
            <w:pPr>
              <w:jc w:val="center"/>
            </w:pPr>
            <w:r>
              <w:rPr>
                <w:b/>
                <w:color w:val="FFFFFF"/>
                <w:sz w:val="18"/>
              </w:rPr>
              <w:t>Version</w:t>
            </w:r>
          </w:p>
        </w:tc>
        <w:tc>
          <w:tcPr>
            <w:tcW w:type="dxa" w:w="6480"/>
            <w:shd w:val="clear" w:color="auto" w:fill="2E74B5"/>
          </w:tcPr>
          <w:p>
            <w:pPr>
              <w:jc w:val="center"/>
            </w:pPr>
            <w:r>
              <w:rPr>
                <w:b/>
                <w:color w:val="FFFFFF"/>
                <w:sz w:val="18"/>
              </w:rPr>
              <w:t>Detail</w:t>
            </w:r>
          </w:p>
        </w:tc>
      </w:tr>
      <w:tr>
        <w:tc>
          <w:tcPr>
            <w:tcW w:type="dxa" w:w="2880"/>
          </w:tcPr>
          <w:p>
            <w:r>
              <w:rPr>
                <w:sz w:val="18"/>
              </w:rPr>
              <w:t>Downloaded reference</w:t>
            </w:r>
          </w:p>
        </w:tc>
        <w:tc>
          <w:tcPr>
            <w:tcW w:type="dxa" w:w="6480"/>
          </w:tcPr>
          <w:p>
            <w:r>
              <w:rPr>
                <w:sz w:val="18"/>
              </w:rPr>
              <w:t>llm_analysis metadata: generation_name, generation_id, scan_id, step, namespace, agent only.</w:t>
            </w:r>
          </w:p>
        </w:tc>
      </w:tr>
      <w:tr>
        <w:tc>
          <w:tcPr>
            <w:tcW w:type="dxa" w:w="2880"/>
            <w:shd w:val="clear" w:color="auto" w:fill="EBF3FB"/>
          </w:tcPr>
          <w:p>
            <w:r>
              <w:rPr>
                <w:sz w:val="18"/>
              </w:rPr>
              <w:t>Local code</w:t>
            </w:r>
          </w:p>
        </w:tc>
        <w:tc>
          <w:tcPr>
            <w:tcW w:type="dxa" w:w="6480"/>
            <w:shd w:val="clear" w:color="auto" w:fill="EBF3FB"/>
          </w:tcPr>
          <w:p>
            <w:r>
              <w:rPr>
                <w:sz w:val="18"/>
              </w:rPr>
              <w:t>llm_analysis metadata adds: fault_names (list of fault keys), expected_output (compact JSON from ground truth). Decode is base64 → JSON. Silently skipped if field is empty.</w:t>
            </w:r>
          </w:p>
        </w:tc>
      </w:tr>
      <w:tr>
        <w:tc>
          <w:tcPr>
            <w:tcW w:type="dxa" w:w="2880"/>
          </w:tcPr>
          <w:p>
            <w:r>
              <w:rPr>
                <w:sz w:val="18"/>
              </w:rPr>
              <w:t>Why added</w:t>
            </w:r>
          </w:p>
        </w:tc>
        <w:tc>
          <w:tcPr>
            <w:tcW w:type="dxa" w:w="6480"/>
          </w:tcPr>
          <w:p>
            <w:r>
              <w:rPr>
                <w:sz w:val="18"/>
              </w:rPr>
              <w:t>Langfuse uses expected_output for dataset evaluation — comparing what the LLM said vs what the ground truth says. This is the core of the certification scoring.</w:t>
            </w:r>
          </w:p>
        </w:tc>
      </w:tr>
    </w:tbl>
    <w:p/>
    <w:p>
      <w:pPr>
        <w:pStyle w:val="Heading2"/>
      </w:pPr>
      <w:r>
        <w:rPr>
          <w:color w:val="2E74B5"/>
          <w:sz w:val="26"/>
        </w:rPr>
        <w:t>7.3 What was REVERTED (incorrect additions removed)</w:t>
      </w:r>
    </w:p>
    <w:p>
      <w:r>
        <w:rPr>
          <w:b w:val="0"/>
          <w:i w:val="0"/>
          <w:sz w:val="20"/>
        </w:rPr>
        <w:t>The following were added to local code but have been reverted as they violated the reference design:</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2E74B5"/>
          </w:tcPr>
          <w:p>
            <w:pPr>
              <w:jc w:val="center"/>
            </w:pPr>
            <w:r>
              <w:rPr>
                <w:b/>
                <w:color w:val="FFFFFF"/>
                <w:sz w:val="18"/>
              </w:rPr>
              <w:t>Reverted Item</w:t>
            </w:r>
          </w:p>
        </w:tc>
        <w:tc>
          <w:tcPr>
            <w:tcW w:type="dxa" w:w="5760"/>
            <w:shd w:val="clear" w:color="auto" w:fill="2E74B5"/>
          </w:tcPr>
          <w:p>
            <w:pPr>
              <w:jc w:val="center"/>
            </w:pPr>
            <w:r>
              <w:rPr>
                <w:b/>
                <w:color w:val="FFFFFF"/>
                <w:sz w:val="18"/>
              </w:rPr>
              <w:t>Reason</w:t>
            </w:r>
          </w:p>
        </w:tc>
      </w:tr>
      <w:tr>
        <w:tc>
          <w:tcPr>
            <w:tcW w:type="dxa" w:w="3600"/>
          </w:tcPr>
          <w:p>
            <w:r>
              <w:rPr>
                <w:sz w:val="18"/>
              </w:rPr>
              <w:t>notify_id, experiment_id, experiment_run_id, workflow_name in config.py</w:t>
            </w:r>
          </w:p>
        </w:tc>
        <w:tc>
          <w:tcPr>
            <w:tcW w:type="dxa" w:w="5760"/>
          </w:tcPr>
          <w:p>
            <w:r>
              <w:rPr>
                <w:sz w:val="18"/>
              </w:rPr>
              <w:t>REMOVED. Flash-agent must not know experiment identity. The sidecar is the sole owner of this context. Having it in config.py created unnecessary coupling.</w:t>
            </w:r>
          </w:p>
        </w:tc>
      </w:tr>
      <w:tr>
        <w:tc>
          <w:tcPr>
            <w:tcW w:type="dxa" w:w="3600"/>
            <w:shd w:val="clear" w:color="auto" w:fill="EBF3FB"/>
          </w:tcPr>
          <w:p>
            <w:r>
              <w:rPr>
                <w:sz w:val="18"/>
              </w:rPr>
              <w:t>_load_trace_context() in gateway.py</w:t>
            </w:r>
          </w:p>
        </w:tc>
        <w:tc>
          <w:tcPr>
            <w:tcW w:type="dxa" w:w="5760"/>
            <w:shd w:val="clear" w:color="auto" w:fill="EBF3FB"/>
          </w:tcPr>
          <w:p>
            <w:r>
              <w:rPr>
                <w:sz w:val="18"/>
              </w:rPr>
              <w:t>REMOVED. This read ConfigMap files inside the agent to inject trace_id into metadata. Correct behaviour: sidecar does this transparently. Agent staying blind is by design.</w:t>
            </w:r>
          </w:p>
        </w:tc>
      </w:tr>
      <w:tr>
        <w:tc>
          <w:tcPr>
            <w:tcW w:type="dxa" w:w="3600"/>
          </w:tcPr>
          <w:p>
            <w:r>
              <w:rPr>
                <w:sz w:val="18"/>
              </w:rPr>
              <w:t>common_trace_metadata in both LLM calls</w:t>
            </w:r>
          </w:p>
        </w:tc>
        <w:tc>
          <w:tcPr>
            <w:tcW w:type="dxa" w:w="5760"/>
          </w:tcPr>
          <w:p>
            <w:r>
              <w:rPr>
                <w:sz w:val="18"/>
              </w:rPr>
              <w:t>REMOVED. Was spreading trace_id, session_id, user_id into every metadata dict. Redundant when sidecar is running (it overwrites anyway). Wrong coupling when not.</w:t>
            </w:r>
          </w:p>
        </w:tc>
      </w:tr>
      <w:tr>
        <w:tc>
          <w:tcPr>
            <w:tcW w:type="dxa" w:w="3600"/>
            <w:shd w:val="clear" w:color="auto" w:fill="EBF3FB"/>
          </w:tcPr>
          <w:p>
            <w:r>
              <w:rPr>
                <w:sz w:val="18"/>
              </w:rPr>
              <w:t>_CONFIG_MOUNT, _TRACE_CONTEXT_KEYS constants</w:t>
            </w:r>
          </w:p>
        </w:tc>
        <w:tc>
          <w:tcPr>
            <w:tcW w:type="dxa" w:w="5760"/>
            <w:shd w:val="clear" w:color="auto" w:fill="EBF3FB"/>
          </w:tcPr>
          <w:p>
            <w:r>
              <w:rPr>
                <w:sz w:val="18"/>
              </w:rPr>
              <w:t>REMOVED. These were part of the experiment context loading infrastructure that did not belong in the agent layer.</w:t>
            </w:r>
          </w:p>
        </w:tc>
      </w:tr>
    </w:tbl>
    <w:p/>
    <w:p>
      <w:pPr>
        <w:pStyle w:val="Heading1"/>
      </w:pPr>
      <w:r>
        <w:rPr>
          <w:color w:val="1F497D"/>
          <w:sz w:val="32"/>
        </w:rPr>
        <w:t>8. Ground Truth Architecture</w:t>
      </w:r>
    </w:p>
    <w:p>
      <w:pPr>
        <w:pStyle w:val="Heading2"/>
      </w:pPr>
      <w:r>
        <w:rPr>
          <w:color w:val="2E74B5"/>
          <w:sz w:val="26"/>
        </w:rPr>
        <w:t>8.1 Purpose</w:t>
      </w:r>
    </w:p>
    <w:p>
      <w:r>
        <w:rPr>
          <w:b w:val="0"/>
          <w:i w:val="0"/>
          <w:sz w:val="20"/>
        </w:rPr>
        <w:t>Ground truth defines what the CORRECT analysis output should look like for a given fault. It is stored as ground_truth.yaml alongside each fault definition in the chaos hub. The certification system compares the agent's LLM output against this ground truth in Langfuse to produce a certification score.</w:t>
      </w:r>
    </w:p>
    <w:p>
      <w:pPr>
        <w:pStyle w:val="Heading2"/>
      </w:pPr>
      <w:r>
        <w:rPr>
          <w:color w:val="2E74B5"/>
          <w:sz w:val="26"/>
        </w:rPr>
        <w:t>8.2 ground_truth.yaml structure (example)</w:t>
      </w:r>
    </w:p>
    <w:p>
      <w:pPr>
        <w:ind w:left="432"/>
        <w:shd w:val="clear" w:color="auto" w:fill="F2F2F2"/>
      </w:pPr>
      <w:r>
        <w:rPr>
          <w:rFonts w:ascii="Courier New" w:hAnsi="Courier New"/>
          <w:color w:val="1E1E1E"/>
          <w:sz w:val="17"/>
        </w:rPr>
        <w:t>ground_truth:</w:t>
        <w:br/>
        <w:t xml:space="preserve">  fault_description_goal_remediation:</w:t>
        <w:br/>
        <w:t xml:space="preserve">    symptoms:</w:t>
        <w:br/>
        <w:t xml:space="preserve">      - "CPU throttling on target pods"</w:t>
        <w:br/>
        <w:t xml:space="preserve">      - "Increased response latency for downstream services"</w:t>
        <w:br/>
        <w:t xml:space="preserve">    goal: "Validate application resilience under CPU pressure"</w:t>
        <w:br/>
        <w:t xml:space="preserve">    remediation: "Implement HPA and resource limits to handle CPU spikes"</w:t>
        <w:br/>
        <w:t xml:space="preserve">  ideal_course_of_action:</w:t>
        <w:br/>
        <w:t xml:space="preserve">    - step: 1</w:t>
        <w:br/>
        <w:t xml:space="preserve">      action: "Detect elevated CPU usage"</w:t>
        <w:br/>
        <w:t xml:space="preserve">      detail: "Monitor pod CPU metrics via chaos-exporter"</w:t>
        <w:br/>
        <w:t xml:space="preserve">    - step: 2</w:t>
        <w:br/>
        <w:t xml:space="preserve">      action: "Identify affected pods and services"</w:t>
        <w:br/>
        <w:t xml:space="preserve">      detail: "Correlate ChaosResult with pod restart events"</w:t>
      </w:r>
    </w:p>
    <w:p>
      <w:pPr>
        <w:pStyle w:val="Heading2"/>
      </w:pPr>
      <w:r>
        <w:rPr>
          <w:color w:val="2E74B5"/>
          <w:sz w:val="26"/>
        </w:rPr>
        <w:t>8.3 File location pattern (generic)</w:t>
      </w:r>
    </w:p>
    <w:p>
      <w:pPr>
        <w:ind w:left="432"/>
        <w:shd w:val="clear" w:color="auto" w:fill="F2F2F2"/>
      </w:pPr>
      <w:r>
        <w:rPr>
          <w:rFonts w:ascii="Courier New" w:hAnsi="Courier New"/>
          <w:color w:val="1E1E1E"/>
          <w:sz w:val="17"/>
        </w:rPr>
        <w:t># Pattern (supports any hub name, any category, any fault):</w:t>
        <w:br/>
        <w:t>&lt;DEFAULT_CHAOS_HUB_PATH&gt;/&lt;hub-name&gt;/faults/&lt;category&gt;/&lt;fault-name&gt;/ground_truth.yaml</w:t>
        <w:br/>
        <w:br/>
        <w:t># Examples:</w:t>
        <w:br/>
        <w:t>/tmp/default/Litmus ChaosHub/faults/kubernetes/pod-cpu-hog/ground_truth.yaml</w:t>
        <w:br/>
        <w:t>/tmp/default/Litmus ChaosHub/faults/network/pod-network-loss/ground_truth.yaml</w:t>
        <w:br/>
        <w:t>/tmp/default/Litmus ChaosHub/faults/application/http-chaos/ground_truth.yaml</w:t>
        <w:br/>
        <w:br/>
        <w:t># Glob used in loadFaultGroundTruths() in service.go:</w:t>
        <w:br/>
        <w:t>filepath.Join(hubBase, "*", "faults", "*", fault, "ground_truth.yaml")</w:t>
      </w:r>
    </w:p>
    <w:p>
      <w:pPr>
        <w:pStyle w:val="Heading2"/>
      </w:pPr>
      <w:r>
        <w:rPr>
          <w:color w:val="2E74B5"/>
          <w:sz w:val="26"/>
        </w:rPr>
        <w:t>8.4 Data flow: from chaos hub to Langfuse</w:t>
      </w:r>
    </w:p>
    <w:p>
      <w:pPr>
        <w:ind w:left="432"/>
        <w:shd w:val="clear" w:color="auto" w:fill="F2F2F2"/>
      </w:pPr>
      <w:r>
        <w:rPr>
          <w:rFonts w:ascii="Courier New" w:hAnsi="Courier New"/>
          <w:color w:val="1E1E1E"/>
          <w:sz w:val="17"/>
        </w:rPr>
        <w:t>1. GraphQL server (service.go) processes workflow manifest</w:t>
        <w:br/>
        <w:t xml:space="preserve">   └─ extractChaosEngineFaults(templates)</w:t>
        <w:br/>
        <w:t xml:space="preserve">      Scans every template for kind=ChaosEngine</w:t>
        <w:br/>
        <w:t xml:space="preserve">      Reads spec.experiments[].name → ["pod-cpu-hog", "pod-delete"]</w:t>
        <w:br/>
        <w:t xml:space="preserve">      (Generic: works for any fault in any workflow, no list to maintain)</w:t>
        <w:br/>
        <w:br/>
        <w:t>2. loadFaultGroundTruths(faultNames)</w:t>
        <w:br/>
        <w:t xml:space="preserve">   Glob search across chaos hub filesystem</w:t>
        <w:br/>
        <w:t xml:space="preserve">   (Generic: any hub name, any category found automatically)</w:t>
        <w:br/>
        <w:t xml:space="preserve">   Parses YAML → map[fault_name]ground_truth_content</w:t>
        <w:br/>
        <w:t xml:space="preserve">   JSON marshal → base64 encode</w:t>
        <w:br/>
        <w:t xml:space="preserve">   Returns: "eyJwb2QtY3B1LWhvZyI6ey4uLn0sInBvZC1kZWxldGUiOns...}"</w:t>
        <w:br/>
        <w:t xml:space="preserve">   (base64 is safe for Helm --set: no commas, braces, dots to escape)</w:t>
        <w:br/>
        <w:br/>
        <w:t>3. Helm --set arg appended:</w:t>
        <w:br/>
        <w:t xml:space="preserve">   --set agent.config.GROUND_TRUTH_JSON=eyJ...</w:t>
        <w:br/>
        <w:br/>
        <w:t>4. Helm installs ConfigMap:</w:t>
        <w:br/>
        <w:t xml:space="preserve">   data:</w:t>
        <w:br/>
        <w:t xml:space="preserve">     GROUND_TRUTH_JSON: "eyJ..."</w:t>
        <w:br/>
        <w:br/>
        <w:t>5. flash-agent pod reads env var GROUND_TRUTH_JSON from ConfigMap</w:t>
        <w:br/>
        <w:t xml:space="preserve">   config.py: ground_truth_json = os.getenv("GROUND_TRUTH_JSON", "")</w:t>
        <w:br/>
        <w:br/>
        <w:t>6. gateway.py request_llm_analysis():</w:t>
        <w:br/>
        <w:t xml:space="preserve">   base64.b64decode(cfg.ground_truth_json) → JSON dict</w:t>
        <w:br/>
        <w:t xml:space="preserve">   _fault_names    = list of fault keys</w:t>
        <w:br/>
        <w:t xml:space="preserve">   _expected_output = json.dumps(full_ground_truth)</w:t>
        <w:br/>
        <w:t xml:space="preserve">   Added to LLM call metadata ONLY (never in prompt)</w:t>
        <w:br/>
        <w:br/>
        <w:t>7. LiteLLM success_callback → Langfuse span:</w:t>
        <w:br/>
        <w:t xml:space="preserve">   expected_output: "{pod-cpu-hog: {symptoms: [...], goal: ...}}"</w:t>
        <w:br/>
        <w:t xml:space="preserve">   fault_names: ["pod-cpu-hog", "pod-delete"]</w:t>
        <w:br/>
        <w:br/>
        <w:t>8. Langfuse evaluation: compare span output vs expected_output → score</w:t>
      </w:r>
    </w:p>
    <w:p>
      <w:pPr>
        <w:pStyle w:val="Heading2"/>
      </w:pPr>
      <w:r>
        <w:rPr>
          <w:color w:val="2E74B5"/>
          <w:sz w:val="26"/>
        </w:rPr>
        <w:t>8.5 Why base64 JSON (not plain text)</w:t>
      </w:r>
    </w:p>
    <w:p>
      <w:pPr>
        <w:pStyle w:val="ListBullet"/>
        <w:ind w:left="360"/>
      </w:pPr>
      <w:r>
        <w:rPr>
          <w:sz w:val="20"/>
        </w:rPr>
        <w:t>Helm --set treats commas as array delimiters and braces as special characters</w:t>
      </w:r>
    </w:p>
    <w:p>
      <w:pPr>
        <w:pStyle w:val="ListBullet"/>
        <w:ind w:left="360"/>
      </w:pPr>
      <w:r>
        <w:rPr>
          <w:sz w:val="20"/>
        </w:rPr>
        <w:t>JSON naturally contains commas, colons, braces — would be mangled by Helm</w:t>
      </w:r>
    </w:p>
    <w:p>
      <w:pPr>
        <w:pStyle w:val="ListBullet"/>
        <w:ind w:left="360"/>
      </w:pPr>
      <w:r>
        <w:rPr>
          <w:sz w:val="20"/>
        </w:rPr>
        <w:t>base64 output is [A-Za-z0-9+/=] only — no special characters, safe for any --set value</w:t>
      </w:r>
    </w:p>
    <w:p>
      <w:pPr>
        <w:pStyle w:val="ListBullet"/>
        <w:ind w:left="360"/>
      </w:pPr>
      <w:r>
        <w:rPr>
          <w:sz w:val="20"/>
        </w:rPr>
        <w:t>No external dependency: base64 is a Python stdlib module, no pip install needed</w:t>
      </w:r>
    </w:p>
    <w:p>
      <w:pPr>
        <w:pStyle w:val="Heading1"/>
      </w:pPr>
      <w:r>
        <w:rPr>
          <w:color w:val="1F497D"/>
          <w:sz w:val="32"/>
        </w:rPr>
        <w:t>9. Complete File Change Summary</w:t>
      </w:r>
    </w:p>
    <w:p>
      <w:pPr>
        <w:pStyle w:val="Heading2"/>
      </w:pPr>
      <w:r>
        <w:rPr>
          <w:color w:val="2E74B5"/>
          <w:sz w:val="26"/>
        </w:rPr>
        <w:t>9.1 Files CHANGED</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2E74B5"/>
          </w:tcPr>
          <w:p>
            <w:pPr>
              <w:jc w:val="center"/>
            </w:pPr>
            <w:r>
              <w:rPr>
                <w:b/>
                <w:color w:val="FFFFFF"/>
                <w:sz w:val="18"/>
              </w:rPr>
              <w:t>File</w:t>
            </w:r>
          </w:p>
        </w:tc>
        <w:tc>
          <w:tcPr>
            <w:tcW w:type="dxa" w:w="5328"/>
            <w:shd w:val="clear" w:color="auto" w:fill="2E74B5"/>
          </w:tcPr>
          <w:p>
            <w:pPr>
              <w:jc w:val="center"/>
            </w:pPr>
            <w:r>
              <w:rPr>
                <w:b/>
                <w:color w:val="FFFFFF"/>
                <w:sz w:val="18"/>
              </w:rPr>
              <w:t>Changes</w:t>
            </w:r>
          </w:p>
        </w:tc>
      </w:tr>
      <w:tr>
        <w:tc>
          <w:tcPr>
            <w:tcW w:type="dxa" w:w="4032"/>
          </w:tcPr>
          <w:p>
            <w:r>
              <w:rPr>
                <w:sz w:val="18"/>
              </w:rPr>
              <w:t>D:/Studies/flash-agent/config.py</w:t>
            </w:r>
          </w:p>
        </w:tc>
        <w:tc>
          <w:tcPr>
            <w:tcW w:type="dxa" w:w="5328"/>
          </w:tcPr>
          <w:p>
            <w:r>
              <w:rPr>
                <w:sz w:val="18"/>
              </w:rPr>
              <w:t>Added: ground_truth_json: str field in AgentConfig dataclass. Added: ground_truth_json=os.getenv("GROUND_TRUTH_JSON", "") in from_env(). Removed: notify_id, experiment_id, experiment_run_id, workflow_name (unnecessary coupling).</w:t>
            </w:r>
          </w:p>
        </w:tc>
      </w:tr>
      <w:tr>
        <w:tc>
          <w:tcPr>
            <w:tcW w:type="dxa" w:w="4032"/>
            <w:shd w:val="clear" w:color="auto" w:fill="EBF3FB"/>
          </w:tcPr>
          <w:p>
            <w:r>
              <w:rPr>
                <w:sz w:val="18"/>
              </w:rPr>
              <w:t>D:/Studies/flash-agent/llm/gateway.py</w:t>
            </w:r>
          </w:p>
        </w:tc>
        <w:tc>
          <w:tcPr>
            <w:tcW w:type="dxa" w:w="5328"/>
            <w:shd w:val="clear" w:color="auto" w:fill="EBF3FB"/>
          </w:tcPr>
          <w:p>
            <w:r>
              <w:rPr>
                <w:sz w:val="18"/>
              </w:rPr>
              <w:t>Removed: AzureOpenAI import and direct Azure branch from create_openai_client(). Removed: _load_trace_context(), _CONFIG_MOUNT, _TRACE_CONTEXT_KEYS, common_trace_metadata. Added: ground truth base64 decode block in request_llm_analysis(). Added: fault_names and expected_output to llm_analysis metadata.</w:t>
            </w:r>
          </w:p>
        </w:tc>
      </w:tr>
      <w:tr>
        <w:tc>
          <w:tcPr>
            <w:tcW w:type="dxa" w:w="4032"/>
          </w:tcPr>
          <w:p>
            <w:r>
              <w:rPr>
                <w:sz w:val="18"/>
              </w:rPr>
              <w:t>D:/Studies/agent-charts/charts/flash-agent/values.yaml</w:t>
            </w:r>
          </w:p>
        </w:tc>
        <w:tc>
          <w:tcPr>
            <w:tcW w:type="dxa" w:w="5328"/>
          </w:tcPr>
          <w:p>
            <w:r>
              <w:rPr>
                <w:sz w:val="18"/>
              </w:rPr>
              <w:t>Added: GROUND_TRUTH_JSON: "" in config section (populated by Helm --set at install time). Added: GROUND_TRUTH_JSON entry in deploymentEnv list (maps ConfigMap key to env var).</w:t>
            </w:r>
          </w:p>
        </w:tc>
      </w:tr>
      <w:tr>
        <w:tc>
          <w:tcPr>
            <w:tcW w:type="dxa" w:w="4032"/>
            <w:shd w:val="clear" w:color="auto" w:fill="EBF3FB"/>
          </w:tcPr>
          <w:p>
            <w:r>
              <w:rPr>
                <w:sz w:val="18"/>
              </w:rPr>
              <w:t>D:/Studies/AgentCert/chaoscenter/graphql/server/pkg/chaos_experiment/ops/service.go</w:t>
            </w:r>
          </w:p>
        </w:tc>
        <w:tc>
          <w:tcPr>
            <w:tcW w:type="dxa" w:w="5328"/>
            <w:shd w:val="clear" w:color="auto" w:fill="EBF3FB"/>
          </w:tcPr>
          <w:p>
            <w:r>
              <w:rPr>
                <w:sz w:val="18"/>
              </w:rPr>
              <w:t>Added: encoding/base64 and path/filepath imports. Added: chaosEngineManifest struct for YAML unmarshalling. Added: extractChaosEngineFaults() — generic fault name extraction from workflow templates. Added: loadFaultGroundTruths() — generic ground truth loader with wildcard glob. Updated: injectExperimentContextArgs() — calls above helpers, conditionally appends --set agent.config.GROUND_TRUTH_JSON=&lt;base64&gt;. Updated: isStaleSetArg() — added GROUND_TRUTH_JSON prefix to stale arg detection.</w:t>
            </w:r>
          </w:p>
        </w:tc>
      </w:tr>
    </w:tbl>
    <w:p/>
    <w:p>
      <w:pPr>
        <w:pStyle w:val="Heading2"/>
      </w:pPr>
      <w:r>
        <w:rPr>
          <w:color w:val="2E74B5"/>
          <w:sz w:val="26"/>
        </w:rPr>
        <w:t>9.2 Files DELETED</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2E74B5"/>
          </w:tcPr>
          <w:p>
            <w:pPr>
              <w:jc w:val="center"/>
            </w:pPr>
            <w:r>
              <w:rPr>
                <w:b/>
                <w:color w:val="FFFFFF"/>
                <w:sz w:val="18"/>
              </w:rPr>
              <w:t>File</w:t>
            </w:r>
          </w:p>
        </w:tc>
        <w:tc>
          <w:tcPr>
            <w:tcW w:type="dxa" w:w="5328"/>
            <w:shd w:val="clear" w:color="auto" w:fill="2E74B5"/>
          </w:tcPr>
          <w:p>
            <w:pPr>
              <w:jc w:val="center"/>
            </w:pPr>
            <w:r>
              <w:rPr>
                <w:b/>
                <w:color w:val="FFFFFF"/>
                <w:sz w:val="18"/>
              </w:rPr>
              <w:t>Reason</w:t>
            </w:r>
          </w:p>
        </w:tc>
      </w:tr>
      <w:tr>
        <w:tc>
          <w:tcPr>
            <w:tcW w:type="dxa" w:w="4032"/>
          </w:tcPr>
          <w:p>
            <w:r>
              <w:rPr>
                <w:sz w:val="18"/>
              </w:rPr>
              <w:t>D:/Studies/flash-agent/llm/ground_truth.py</w:t>
            </w:r>
          </w:p>
        </w:tc>
        <w:tc>
          <w:tcPr>
            <w:tcW w:type="dxa" w:w="5328"/>
          </w:tcPr>
          <w:p>
            <w:r>
              <w:rPr>
                <w:sz w:val="18"/>
              </w:rPr>
              <w:t>Entire file removed. This was the original incorrect ground truth implementation. Problems: hardcoded _KNOWN_FAULTS list (not extensible), hardcoded "kubernetes" category, read from CHAOS_CHARTS_PATH inside the agent pod (no access to chaos hub filesystem), wrong architectural layer.</w:t>
            </w:r>
          </w:p>
        </w:tc>
      </w:tr>
    </w:tbl>
    <w:p/>
    <w:p>
      <w:pPr>
        <w:pStyle w:val="Heading2"/>
      </w:pPr>
      <w:r>
        <w:rPr>
          <w:color w:val="2E74B5"/>
          <w:sz w:val="26"/>
        </w:rPr>
        <w:t>9.3 Files UNCHANGED</w:t>
      </w:r>
    </w:p>
    <w:p>
      <w:r>
        <w:rPr>
          <w:b w:val="0"/>
          <w:i w:val="0"/>
          <w:sz w:val="20"/>
        </w:rPr>
        <w:t>flash_agent.py, main.py, mcp/client.py, mcp/parsers.py, observability/langfuse.py, observability/mcp_logger.py, agent-sidecar/proxy.py, domain/ — all identical to downloaded reference.</w:t>
      </w:r>
    </w:p>
    <w:p>
      <w:pPr>
        <w:pStyle w:val="Heading1"/>
      </w:pPr>
      <w:r>
        <w:rPr>
          <w:color w:val="1F497D"/>
          <w:sz w:val="32"/>
        </w:rPr>
        <w:t>10. Local Development Setup</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2E74B5"/>
          </w:tcPr>
          <w:p>
            <w:pPr>
              <w:jc w:val="center"/>
            </w:pPr>
            <w:r>
              <w:rPr>
                <w:b/>
                <w:color w:val="FFFFFF"/>
                <w:sz w:val="18"/>
              </w:rPr>
              <w:t>Setting</w:t>
            </w:r>
          </w:p>
        </w:tc>
        <w:tc>
          <w:tcPr>
            <w:tcW w:type="dxa" w:w="6192"/>
            <w:shd w:val="clear" w:color="auto" w:fill="2E74B5"/>
          </w:tcPr>
          <w:p>
            <w:pPr>
              <w:jc w:val="center"/>
            </w:pPr>
            <w:r>
              <w:rPr>
                <w:b/>
                <w:color w:val="FFFFFF"/>
                <w:sz w:val="18"/>
              </w:rPr>
              <w:t>Value</w:t>
            </w:r>
          </w:p>
        </w:tc>
      </w:tr>
      <w:tr>
        <w:tc>
          <w:tcPr>
            <w:tcW w:type="dxa" w:w="3168"/>
          </w:tcPr>
          <w:p>
            <w:r>
              <w:rPr>
                <w:sz w:val="18"/>
              </w:rPr>
              <w:t>OS</w:t>
            </w:r>
          </w:p>
        </w:tc>
        <w:tc>
          <w:tcPr>
            <w:tcW w:type="dxa" w:w="6192"/>
          </w:tcPr>
          <w:p>
            <w:r>
              <w:rPr>
                <w:sz w:val="18"/>
              </w:rPr>
              <w:t>Windows 11 with WSL2 (Ubuntu)</w:t>
            </w:r>
          </w:p>
        </w:tc>
      </w:tr>
      <w:tr>
        <w:tc>
          <w:tcPr>
            <w:tcW w:type="dxa" w:w="3168"/>
            <w:shd w:val="clear" w:color="auto" w:fill="EBF3FB"/>
          </w:tcPr>
          <w:p>
            <w:r>
              <w:rPr>
                <w:sz w:val="18"/>
              </w:rPr>
              <w:t>All shell commands</w:t>
            </w:r>
          </w:p>
        </w:tc>
        <w:tc>
          <w:tcPr>
            <w:tcW w:type="dxa" w:w="6192"/>
            <w:shd w:val="clear" w:color="auto" w:fill="EBF3FB"/>
          </w:tcPr>
          <w:p>
            <w:r>
              <w:rPr>
                <w:sz w:val="18"/>
              </w:rPr>
              <w:t>Run via: wsl -d Ubuntu -e bash -lc "..."</w:t>
            </w:r>
          </w:p>
        </w:tc>
      </w:tr>
      <w:tr>
        <w:tc>
          <w:tcPr>
            <w:tcW w:type="dxa" w:w="3168"/>
          </w:tcPr>
          <w:p>
            <w:r>
              <w:rPr>
                <w:sz w:val="18"/>
              </w:rPr>
              <w:t>Python venv</w:t>
            </w:r>
          </w:p>
        </w:tc>
        <w:tc>
          <w:tcPr>
            <w:tcW w:type="dxa" w:w="6192"/>
          </w:tcPr>
          <w:p>
            <w:r>
              <w:rPr>
                <w:sz w:val="18"/>
              </w:rPr>
              <w:t>/home/sanjeevranjan/ai_ops/venv_backend/bin/activate</w:t>
            </w:r>
          </w:p>
        </w:tc>
      </w:tr>
      <w:tr>
        <w:tc>
          <w:tcPr>
            <w:tcW w:type="dxa" w:w="3168"/>
            <w:shd w:val="clear" w:color="auto" w:fill="EBF3FB"/>
          </w:tcPr>
          <w:p>
            <w:r>
              <w:rPr>
                <w:sz w:val="18"/>
              </w:rPr>
              <w:t>flash-agent source</w:t>
            </w:r>
          </w:p>
        </w:tc>
        <w:tc>
          <w:tcPr>
            <w:tcW w:type="dxa" w:w="6192"/>
            <w:shd w:val="clear" w:color="auto" w:fill="EBF3FB"/>
          </w:tcPr>
          <w:p>
            <w:r>
              <w:rPr>
                <w:sz w:val="18"/>
              </w:rPr>
              <w:t>D:/Studies/flash-agent/</w:t>
            </w:r>
          </w:p>
        </w:tc>
      </w:tr>
      <w:tr>
        <w:tc>
          <w:tcPr>
            <w:tcW w:type="dxa" w:w="3168"/>
          </w:tcPr>
          <w:p>
            <w:r>
              <w:rPr>
                <w:sz w:val="18"/>
              </w:rPr>
              <w:t>agent-charts source</w:t>
            </w:r>
          </w:p>
        </w:tc>
        <w:tc>
          <w:tcPr>
            <w:tcW w:type="dxa" w:w="6192"/>
          </w:tcPr>
          <w:p>
            <w:r>
              <w:rPr>
                <w:sz w:val="18"/>
              </w:rPr>
              <w:t>D:/Studies/agent-charts/charts/flash-agent/</w:t>
            </w:r>
          </w:p>
        </w:tc>
      </w:tr>
      <w:tr>
        <w:tc>
          <w:tcPr>
            <w:tcW w:type="dxa" w:w="3168"/>
            <w:shd w:val="clear" w:color="auto" w:fill="EBF3FB"/>
          </w:tcPr>
          <w:p>
            <w:r>
              <w:rPr>
                <w:sz w:val="18"/>
              </w:rPr>
              <w:t>AgentCert source</w:t>
            </w:r>
          </w:p>
        </w:tc>
        <w:tc>
          <w:tcPr>
            <w:tcW w:type="dxa" w:w="6192"/>
            <w:shd w:val="clear" w:color="auto" w:fill="EBF3FB"/>
          </w:tcPr>
          <w:p>
            <w:r>
              <w:rPr>
                <w:sz w:val="18"/>
              </w:rPr>
              <w:t>D:/Studies/AgentCert/</w:t>
            </w:r>
          </w:p>
        </w:tc>
      </w:tr>
      <w:tr>
        <w:tc>
          <w:tcPr>
            <w:tcW w:type="dxa" w:w="3168"/>
          </w:tcPr>
          <w:p>
            <w:r>
              <w:rPr>
                <w:sz w:val="18"/>
              </w:rPr>
              <w:t>GraphQL server</w:t>
            </w:r>
          </w:p>
        </w:tc>
        <w:tc>
          <w:tcPr>
            <w:tcW w:type="dxa" w:w="6192"/>
          </w:tcPr>
          <w:p>
            <w:r>
              <w:rPr>
                <w:sz w:val="18"/>
              </w:rPr>
              <w:t>D:/Studies/AgentCert/chaoscenter/graphql/server/</w:t>
            </w:r>
          </w:p>
        </w:tc>
      </w:tr>
      <w:tr>
        <w:tc>
          <w:tcPr>
            <w:tcW w:type="dxa" w:w="3168"/>
            <w:shd w:val="clear" w:color="auto" w:fill="EBF3FB"/>
          </w:tcPr>
          <w:p>
            <w:r>
              <w:rPr>
                <w:sz w:val="18"/>
              </w:rPr>
              <w:t>service.go path</w:t>
            </w:r>
          </w:p>
        </w:tc>
        <w:tc>
          <w:tcPr>
            <w:tcW w:type="dxa" w:w="6192"/>
            <w:shd w:val="clear" w:color="auto" w:fill="EBF3FB"/>
          </w:tcPr>
          <w:p>
            <w:r>
              <w:rPr>
                <w:sz w:val="18"/>
              </w:rPr>
              <w:t>D:/Studies/AgentCert/chaoscenter/graphql/server/pkg/chaos_experiment/ops/service.go</w:t>
            </w:r>
          </w:p>
        </w:tc>
      </w:tr>
      <w:tr>
        <w:tc>
          <w:tcPr>
            <w:tcW w:type="dxa" w:w="3168"/>
          </w:tcPr>
          <w:p>
            <w:r>
              <w:rPr>
                <w:sz w:val="18"/>
              </w:rPr>
              <w:t>Chaos hub in cluster</w:t>
            </w:r>
          </w:p>
        </w:tc>
        <w:tc>
          <w:tcPr>
            <w:tcW w:type="dxa" w:w="6192"/>
          </w:tcPr>
          <w:p>
            <w:r>
              <w:rPr>
                <w:sz w:val="18"/>
              </w:rPr>
              <w:t>Inside litmusportal-server pod at /tmp/default/Litmus ChaosHub/</w:t>
            </w:r>
          </w:p>
        </w:tc>
      </w:tr>
      <w:tr>
        <w:tc>
          <w:tcPr>
            <w:tcW w:type="dxa" w:w="3168"/>
            <w:shd w:val="clear" w:color="auto" w:fill="EBF3FB"/>
          </w:tcPr>
          <w:p>
            <w:r>
              <w:rPr>
                <w:sz w:val="18"/>
              </w:rPr>
              <w:t>Langfuse access</w:t>
            </w:r>
          </w:p>
        </w:tc>
        <w:tc>
          <w:tcPr>
            <w:tcW w:type="dxa" w:w="6192"/>
            <w:shd w:val="clear" w:color="auto" w:fill="EBF3FB"/>
          </w:tcPr>
          <w:p>
            <w:r>
              <w:rPr>
                <w:sz w:val="18"/>
              </w:rPr>
              <w:t>kubectl port-forward -n langfuse svc/langfuse-web 3005:3000</w:t>
            </w:r>
          </w:p>
        </w:tc>
      </w:tr>
      <w:tr>
        <w:tc>
          <w:tcPr>
            <w:tcW w:type="dxa" w:w="3168"/>
          </w:tcPr>
          <w:p>
            <w:r>
              <w:rPr>
                <w:sz w:val="18"/>
              </w:rPr>
              <w:t>Build flash-agent</w:t>
            </w:r>
          </w:p>
        </w:tc>
        <w:tc>
          <w:tcPr>
            <w:tcW w:type="dxa" w:w="6192"/>
          </w:tcPr>
          <w:p>
            <w:r>
              <w:rPr>
                <w:sz w:val="18"/>
              </w:rPr>
              <w:t>bash build-flash-agent.sh (from D:/Studies/AgentCert/)</w:t>
            </w:r>
          </w:p>
        </w:tc>
      </w:tr>
      <w:tr>
        <w:tc>
          <w:tcPr>
            <w:tcW w:type="dxa" w:w="3168"/>
            <w:shd w:val="clear" w:color="auto" w:fill="EBF3FB"/>
          </w:tcPr>
          <w:p>
            <w:r>
              <w:rPr>
                <w:sz w:val="18"/>
              </w:rPr>
              <w:t>Minikube images</w:t>
            </w:r>
          </w:p>
        </w:tc>
        <w:tc>
          <w:tcPr>
            <w:tcW w:type="dxa" w:w="6192"/>
            <w:shd w:val="clear" w:color="auto" w:fill="EBF3FB"/>
          </w:tcPr>
          <w:p>
            <w:r>
              <w:rPr>
                <w:sz w:val="18"/>
              </w:rPr>
              <w:t>Images must be loaded into minikube: minikube image load &lt;name&gt;</w:t>
            </w:r>
          </w:p>
        </w:tc>
      </w:tr>
      <w:tr>
        <w:tc>
          <w:tcPr>
            <w:tcW w:type="dxa" w:w="3168"/>
          </w:tcPr>
          <w:p>
            <w:r>
              <w:rPr>
                <w:sz w:val="18"/>
              </w:rPr>
              <w:t>values.yaml image</w:t>
            </w:r>
          </w:p>
        </w:tc>
        <w:tc>
          <w:tcPr>
            <w:tcW w:type="dxa" w:w="6192"/>
          </w:tcPr>
          <w:p>
            <w:r>
              <w:rPr>
                <w:sz w:val="18"/>
              </w:rPr>
              <w:t>repository: agentcert/agentcert-flash-agent (not agentcert/flash-agent)</w:t>
            </w:r>
          </w:p>
        </w:tc>
      </w:tr>
      <w:tr>
        <w:tc>
          <w:tcPr>
            <w:tcW w:type="dxa" w:w="3168"/>
            <w:shd w:val="clear" w:color="auto" w:fill="EBF3FB"/>
          </w:tcPr>
          <w:p>
            <w:r>
              <w:rPr>
                <w:sz w:val="18"/>
              </w:rPr>
              <w:t>.env location</w:t>
            </w:r>
          </w:p>
        </w:tc>
        <w:tc>
          <w:tcPr>
            <w:tcW w:type="dxa" w:w="6192"/>
            <w:shd w:val="clear" w:color="auto" w:fill="EBF3FB"/>
          </w:tcPr>
          <w:p>
            <w:r>
              <w:rPr>
                <w:sz w:val="18"/>
              </w:rPr>
              <w:t>D:/Studies/AgentCert/local-custom/config/.env</w:t>
            </w:r>
          </w:p>
        </w:tc>
      </w:tr>
    </w:tbl>
    <w:p/>
    <w:p>
      <w:pPr>
        <w:pStyle w:val="Heading1"/>
      </w:pPr>
      <w:r>
        <w:rPr>
          <w:color w:val="1F497D"/>
          <w:sz w:val="32"/>
        </w:rPr>
        <w:t>11. Key Repository Structure</w:t>
      </w:r>
    </w:p>
    <w:p>
      <w:pPr>
        <w:pStyle w:val="Heading2"/>
      </w:pPr>
      <w:r>
        <w:rPr>
          <w:color w:val="2E74B5"/>
          <w:sz w:val="26"/>
        </w:rPr>
        <w:t>11.1 flash-agent</w:t>
      </w:r>
    </w:p>
    <w:p>
      <w:pPr>
        <w:ind w:left="432"/>
        <w:shd w:val="clear" w:color="auto" w:fill="F2F2F2"/>
      </w:pPr>
      <w:r>
        <w:rPr>
          <w:rFonts w:ascii="Courier New" w:hAnsi="Courier New"/>
          <w:color w:val="1E1E1E"/>
          <w:sz w:val="17"/>
        </w:rPr>
        <w:t>flash-agent/</w:t>
        <w:br/>
        <w:t xml:space="preserve">  main.py                    Entry point, scan loop, signal handling</w:t>
        <w:br/>
        <w:t xml:space="preserve">  config.py                  AgentConfig dataclass (env var loading)</w:t>
        <w:br/>
        <w:t xml:space="preserve">  flash_agent.py             FlashAgent: 3-step pipeline orchestration</w:t>
        <w:br/>
        <w:t xml:space="preserve">  agent_interface.py         Protocol definition (pluggable agent contract)</w:t>
        <w:br/>
        <w:t xml:space="preserve">  llm/</w:t>
        <w:br/>
        <w:t xml:space="preserve">    gateway.py               OpenAI client, tool_selection, llm_analysis calls</w:t>
        <w:br/>
        <w:t xml:space="preserve">    prompts/</w:t>
        <w:br/>
        <w:t xml:space="preserve">      tool_selection.txt     Prompt: which MCP tool to use?</w:t>
        <w:br/>
        <w:t xml:space="preserve">      analysis.txt           Prompt: analyse the cluster data</w:t>
        <w:br/>
        <w:t xml:space="preserve">  mcp/</w:t>
        <w:br/>
        <w:t xml:space="preserve">    client.py                JSON-RPC 2.0 HTTP client for MCP servers</w:t>
        <w:br/>
        <w:t xml:space="preserve">    parsers.py               MCP response parsers, pod name extractor</w:t>
        <w:br/>
        <w:t xml:space="preserve">  observability/</w:t>
        <w:br/>
        <w:t xml:space="preserve">    langfuse.py              Tier-2 metadata PATCH to Langfuse API</w:t>
        <w:br/>
        <w:t xml:space="preserve">    mcp_logger.py            JSONL audit file writer</w:t>
        <w:br/>
        <w:t xml:space="preserve">  domain/</w:t>
        <w:br/>
        <w:t xml:space="preserve">    litmus.py                Litmus/Argo helpers: workflow ID extraction</w:t>
        <w:br/>
        <w:t xml:space="preserve">  Dockerfile                 Container image build</w:t>
        <w:br/>
        <w:t xml:space="preserve">  requirements.txt           Dependencies: openai, requests, pyyaml, etc.</w:t>
      </w:r>
    </w:p>
    <w:p>
      <w:pPr>
        <w:pStyle w:val="Heading2"/>
      </w:pPr>
      <w:r>
        <w:rPr>
          <w:color w:val="2E74B5"/>
          <w:sz w:val="26"/>
        </w:rPr>
        <w:t>11.2 agent-charts</w:t>
      </w:r>
    </w:p>
    <w:p>
      <w:pPr>
        <w:ind w:left="432"/>
        <w:shd w:val="clear" w:color="auto" w:fill="F2F2F2"/>
      </w:pPr>
      <w:r>
        <w:rPr>
          <w:rFonts w:ascii="Courier New" w:hAnsi="Courier New"/>
          <w:color w:val="1E1E1E"/>
          <w:sz w:val="17"/>
        </w:rPr>
        <w:t>agent-charts/charts/flash-agent/</w:t>
        <w:br/>
        <w:t xml:space="preserve">  Chart.yaml                 Chart metadata</w:t>
        <w:br/>
        <w:t xml:space="preserve">  values.yaml                Default config: image, envs, sidecar, GROUND_TRUTH_JSON</w:t>
        <w:br/>
        <w:t xml:space="preserve">  templates/</w:t>
        <w:br/>
        <w:t xml:space="preserve">    deployment.yaml          Deployment: agent + sidecar containers, volume mounts</w:t>
        <w:br/>
        <w:t xml:space="preserve">    configmap.yaml           ConfigMap: all config values as files + JSON metadata</w:t>
        <w:br/>
        <w:t xml:space="preserve">    serviceaccount.yaml      SA + RBAC for K8s API access</w:t>
        <w:br/>
        <w:t xml:space="preserve">    service.yaml             ClusterIP service</w:t>
      </w:r>
    </w:p>
    <w:p>
      <w:pPr>
        <w:pStyle w:val="Heading2"/>
      </w:pPr>
      <w:r>
        <w:rPr>
          <w:color w:val="2E74B5"/>
          <w:sz w:val="26"/>
        </w:rPr>
        <w:t>11.3 chaoscenter/graphql/server (key file)</w:t>
      </w:r>
    </w:p>
    <w:p>
      <w:pPr>
        <w:ind w:left="432"/>
        <w:shd w:val="clear" w:color="auto" w:fill="F2F2F2"/>
      </w:pPr>
      <w:r>
        <w:rPr>
          <w:rFonts w:ascii="Courier New" w:hAnsi="Courier New"/>
          <w:color w:val="1E1E1E"/>
          <w:sz w:val="17"/>
        </w:rPr>
        <w:t>pkg/chaos_experiment/ops/service.go</w:t>
        <w:br/>
        <w:t xml:space="preserve">  injectExperimentContextArgs()     Main Helm --set injection function</w:t>
        <w:br/>
        <w:t xml:space="preserve">  extractChaosEngineFaults()        NEW: reads fault names from workflow ChaosEngine templates</w:t>
        <w:br/>
        <w:t xml:space="preserve">  loadFaultGroundTruths()           NEW: loads ground_truth.yaml files, returns base64 JSON</w:t>
        <w:br/>
        <w:t xml:space="preserve">  applyInstallAgentTemplateOverrides()  Image override for install-agent</w:t>
        <w:br/>
        <w:t xml:space="preserve">  ExtractInstallAgentNamespace()    Reads --namespace from install-agent args</w:t>
      </w:r>
    </w:p>
    <w:p>
      <w:pPr>
        <w:pStyle w:val="Heading1"/>
      </w:pPr>
      <w:r>
        <w:rPr>
          <w:color w:val="1F497D"/>
          <w:sz w:val="32"/>
        </w:rPr>
        <w:t>12. Important Notes &amp; Known Issues</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2E74B5"/>
          </w:tcPr>
          <w:p>
            <w:pPr>
              <w:jc w:val="center"/>
            </w:pPr>
            <w:r>
              <w:rPr>
                <w:b/>
                <w:color w:val="FFFFFF"/>
                <w:sz w:val="18"/>
              </w:rPr>
              <w:t>Item</w:t>
            </w:r>
          </w:p>
        </w:tc>
        <w:tc>
          <w:tcPr>
            <w:tcW w:type="dxa" w:w="6192"/>
            <w:shd w:val="clear" w:color="auto" w:fill="2E74B5"/>
          </w:tcPr>
          <w:p>
            <w:pPr>
              <w:jc w:val="center"/>
            </w:pPr>
            <w:r>
              <w:rPr>
                <w:b/>
                <w:color w:val="FFFFFF"/>
                <w:sz w:val="18"/>
              </w:rPr>
              <w:t>Detail</w:t>
            </w:r>
          </w:p>
        </w:tc>
      </w:tr>
      <w:tr>
        <w:tc>
          <w:tcPr>
            <w:tcW w:type="dxa" w:w="3168"/>
          </w:tcPr>
          <w:p>
            <w:r>
              <w:rPr>
                <w:sz w:val="18"/>
              </w:rPr>
              <w:t>Go build required</w:t>
            </w:r>
          </w:p>
        </w:tc>
        <w:tc>
          <w:tcPr>
            <w:tcW w:type="dxa" w:w="6192"/>
          </w:tcPr>
          <w:p>
            <w:r>
              <w:rPr>
                <w:sz w:val="18"/>
              </w:rPr>
              <w:t>service.go changes require a Go build. Go is not installed locally. Build happens inside the container or via build-all.sh in WSL.</w:t>
            </w:r>
          </w:p>
        </w:tc>
      </w:tr>
      <w:tr>
        <w:tc>
          <w:tcPr>
            <w:tcW w:type="dxa" w:w="3168"/>
            <w:shd w:val="clear" w:color="auto" w:fill="EBF3FB"/>
          </w:tcPr>
          <w:p>
            <w:r>
              <w:rPr>
                <w:sz w:val="18"/>
              </w:rPr>
              <w:t>values.yaml image name</w:t>
            </w:r>
          </w:p>
        </w:tc>
        <w:tc>
          <w:tcPr>
            <w:tcW w:type="dxa" w:w="6192"/>
            <w:shd w:val="clear" w:color="auto" w:fill="EBF3FB"/>
          </w:tcPr>
          <w:p>
            <w:r>
              <w:rPr>
                <w:sz w:val="18"/>
              </w:rPr>
              <w:t>repository: agentcert/agentcert-flash-agent (NOT agentcert/flash-agent). Build script tags as agentcert/agentcert-flash-agent:latest. Mismatch causes stale image.</w:t>
            </w:r>
          </w:p>
        </w:tc>
      </w:tr>
      <w:tr>
        <w:tc>
          <w:tcPr>
            <w:tcW w:type="dxa" w:w="3168"/>
          </w:tcPr>
          <w:p>
            <w:r>
              <w:rPr>
                <w:sz w:val="18"/>
              </w:rPr>
              <w:t>pullPolicy: Always vs IfNotPresent</w:t>
            </w:r>
          </w:p>
        </w:tc>
        <w:tc>
          <w:tcPr>
            <w:tcW w:type="dxa" w:w="6192"/>
          </w:tcPr>
          <w:p>
            <w:r>
              <w:rPr>
                <w:sz w:val="18"/>
              </w:rPr>
              <w:t>values.yaml has pullPolicy: Always for rapid iteration. Reference uses IfNotPresent. On minikube, Always still uses local image if no registry pull.</w:t>
            </w:r>
          </w:p>
        </w:tc>
      </w:tr>
      <w:tr>
        <w:tc>
          <w:tcPr>
            <w:tcW w:type="dxa" w:w="3168"/>
            <w:shd w:val="clear" w:color="auto" w:fill="EBF3FB"/>
          </w:tcPr>
          <w:p>
            <w:r>
              <w:rPr>
                <w:sz w:val="18"/>
              </w:rPr>
              <w:t>Ground truth files</w:t>
            </w:r>
          </w:p>
        </w:tc>
        <w:tc>
          <w:tcPr>
            <w:tcW w:type="dxa" w:w="6192"/>
            <w:shd w:val="clear" w:color="auto" w:fill="EBF3FB"/>
          </w:tcPr>
          <w:p>
            <w:r>
              <w:rPr>
                <w:sz w:val="18"/>
              </w:rPr>
              <w:t>ground_truth.yaml must exist in the chaos hub for the feature to activate. If files are absent, GROUND_TRUTH_JSON stays empty and no expected_output in Langfuse. This is graceful degradation — certification still produces traces, just without scoring.</w:t>
            </w:r>
          </w:p>
        </w:tc>
      </w:tr>
      <w:tr>
        <w:tc>
          <w:tcPr>
            <w:tcW w:type="dxa" w:w="3168"/>
          </w:tcPr>
          <w:p>
            <w:r>
              <w:rPr>
                <w:sz w:val="18"/>
              </w:rPr>
              <w:t>Helm --set size limit</w:t>
            </w:r>
          </w:p>
        </w:tc>
        <w:tc>
          <w:tcPr>
            <w:tcW w:type="dxa" w:w="6192"/>
          </w:tcPr>
          <w:p>
            <w:r>
              <w:rPr>
                <w:sz w:val="18"/>
              </w:rPr>
              <w:t>Helm --set values have a practical size limit. For workflows with many complex faults, consider --set-file or a ConfigMap pre-population approach if the base64 string is large.</w:t>
            </w:r>
          </w:p>
        </w:tc>
      </w:tr>
      <w:tr>
        <w:tc>
          <w:tcPr>
            <w:tcW w:type="dxa" w:w="3168"/>
            <w:shd w:val="clear" w:color="auto" w:fill="EBF3FB"/>
          </w:tcPr>
          <w:p>
            <w:r>
              <w:rPr>
                <w:sz w:val="18"/>
              </w:rPr>
              <w:t>Sidecar disabled scenario</w:t>
            </w:r>
          </w:p>
        </w:tc>
        <w:tc>
          <w:tcPr>
            <w:tcW w:type="dxa" w:w="6192"/>
            <w:shd w:val="clear" w:color="auto" w:fill="EBF3FB"/>
          </w:tcPr>
          <w:p>
            <w:r>
              <w:rPr>
                <w:sz w:val="18"/>
              </w:rPr>
              <w:t>If sidecar is disabled (sidecar.enabled=false), traces are created by LiteLLM but have no trace_id grouping — each LLM call lands as a separate trace. Acceptable for local dev.</w:t>
            </w:r>
          </w:p>
        </w:tc>
      </w:tr>
      <w:tr>
        <w:tc>
          <w:tcPr>
            <w:tcW w:type="dxa" w:w="3168"/>
          </w:tcPr>
          <w:p>
            <w:r>
              <w:rPr>
                <w:sz w:val="18"/>
              </w:rPr>
              <w:t>AZURE_API_VERSION default</w:t>
            </w:r>
          </w:p>
        </w:tc>
        <w:tc>
          <w:tcPr>
            <w:tcW w:type="dxa" w:w="6192"/>
          </w:tcPr>
          <w:p>
            <w:r>
              <w:rPr>
                <w:sz w:val="18"/>
              </w:rPr>
              <w:t>Reference default: "2025-04-01-preview". Local: "" (empty). Local is correct: version should come from .env (AZURE_API_VERSION=2024-12-01-preview).</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