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제안서 초안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관련 분야 사업실적  (최근 프로젝트 자동 매핑)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>
        <w:t>▪ 프로젝트명 : 차세대 교육행정정보시스템 구축 사업</w:t>
        <w:br/>
        <w:t>▪ 고객사 : 정부</w:t>
        <w:br/>
        <w:t>▪ 기술스택 : 클라우드 마이그레이션, 안정적인 인프라</w:t>
        <w:br/>
        <w:t>▪ 실적결과 : DB 접근 통제 및 보안 요구사항 충족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제안 목적 및 장점 (우리 회사가 이 사업에 적합한 이유)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>
        <w:t>클라우드 기반 안정적 인프라 구축 경험과 보안규정 준수 역량을 바탕으로 데이터 보호 및 시스템 유연성 확보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사업 이해 및 주요 요구사항 (공고 요약)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>
        <w:t>정부의 교육행정정보시스템 구축을 통해 대규모 공공데이터 클라우드 마이그레이션을 성공적으로 수행한 경험을 바탕으로, 보안성과 처리 속도를 동시에 확보한 시스템 구축 역량을 제공합니다.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4. 추가 제안 사항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추가 제안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현황</w:t>
            </w:r>
          </w:p>
          <w:p w:rsidR="00000000" w:rsidDel="00000000" w:rsidP="00000000" w:rsidRDefault="00000000" w:rsidRPr="00000000" w14:paraId="00000017">
            <w:pPr>
              <w:ind w:left="720" w:firstLine="0"/>
              <w:rPr/>
            </w:pPr>
            <w:r>
              <w:t>- 기존 시스템에서 데이터 접근 통제 및 클라우드 마이그레이션 적용 시 보안성 저하 및 성능 저하 발생</w:t>
              <w:br/>
              <w:t>- 기존 시스템에서 고시 및 규정 준수 사항 미흡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문제점 분석</w:t>
            </w:r>
          </w:p>
          <w:p w:rsidR="00000000" w:rsidDel="00000000" w:rsidP="00000000" w:rsidRDefault="00000000" w:rsidRPr="00000000" w14:paraId="00000019">
            <w:pPr>
              <w:ind w:left="720" w:firstLine="0"/>
              <w:rPr/>
            </w:pPr>
            <w:r>
              <w:t>- 공공데이터 관리 시 보안성과 시스템 처리 효율성의 균형 유지 어려움</w:t>
              <w:br/>
              <w:t>- 정보보호 규정 준수 부족으로 인한 위험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제안 내용</w:t>
            </w:r>
          </w:p>
          <w:p w:rsidR="00000000" w:rsidDel="00000000" w:rsidP="00000000" w:rsidRDefault="00000000" w:rsidRPr="00000000" w14:paraId="0000001B">
            <w:pPr>
              <w:ind w:left="720" w:firstLine="0"/>
              <w:rPr/>
            </w:pPr>
            <w:r>
              <w:t>- 클라우드 기반 안정적 인프라 구축 및 DB 접근 통제 체계 도입</w:t>
              <w:br/>
              <w:t>- 보안규정 준수 기반의 정보 시스템 운영 체계 구축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기대효과·차별화</w:t>
            </w:r>
          </w:p>
          <w:p w:rsidR="00000000" w:rsidDel="00000000" w:rsidP="00000000" w:rsidRDefault="00000000" w:rsidRPr="00000000" w14:paraId="0000001D">
            <w:pPr>
              <w:ind w:left="720" w:firstLine="0"/>
              <w:rPr/>
            </w:pPr>
            <w:r>
              <w:t>- 보안성 강화와 시스템 처리 속도 향상으로 데이터 관리 효율성 극대화</w:t>
              <w:br/>
              <w:t>- 법적 리스크 감소 및 개인정보 보호 강화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