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91219" w14:textId="77777777" w:rsidR="000576F1" w:rsidRDefault="00000000" w:rsidP="00752A02">
      <w:pPr>
        <w:pStyle w:val="2"/>
        <w:jc w:val="center"/>
      </w:pPr>
      <w:r>
        <w:t>SafetyMatrix 智能体方案概要</w:t>
      </w:r>
    </w:p>
    <w:p w14:paraId="7FF82A43" w14:textId="77777777" w:rsidR="000576F1" w:rsidRDefault="00000000">
      <w:pPr>
        <w:pStyle w:val="3"/>
      </w:pPr>
      <w:r>
        <w:t>定位：面向安全关键软件的需求/设计阶段安全性分析智能体，覆盖核心功能：</w:t>
      </w:r>
    </w:p>
    <w:p w14:paraId="6E7A3CBB" w14:textId="77777777" w:rsidR="000576F1" w:rsidRDefault="00000000">
      <w:pPr>
        <w:numPr>
          <w:ilvl w:val="0"/>
          <w:numId w:val="3"/>
        </w:numPr>
      </w:pPr>
      <w:r>
        <w:t>软件故障树分析（</w:t>
      </w:r>
      <w:r>
        <w:t>SFTA</w:t>
      </w:r>
      <w:r>
        <w:t>）：需求</w:t>
      </w:r>
      <w:r>
        <w:t xml:space="preserve"> → </w:t>
      </w:r>
      <w:r>
        <w:t>设计</w:t>
      </w:r>
      <w:r>
        <w:t xml:space="preserve"> → </w:t>
      </w:r>
      <w:r>
        <w:t>编码三阶段贯通</w:t>
      </w:r>
    </w:p>
    <w:p w14:paraId="6278BD74" w14:textId="77777777" w:rsidR="000576F1" w:rsidRDefault="00000000">
      <w:pPr>
        <w:numPr>
          <w:ilvl w:val="0"/>
          <w:numId w:val="3"/>
        </w:numPr>
      </w:pPr>
      <w:r>
        <w:t>软件失效模式与影响分析（</w:t>
      </w:r>
      <w:r>
        <w:t>SFMEA</w:t>
      </w:r>
      <w:r>
        <w:t>）：从</w:t>
      </w:r>
      <w:r>
        <w:t xml:space="preserve"> FTA </w:t>
      </w:r>
      <w:r>
        <w:t>派生</w:t>
      </w:r>
      <w:r>
        <w:t xml:space="preserve"> + </w:t>
      </w:r>
      <w:r>
        <w:t>失效模式经验库对照</w:t>
      </w:r>
    </w:p>
    <w:p w14:paraId="4D08FE28" w14:textId="77777777" w:rsidR="000576F1" w:rsidRDefault="00000000">
      <w:pPr>
        <w:numPr>
          <w:ilvl w:val="0"/>
          <w:numId w:val="3"/>
        </w:numPr>
      </w:pPr>
      <w:r>
        <w:t>自动化</w:t>
      </w:r>
      <w:r>
        <w:t xml:space="preserve"> SRS </w:t>
      </w:r>
      <w:r>
        <w:t>缺陷发现：基于工程经验和标准条款主动审计</w:t>
      </w:r>
    </w:p>
    <w:p w14:paraId="6D0B1766" w14:textId="77777777" w:rsidR="000576F1" w:rsidRDefault="00000000">
      <w:pPr>
        <w:numPr>
          <w:ilvl w:val="0"/>
          <w:numId w:val="3"/>
        </w:numPr>
      </w:pPr>
      <w:r>
        <w:t>评审支撑：可追溯</w:t>
      </w:r>
      <w:r>
        <w:t xml:space="preserve"> / </w:t>
      </w:r>
      <w:r>
        <w:t>可重跑</w:t>
      </w:r>
      <w:r>
        <w:t xml:space="preserve"> / </w:t>
      </w:r>
      <w:r>
        <w:t>可审计的</w:t>
      </w:r>
      <w:r>
        <w:t xml:space="preserve"> YAML </w:t>
      </w:r>
      <w:r>
        <w:t>资产链</w:t>
      </w:r>
    </w:p>
    <w:p w14:paraId="5D8DA036" w14:textId="77777777" w:rsidR="000576F1" w:rsidRDefault="00000000">
      <w:pPr>
        <w:pStyle w:val="3"/>
      </w:pPr>
      <w:r>
        <w:t>整体技术栈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153"/>
        <w:gridCol w:w="4153"/>
      </w:tblGrid>
      <w:tr w:rsidR="000576F1" w14:paraId="08D87FD6" w14:textId="77777777">
        <w:tc>
          <w:tcPr>
            <w:tcW w:w="4153" w:type="dxa"/>
            <w:shd w:val="clear" w:color="auto" w:fill="D5E8F0"/>
          </w:tcPr>
          <w:p w14:paraId="1D4810B6" w14:textId="77777777" w:rsidR="000576F1" w:rsidRDefault="00000000">
            <w:r>
              <w:rPr>
                <w:b/>
              </w:rPr>
              <w:t>层级</w:t>
            </w:r>
          </w:p>
        </w:tc>
        <w:tc>
          <w:tcPr>
            <w:tcW w:w="4153" w:type="dxa"/>
            <w:shd w:val="clear" w:color="auto" w:fill="D5E8F0"/>
          </w:tcPr>
          <w:p w14:paraId="70B5C877" w14:textId="77777777" w:rsidR="000576F1" w:rsidRDefault="00000000">
            <w:r>
              <w:rPr>
                <w:b/>
              </w:rPr>
              <w:t>选型</w:t>
            </w:r>
          </w:p>
        </w:tc>
      </w:tr>
      <w:tr w:rsidR="000576F1" w14:paraId="12B3D74D" w14:textId="77777777">
        <w:tc>
          <w:tcPr>
            <w:tcW w:w="4153" w:type="dxa"/>
          </w:tcPr>
          <w:p w14:paraId="74ACD8EE" w14:textId="77777777" w:rsidR="000576F1" w:rsidRDefault="00000000">
            <w:r>
              <w:t>前端</w:t>
            </w:r>
          </w:p>
        </w:tc>
        <w:tc>
          <w:tcPr>
            <w:tcW w:w="4153" w:type="dxa"/>
          </w:tcPr>
          <w:p w14:paraId="260B1866" w14:textId="77777777" w:rsidR="000576F1" w:rsidRDefault="00000000">
            <w:r>
              <w:t>React 18 + Vite</w:t>
            </w:r>
            <w:r>
              <w:t>（纯内联样式</w:t>
            </w:r>
            <w:r>
              <w:t xml:space="preserve"> + ThemeContext</w:t>
            </w:r>
            <w:r>
              <w:t>，无</w:t>
            </w:r>
            <w:r>
              <w:t xml:space="preserve"> UI </w:t>
            </w:r>
            <w:r>
              <w:t>框架）</w:t>
            </w:r>
          </w:p>
        </w:tc>
      </w:tr>
      <w:tr w:rsidR="000576F1" w14:paraId="3F236057" w14:textId="77777777">
        <w:tc>
          <w:tcPr>
            <w:tcW w:w="4153" w:type="dxa"/>
          </w:tcPr>
          <w:p w14:paraId="18575B13" w14:textId="77777777" w:rsidR="000576F1" w:rsidRDefault="00000000">
            <w:r>
              <w:t>后端</w:t>
            </w:r>
          </w:p>
        </w:tc>
        <w:tc>
          <w:tcPr>
            <w:tcW w:w="4153" w:type="dxa"/>
          </w:tcPr>
          <w:p w14:paraId="6A4DA0EC" w14:textId="77777777" w:rsidR="000576F1" w:rsidRDefault="00000000">
            <w:r>
              <w:t>Node.js + Express (ESM)</w:t>
            </w:r>
            <w:r>
              <w:t>（</w:t>
            </w:r>
            <w:r>
              <w:t xml:space="preserve">API </w:t>
            </w:r>
            <w:r>
              <w:t>代理</w:t>
            </w:r>
            <w:r>
              <w:t xml:space="preserve"> + </w:t>
            </w:r>
            <w:r>
              <w:t>持久化，</w:t>
            </w:r>
            <w:r>
              <w:t xml:space="preserve">LLM </w:t>
            </w:r>
            <w:r>
              <w:t>调度在前端）</w:t>
            </w:r>
          </w:p>
        </w:tc>
      </w:tr>
      <w:tr w:rsidR="000576F1" w14:paraId="42527132" w14:textId="77777777">
        <w:tc>
          <w:tcPr>
            <w:tcW w:w="4153" w:type="dxa"/>
          </w:tcPr>
          <w:p w14:paraId="4B33C4F1" w14:textId="77777777" w:rsidR="000576F1" w:rsidRDefault="00000000">
            <w:r>
              <w:t>数据库</w:t>
            </w:r>
          </w:p>
        </w:tc>
        <w:tc>
          <w:tcPr>
            <w:tcW w:w="4153" w:type="dxa"/>
          </w:tcPr>
          <w:p w14:paraId="1C173B80" w14:textId="77777777" w:rsidR="000576F1" w:rsidRDefault="00000000">
            <w:r>
              <w:t>PostgreSQL + Prisma ORM</w:t>
            </w:r>
            <w:r>
              <w:t>（</w:t>
            </w:r>
            <w:r>
              <w:t xml:space="preserve">projectData / analysisResult </w:t>
            </w:r>
            <w:r>
              <w:t>以</w:t>
            </w:r>
            <w:r>
              <w:t xml:space="preserve"> JSON </w:t>
            </w:r>
            <w:r>
              <w:t>字段整存）</w:t>
            </w:r>
          </w:p>
        </w:tc>
      </w:tr>
      <w:tr w:rsidR="000576F1" w14:paraId="7148D7BF" w14:textId="77777777">
        <w:tc>
          <w:tcPr>
            <w:tcW w:w="4153" w:type="dxa"/>
          </w:tcPr>
          <w:p w14:paraId="6FCD60E1" w14:textId="77777777" w:rsidR="000576F1" w:rsidRDefault="00000000">
            <w:r>
              <w:t>认证</w:t>
            </w:r>
          </w:p>
        </w:tc>
        <w:tc>
          <w:tcPr>
            <w:tcW w:w="4153" w:type="dxa"/>
          </w:tcPr>
          <w:p w14:paraId="350A9026" w14:textId="77777777" w:rsidR="000576F1" w:rsidRDefault="00000000">
            <w:r>
              <w:t>JWT + bcryptjs</w:t>
            </w:r>
          </w:p>
        </w:tc>
      </w:tr>
      <w:tr w:rsidR="000576F1" w14:paraId="11B6E306" w14:textId="77777777">
        <w:tc>
          <w:tcPr>
            <w:tcW w:w="4153" w:type="dxa"/>
          </w:tcPr>
          <w:p w14:paraId="1289A157" w14:textId="77777777" w:rsidR="000576F1" w:rsidRDefault="00000000">
            <w:r>
              <w:t xml:space="preserve">LLM </w:t>
            </w:r>
            <w:r>
              <w:t>接入</w:t>
            </w:r>
          </w:p>
        </w:tc>
        <w:tc>
          <w:tcPr>
            <w:tcW w:w="4153" w:type="dxa"/>
          </w:tcPr>
          <w:p w14:paraId="44FF5043" w14:textId="77777777" w:rsidR="000576F1" w:rsidRDefault="00000000">
            <w:r>
              <w:t xml:space="preserve">Anthropic Claude / OpenAI </w:t>
            </w:r>
            <w:r>
              <w:t>兼容接口（双协议，用户可配置多套</w:t>
            </w:r>
            <w:r>
              <w:t xml:space="preserve"> profile</w:t>
            </w:r>
            <w:r>
              <w:t>）</w:t>
            </w:r>
          </w:p>
        </w:tc>
      </w:tr>
      <w:tr w:rsidR="000576F1" w14:paraId="142A3211" w14:textId="77777777">
        <w:tc>
          <w:tcPr>
            <w:tcW w:w="4153" w:type="dxa"/>
          </w:tcPr>
          <w:p w14:paraId="30301800" w14:textId="77777777" w:rsidR="000576F1" w:rsidRDefault="00000000">
            <w:r>
              <w:t xml:space="preserve">LLM </w:t>
            </w:r>
            <w:r>
              <w:t>编排</w:t>
            </w:r>
          </w:p>
        </w:tc>
        <w:tc>
          <w:tcPr>
            <w:tcW w:w="4153" w:type="dxa"/>
          </w:tcPr>
          <w:p w14:paraId="40158208" w14:textId="77777777" w:rsidR="000576F1" w:rsidRDefault="00000000">
            <w:r>
              <w:t>自研</w:t>
            </w:r>
            <w:r>
              <w:t xml:space="preserve"> 7 </w:t>
            </w:r>
            <w:r>
              <w:t>阶段</w:t>
            </w:r>
            <w:r>
              <w:t xml:space="preserve"> agent pipeline</w:t>
            </w:r>
            <w:r>
              <w:t>（</w:t>
            </w:r>
            <w:r>
              <w:t>Python</w:t>
            </w:r>
            <w:r>
              <w:t>）</w:t>
            </w:r>
            <w:r>
              <w:t xml:space="preserve">+ </w:t>
            </w:r>
            <w:r>
              <w:t>前端</w:t>
            </w:r>
            <w:r>
              <w:t xml:space="preserve"> agents.js </w:t>
            </w:r>
            <w:r>
              <w:t>多角色编排</w:t>
            </w:r>
          </w:p>
        </w:tc>
      </w:tr>
      <w:tr w:rsidR="000576F1" w14:paraId="776C5D5D" w14:textId="77777777">
        <w:tc>
          <w:tcPr>
            <w:tcW w:w="4153" w:type="dxa"/>
          </w:tcPr>
          <w:p w14:paraId="31CF82C1" w14:textId="77777777" w:rsidR="000576F1" w:rsidRDefault="00000000">
            <w:r>
              <w:t>知识库</w:t>
            </w:r>
          </w:p>
        </w:tc>
        <w:tc>
          <w:tcPr>
            <w:tcW w:w="4153" w:type="dxa"/>
          </w:tcPr>
          <w:p w14:paraId="00D7F205" w14:textId="77777777" w:rsidR="000576F1" w:rsidRDefault="00000000">
            <w:r>
              <w:t>统一</w:t>
            </w:r>
            <w:r>
              <w:t xml:space="preserve"> KnowledgeBase </w:t>
            </w:r>
            <w:r>
              <w:t>抽象（</w:t>
            </w:r>
            <w:r>
              <w:t xml:space="preserve">keyword / BM25 / RAG </w:t>
            </w:r>
            <w:r>
              <w:t>后端可切换）</w:t>
            </w:r>
          </w:p>
        </w:tc>
      </w:tr>
      <w:tr w:rsidR="000576F1" w14:paraId="42088239" w14:textId="77777777">
        <w:tc>
          <w:tcPr>
            <w:tcW w:w="4153" w:type="dxa"/>
          </w:tcPr>
          <w:p w14:paraId="1346B7CB" w14:textId="77777777" w:rsidR="000576F1" w:rsidRDefault="00000000">
            <w:r>
              <w:t>文档解析</w:t>
            </w:r>
          </w:p>
        </w:tc>
        <w:tc>
          <w:tcPr>
            <w:tcW w:w="4153" w:type="dxa"/>
          </w:tcPr>
          <w:p w14:paraId="1B05A145" w14:textId="77777777" w:rsidR="000576F1" w:rsidRDefault="00000000">
            <w:r>
              <w:t>python-docx</w:t>
            </w:r>
            <w:r>
              <w:t>、</w:t>
            </w:r>
            <w:r>
              <w:t>pdfplumber</w:t>
            </w:r>
            <w:r>
              <w:t>、</w:t>
            </w:r>
            <w:r>
              <w:t xml:space="preserve">jieba </w:t>
            </w:r>
            <w:r>
              <w:t>分词、</w:t>
            </w:r>
            <w:r>
              <w:t>pypdf</w:t>
            </w:r>
          </w:p>
        </w:tc>
      </w:tr>
      <w:tr w:rsidR="000576F1" w14:paraId="1BA33AEC" w14:textId="77777777">
        <w:tc>
          <w:tcPr>
            <w:tcW w:w="4153" w:type="dxa"/>
          </w:tcPr>
          <w:p w14:paraId="5B789A59" w14:textId="77777777" w:rsidR="000576F1" w:rsidRDefault="00000000">
            <w:r>
              <w:t>文档导出</w:t>
            </w:r>
          </w:p>
        </w:tc>
        <w:tc>
          <w:tcPr>
            <w:tcW w:w="4153" w:type="dxa"/>
          </w:tcPr>
          <w:p w14:paraId="3CC639C6" w14:textId="77777777" w:rsidR="000576F1" w:rsidRDefault="00000000">
            <w:r>
              <w:t>docx</w:t>
            </w:r>
            <w:r>
              <w:t>、</w:t>
            </w:r>
            <w:r>
              <w:t>xlsx-js-style</w:t>
            </w:r>
            <w:r>
              <w:t>、</w:t>
            </w:r>
            <w:r>
              <w:t>jsonrepair</w:t>
            </w:r>
            <w:r>
              <w:t>、</w:t>
            </w:r>
            <w:r>
              <w:t>jszip</w:t>
            </w:r>
            <w:r>
              <w:t>（</w:t>
            </w:r>
            <w:r>
              <w:t xml:space="preserve">Word/Excel </w:t>
            </w:r>
            <w:r>
              <w:t>报告</w:t>
            </w:r>
            <w:r>
              <w:t xml:space="preserve"> + </w:t>
            </w:r>
            <w:r>
              <w:t>容错</w:t>
            </w:r>
            <w:r>
              <w:t xml:space="preserve"> JSON </w:t>
            </w:r>
            <w:r>
              <w:t>修复）</w:t>
            </w:r>
          </w:p>
        </w:tc>
      </w:tr>
      <w:tr w:rsidR="000576F1" w14:paraId="193EE9DB" w14:textId="77777777">
        <w:tc>
          <w:tcPr>
            <w:tcW w:w="4153" w:type="dxa"/>
          </w:tcPr>
          <w:p w14:paraId="601828FA" w14:textId="77777777" w:rsidR="000576F1" w:rsidRDefault="00000000">
            <w:r>
              <w:t>容器化</w:t>
            </w:r>
          </w:p>
        </w:tc>
        <w:tc>
          <w:tcPr>
            <w:tcW w:w="4153" w:type="dxa"/>
          </w:tcPr>
          <w:p w14:paraId="19E8F655" w14:textId="77777777" w:rsidR="000576F1" w:rsidRDefault="00000000">
            <w:r>
              <w:t>Docker Compose</w:t>
            </w:r>
            <w:r>
              <w:t>（</w:t>
            </w:r>
            <w:r>
              <w:t>postgres + server + client</w:t>
            </w:r>
            <w:r>
              <w:t>）</w:t>
            </w:r>
          </w:p>
        </w:tc>
      </w:tr>
    </w:tbl>
    <w:p w14:paraId="02AF40C0" w14:textId="77777777" w:rsidR="00752A02" w:rsidRDefault="00752A02">
      <w:pPr>
        <w:widowControl/>
        <w:jc w:val="left"/>
        <w:rPr>
          <w:rFonts w:ascii="宋体" w:eastAsia="宋体" w:hAnsi="宋体" w:cs="Times New Roman" w:hint="eastAsia"/>
          <w:b/>
          <w:bCs/>
          <w:kern w:val="0"/>
          <w:sz w:val="27"/>
          <w:szCs w:val="27"/>
        </w:rPr>
      </w:pPr>
      <w:r>
        <w:br w:type="page"/>
      </w:r>
    </w:p>
    <w:p w14:paraId="1D9E3B45" w14:textId="5C499686" w:rsidR="000576F1" w:rsidRDefault="00000000">
      <w:pPr>
        <w:pStyle w:val="3"/>
      </w:pPr>
      <w:r>
        <w:lastRenderedPageBreak/>
        <w:t>核心难点与解决方案</w:t>
      </w:r>
    </w:p>
    <w:p w14:paraId="5A548F32" w14:textId="77777777" w:rsidR="000576F1" w:rsidRDefault="00000000" w:rsidP="00752A02">
      <w:pPr>
        <w:pStyle w:val="4"/>
      </w:pPr>
      <w:r>
        <w:t>1. 多智能体流水线编排</w:t>
      </w:r>
    </w:p>
    <w:p w14:paraId="790655CA" w14:textId="77777777" w:rsidR="000576F1" w:rsidRDefault="00000000">
      <w:pPr>
        <w:pStyle w:val="a3"/>
      </w:pPr>
      <w:r>
        <w:rPr>
          <w:b/>
        </w:rPr>
        <w:t>方案：</w:t>
      </w:r>
    </w:p>
    <w:p w14:paraId="0316246B" w14:textId="77777777" w:rsidR="000576F1" w:rsidRDefault="00000000">
      <w:pPr>
        <w:numPr>
          <w:ilvl w:val="0"/>
          <w:numId w:val="3"/>
        </w:numPr>
      </w:pPr>
      <w:r>
        <w:t>前端编排核心</w:t>
      </w:r>
      <w:r>
        <w:t xml:space="preserve"> `client/src/utils/agents.js`</w:t>
      </w:r>
      <w:r>
        <w:t>（</w:t>
      </w:r>
      <w:r>
        <w:t>84KB</w:t>
      </w:r>
      <w:r>
        <w:t>），</w:t>
      </w:r>
      <w:r>
        <w:t xml:space="preserve">prompts </w:t>
      </w:r>
      <w:r>
        <w:t>模板按角色解耦放在</w:t>
      </w:r>
      <w:r>
        <w:t xml:space="preserve"> `utils/prompts/`</w:t>
      </w:r>
      <w:r>
        <w:t>；</w:t>
      </w:r>
    </w:p>
    <w:p w14:paraId="037FBE11" w14:textId="77777777" w:rsidR="000576F1" w:rsidRDefault="00000000">
      <w:pPr>
        <w:numPr>
          <w:ilvl w:val="0"/>
          <w:numId w:val="3"/>
        </w:numPr>
      </w:pPr>
      <w:r>
        <w:t xml:space="preserve">Python </w:t>
      </w:r>
      <w:r>
        <w:t>侧</w:t>
      </w:r>
      <w:r>
        <w:t xml:space="preserve"> 7 </w:t>
      </w:r>
      <w:r>
        <w:t>阶段</w:t>
      </w:r>
      <w:r>
        <w:t xml:space="preserve"> agent pipeline</w:t>
      </w:r>
      <w:r>
        <w:t>（起草</w:t>
      </w:r>
      <w:r>
        <w:t xml:space="preserve"> → 6 </w:t>
      </w:r>
      <w:r>
        <w:t>层防御自审</w:t>
      </w:r>
      <w:r>
        <w:t xml:space="preserve"> → </w:t>
      </w:r>
      <w:r>
        <w:t>修订</w:t>
      </w:r>
      <w:r>
        <w:t xml:space="preserve"> → critic </w:t>
      </w:r>
      <w:r>
        <w:t>评审</w:t>
      </w:r>
      <w:r>
        <w:t xml:space="preserve"> → LLM </w:t>
      </w:r>
      <w:r>
        <w:t>决策</w:t>
      </w:r>
      <w:r>
        <w:t xml:space="preserve"> accept/reject/partial → </w:t>
      </w:r>
      <w:r>
        <w:t>验证</w:t>
      </w:r>
      <w:r>
        <w:t xml:space="preserve"> → </w:t>
      </w:r>
      <w:r>
        <w:t>安全审计）；每阶段产物落盘、可断点续跑；</w:t>
      </w:r>
    </w:p>
    <w:p w14:paraId="56AB5790" w14:textId="77777777" w:rsidR="000576F1" w:rsidRDefault="00000000">
      <w:pPr>
        <w:numPr>
          <w:ilvl w:val="0"/>
          <w:numId w:val="3"/>
        </w:numPr>
      </w:pPr>
      <w:r>
        <w:t>最终交付的是</w:t>
      </w:r>
      <w:r>
        <w:t xml:space="preserve"> agent </w:t>
      </w:r>
      <w:r>
        <w:t>自己背书的</w:t>
      </w:r>
      <w:r>
        <w:t xml:space="preserve"> v1 </w:t>
      </w:r>
      <w:r>
        <w:t>版本，而非把一堆</w:t>
      </w:r>
      <w:r>
        <w:t xml:space="preserve"> critique </w:t>
      </w:r>
      <w:r>
        <w:t>甩给用户。</w:t>
      </w:r>
    </w:p>
    <w:p w14:paraId="064B016E" w14:textId="77777777" w:rsidR="000576F1" w:rsidRDefault="00000000">
      <w:pPr>
        <w:pStyle w:val="a3"/>
      </w:pPr>
      <w:r>
        <w:rPr>
          <w:b/>
        </w:rPr>
        <w:t>难点：</w:t>
      </w:r>
    </w:p>
    <w:p w14:paraId="06828027" w14:textId="77777777" w:rsidR="000576F1" w:rsidRDefault="00000000">
      <w:pPr>
        <w:numPr>
          <w:ilvl w:val="0"/>
          <w:numId w:val="3"/>
        </w:numPr>
      </w:pPr>
      <w:r>
        <w:t>三阶段（需求</w:t>
      </w:r>
      <w:r>
        <w:t xml:space="preserve"> SFTA → </w:t>
      </w:r>
      <w:r>
        <w:t>设计</w:t>
      </w:r>
      <w:r>
        <w:t xml:space="preserve"> SFTA + SFMEA → </w:t>
      </w:r>
      <w:r>
        <w:t>交叉审查）涉及</w:t>
      </w:r>
      <w:r>
        <w:t xml:space="preserve"> 10+ </w:t>
      </w:r>
      <w:r>
        <w:t>个角色</w:t>
      </w:r>
      <w:r>
        <w:t xml:space="preserve"> prompt</w:t>
      </w:r>
      <w:r>
        <w:t>（</w:t>
      </w:r>
      <w:r>
        <w:t>analyst / fta / reviewer / design-* / fmea-* / cross-reviewer / code-analyst</w:t>
      </w:r>
      <w:r>
        <w:t>），协调输入裁剪、流式输出、</w:t>
      </w:r>
      <w:r>
        <w:t xml:space="preserve">token </w:t>
      </w:r>
      <w:r>
        <w:t>计量、错误重试复杂；</w:t>
      </w:r>
    </w:p>
    <w:p w14:paraId="577B0B91" w14:textId="77777777" w:rsidR="000576F1" w:rsidRDefault="00000000">
      <w:pPr>
        <w:numPr>
          <w:ilvl w:val="0"/>
          <w:numId w:val="3"/>
        </w:numPr>
      </w:pPr>
      <w:r>
        <w:t>跨阶段产物的依赖关系管理（哪些可复用、哪些必须重生成）；</w:t>
      </w:r>
    </w:p>
    <w:p w14:paraId="2677AABF" w14:textId="77777777" w:rsidR="000576F1" w:rsidRDefault="00000000">
      <w:pPr>
        <w:numPr>
          <w:ilvl w:val="0"/>
          <w:numId w:val="3"/>
        </w:numPr>
      </w:pPr>
      <w:r>
        <w:t>失败兜底（某阶段失败时是否能</w:t>
      </w:r>
      <w:r>
        <w:t xml:space="preserve"> fallback </w:t>
      </w:r>
      <w:r>
        <w:t>到上阶段产物继续）。</w:t>
      </w:r>
    </w:p>
    <w:p w14:paraId="57DE1888" w14:textId="77777777" w:rsidR="000576F1" w:rsidRDefault="00000000">
      <w:pPr>
        <w:pStyle w:val="a3"/>
      </w:pPr>
      <w:r>
        <w:rPr>
          <w:b/>
        </w:rPr>
        <w:t>待攻关：</w:t>
      </w:r>
    </w:p>
    <w:p w14:paraId="7E600D9E" w14:textId="77777777" w:rsidR="000576F1" w:rsidRDefault="00000000">
      <w:pPr>
        <w:numPr>
          <w:ilvl w:val="0"/>
          <w:numId w:val="3"/>
        </w:numPr>
      </w:pPr>
      <w:r>
        <w:t>多</w:t>
      </w:r>
      <w:r>
        <w:t xml:space="preserve"> critic </w:t>
      </w:r>
      <w:r>
        <w:t>投票（</w:t>
      </w:r>
      <w:r>
        <w:t xml:space="preserve">N-of-M </w:t>
      </w:r>
      <w:r>
        <w:t>一致性）以进一步压缩跨跑方差，但</w:t>
      </w:r>
      <w:r>
        <w:t xml:space="preserve"> token </w:t>
      </w:r>
      <w:r>
        <w:t>成本</w:t>
      </w:r>
      <w:r>
        <w:t xml:space="preserve"> ×3 </w:t>
      </w:r>
      <w:r>
        <w:t>需权衡；</w:t>
      </w:r>
    </w:p>
    <w:p w14:paraId="45F75C09" w14:textId="77777777" w:rsidR="000576F1" w:rsidRDefault="00000000">
      <w:pPr>
        <w:numPr>
          <w:ilvl w:val="0"/>
          <w:numId w:val="3"/>
        </w:numPr>
      </w:pPr>
      <w:r>
        <w:t>异源评委（用不同模型家族做</w:t>
      </w:r>
      <w:r>
        <w:t xml:space="preserve"> critic</w:t>
      </w:r>
      <w:r>
        <w:t>，消除</w:t>
      </w:r>
      <w:r>
        <w:t>"</w:t>
      </w:r>
      <w:r>
        <w:t>同源盲区</w:t>
      </w:r>
      <w:r>
        <w:t>"</w:t>
      </w:r>
      <w:r>
        <w:t>）。</w:t>
      </w:r>
    </w:p>
    <w:p w14:paraId="3D92A601" w14:textId="77777777" w:rsidR="000576F1" w:rsidRDefault="00000000" w:rsidP="00752A02">
      <w:pPr>
        <w:pStyle w:val="4"/>
      </w:pPr>
      <w:r>
        <w:t>2. 大文档输入裁剪</w:t>
      </w:r>
    </w:p>
    <w:p w14:paraId="3DF73AF2" w14:textId="77777777" w:rsidR="000576F1" w:rsidRDefault="00000000">
      <w:pPr>
        <w:pStyle w:val="a3"/>
      </w:pPr>
      <w:r>
        <w:rPr>
          <w:b/>
        </w:rPr>
        <w:t>方案：</w:t>
      </w:r>
    </w:p>
    <w:p w14:paraId="509D33CC" w14:textId="77777777" w:rsidR="000576F1" w:rsidRDefault="00000000">
      <w:pPr>
        <w:numPr>
          <w:ilvl w:val="0"/>
          <w:numId w:val="3"/>
        </w:numPr>
      </w:pPr>
      <w:r>
        <w:t>原始大文档只喂给对应</w:t>
      </w:r>
      <w:r>
        <w:t xml:space="preserve"> analyst</w:t>
      </w:r>
      <w:r>
        <w:t>，下游通过结构化摘要</w:t>
      </w:r>
      <w:r>
        <w:t xml:space="preserve"> + `sourceExcerpt`</w:t>
      </w:r>
      <w:r>
        <w:t>（原文片段引用）传递；</w:t>
      </w:r>
    </w:p>
    <w:p w14:paraId="39D909CD" w14:textId="77777777" w:rsidR="000576F1" w:rsidRDefault="00000000">
      <w:pPr>
        <w:numPr>
          <w:ilvl w:val="0"/>
          <w:numId w:val="3"/>
        </w:numPr>
      </w:pPr>
      <w:r>
        <w:t>相关性双盲过滤：主跑</w:t>
      </w:r>
      <w:r>
        <w:t xml:space="preserve"> + </w:t>
      </w:r>
      <w:r>
        <w:t>副跑（同模型不同</w:t>
      </w:r>
      <w:r>
        <w:t xml:space="preserve"> seed</w:t>
      </w:r>
      <w:r>
        <w:t>）</w:t>
      </w:r>
      <w:r>
        <w:t xml:space="preserve">+ logprobs </w:t>
      </w:r>
      <w:r>
        <w:t>置信度，只放行双方一致</w:t>
      </w:r>
      <w:r>
        <w:t xml:space="preserve"> + </w:t>
      </w:r>
      <w:r>
        <w:t>双方</w:t>
      </w:r>
      <w:r>
        <w:t xml:space="preserve"> lp ≥ 0.9 </w:t>
      </w:r>
      <w:r>
        <w:t>的需求，把</w:t>
      </w:r>
      <w:r>
        <w:t xml:space="preserve"> SRS 372 </w:t>
      </w:r>
      <w:r>
        <w:t>条原子需求筛到</w:t>
      </w:r>
      <w:r>
        <w:t xml:space="preserve"> ~60 </w:t>
      </w:r>
      <w:r>
        <w:t>条进树；</w:t>
      </w:r>
    </w:p>
    <w:p w14:paraId="5659DE81" w14:textId="77777777" w:rsidR="000576F1" w:rsidRDefault="00000000">
      <w:pPr>
        <w:numPr>
          <w:ilvl w:val="0"/>
          <w:numId w:val="3"/>
        </w:numPr>
      </w:pPr>
      <w:r>
        <w:t xml:space="preserve">`--strict-relevance` </w:t>
      </w:r>
      <w:r>
        <w:t>严格模式专供</w:t>
      </w:r>
      <w:r>
        <w:t xml:space="preserve"> I </w:t>
      </w:r>
      <w:r>
        <w:t>级严酷度顶事件分析使用。</w:t>
      </w:r>
    </w:p>
    <w:p w14:paraId="50B9DD52" w14:textId="77777777" w:rsidR="000576F1" w:rsidRDefault="00000000">
      <w:pPr>
        <w:pStyle w:val="a3"/>
      </w:pPr>
      <w:r>
        <w:rPr>
          <w:b/>
        </w:rPr>
        <w:t>难点：</w:t>
      </w:r>
    </w:p>
    <w:p w14:paraId="056C6032" w14:textId="77777777" w:rsidR="000576F1" w:rsidRDefault="00000000">
      <w:pPr>
        <w:numPr>
          <w:ilvl w:val="0"/>
          <w:numId w:val="3"/>
        </w:numPr>
      </w:pPr>
      <w:r>
        <w:t xml:space="preserve">SRS/SDD </w:t>
      </w:r>
      <w:r>
        <w:t>原文动辄几万字，全文流转撑爆</w:t>
      </w:r>
      <w:r>
        <w:t xml:space="preserve"> context</w:t>
      </w:r>
      <w:r>
        <w:t>、推高成本；</w:t>
      </w:r>
    </w:p>
    <w:p w14:paraId="29B303A1" w14:textId="77777777" w:rsidR="000576F1" w:rsidRDefault="00000000">
      <w:pPr>
        <w:numPr>
          <w:ilvl w:val="0"/>
          <w:numId w:val="3"/>
        </w:numPr>
      </w:pPr>
      <w:r>
        <w:t>相关性判定本身是顶事件特定的，跨顶事件不能复用（已踩坑，已修复</w:t>
      </w:r>
      <w:r>
        <w:t xml:space="preserve"> bootstrap-from </w:t>
      </w:r>
      <w:r>
        <w:t>错配</w:t>
      </w:r>
      <w:r>
        <w:t xml:space="preserve"> bug</w:t>
      </w:r>
      <w:r>
        <w:t>）；</w:t>
      </w:r>
    </w:p>
    <w:p w14:paraId="539F0A6F" w14:textId="77777777" w:rsidR="000576F1" w:rsidRDefault="00000000">
      <w:pPr>
        <w:numPr>
          <w:ilvl w:val="0"/>
          <w:numId w:val="3"/>
        </w:numPr>
      </w:pPr>
      <w:r>
        <w:t>双盲一致性</w:t>
      </w:r>
      <w:r>
        <w:t xml:space="preserve"> + logprobs </w:t>
      </w:r>
      <w:r>
        <w:t>阈值的平衡点（太严漏需求，太松塞噪声）。</w:t>
      </w:r>
    </w:p>
    <w:p w14:paraId="17602117" w14:textId="77777777" w:rsidR="000576F1" w:rsidRDefault="00000000">
      <w:pPr>
        <w:pStyle w:val="a3"/>
      </w:pPr>
      <w:r>
        <w:rPr>
          <w:b/>
        </w:rPr>
        <w:t>待攻关：</w:t>
      </w:r>
    </w:p>
    <w:p w14:paraId="5DE21DE2" w14:textId="77777777" w:rsidR="000576F1" w:rsidRDefault="00000000">
      <w:pPr>
        <w:numPr>
          <w:ilvl w:val="0"/>
          <w:numId w:val="3"/>
        </w:numPr>
      </w:pPr>
      <w:r>
        <w:lastRenderedPageBreak/>
        <w:t>长上下文模型（</w:t>
      </w:r>
      <w:r>
        <w:t>256K+ token</w:t>
      </w:r>
      <w:r>
        <w:t>）能否完全跳过裁剪步骤；</w:t>
      </w:r>
    </w:p>
    <w:p w14:paraId="46A15F96" w14:textId="77777777" w:rsidR="000576F1" w:rsidRDefault="00000000">
      <w:pPr>
        <w:numPr>
          <w:ilvl w:val="0"/>
          <w:numId w:val="3"/>
        </w:numPr>
      </w:pPr>
      <w:r>
        <w:t>多语言混排文档（中英术语对照）的鲁棒处理。</w:t>
      </w:r>
    </w:p>
    <w:p w14:paraId="37DCDA54" w14:textId="77777777" w:rsidR="000576F1" w:rsidRDefault="00000000" w:rsidP="00752A02">
      <w:pPr>
        <w:pStyle w:val="4"/>
      </w:pPr>
      <w:r>
        <w:t>3. 图、表、公式的解析及关系理解</w:t>
      </w:r>
    </w:p>
    <w:p w14:paraId="2EB0A461" w14:textId="77777777" w:rsidR="000576F1" w:rsidRDefault="00000000">
      <w:pPr>
        <w:pStyle w:val="a3"/>
      </w:pPr>
      <w:r>
        <w:rPr>
          <w:b/>
        </w:rPr>
        <w:t>方案：</w:t>
      </w:r>
    </w:p>
    <w:p w14:paraId="499EEB3D" w14:textId="77777777" w:rsidR="000576F1" w:rsidRDefault="00000000">
      <w:pPr>
        <w:numPr>
          <w:ilvl w:val="0"/>
          <w:numId w:val="3"/>
        </w:numPr>
      </w:pPr>
      <w:r>
        <w:t>文档解析层引入多模态识别（视觉能力</w:t>
      </w:r>
      <w:r>
        <w:t xml:space="preserve"> + </w:t>
      </w:r>
      <w:r>
        <w:t>必要时</w:t>
      </w:r>
      <w:r>
        <w:t xml:space="preserve"> OCR / mammoth / PDF </w:t>
      </w:r>
      <w:r>
        <w:t>解析）将图表转描述文本与结构化</w:t>
      </w:r>
      <w:r>
        <w:t xml:space="preserve"> JSON</w:t>
      </w:r>
      <w:r>
        <w:t>；</w:t>
      </w:r>
    </w:p>
    <w:p w14:paraId="70B3605E" w14:textId="77777777" w:rsidR="000576F1" w:rsidRDefault="00000000">
      <w:pPr>
        <w:numPr>
          <w:ilvl w:val="0"/>
          <w:numId w:val="3"/>
        </w:numPr>
      </w:pPr>
      <w:r>
        <w:t>公式以</w:t>
      </w:r>
      <w:r>
        <w:t xml:space="preserve"> LaTeX </w:t>
      </w:r>
      <w:r>
        <w:t>形式保留，由</w:t>
      </w:r>
      <w:r>
        <w:t xml:space="preserve"> analyst </w:t>
      </w:r>
      <w:r>
        <w:t>给出语义解释而非直接参与推理；</w:t>
      </w:r>
    </w:p>
    <w:p w14:paraId="2C84F4DB" w14:textId="77777777" w:rsidR="000576F1" w:rsidRDefault="00000000">
      <w:pPr>
        <w:numPr>
          <w:ilvl w:val="0"/>
          <w:numId w:val="3"/>
        </w:numPr>
      </w:pPr>
      <w:r>
        <w:t>关系理解依赖</w:t>
      </w:r>
      <w:r>
        <w:t xml:space="preserve"> prompt </w:t>
      </w:r>
      <w:r>
        <w:t>中显式要求</w:t>
      </w:r>
      <w:r>
        <w:t>"</w:t>
      </w:r>
      <w:r>
        <w:t>列出图中每条连线及其含义</w:t>
      </w:r>
      <w:r>
        <w:t>"</w:t>
      </w:r>
      <w:r>
        <w:t>，并在</w:t>
      </w:r>
      <w:r>
        <w:t xml:space="preserve"> `sourceExcerpt` </w:t>
      </w:r>
      <w:r>
        <w:t>中绑定原图片</w:t>
      </w:r>
      <w:r>
        <w:t>/</w:t>
      </w:r>
      <w:r>
        <w:t>表格定位，便于审查回溯；</w:t>
      </w:r>
    </w:p>
    <w:p w14:paraId="03B22F08" w14:textId="77777777" w:rsidR="000576F1" w:rsidRDefault="00000000">
      <w:pPr>
        <w:numPr>
          <w:ilvl w:val="0"/>
          <w:numId w:val="3"/>
        </w:numPr>
      </w:pPr>
      <w:r>
        <w:t>标准库</w:t>
      </w:r>
      <w:r>
        <w:t xml:space="preserve"> ingestion </w:t>
      </w:r>
      <w:r>
        <w:t>侧已实现：</w:t>
      </w:r>
      <w:r>
        <w:t xml:space="preserve">pdfplumber </w:t>
      </w:r>
      <w:r>
        <w:t>抽表（</w:t>
      </w:r>
      <w:r>
        <w:t xml:space="preserve">rows × cols </w:t>
      </w:r>
      <w:r>
        <w:t>结构化）</w:t>
      </w:r>
      <w:r>
        <w:t xml:space="preserve">+ pdfplumber.page.to_image() </w:t>
      </w:r>
      <w:r>
        <w:t>渲染图片</w:t>
      </w:r>
      <w:r>
        <w:t xml:space="preserve"> PNG + </w:t>
      </w:r>
      <w:r>
        <w:t>图上下文绑定（</w:t>
      </w:r>
      <w:r>
        <w:t xml:space="preserve">caption </w:t>
      </w:r>
      <w:r>
        <w:t>前后基于</w:t>
      </w:r>
      <w:r>
        <w:t>"</w:t>
      </w:r>
      <w:r>
        <w:t>锚点</w:t>
      </w:r>
      <w:r>
        <w:t>"</w:t>
      </w:r>
      <w:r>
        <w:t>算法自动切分）。</w:t>
      </w:r>
    </w:p>
    <w:p w14:paraId="65C30598" w14:textId="77777777" w:rsidR="000576F1" w:rsidRDefault="00000000">
      <w:pPr>
        <w:pStyle w:val="a3"/>
      </w:pPr>
      <w:r>
        <w:rPr>
          <w:b/>
        </w:rPr>
        <w:t>难点：</w:t>
      </w:r>
    </w:p>
    <w:p w14:paraId="05BA8132" w14:textId="77777777" w:rsidR="000576F1" w:rsidRDefault="00000000">
      <w:pPr>
        <w:numPr>
          <w:ilvl w:val="0"/>
          <w:numId w:val="3"/>
        </w:numPr>
      </w:pPr>
      <w:r>
        <w:t xml:space="preserve">SRS/SDD </w:t>
      </w:r>
      <w:r>
        <w:t>中大量信息承载在结构图、状态机、接口表、数学公式里，纯文本抽取会丢失关系（如</w:t>
      </w:r>
      <w:r>
        <w:t>"</w:t>
      </w:r>
      <w:r>
        <w:t>图</w:t>
      </w:r>
      <w:r>
        <w:t xml:space="preserve"> 3.2 </w:t>
      </w:r>
      <w:r>
        <w:t>中</w:t>
      </w:r>
      <w:r>
        <w:t xml:space="preserve"> A </w:t>
      </w:r>
      <w:r>
        <w:t>模块输出触发</w:t>
      </w:r>
      <w:r>
        <w:t xml:space="preserve"> B"</w:t>
      </w:r>
      <w:r>
        <w:t>这类语义）；</w:t>
      </w:r>
    </w:p>
    <w:p w14:paraId="5EFB20FF" w14:textId="77777777" w:rsidR="000576F1" w:rsidRDefault="00000000">
      <w:pPr>
        <w:numPr>
          <w:ilvl w:val="0"/>
          <w:numId w:val="3"/>
        </w:numPr>
      </w:pPr>
      <w:r>
        <w:t>表格跨页、合并单元格、公式</w:t>
      </w:r>
      <w:r>
        <w:t xml:space="preserve"> LaTeX/MathML </w:t>
      </w:r>
      <w:r>
        <w:t>混排进一步增加难度；</w:t>
      </w:r>
    </w:p>
    <w:p w14:paraId="632DBB90" w14:textId="77777777" w:rsidR="000576F1" w:rsidRDefault="00000000">
      <w:pPr>
        <w:numPr>
          <w:ilvl w:val="0"/>
          <w:numId w:val="3"/>
        </w:numPr>
      </w:pPr>
      <w:r>
        <w:t>故障树等结构图的语义需要图本身</w:t>
      </w:r>
      <w:r>
        <w:t xml:space="preserve"> + </w:t>
      </w:r>
      <w:r>
        <w:t>周围说明文字</w:t>
      </w:r>
      <w:r>
        <w:t xml:space="preserve"> + </w:t>
      </w:r>
      <w:r>
        <w:t>后续分析公式三块拼起来才完整。</w:t>
      </w:r>
    </w:p>
    <w:p w14:paraId="6C8176D9" w14:textId="77777777" w:rsidR="000576F1" w:rsidRDefault="00000000">
      <w:pPr>
        <w:pStyle w:val="a3"/>
      </w:pPr>
      <w:r>
        <w:rPr>
          <w:b/>
        </w:rPr>
        <w:t>待攻关：</w:t>
      </w:r>
    </w:p>
    <w:p w14:paraId="3DB9667B" w14:textId="77777777" w:rsidR="000576F1" w:rsidRDefault="00000000">
      <w:pPr>
        <w:numPr>
          <w:ilvl w:val="0"/>
          <w:numId w:val="3"/>
        </w:numPr>
      </w:pPr>
      <w:r>
        <w:t>项目输入侧（用户的</w:t>
      </w:r>
      <w:r>
        <w:t xml:space="preserve"> SRS docx</w:t>
      </w:r>
      <w:r>
        <w:t>）的图表多模态管线尚未上线；</w:t>
      </w:r>
    </w:p>
    <w:p w14:paraId="0C9D5C12" w14:textId="77777777" w:rsidR="000576F1" w:rsidRDefault="00000000">
      <w:pPr>
        <w:numPr>
          <w:ilvl w:val="0"/>
          <w:numId w:val="3"/>
        </w:numPr>
      </w:pPr>
      <w:r>
        <w:t>复杂结构图</w:t>
      </w:r>
      <w:r>
        <w:t>/</w:t>
      </w:r>
      <w:r>
        <w:t>状态机仍依赖人工补充说明；</w:t>
      </w:r>
    </w:p>
    <w:p w14:paraId="0BE1DAC9" w14:textId="77777777" w:rsidR="000576F1" w:rsidRDefault="00000000">
      <w:pPr>
        <w:numPr>
          <w:ilvl w:val="0"/>
          <w:numId w:val="3"/>
        </w:numPr>
      </w:pPr>
      <w:r>
        <w:t>公式从</w:t>
      </w:r>
      <w:r>
        <w:t xml:space="preserve"> LaTeX </w:t>
      </w:r>
      <w:r>
        <w:t>到工程语义的自动解释。</w:t>
      </w:r>
    </w:p>
    <w:p w14:paraId="729305FE" w14:textId="77777777" w:rsidR="000576F1" w:rsidRDefault="00000000" w:rsidP="00752A02">
      <w:pPr>
        <w:pStyle w:val="4"/>
      </w:pPr>
      <w:r>
        <w:t>4. 模型输出稳定性</w:t>
      </w:r>
    </w:p>
    <w:p w14:paraId="0D59CB3A" w14:textId="77777777" w:rsidR="000576F1" w:rsidRDefault="00000000">
      <w:pPr>
        <w:pStyle w:val="a3"/>
      </w:pPr>
      <w:r>
        <w:rPr>
          <w:b/>
        </w:rPr>
        <w:t>方案：</w:t>
      </w:r>
    </w:p>
    <w:p w14:paraId="48D61D8D" w14:textId="77777777" w:rsidR="000576F1" w:rsidRDefault="00000000">
      <w:pPr>
        <w:numPr>
          <w:ilvl w:val="0"/>
          <w:numId w:val="3"/>
        </w:numPr>
      </w:pPr>
      <w:r>
        <w:t>低</w:t>
      </w:r>
      <w:r>
        <w:t xml:space="preserve"> temperature + </w:t>
      </w:r>
      <w:r>
        <w:t>结构化</w:t>
      </w:r>
      <w:r>
        <w:t xml:space="preserve"> JSON Schema </w:t>
      </w:r>
      <w:r>
        <w:t>约束</w:t>
      </w:r>
      <w:r>
        <w:t xml:space="preserve"> + </w:t>
      </w:r>
      <w:r>
        <w:t>规则校验失败自动重试（附带具体违规清单回灌）；</w:t>
      </w:r>
    </w:p>
    <w:p w14:paraId="59388DE0" w14:textId="77777777" w:rsidR="000576F1" w:rsidRDefault="00000000">
      <w:pPr>
        <w:numPr>
          <w:ilvl w:val="0"/>
          <w:numId w:val="3"/>
        </w:numPr>
      </w:pPr>
      <w:r>
        <w:t xml:space="preserve">7 </w:t>
      </w:r>
      <w:r>
        <w:t>阶段</w:t>
      </w:r>
      <w:r>
        <w:t xml:space="preserve"> agent </w:t>
      </w:r>
      <w:r>
        <w:t>闭环（同上</w:t>
      </w:r>
      <w:r>
        <w:t xml:space="preserve"> 1 </w:t>
      </w:r>
      <w:r>
        <w:t>节），最终交付</w:t>
      </w:r>
      <w:r>
        <w:t xml:space="preserve"> agent </w:t>
      </w:r>
      <w:r>
        <w:t>自己背书的版本；</w:t>
      </w:r>
    </w:p>
    <w:p w14:paraId="69A7BA8A" w14:textId="77777777" w:rsidR="000576F1" w:rsidRDefault="00000000">
      <w:pPr>
        <w:numPr>
          <w:ilvl w:val="0"/>
          <w:numId w:val="3"/>
        </w:numPr>
      </w:pPr>
      <w:r>
        <w:t>机械化</w:t>
      </w:r>
      <w:r>
        <w:t xml:space="preserve"> critic checklist</w:t>
      </w:r>
      <w:r>
        <w:t>：对</w:t>
      </w:r>
      <w:r>
        <w:t xml:space="preserve"> 6 </w:t>
      </w:r>
      <w:r>
        <w:t>类</w:t>
      </w:r>
      <w:r>
        <w:t xml:space="preserve"> defense-in-depth</w:t>
      </w:r>
      <w:r>
        <w:t>（</w:t>
      </w:r>
      <w:r>
        <w:t xml:space="preserve">FDIR / </w:t>
      </w:r>
      <w:r>
        <w:t>双机表决</w:t>
      </w:r>
      <w:r>
        <w:t xml:space="preserve"> / </w:t>
      </w:r>
      <w:r>
        <w:t>包络监测</w:t>
      </w:r>
      <w:r>
        <w:t xml:space="preserve"> / </w:t>
      </w:r>
      <w:r>
        <w:t>软件健康</w:t>
      </w:r>
      <w:r>
        <w:t xml:space="preserve"> / </w:t>
      </w:r>
      <w:r>
        <w:t>状态机</w:t>
      </w:r>
      <w:r>
        <w:t xml:space="preserve"> / </w:t>
      </w:r>
      <w:r>
        <w:t>主备切换）</w:t>
      </w:r>
      <w:r>
        <w:t xml:space="preserve">+ </w:t>
      </w:r>
      <w:r>
        <w:t>全相关</w:t>
      </w:r>
      <w:r>
        <w:t xml:space="preserve"> SR </w:t>
      </w:r>
      <w:r>
        <w:t>覆盖率做机械对照，每层强制给</w:t>
      </w:r>
      <w:r>
        <w:t xml:space="preserve"> `srs_has` / `tree_covered` / `verdict`</w:t>
      </w:r>
      <w:r>
        <w:t>，杜绝</w:t>
      </w:r>
      <w:r>
        <w:t>"</w:t>
      </w:r>
      <w:r>
        <w:t>想到就报、没想到就漏</w:t>
      </w:r>
      <w:r>
        <w:t>"</w:t>
      </w:r>
      <w:r>
        <w:t>；</w:t>
      </w:r>
    </w:p>
    <w:p w14:paraId="62AC3D1D" w14:textId="77777777" w:rsidR="000576F1" w:rsidRDefault="00000000">
      <w:pPr>
        <w:numPr>
          <w:ilvl w:val="0"/>
          <w:numId w:val="3"/>
        </w:numPr>
      </w:pPr>
      <w:r>
        <w:t>触发型</w:t>
      </w:r>
      <w:r>
        <w:t xml:space="preserve"> / </w:t>
      </w:r>
      <w:r>
        <w:t>阻断型对偶启发式：顶事件按</w:t>
      </w:r>
      <w:r>
        <w:t>"</w:t>
      </w:r>
      <w:r>
        <w:t>误</w:t>
      </w:r>
      <w:r>
        <w:t xml:space="preserve"> X"</w:t>
      </w:r>
      <w:r>
        <w:t>（触发型，</w:t>
      </w:r>
      <w:r>
        <w:t>AND</w:t>
      </w:r>
      <w:r>
        <w:t>）</w:t>
      </w:r>
      <w:r>
        <w:t>/"</w:t>
      </w:r>
      <w:r>
        <w:t>应</w:t>
      </w:r>
      <w:r>
        <w:t xml:space="preserve"> X </w:t>
      </w:r>
      <w:r>
        <w:t>未</w:t>
      </w:r>
      <w:r>
        <w:t xml:space="preserve"> X"</w:t>
      </w:r>
      <w:r>
        <w:t>（阻断型，</w:t>
      </w:r>
      <w:r>
        <w:t>OR</w:t>
      </w:r>
      <w:r>
        <w:t>）二分类强约束</w:t>
      </w:r>
      <w:r>
        <w:t xml:space="preserve"> gate</w:t>
      </w:r>
      <w:r>
        <w:t>；实测顶</w:t>
      </w:r>
      <w:r>
        <w:t xml:space="preserve"> gate </w:t>
      </w:r>
      <w:r>
        <w:t>正确率从</w:t>
      </w:r>
      <w:r>
        <w:t xml:space="preserve"> 70% </w:t>
      </w:r>
      <w:r>
        <w:t>提升到</w:t>
      </w:r>
      <w:r>
        <w:t xml:space="preserve"> 100%</w:t>
      </w:r>
      <w:r>
        <w:t>；</w:t>
      </w:r>
    </w:p>
    <w:p w14:paraId="04B15A7B" w14:textId="77777777" w:rsidR="000576F1" w:rsidRDefault="00000000">
      <w:pPr>
        <w:numPr>
          <w:ilvl w:val="0"/>
          <w:numId w:val="3"/>
        </w:numPr>
      </w:pPr>
      <w:r>
        <w:t>双盲交叉验证默认开启（同上</w:t>
      </w:r>
      <w:r>
        <w:t xml:space="preserve"> 2 </w:t>
      </w:r>
      <w:r>
        <w:t>节）；</w:t>
      </w:r>
    </w:p>
    <w:p w14:paraId="22E8C51A" w14:textId="77777777" w:rsidR="000576F1" w:rsidRDefault="00000000">
      <w:pPr>
        <w:numPr>
          <w:ilvl w:val="0"/>
          <w:numId w:val="3"/>
        </w:numPr>
      </w:pPr>
      <w:r>
        <w:t>回归测试集：</w:t>
      </w:r>
      <w:r>
        <w:t xml:space="preserve">3 </w:t>
      </w:r>
      <w:r>
        <w:t>个泛化测试通过的顶事件固化为</w:t>
      </w:r>
      <w:r>
        <w:t xml:space="preserve"> fixture</w:t>
      </w:r>
      <w:r>
        <w:t>，每个</w:t>
      </w:r>
      <w:r>
        <w:t xml:space="preserve"> N </w:t>
      </w:r>
      <w:r>
        <w:t>路并发跑，校验</w:t>
      </w:r>
      <w:r>
        <w:t>"</w:t>
      </w:r>
      <w:r>
        <w:t>均值</w:t>
      </w:r>
      <w:r>
        <w:t xml:space="preserve"> / </w:t>
      </w:r>
      <w:r>
        <w:t>最低</w:t>
      </w:r>
      <w:r>
        <w:t xml:space="preserve"> / </w:t>
      </w:r>
      <w:r>
        <w:t>零幻觉</w:t>
      </w:r>
      <w:r>
        <w:t xml:space="preserve"> / </w:t>
      </w:r>
      <w:r>
        <w:t>顶</w:t>
      </w:r>
      <w:r>
        <w:t xml:space="preserve"> gate / SR </w:t>
      </w:r>
      <w:r>
        <w:t>覆盖率</w:t>
      </w:r>
      <w:r>
        <w:t xml:space="preserve">"5 </w:t>
      </w:r>
      <w:r>
        <w:t>项指标，输出</w:t>
      </w:r>
      <w:r>
        <w:t xml:space="preserve"> PASS/FAIL </w:t>
      </w:r>
      <w:r>
        <w:t>退出码，</w:t>
      </w:r>
      <w:r>
        <w:lastRenderedPageBreak/>
        <w:t xml:space="preserve">CI </w:t>
      </w:r>
      <w:r>
        <w:t>友好。</w:t>
      </w:r>
    </w:p>
    <w:p w14:paraId="56DE348F" w14:textId="77777777" w:rsidR="000576F1" w:rsidRDefault="00000000">
      <w:pPr>
        <w:pStyle w:val="a3"/>
      </w:pPr>
      <w:r>
        <w:rPr>
          <w:b/>
        </w:rPr>
        <w:t>难点：</w:t>
      </w:r>
    </w:p>
    <w:p w14:paraId="2593420B" w14:textId="77777777" w:rsidR="000576F1" w:rsidRDefault="00000000">
      <w:pPr>
        <w:numPr>
          <w:ilvl w:val="0"/>
          <w:numId w:val="3"/>
        </w:numPr>
      </w:pPr>
      <w:r>
        <w:t>同一输入多次调用会出现节点数、命名、结构波动；</w:t>
      </w:r>
    </w:p>
    <w:p w14:paraId="1D596FA6" w14:textId="77777777" w:rsidR="000576F1" w:rsidRDefault="00000000">
      <w:pPr>
        <w:numPr>
          <w:ilvl w:val="0"/>
          <w:numId w:val="3"/>
        </w:numPr>
      </w:pPr>
      <w:r>
        <w:t>流式中断、长上下文截断、</w:t>
      </w:r>
      <w:r>
        <w:t xml:space="preserve">provider </w:t>
      </w:r>
      <w:r>
        <w:t>限流都会破坏输出；</w:t>
      </w:r>
    </w:p>
    <w:p w14:paraId="0B1CEA02" w14:textId="77777777" w:rsidR="000576F1" w:rsidRDefault="00000000">
      <w:pPr>
        <w:numPr>
          <w:ilvl w:val="0"/>
          <w:numId w:val="3"/>
        </w:numPr>
      </w:pPr>
      <w:r>
        <w:t>评分公式自身可能引入虚假方差（已发现：增量评分奖励</w:t>
      </w:r>
      <w:r>
        <w:t>"</w:t>
      </w:r>
      <w:r>
        <w:t>修了多少</w:t>
      </w:r>
      <w:r>
        <w:t>"</w:t>
      </w:r>
      <w:r>
        <w:t>而非</w:t>
      </w:r>
      <w:r>
        <w:t>"</w:t>
      </w:r>
      <w:r>
        <w:t>最终多好</w:t>
      </w:r>
      <w:r>
        <w:t>"</w:t>
      </w:r>
      <w:r>
        <w:t>，已切换主分为</w:t>
      </w:r>
      <w:r>
        <w:t xml:space="preserve"> v1_static</w:t>
      </w:r>
      <w:r>
        <w:t>）。</w:t>
      </w:r>
    </w:p>
    <w:p w14:paraId="6F49F2C4" w14:textId="77777777" w:rsidR="000576F1" w:rsidRDefault="00000000">
      <w:pPr>
        <w:pStyle w:val="a3"/>
      </w:pPr>
      <w:r>
        <w:rPr>
          <w:b/>
        </w:rPr>
        <w:t>待攻关：</w:t>
      </w:r>
    </w:p>
    <w:p w14:paraId="02F33135" w14:textId="77777777" w:rsidR="000576F1" w:rsidRDefault="00000000">
      <w:pPr>
        <w:numPr>
          <w:ilvl w:val="0"/>
          <w:numId w:val="3"/>
        </w:numPr>
      </w:pPr>
      <w:r>
        <w:t>单跑分数</w:t>
      </w:r>
      <w:r>
        <w:t xml:space="preserve"> std </w:t>
      </w:r>
      <w:r>
        <w:t>仍有</w:t>
      </w:r>
      <w:r>
        <w:t xml:space="preserve"> 6-12 </w:t>
      </w:r>
      <w:r>
        <w:t>分（</w:t>
      </w:r>
      <w:r>
        <w:t xml:space="preserve">critic </w:t>
      </w:r>
      <w:r>
        <w:t>视角差异），多</w:t>
      </w:r>
      <w:r>
        <w:t xml:space="preserve"> critic </w:t>
      </w:r>
      <w:r>
        <w:t>投票或可改善但需权衡</w:t>
      </w:r>
      <w:r>
        <w:t xml:space="preserve"> token </w:t>
      </w:r>
      <w:r>
        <w:t>成本；</w:t>
      </w:r>
    </w:p>
    <w:p w14:paraId="46B3763A" w14:textId="77777777" w:rsidR="000576F1" w:rsidRDefault="00000000">
      <w:pPr>
        <w:numPr>
          <w:ilvl w:val="0"/>
          <w:numId w:val="3"/>
        </w:numPr>
      </w:pPr>
      <w:r>
        <w:t>结构相似度量化（节点数、</w:t>
      </w:r>
      <w:r>
        <w:t xml:space="preserve">SR </w:t>
      </w:r>
      <w:r>
        <w:t>引用集合的</w:t>
      </w:r>
      <w:r>
        <w:t xml:space="preserve"> IoU</w:t>
      </w:r>
      <w:r>
        <w:t>）作为分数之外的稳定性维度；</w:t>
      </w:r>
    </w:p>
    <w:p w14:paraId="6DCB5CD9" w14:textId="77777777" w:rsidR="000576F1" w:rsidRDefault="00000000">
      <w:pPr>
        <w:numPr>
          <w:ilvl w:val="0"/>
          <w:numId w:val="3"/>
        </w:numPr>
      </w:pPr>
      <w:r>
        <w:t>缺乏真</w:t>
      </w:r>
      <w:r>
        <w:t>"</w:t>
      </w:r>
      <w:r>
        <w:t>人工金标</w:t>
      </w:r>
      <w:r>
        <w:t>"</w:t>
      </w:r>
      <w:r>
        <w:t>对齐，自评分缺外部锚点。</w:t>
      </w:r>
    </w:p>
    <w:p w14:paraId="2DB5D024" w14:textId="77777777" w:rsidR="000576F1" w:rsidRDefault="00000000" w:rsidP="00752A02">
      <w:pPr>
        <w:pStyle w:val="4"/>
      </w:pPr>
      <w:r>
        <w:t>5. 消除模型幻觉</w:t>
      </w:r>
    </w:p>
    <w:p w14:paraId="32FED0B7" w14:textId="77777777" w:rsidR="000576F1" w:rsidRDefault="00000000">
      <w:pPr>
        <w:pStyle w:val="a3"/>
      </w:pPr>
      <w:r>
        <w:rPr>
          <w:b/>
        </w:rPr>
        <w:t>方案：</w:t>
      </w:r>
    </w:p>
    <w:p w14:paraId="7499DBF0" w14:textId="77777777" w:rsidR="000576F1" w:rsidRDefault="00000000">
      <w:pPr>
        <w:numPr>
          <w:ilvl w:val="0"/>
          <w:numId w:val="3"/>
        </w:numPr>
      </w:pPr>
      <w:r>
        <w:t>强制</w:t>
      </w:r>
      <w:r>
        <w:t xml:space="preserve"> `sourceExcerpt` </w:t>
      </w:r>
      <w:r>
        <w:t>字段</w:t>
      </w:r>
      <w:r>
        <w:t>——</w:t>
      </w:r>
      <w:r>
        <w:t>每个节点必须给出引用的原文片段，没有原文支撑的节点在校验阶段直接打回；</w:t>
      </w:r>
    </w:p>
    <w:p w14:paraId="4D976FC3" w14:textId="77777777" w:rsidR="000576F1" w:rsidRDefault="00000000">
      <w:pPr>
        <w:numPr>
          <w:ilvl w:val="0"/>
          <w:numId w:val="3"/>
        </w:numPr>
      </w:pPr>
      <w:r>
        <w:t>失效模式必须从失效模式参考库（</w:t>
      </w:r>
      <w:r>
        <w:t>FmLibrary</w:t>
      </w:r>
      <w:r>
        <w:t>）选取或扩展，限制自由发挥空间；</w:t>
      </w:r>
    </w:p>
    <w:p w14:paraId="45A76322" w14:textId="77777777" w:rsidR="000576F1" w:rsidRDefault="00000000">
      <w:pPr>
        <w:numPr>
          <w:ilvl w:val="0"/>
          <w:numId w:val="3"/>
        </w:numPr>
      </w:pPr>
      <w:r>
        <w:t>命名规范硬约束（如基本事件统一以</w:t>
      </w:r>
      <w:r>
        <w:t>"</w:t>
      </w:r>
      <w:r>
        <w:t>功能失效</w:t>
      </w:r>
      <w:r>
        <w:t>"</w:t>
      </w:r>
      <w:r>
        <w:t>结尾），通过正则在落库前拦截；</w:t>
      </w:r>
    </w:p>
    <w:p w14:paraId="4192DA48" w14:textId="77777777" w:rsidR="000576F1" w:rsidRDefault="00000000">
      <w:pPr>
        <w:numPr>
          <w:ilvl w:val="0"/>
          <w:numId w:val="3"/>
        </w:numPr>
      </w:pPr>
      <w:r>
        <w:t>工具主动剥离：</w:t>
      </w:r>
      <w:r>
        <w:t xml:space="preserve">`_strip_hallucinations()` </w:t>
      </w:r>
      <w:r>
        <w:t>在</w:t>
      </w:r>
      <w:r>
        <w:t xml:space="preserve"> LLM </w:t>
      </w:r>
      <w:r>
        <w:t>返回</w:t>
      </w:r>
      <w:r>
        <w:t xml:space="preserve"> JSON </w:t>
      </w:r>
      <w:r>
        <w:t>后立即扫描</w:t>
      </w:r>
      <w:r>
        <w:t>——</w:t>
      </w:r>
      <w:r>
        <w:t>任何引用了不在原子需求清单里的</w:t>
      </w:r>
      <w:r>
        <w:t xml:space="preserve"> SR ID </w:t>
      </w:r>
      <w:r>
        <w:t>自动从</w:t>
      </w:r>
      <w:r>
        <w:t xml:space="preserve"> leaf_evidence </w:t>
      </w:r>
      <w:r>
        <w:t>删除；全部证据被剥光的节点标</w:t>
      </w:r>
      <w:r>
        <w:t xml:space="preserve"> `hallucination_purged=true`</w:t>
      </w:r>
      <w:r>
        <w:t>；</w:t>
      </w:r>
    </w:p>
    <w:p w14:paraId="39CCC836" w14:textId="77777777" w:rsidR="000576F1" w:rsidRDefault="00000000">
      <w:pPr>
        <w:numPr>
          <w:ilvl w:val="0"/>
          <w:numId w:val="3"/>
        </w:numPr>
      </w:pPr>
      <w:r>
        <w:t>零容忍增量评分：每个幻觉</w:t>
      </w:r>
      <w:r>
        <w:t xml:space="preserve"> ID </w:t>
      </w:r>
      <w:r>
        <w:t>在评分中</w:t>
      </w:r>
      <w:r>
        <w:t xml:space="preserve"> ×15 </w:t>
      </w:r>
      <w:r>
        <w:t>重罚（远高于其它问题的</w:t>
      </w:r>
      <w:r>
        <w:t xml:space="preserve"> 2-10 </w:t>
      </w:r>
      <w:r>
        <w:t>分），让模型在反思阶段没有动力编造；</w:t>
      </w:r>
    </w:p>
    <w:p w14:paraId="0029811C" w14:textId="77777777" w:rsidR="000576F1" w:rsidRDefault="00000000">
      <w:pPr>
        <w:numPr>
          <w:ilvl w:val="0"/>
          <w:numId w:val="3"/>
        </w:numPr>
      </w:pPr>
      <w:r>
        <w:t xml:space="preserve">Stage 6 </w:t>
      </w:r>
      <w:r>
        <w:t>二次验证扫描：</w:t>
      </w:r>
      <w:r>
        <w:t xml:space="preserve">v1 </w:t>
      </w:r>
      <w:r>
        <w:t>树修订后再跑一次</w:t>
      </w:r>
      <w:r>
        <w:t xml:space="preserve"> `_check_hallucination()` </w:t>
      </w:r>
      <w:r>
        <w:t>作为最终保险；</w:t>
      </w:r>
    </w:p>
    <w:p w14:paraId="534AB935" w14:textId="77777777" w:rsidR="000576F1" w:rsidRDefault="00000000">
      <w:pPr>
        <w:numPr>
          <w:ilvl w:val="0"/>
          <w:numId w:val="3"/>
        </w:numPr>
      </w:pPr>
      <w:r>
        <w:t xml:space="preserve">issue </w:t>
      </w:r>
      <w:r>
        <w:t>分类避免污染：</w:t>
      </w:r>
      <w:r>
        <w:t xml:space="preserve">critic </w:t>
      </w:r>
      <w:r>
        <w:t>把问题分</w:t>
      </w:r>
      <w:r>
        <w:t xml:space="preserve"> tree_gap</w:t>
      </w:r>
      <w:r>
        <w:t>（修树）</w:t>
      </w:r>
      <w:r>
        <w:t>/ safety_finding</w:t>
      </w:r>
      <w:r>
        <w:t>（</w:t>
      </w:r>
      <w:r>
        <w:t xml:space="preserve">SRS </w:t>
      </w:r>
      <w:r>
        <w:t>缺陷，单独导出，不修树）</w:t>
      </w:r>
      <w:r>
        <w:t>/ analysis_quality</w:t>
      </w:r>
      <w:r>
        <w:t>（修文本），不让</w:t>
      </w:r>
      <w:r>
        <w:t xml:space="preserve"> LLM "</w:t>
      </w:r>
      <w:r>
        <w:t>为了补齐缺陷而编造</w:t>
      </w:r>
      <w:r>
        <w:t xml:space="preserve"> SR ID </w:t>
      </w:r>
      <w:r>
        <w:t>进树</w:t>
      </w:r>
      <w:r>
        <w:t>"</w:t>
      </w:r>
      <w:r>
        <w:t>。</w:t>
      </w:r>
    </w:p>
    <w:p w14:paraId="74AFFC45" w14:textId="77777777" w:rsidR="000576F1" w:rsidRDefault="00000000">
      <w:pPr>
        <w:pStyle w:val="a3"/>
      </w:pPr>
      <w:r>
        <w:rPr>
          <w:b/>
        </w:rPr>
        <w:t>难点：</w:t>
      </w:r>
    </w:p>
    <w:p w14:paraId="1E6DDF60" w14:textId="77777777" w:rsidR="000576F1" w:rsidRDefault="00000000">
      <w:pPr>
        <w:numPr>
          <w:ilvl w:val="0"/>
          <w:numId w:val="3"/>
        </w:numPr>
      </w:pPr>
      <w:r>
        <w:t xml:space="preserve">LLM </w:t>
      </w:r>
      <w:r>
        <w:t>会</w:t>
      </w:r>
      <w:r>
        <w:t>"</w:t>
      </w:r>
      <w:r>
        <w:t>编造</w:t>
      </w:r>
      <w:r>
        <w:t>"</w:t>
      </w:r>
      <w:r>
        <w:t>未在</w:t>
      </w:r>
      <w:r>
        <w:t xml:space="preserve"> SRS/SDD </w:t>
      </w:r>
      <w:r>
        <w:t>中出现的功能、模块、失效模式，违背安全分析</w:t>
      </w:r>
      <w:r>
        <w:t>"</w:t>
      </w:r>
      <w:r>
        <w:t>可追溯到需求</w:t>
      </w:r>
      <w:r>
        <w:t>/</w:t>
      </w:r>
      <w:r>
        <w:t>设计原文</w:t>
      </w:r>
      <w:r>
        <w:t>"</w:t>
      </w:r>
      <w:r>
        <w:t>的硬性要求；</w:t>
      </w:r>
    </w:p>
    <w:p w14:paraId="781F2689" w14:textId="77777777" w:rsidR="000576F1" w:rsidRDefault="00000000">
      <w:pPr>
        <w:numPr>
          <w:ilvl w:val="0"/>
          <w:numId w:val="3"/>
        </w:numPr>
      </w:pPr>
      <w:r>
        <w:t>单纯靠</w:t>
      </w:r>
      <w:r>
        <w:t xml:space="preserve"> Reviewer </w:t>
      </w:r>
      <w:r>
        <w:t>角色被动审查容易遗漏，需要工具层主动堵住；</w:t>
      </w:r>
    </w:p>
    <w:p w14:paraId="5E164C9B" w14:textId="77777777" w:rsidR="000576F1" w:rsidRDefault="00000000">
      <w:pPr>
        <w:numPr>
          <w:ilvl w:val="0"/>
          <w:numId w:val="3"/>
        </w:numPr>
      </w:pPr>
      <w:r>
        <w:t>评分公式需要给幻觉足够严厉的负反馈，否则模型仍可能为了</w:t>
      </w:r>
      <w:r>
        <w:t>"</w:t>
      </w:r>
      <w:r>
        <w:t>补齐</w:t>
      </w:r>
      <w:r>
        <w:t>"</w:t>
      </w:r>
      <w:r>
        <w:t>而编造。</w:t>
      </w:r>
    </w:p>
    <w:p w14:paraId="1885B372" w14:textId="77777777" w:rsidR="000576F1" w:rsidRDefault="00000000">
      <w:pPr>
        <w:pStyle w:val="a3"/>
      </w:pPr>
      <w:r>
        <w:rPr>
          <w:b/>
        </w:rPr>
        <w:t>待攻关：</w:t>
      </w:r>
    </w:p>
    <w:p w14:paraId="5C41EDC9" w14:textId="77777777" w:rsidR="000576F1" w:rsidRDefault="00000000">
      <w:pPr>
        <w:numPr>
          <w:ilvl w:val="0"/>
          <w:numId w:val="3"/>
        </w:numPr>
      </w:pPr>
      <w:r>
        <w:t>实测</w:t>
      </w:r>
      <w:r>
        <w:t xml:space="preserve"> 3 fixtures × </w:t>
      </w:r>
      <w:r>
        <w:t>多版本</w:t>
      </w:r>
      <w:r>
        <w:t xml:space="preserve"> × 9+ </w:t>
      </w:r>
      <w:r>
        <w:t>次跑零幻觉率</w:t>
      </w:r>
      <w:r>
        <w:t xml:space="preserve"> 100%</w:t>
      </w:r>
      <w:r>
        <w:t>，但样本仍有限，需要更大规模</w:t>
      </w:r>
      <w:r>
        <w:lastRenderedPageBreak/>
        <w:t>和对抗性测试；</w:t>
      </w:r>
    </w:p>
    <w:p w14:paraId="684C1BE6" w14:textId="77777777" w:rsidR="000576F1" w:rsidRDefault="00000000">
      <w:pPr>
        <w:numPr>
          <w:ilvl w:val="0"/>
          <w:numId w:val="3"/>
        </w:numPr>
      </w:pPr>
      <w:r>
        <w:t>跨阶段（如</w:t>
      </w:r>
      <w:r>
        <w:t xml:space="preserve"> Phase 2 / 3</w:t>
      </w:r>
      <w:r>
        <w:t>）的幻觉防护机制尚待复用到位。</w:t>
      </w:r>
    </w:p>
    <w:p w14:paraId="4AD72544" w14:textId="77777777" w:rsidR="000576F1" w:rsidRDefault="00000000" w:rsidP="00752A02">
      <w:pPr>
        <w:pStyle w:val="4"/>
      </w:pPr>
      <w:r>
        <w:t>6. 工程知识库及标准知识库的使用</w:t>
      </w:r>
    </w:p>
    <w:p w14:paraId="3ABD6BF5" w14:textId="77777777" w:rsidR="000576F1" w:rsidRDefault="00000000">
      <w:pPr>
        <w:pStyle w:val="a3"/>
      </w:pPr>
      <w:r>
        <w:rPr>
          <w:b/>
        </w:rPr>
        <w:t>方案：</w:t>
      </w:r>
    </w:p>
    <w:p w14:paraId="0FE37012" w14:textId="77777777" w:rsidR="000576F1" w:rsidRDefault="00000000">
      <w:pPr>
        <w:numPr>
          <w:ilvl w:val="0"/>
          <w:numId w:val="3"/>
        </w:numPr>
      </w:pPr>
      <w:r>
        <w:t>失效模式参考库：</w:t>
      </w:r>
      <w:r>
        <w:t xml:space="preserve">`FmLibrary` / `FmEntry` </w:t>
      </w:r>
      <w:r>
        <w:t>表存储</w:t>
      </w:r>
      <w:r>
        <w:t xml:space="preserve"> builtin + </w:t>
      </w:r>
      <w:r>
        <w:t>用户自定义条目（含</w:t>
      </w:r>
      <w:r>
        <w:t xml:space="preserve"> S/O/D </w:t>
      </w:r>
      <w:r>
        <w:t>评分范围、缓解措施），分析阶段通过</w:t>
      </w:r>
      <w:r>
        <w:t xml:space="preserve"> `formatLibrariesForPrompt` </w:t>
      </w:r>
      <w:r>
        <w:t>注入到</w:t>
      </w:r>
      <w:r>
        <w:t xml:space="preserve"> prompt</w:t>
      </w:r>
      <w:r>
        <w:t>；</w:t>
      </w:r>
    </w:p>
    <w:p w14:paraId="234F22C1" w14:textId="77777777" w:rsidR="000576F1" w:rsidRDefault="00000000">
      <w:pPr>
        <w:numPr>
          <w:ilvl w:val="0"/>
          <w:numId w:val="3"/>
        </w:numPr>
      </w:pPr>
      <w:r>
        <w:t>标准条款：以片段形式嵌入对应角色</w:t>
      </w:r>
      <w:r>
        <w:t xml:space="preserve"> prompt</w:t>
      </w:r>
      <w:r>
        <w:t>（</w:t>
      </w:r>
      <w:r>
        <w:t xml:space="preserve">utils/prompts/ </w:t>
      </w:r>
      <w:r>
        <w:t>模板），按阶段裁剪；</w:t>
      </w:r>
    </w:p>
    <w:p w14:paraId="2DF51324" w14:textId="77777777" w:rsidR="000576F1" w:rsidRDefault="00000000">
      <w:pPr>
        <w:numPr>
          <w:ilvl w:val="0"/>
          <w:numId w:val="3"/>
        </w:numPr>
      </w:pPr>
      <w:r>
        <w:t>三类知识资产统一抽象：失效模式库</w:t>
      </w:r>
      <w:r>
        <w:t xml:space="preserve"> / </w:t>
      </w:r>
      <w:r>
        <w:t>标准条款库</w:t>
      </w:r>
      <w:r>
        <w:t xml:space="preserve"> / </w:t>
      </w:r>
      <w:r>
        <w:t>历史案例库（规划），全部实现同一</w:t>
      </w:r>
      <w:r>
        <w:t xml:space="preserve"> `KnowledgeBase.search() / lookup() / filter_by()` </w:t>
      </w:r>
      <w:r>
        <w:t>接口；上层</w:t>
      </w:r>
      <w:r>
        <w:t xml:space="preserve"> agent </w:t>
      </w:r>
      <w:r>
        <w:t>通过</w:t>
      </w:r>
      <w:r>
        <w:t xml:space="preserve"> `KnowledgeRegistry` </w:t>
      </w:r>
      <w:r>
        <w:t>统一访问，多库跨类型检索；</w:t>
      </w:r>
    </w:p>
    <w:p w14:paraId="2DEC1B6E" w14:textId="77777777" w:rsidR="000576F1" w:rsidRDefault="00000000">
      <w:pPr>
        <w:numPr>
          <w:ilvl w:val="0"/>
          <w:numId w:val="3"/>
        </w:numPr>
      </w:pPr>
      <w:r>
        <w:t>检索后端可插拔：</w:t>
      </w:r>
      <w:r>
        <w:t>keyword</w:t>
      </w:r>
      <w:r>
        <w:t>（当前，零依赖）</w:t>
      </w:r>
      <w:r>
        <w:t xml:space="preserve">/ BM25 / </w:t>
      </w:r>
      <w:r>
        <w:t>向量</w:t>
      </w:r>
      <w:r>
        <w:t xml:space="preserve"> RAG</w:t>
      </w:r>
      <w:r>
        <w:t>（</w:t>
      </w:r>
      <w:r>
        <w:t>sentence-transformers + chromadb</w:t>
      </w:r>
      <w:r>
        <w:t>，预留）三档可切，</w:t>
      </w:r>
      <w:r>
        <w:t xml:space="preserve">agent </w:t>
      </w:r>
      <w:r>
        <w:t>调用代码不感知；</w:t>
      </w:r>
      <w:r>
        <w:t xml:space="preserve">100~2000 </w:t>
      </w:r>
      <w:r>
        <w:t>条规模用关键词检索即可，量级到位后无痛升级</w:t>
      </w:r>
      <w:r>
        <w:t xml:space="preserve"> RAG</w:t>
      </w:r>
      <w:r>
        <w:t>；</w:t>
      </w:r>
    </w:p>
    <w:p w14:paraId="55E50C26" w14:textId="77777777" w:rsidR="000576F1" w:rsidRDefault="00000000">
      <w:pPr>
        <w:numPr>
          <w:ilvl w:val="0"/>
          <w:numId w:val="3"/>
        </w:numPr>
      </w:pPr>
      <w:r>
        <w:t>标准</w:t>
      </w:r>
      <w:r>
        <w:t xml:space="preserve"> PDF → </w:t>
      </w:r>
      <w:r>
        <w:t>结构化</w:t>
      </w:r>
      <w:r>
        <w:t xml:space="preserve"> yaml </w:t>
      </w:r>
      <w:r>
        <w:t>离线</w:t>
      </w:r>
      <w:r>
        <w:t xml:space="preserve"> ingestion</w:t>
      </w:r>
      <w:r>
        <w:t>：自动识别章节层级（含附录）</w:t>
      </w:r>
      <w:r>
        <w:t xml:space="preserve">+ </w:t>
      </w:r>
      <w:r>
        <w:t>表格</w:t>
      </w:r>
      <w:r>
        <w:t xml:space="preserve"> rows × cols </w:t>
      </w:r>
      <w:r>
        <w:t>结构化（</w:t>
      </w:r>
      <w:r>
        <w:t>pdfplumber</w:t>
      </w:r>
      <w:r>
        <w:t>，含软件等级矩阵</w:t>
      </w:r>
      <w:r>
        <w:t xml:space="preserve"> A/B/C/D </w:t>
      </w:r>
      <w:r>
        <w:t>等关键表）</w:t>
      </w:r>
      <w:r>
        <w:t xml:space="preserve">+ </w:t>
      </w:r>
      <w:r>
        <w:t>图片</w:t>
      </w:r>
      <w:r>
        <w:t xml:space="preserve"> PNG </w:t>
      </w:r>
      <w:r>
        <w:t>截取</w:t>
      </w:r>
      <w:r>
        <w:t xml:space="preserve"> + </w:t>
      </w:r>
      <w:r>
        <w:t>图上下文绑定（</w:t>
      </w:r>
      <w:r>
        <w:t xml:space="preserve">caption </w:t>
      </w:r>
      <w:r>
        <w:t>前后基于</w:t>
      </w:r>
      <w:r>
        <w:t>"</w:t>
      </w:r>
      <w:r>
        <w:t>锚点</w:t>
      </w:r>
      <w:r>
        <w:t>"</w:t>
      </w:r>
      <w:r>
        <w:t>算法自动切分，把图前事件定义和图后定性分析绑到图条目上）；</w:t>
      </w:r>
    </w:p>
    <w:p w14:paraId="4F0FE8B1" w14:textId="77777777" w:rsidR="000576F1" w:rsidRDefault="00000000">
      <w:pPr>
        <w:numPr>
          <w:ilvl w:val="0"/>
          <w:numId w:val="3"/>
        </w:numPr>
      </w:pPr>
      <w:r>
        <w:t>运行时注入：</w:t>
      </w:r>
      <w:r>
        <w:t xml:space="preserve">Stage 7 audit </w:t>
      </w:r>
      <w:r>
        <w:t>时注入</w:t>
      </w:r>
      <w:r>
        <w:t xml:space="preserve"> top-K </w:t>
      </w:r>
      <w:r>
        <w:t>相关标准条款，强制</w:t>
      </w:r>
      <w:r>
        <w:t xml:space="preserve"> finding </w:t>
      </w:r>
      <w:r>
        <w:t>引用精确条款号，杜绝</w:t>
      </w:r>
      <w:r>
        <w:t>"</w:t>
      </w:r>
      <w:r>
        <w:t>凭记忆引</w:t>
      </w:r>
      <w:r>
        <w:t xml:space="preserve"> GJB-A.5.6.3"</w:t>
      </w:r>
      <w:r>
        <w:t>；</w:t>
      </w:r>
    </w:p>
    <w:p w14:paraId="305EB4CE" w14:textId="77777777" w:rsidR="000576F1" w:rsidRDefault="00000000">
      <w:pPr>
        <w:numPr>
          <w:ilvl w:val="0"/>
          <w:numId w:val="3"/>
        </w:numPr>
      </w:pPr>
      <w:r>
        <w:t>离线</w:t>
      </w:r>
      <w:r>
        <w:t xml:space="preserve"> ingestion </w:t>
      </w:r>
      <w:r>
        <w:t>工具链：</w:t>
      </w:r>
      <w:r>
        <w:t>`scripts/build_kb/ingest_xlsx.py`</w:t>
      </w:r>
      <w:r>
        <w:t>（失效模式</w:t>
      </w:r>
      <w:r>
        <w:t xml:space="preserve"> xlsx → yaml</w:t>
      </w:r>
      <w:r>
        <w:t>）</w:t>
      </w:r>
      <w:r>
        <w:t>+ `scripts/build_kb/ingest_pdf_standard.py`</w:t>
      </w:r>
      <w:r>
        <w:t>（标准</w:t>
      </w:r>
      <w:r>
        <w:t xml:space="preserve"> PDF → yaml + </w:t>
      </w:r>
      <w:r>
        <w:t>表</w:t>
      </w:r>
      <w:r>
        <w:t xml:space="preserve"> + </w:t>
      </w:r>
      <w:r>
        <w:t>图），人机协作：工具自动抽取草稿、人工校对、入</w:t>
      </w:r>
      <w:r>
        <w:t xml:space="preserve"> git </w:t>
      </w:r>
      <w:r>
        <w:t>版控。</w:t>
      </w:r>
    </w:p>
    <w:p w14:paraId="3C4B08E5" w14:textId="77777777" w:rsidR="000576F1" w:rsidRDefault="00000000">
      <w:pPr>
        <w:pStyle w:val="a3"/>
      </w:pPr>
      <w:r>
        <w:rPr>
          <w:b/>
        </w:rPr>
        <w:t>难点：</w:t>
      </w:r>
    </w:p>
    <w:p w14:paraId="25A10CAA" w14:textId="77777777" w:rsidR="000576F1" w:rsidRDefault="00000000">
      <w:pPr>
        <w:numPr>
          <w:ilvl w:val="0"/>
          <w:numId w:val="3"/>
        </w:numPr>
      </w:pPr>
      <w:r>
        <w:t>GJB 1391</w:t>
      </w:r>
      <w:r>
        <w:t>、</w:t>
      </w:r>
      <w:r>
        <w:t>GB/T 7826</w:t>
      </w:r>
      <w:r>
        <w:t>、</w:t>
      </w:r>
      <w:r>
        <w:t>IEC 61025</w:t>
      </w:r>
      <w:r>
        <w:t>、</w:t>
      </w:r>
      <w:r>
        <w:t>ISO 26262</w:t>
      </w:r>
      <w:r>
        <w:t>、</w:t>
      </w:r>
      <w:r>
        <w:t xml:space="preserve">DO-178C </w:t>
      </w:r>
      <w:r>
        <w:t>等标准条款繁多，企业内部还有领域知识（典型失效模式、缓解措施模板）；如何让智能体</w:t>
      </w:r>
      <w:r>
        <w:t>"</w:t>
      </w:r>
      <w:r>
        <w:t>按标准做、按经验做</w:t>
      </w:r>
      <w:r>
        <w:t>"</w:t>
      </w:r>
      <w:r>
        <w:t>而非凭模型常识；</w:t>
      </w:r>
    </w:p>
    <w:p w14:paraId="2E6F9692" w14:textId="77777777" w:rsidR="000576F1" w:rsidRDefault="00000000">
      <w:pPr>
        <w:numPr>
          <w:ilvl w:val="0"/>
          <w:numId w:val="3"/>
        </w:numPr>
      </w:pPr>
      <w:r>
        <w:t>标准</w:t>
      </w:r>
      <w:r>
        <w:t xml:space="preserve"> PDF </w:t>
      </w:r>
      <w:r>
        <w:t>解析的章节</w:t>
      </w:r>
      <w:r>
        <w:t>/</w:t>
      </w:r>
      <w:r>
        <w:t>表格</w:t>
      </w:r>
      <w:r>
        <w:t>/</w:t>
      </w:r>
      <w:r>
        <w:t>图片识别准确率（噪声章节号、伪</w:t>
      </w:r>
      <w:r>
        <w:t xml:space="preserve"> caption</w:t>
      </w:r>
      <w:r>
        <w:t>、跨页表格等）；</w:t>
      </w:r>
    </w:p>
    <w:p w14:paraId="09F03D74" w14:textId="77777777" w:rsidR="000576F1" w:rsidRDefault="00000000">
      <w:pPr>
        <w:numPr>
          <w:ilvl w:val="0"/>
          <w:numId w:val="3"/>
        </w:numPr>
      </w:pPr>
      <w:r>
        <w:t>知识注入时机的选择</w:t>
      </w:r>
      <w:r>
        <w:t>——</w:t>
      </w:r>
      <w:r>
        <w:t>在</w:t>
      </w:r>
      <w:r>
        <w:t xml:space="preserve"> Stage 1 </w:t>
      </w:r>
      <w:r>
        <w:t>注入会引入过多创造自由度增加跨跑方差，需要分阶段差异化（实测：仅</w:t>
      </w:r>
      <w:r>
        <w:t xml:space="preserve"> Stage 7 </w:t>
      </w:r>
      <w:r>
        <w:t>注入既保留引证价值又不损稳定性）；</w:t>
      </w:r>
    </w:p>
    <w:p w14:paraId="60723985" w14:textId="77777777" w:rsidR="000576F1" w:rsidRDefault="00000000">
      <w:pPr>
        <w:numPr>
          <w:ilvl w:val="0"/>
          <w:numId w:val="3"/>
        </w:numPr>
      </w:pPr>
      <w:r>
        <w:t>长上下文塞入</w:t>
      </w:r>
      <w:r>
        <w:t xml:space="preserve"> vs RAG </w:t>
      </w:r>
      <w:r>
        <w:t>检索的成本</w:t>
      </w:r>
      <w:r>
        <w:t>/</w:t>
      </w:r>
      <w:r>
        <w:t>精度权衡（当前规模</w:t>
      </w:r>
      <w:r>
        <w:t xml:space="preserve"> &lt; 2000 </w:t>
      </w:r>
      <w:r>
        <w:t>条用关键词足矣）。</w:t>
      </w:r>
    </w:p>
    <w:p w14:paraId="19158DDE" w14:textId="77777777" w:rsidR="000576F1" w:rsidRDefault="00000000">
      <w:pPr>
        <w:pStyle w:val="a3"/>
      </w:pPr>
      <w:r>
        <w:rPr>
          <w:b/>
        </w:rPr>
        <w:t>待攻关：</w:t>
      </w:r>
    </w:p>
    <w:p w14:paraId="6AF03C5C" w14:textId="77777777" w:rsidR="000576F1" w:rsidRDefault="00000000">
      <w:pPr>
        <w:numPr>
          <w:ilvl w:val="0"/>
          <w:numId w:val="3"/>
        </w:numPr>
      </w:pPr>
      <w:r>
        <w:t>历史案例库（脱敏</w:t>
      </w:r>
      <w:r>
        <w:t xml:space="preserve"> FTA / </w:t>
      </w:r>
      <w:r>
        <w:t>事故归零）数据收集；</w:t>
      </w:r>
    </w:p>
    <w:p w14:paraId="1D4896E7" w14:textId="77777777" w:rsidR="000576F1" w:rsidRDefault="00000000">
      <w:pPr>
        <w:numPr>
          <w:ilvl w:val="0"/>
          <w:numId w:val="3"/>
        </w:numPr>
      </w:pPr>
      <w:r>
        <w:t>真</w:t>
      </w:r>
      <w:r>
        <w:t>"</w:t>
      </w:r>
      <w:r>
        <w:t>人工金标</w:t>
      </w:r>
      <w:r>
        <w:t>"</w:t>
      </w:r>
      <w:r>
        <w:t>对齐：用真实型号</w:t>
      </w:r>
      <w:r>
        <w:t xml:space="preserve"> FTA </w:t>
      </w:r>
      <w:r>
        <w:t>报告做基准比对（</w:t>
      </w:r>
      <w:r>
        <w:t xml:space="preserve">IoU / </w:t>
      </w:r>
      <w:r>
        <w:t>叶子</w:t>
      </w:r>
      <w:r>
        <w:t xml:space="preserve"> recall / gate </w:t>
      </w:r>
      <w:r>
        <w:t>一致率）；</w:t>
      </w:r>
    </w:p>
    <w:p w14:paraId="04D1CA9A" w14:textId="77777777" w:rsidR="000576F1" w:rsidRDefault="00000000">
      <w:pPr>
        <w:numPr>
          <w:ilvl w:val="0"/>
          <w:numId w:val="3"/>
        </w:numPr>
      </w:pPr>
      <w:r>
        <w:t>标准条款</w:t>
      </w:r>
      <w:r>
        <w:t xml:space="preserve"> RAG </w:t>
      </w:r>
      <w:r>
        <w:t>升级时机评估，以及多标准（</w:t>
      </w:r>
      <w:r>
        <w:t>GJB + DO-178C + ISO 26262</w:t>
      </w:r>
      <w:r>
        <w:t>）的跨标准融合检索；</w:t>
      </w:r>
    </w:p>
    <w:p w14:paraId="7F562FA3" w14:textId="77777777" w:rsidR="000576F1" w:rsidRDefault="00000000">
      <w:pPr>
        <w:numPr>
          <w:ilvl w:val="0"/>
          <w:numId w:val="3"/>
        </w:numPr>
      </w:pPr>
      <w:r>
        <w:lastRenderedPageBreak/>
        <w:t>用户标记的</w:t>
      </w:r>
      <w:r>
        <w:t>"</w:t>
      </w:r>
      <w:r>
        <w:t>已采纳建议</w:t>
      </w:r>
      <w:r>
        <w:t>"</w:t>
      </w:r>
      <w:r>
        <w:t>应能回流到失效模式库形成闭环。</w:t>
      </w:r>
    </w:p>
    <w:p w14:paraId="286E7B2D" w14:textId="77777777" w:rsidR="000576F1" w:rsidRDefault="00000000" w:rsidP="00752A02">
      <w:pPr>
        <w:pStyle w:val="4"/>
      </w:pPr>
      <w:r>
        <w:t>7. 缓存复用</w:t>
      </w:r>
    </w:p>
    <w:p w14:paraId="317823AC" w14:textId="77777777" w:rsidR="000576F1" w:rsidRDefault="00000000">
      <w:pPr>
        <w:pStyle w:val="a3"/>
      </w:pPr>
      <w:r>
        <w:rPr>
          <w:b/>
        </w:rPr>
        <w:t>方案：</w:t>
      </w:r>
    </w:p>
    <w:p w14:paraId="68FD4B68" w14:textId="77777777" w:rsidR="000576F1" w:rsidRDefault="00000000">
      <w:pPr>
        <w:numPr>
          <w:ilvl w:val="0"/>
          <w:numId w:val="3"/>
        </w:numPr>
      </w:pPr>
      <w:r>
        <w:t xml:space="preserve">`makeCacheKey(doc + prompt + provider:model)` </w:t>
      </w:r>
      <w:r>
        <w:t>哈希做缓存键，命中直接构造</w:t>
      </w:r>
      <w:r>
        <w:t xml:space="preserve"> done </w:t>
      </w:r>
      <w:r>
        <w:t>卡并打</w:t>
      </w:r>
      <w:r>
        <w:t>"</w:t>
      </w:r>
      <w:r>
        <w:t>已使用缓存</w:t>
      </w:r>
      <w:r>
        <w:t>"</w:t>
      </w:r>
      <w:r>
        <w:t>徽标；</w:t>
      </w:r>
    </w:p>
    <w:p w14:paraId="5842D163" w14:textId="77777777" w:rsidR="000576F1" w:rsidRDefault="00000000">
      <w:pPr>
        <w:numPr>
          <w:ilvl w:val="0"/>
          <w:numId w:val="3"/>
        </w:numPr>
      </w:pPr>
      <w:r>
        <w:t xml:space="preserve">Python </w:t>
      </w:r>
      <w:r>
        <w:t>侧</w:t>
      </w:r>
      <w:r>
        <w:t xml:space="preserve"> `--bootstrap-from` </w:t>
      </w:r>
      <w:r>
        <w:t>复用</w:t>
      </w:r>
      <w:r>
        <w:t xml:space="preserve"> step 1 </w:t>
      </w:r>
      <w:r>
        <w:t>解析</w:t>
      </w:r>
      <w:r>
        <w:t xml:space="preserve"> + step 2 </w:t>
      </w:r>
      <w:r>
        <w:t>相关性产物，跳过到</w:t>
      </w:r>
      <w:r>
        <w:t xml:space="preserve"> step 3 </w:t>
      </w:r>
      <w:r>
        <w:t>建树（每跑省</w:t>
      </w:r>
      <w:r>
        <w:t xml:space="preserve"> 5-8 </w:t>
      </w:r>
      <w:r>
        <w:t>分钟）；</w:t>
      </w:r>
    </w:p>
    <w:p w14:paraId="16679F6E" w14:textId="77777777" w:rsidR="000576F1" w:rsidRDefault="00000000">
      <w:pPr>
        <w:numPr>
          <w:ilvl w:val="0"/>
          <w:numId w:val="3"/>
        </w:numPr>
      </w:pPr>
      <w:r>
        <w:t>回归测试集支持</w:t>
      </w:r>
      <w:r>
        <w:t xml:space="preserve"> `--reuse-relevance` </w:t>
      </w:r>
      <w:r>
        <w:t>自动清理待重生成文件、保留</w:t>
      </w:r>
      <w:r>
        <w:t xml:space="preserve"> step 1/2 </w:t>
      </w:r>
      <w:r>
        <w:t>产物，</w:t>
      </w:r>
      <w:r>
        <w:t xml:space="preserve">9 </w:t>
      </w:r>
      <w:r>
        <w:t>路并发场景下从</w:t>
      </w:r>
      <w:r>
        <w:t xml:space="preserve"> 18 </w:t>
      </w:r>
      <w:r>
        <w:t>分钟降到</w:t>
      </w:r>
      <w:r>
        <w:t xml:space="preserve"> ~5 </w:t>
      </w:r>
      <w:r>
        <w:t>分钟。</w:t>
      </w:r>
    </w:p>
    <w:p w14:paraId="205BF7FC" w14:textId="77777777" w:rsidR="000576F1" w:rsidRDefault="00000000">
      <w:pPr>
        <w:pStyle w:val="a3"/>
      </w:pPr>
      <w:r>
        <w:rPr>
          <w:b/>
        </w:rPr>
        <w:t>难点：</w:t>
      </w:r>
    </w:p>
    <w:p w14:paraId="03453ACB" w14:textId="77777777" w:rsidR="000576F1" w:rsidRDefault="00000000">
      <w:pPr>
        <w:numPr>
          <w:ilvl w:val="0"/>
          <w:numId w:val="3"/>
        </w:numPr>
      </w:pPr>
      <w:r>
        <w:t xml:space="preserve">analyst </w:t>
      </w:r>
      <w:r>
        <w:t>阶段输入大、耗时长，重复运行浪费严重；</w:t>
      </w:r>
    </w:p>
    <w:p w14:paraId="11ED32B9" w14:textId="77777777" w:rsidR="000576F1" w:rsidRDefault="00000000">
      <w:pPr>
        <w:numPr>
          <w:ilvl w:val="0"/>
          <w:numId w:val="3"/>
        </w:numPr>
      </w:pPr>
      <w:r>
        <w:t>相关性判定是顶事件特定的，跨顶事件复用会导致</w:t>
      </w:r>
      <w:r>
        <w:t xml:space="preserve"> SR </w:t>
      </w:r>
      <w:r>
        <w:t>池错配（已踩坑修复）；</w:t>
      </w:r>
    </w:p>
    <w:p w14:paraId="53BFA6CB" w14:textId="77777777" w:rsidR="000576F1" w:rsidRDefault="00000000">
      <w:pPr>
        <w:numPr>
          <w:ilvl w:val="0"/>
          <w:numId w:val="3"/>
        </w:numPr>
      </w:pPr>
      <w:r>
        <w:t>缓存键的设计需考虑</w:t>
      </w:r>
      <w:r>
        <w:t xml:space="preserve"> prompt </w:t>
      </w:r>
      <w:r>
        <w:t>模板</w:t>
      </w:r>
      <w:r>
        <w:t xml:space="preserve"> / </w:t>
      </w:r>
      <w:r>
        <w:t>模型</w:t>
      </w:r>
      <w:r>
        <w:t xml:space="preserve"> / seed </w:t>
      </w:r>
      <w:r>
        <w:t>三方变化都要击穿缓存。</w:t>
      </w:r>
    </w:p>
    <w:p w14:paraId="7A6EA471" w14:textId="77777777" w:rsidR="000576F1" w:rsidRDefault="00000000">
      <w:pPr>
        <w:pStyle w:val="a3"/>
      </w:pPr>
      <w:r>
        <w:rPr>
          <w:b/>
        </w:rPr>
        <w:t>待攻关：</w:t>
      </w:r>
    </w:p>
    <w:p w14:paraId="01A77612" w14:textId="77777777" w:rsidR="000576F1" w:rsidRDefault="00000000">
      <w:pPr>
        <w:numPr>
          <w:ilvl w:val="0"/>
          <w:numId w:val="3"/>
        </w:numPr>
      </w:pPr>
      <w:r>
        <w:t>单次</w:t>
      </w:r>
      <w:r>
        <w:t xml:space="preserve"> LLM </w:t>
      </w:r>
      <w:r>
        <w:t>调用层级的细粒度缓存（同一</w:t>
      </w:r>
      <w:r>
        <w:t xml:space="preserve"> prompt + seed </w:t>
      </w:r>
      <w:r>
        <w:t>命中</w:t>
      </w:r>
      <w:r>
        <w:t xml:space="preserve"> hash </w:t>
      </w:r>
      <w:r>
        <w:t>直接复用）；</w:t>
      </w:r>
    </w:p>
    <w:p w14:paraId="10693D20" w14:textId="77777777" w:rsidR="000576F1" w:rsidRDefault="00000000">
      <w:pPr>
        <w:numPr>
          <w:ilvl w:val="0"/>
          <w:numId w:val="3"/>
        </w:numPr>
      </w:pPr>
      <w:r>
        <w:t xml:space="preserve">token / </w:t>
      </w:r>
      <w:r>
        <w:t>成本预算</w:t>
      </w:r>
      <w:r>
        <w:t xml:space="preserve"> guardrail</w:t>
      </w:r>
      <w:r>
        <w:t>（超额自动</w:t>
      </w:r>
      <w:r>
        <w:t xml:space="preserve"> graceful </w:t>
      </w:r>
      <w:r>
        <w:t>退出）；</w:t>
      </w:r>
    </w:p>
    <w:p w14:paraId="305AAB07" w14:textId="77777777" w:rsidR="000576F1" w:rsidRDefault="00000000">
      <w:pPr>
        <w:numPr>
          <w:ilvl w:val="0"/>
          <w:numId w:val="3"/>
        </w:numPr>
      </w:pPr>
      <w:r>
        <w:t>跑前预估（基于</w:t>
      </w:r>
      <w:r>
        <w:t xml:space="preserve"> SRS </w:t>
      </w:r>
      <w:r>
        <w:t>大小</w:t>
      </w:r>
      <w:r>
        <w:t xml:space="preserve"> + </w:t>
      </w:r>
      <w:r>
        <w:t>参数估算</w:t>
      </w:r>
      <w:r>
        <w:t xml:space="preserve">"X </w:t>
      </w:r>
      <w:r>
        <w:t>分钟</w:t>
      </w:r>
      <w:r>
        <w:t xml:space="preserve"> / Y </w:t>
      </w:r>
      <w:r>
        <w:t>万</w:t>
      </w:r>
      <w:r>
        <w:t xml:space="preserve"> token"</w:t>
      </w:r>
      <w:r>
        <w:t>）。</w:t>
      </w:r>
    </w:p>
    <w:p w14:paraId="42D3A077" w14:textId="0E207271" w:rsidR="000576F1" w:rsidRDefault="000576F1" w:rsidP="00752A02">
      <w:pPr>
        <w:tabs>
          <w:tab w:val="left" w:pos="720"/>
        </w:tabs>
        <w:ind w:left="360"/>
        <w:rPr>
          <w:rFonts w:hint="eastAsia"/>
        </w:rPr>
      </w:pPr>
    </w:p>
    <w:sectPr w:rsidR="00057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4E2947F"/>
    <w:multiLevelType w:val="multilevel"/>
    <w:tmpl w:val="94E2947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CDD12E20"/>
    <w:multiLevelType w:val="multilevel"/>
    <w:tmpl w:val="CDD12E2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 w15:restartNumberingAfterBreak="0">
    <w:nsid w:val="F43CFC3B"/>
    <w:multiLevelType w:val="multilevel"/>
    <w:tmpl w:val="F43CFC3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F9988CB3"/>
    <w:multiLevelType w:val="multilevel"/>
    <w:tmpl w:val="F9988CB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FE07840D"/>
    <w:multiLevelType w:val="multilevel"/>
    <w:tmpl w:val="FE07840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185144D9"/>
    <w:multiLevelType w:val="multilevel"/>
    <w:tmpl w:val="185144D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55976B93"/>
    <w:multiLevelType w:val="multilevel"/>
    <w:tmpl w:val="55976B9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 w15:restartNumberingAfterBreak="0">
    <w:nsid w:val="7F4BBE06"/>
    <w:multiLevelType w:val="multilevel"/>
    <w:tmpl w:val="7F4BBE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871070723">
    <w:abstractNumId w:val="6"/>
  </w:num>
  <w:num w:numId="2" w16cid:durableId="1837109162">
    <w:abstractNumId w:val="1"/>
  </w:num>
  <w:num w:numId="3" w16cid:durableId="1551116077">
    <w:abstractNumId w:val="3"/>
  </w:num>
  <w:num w:numId="4" w16cid:durableId="670526852">
    <w:abstractNumId w:val="4"/>
  </w:num>
  <w:num w:numId="5" w16cid:durableId="3943365">
    <w:abstractNumId w:val="5"/>
  </w:num>
  <w:num w:numId="6" w16cid:durableId="1697152162">
    <w:abstractNumId w:val="7"/>
  </w:num>
  <w:num w:numId="7" w16cid:durableId="1774204337">
    <w:abstractNumId w:val="2"/>
  </w:num>
  <w:num w:numId="8" w16cid:durableId="605583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AC955C3"/>
    <w:rsid w:val="000576F1"/>
    <w:rsid w:val="003E4E00"/>
    <w:rsid w:val="00752A02"/>
    <w:rsid w:val="0E770995"/>
    <w:rsid w:val="12FA6660"/>
    <w:rsid w:val="1B0549C5"/>
    <w:rsid w:val="289B1091"/>
    <w:rsid w:val="2BB50C60"/>
    <w:rsid w:val="354748F9"/>
    <w:rsid w:val="369C2C78"/>
    <w:rsid w:val="426F0B0E"/>
    <w:rsid w:val="4AFD32A8"/>
    <w:rsid w:val="5A05272F"/>
    <w:rsid w:val="6AC955C3"/>
    <w:rsid w:val="73CF3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6AC1E7"/>
  <w15:docId w15:val="{068573D5-F647-4FF7-B13D-43588AC20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semiHidden/>
    <w:unhideWhenUsed/>
    <w:qFormat/>
    <w:pPr>
      <w:spacing w:beforeAutospacing="1" w:afterAutospacing="1"/>
      <w:jc w:val="left"/>
      <w:outlineLvl w:val="1"/>
    </w:pPr>
    <w:rPr>
      <w:rFonts w:ascii="宋体" w:eastAsia="宋体" w:hAnsi="宋体" w:cs="Times New Roman" w:hint="eastAsia"/>
      <w:b/>
      <w:bCs/>
      <w:kern w:val="0"/>
      <w:sz w:val="36"/>
      <w:szCs w:val="36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paragraph" w:styleId="4">
    <w:name w:val="heading 4"/>
    <w:basedOn w:val="a"/>
    <w:next w:val="a"/>
    <w:unhideWhenUsed/>
    <w:qFormat/>
    <w:pPr>
      <w:spacing w:beforeAutospacing="1" w:afterAutospacing="1"/>
      <w:jc w:val="left"/>
      <w:outlineLvl w:val="3"/>
    </w:pPr>
    <w:rPr>
      <w:rFonts w:ascii="宋体" w:eastAsia="宋体" w:hAnsi="宋体" w:cs="Times New Roman" w:hint="eastAsia"/>
      <w:b/>
      <w:bCs/>
      <w:kern w:val="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a4">
    <w:name w:val="Strong"/>
    <w:basedOn w:val="a0"/>
    <w:qFormat/>
    <w:rPr>
      <w:b/>
    </w:rPr>
  </w:style>
  <w:style w:type="character" w:styleId="a5">
    <w:name w:val="Hyperlink"/>
    <w:basedOn w:val="a0"/>
    <w:qFormat/>
    <w:rPr>
      <w:color w:val="0000FF"/>
      <w:u w:val="single"/>
    </w:rPr>
  </w:style>
  <w:style w:type="character" w:styleId="HTML">
    <w:name w:val="HTML Code"/>
    <w:basedOn w:val="a0"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2243</Words>
  <Characters>3387</Characters>
  <Application>Microsoft Office Word</Application>
  <DocSecurity>0</DocSecurity>
  <Lines>141</Lines>
  <Paragraphs>156</Paragraphs>
  <ScaleCrop>false</ScaleCrop>
  <Company/>
  <LinksUpToDate>false</LinksUpToDate>
  <CharactersWithSpaces>5474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朱海涛</dc:creator>
  <cp:lastModifiedBy>王 龙</cp:lastModifiedBy>
  <cp:revision>2</cp:revision>
  <dcterms:created xsi:type="dcterms:W3CDTF">2026-05-14T07:49:00Z</dcterms:created>
  <dcterms:modified xsi:type="dcterms:W3CDTF">2026-05-14T09:03:00Z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2052-11.8.0.16981</vt:lpwstr>
  </property>
  <property fmtid="{D5CDD505-2E9C-101B-9397-08002B2CF9AE}" pid="3" name="ICV">
    <vt:lpwstr>EA51F8EAF6484F4B928ED2F6A655A852</vt:lpwstr>
  </property>
</Properties>
</file>