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B" w:rsidRPr="004C0FEF" w:rsidRDefault="00C67DDB" w:rsidP="00C67DDB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4C0FEF">
        <w:rPr>
          <w:rFonts w:ascii="Georgia" w:hAnsi="Georgia"/>
          <w:color w:val="404040"/>
          <w:sz w:val="47"/>
          <w:szCs w:val="47"/>
          <w:lang w:val="en-GB"/>
        </w:rPr>
        <w:t>Boards</w:t>
      </w:r>
    </w:p>
    <w:p w:rsidR="00C67DDB" w:rsidRPr="004C0FEF" w:rsidRDefault="00C67DDB" w:rsidP="00C67DD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4C0FEF">
        <w:rPr>
          <w:rFonts w:ascii="Georgia" w:hAnsi="Georgia" w:cs="Arial"/>
          <w:color w:val="404040"/>
          <w:sz w:val="40"/>
          <w:szCs w:val="40"/>
          <w:lang w:val="en-GB"/>
        </w:rPr>
        <w:t>Adafruit HUZZAH ESP8266 (ESP-12)</w:t>
      </w:r>
    </w:p>
    <w:p w:rsidR="00C67DDB" w:rsidRDefault="00C67DDB" w:rsidP="00C67DDB">
      <w:pP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</w:pP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 xml:space="preserve">Розглянемо лише плату </w:t>
      </w: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en-GB"/>
        </w:rPr>
        <w:t>NodeMCU</w:t>
      </w: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 xml:space="preserve">, з якою ми будемо працювати, інші конфігурації ви зможете знайти за </w:t>
      </w:r>
      <w:hyperlink r:id="rId4" w:history="1">
        <w:r w:rsidRPr="004C0FEF">
          <w:rPr>
            <w:rStyle w:val="a6"/>
            <w:rFonts w:ascii="Arial" w:hAnsi="Arial" w:cs="Arial"/>
            <w:sz w:val="27"/>
            <w:szCs w:val="27"/>
            <w:shd w:val="clear" w:color="auto" w:fill="FCFCFC"/>
            <w:lang w:val="uk-UA"/>
          </w:rPr>
          <w:t>посиланням</w:t>
        </w:r>
      </w:hyperlink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>.</w:t>
      </w:r>
    </w:p>
    <w:p w:rsidR="00C67DDB" w:rsidRPr="003A082E" w:rsidRDefault="00C67DDB" w:rsidP="00C67DD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>NodeMCU 0.9</w:t>
      </w:r>
    </w:p>
    <w:p w:rsidR="00C67DDB" w:rsidRPr="003A082E" w:rsidRDefault="00C67DDB" w:rsidP="00C67DDB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3A082E">
        <w:rPr>
          <w:rFonts w:ascii="Georgia" w:hAnsi="Georgia" w:cs="Arial"/>
          <w:color w:val="404040"/>
          <w:sz w:val="34"/>
          <w:szCs w:val="34"/>
          <w:lang w:val="en-GB"/>
        </w:rPr>
        <w:t>Pin mapping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Pin numbers written on the board itself do not correspond to ESP8266 GPIO pin numbers. Constants are defined to make using this board easier:</w:t>
      </w:r>
    </w:p>
    <w:p w:rsidR="00C67DDB" w:rsidRPr="00EB1D49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EB1D49">
        <w:rPr>
          <w:rFonts w:ascii="Arial" w:hAnsi="Arial" w:cs="Arial"/>
          <w:color w:val="404040"/>
          <w:sz w:val="27"/>
          <w:szCs w:val="27"/>
          <w:lang w:val="uk-UA"/>
        </w:rPr>
        <w:t>Номери контактів, написані на сам</w:t>
      </w:r>
      <w:r>
        <w:rPr>
          <w:rFonts w:ascii="Arial" w:hAnsi="Arial" w:cs="Arial"/>
          <w:color w:val="404040"/>
          <w:sz w:val="27"/>
          <w:szCs w:val="27"/>
          <w:lang w:val="uk-UA"/>
        </w:rPr>
        <w:t>ій</w:t>
      </w:r>
      <w:r w:rsidRPr="00EB1D49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платі</w:t>
      </w:r>
      <w:r w:rsidRPr="00EB1D49">
        <w:rPr>
          <w:rFonts w:ascii="Arial" w:hAnsi="Arial" w:cs="Arial"/>
          <w:color w:val="404040"/>
          <w:sz w:val="27"/>
          <w:szCs w:val="27"/>
          <w:lang w:val="uk-UA"/>
        </w:rPr>
        <w:t>, не відповідають номерам PIN-кодів ESP8266 GPIO. Константи визначаються для полегшення використання цієї плати:</w:t>
      </w:r>
    </w:p>
    <w:p w:rsidR="00C67DDB" w:rsidRPr="00C67DDB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const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uint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8_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t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SDA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= </w:t>
      </w:r>
      <w:r w:rsidRPr="00C67DDB">
        <w:rPr>
          <w:rFonts w:ascii="Consolas" w:eastAsia="Times New Roman" w:hAnsi="Consolas" w:cs="Consolas"/>
          <w:color w:val="548DD4" w:themeColor="text2" w:themeTint="99"/>
          <w:sz w:val="21"/>
          <w:szCs w:val="21"/>
          <w:lang w:eastAsia="ru-RU"/>
        </w:rPr>
        <w:t>4</w:t>
      </w:r>
      <w:r w:rsidRPr="00C67DDB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SCL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LED_BUILTIN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BUILTIN_LED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D0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D1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D2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4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D3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0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D4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2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D5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14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D6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12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D7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13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D8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D9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3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EF4543" w:rsidRDefault="00C67DDB" w:rsidP="00C67D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static const uint8_t D10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C67DDB" w:rsidRPr="005A7164" w:rsidRDefault="00C67DDB" w:rsidP="00C67DDB">
      <w:pPr>
        <w:pStyle w:val="HTML"/>
        <w:shd w:val="clear" w:color="auto" w:fill="FFFFFF"/>
        <w:rPr>
          <w:color w:val="404040"/>
          <w:lang w:val="uk-UA"/>
        </w:rPr>
      </w:pP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If you want to use NodeMCU pin 5, use D5 for pin number, and it will be translated to ‘real’ GPIO pin 14.</w:t>
      </w:r>
    </w:p>
    <w:p w:rsidR="00C67DDB" w:rsidRPr="00647F18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47F18">
        <w:rPr>
          <w:rFonts w:ascii="Arial" w:hAnsi="Arial" w:cs="Arial"/>
          <w:color w:val="404040"/>
          <w:sz w:val="27"/>
          <w:szCs w:val="27"/>
          <w:lang w:val="uk-UA"/>
        </w:rPr>
        <w:t>Якщо ви хочете використати NodeMCU pin 5, використ</w:t>
      </w:r>
      <w:r>
        <w:rPr>
          <w:rFonts w:ascii="Arial" w:hAnsi="Arial" w:cs="Arial"/>
          <w:color w:val="404040"/>
          <w:sz w:val="27"/>
          <w:szCs w:val="27"/>
          <w:lang w:val="uk-UA"/>
        </w:rPr>
        <w:t>ай</w:t>
      </w:r>
      <w:r w:rsidRPr="00647F18">
        <w:rPr>
          <w:rFonts w:ascii="Arial" w:hAnsi="Arial" w:cs="Arial"/>
          <w:color w:val="404040"/>
          <w:sz w:val="27"/>
          <w:szCs w:val="27"/>
          <w:lang w:val="uk-UA"/>
        </w:rPr>
        <w:t>те D5 для PIN-коду, і він буде переведений на "реальний" PIN-код GPIO 14.</w:t>
      </w:r>
    </w:p>
    <w:p w:rsidR="00C67DDB" w:rsidRPr="003A082E" w:rsidRDefault="00C67DDB" w:rsidP="00C67DD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>NodeMCU 1.0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This module is sold under many names for around $6.50 on AliExpress and it’s one of the cheapest, fully integrated ESP8266 solutions.</w:t>
      </w:r>
    </w:p>
    <w:p w:rsidR="00C67DDB" w:rsidRPr="00866FB8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866FB8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Цей модуль продається під багатьма іменами 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за ціною 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близько $ </w:t>
      </w:r>
      <w:r>
        <w:rPr>
          <w:rFonts w:ascii="Arial" w:hAnsi="Arial" w:cs="Arial"/>
          <w:color w:val="404040"/>
          <w:sz w:val="27"/>
          <w:szCs w:val="27"/>
          <w:lang w:val="uk-UA"/>
        </w:rPr>
        <w:t>4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>,</w:t>
      </w:r>
      <w:r>
        <w:rPr>
          <w:rFonts w:ascii="Arial" w:hAnsi="Arial" w:cs="Arial"/>
          <w:color w:val="404040"/>
          <w:sz w:val="27"/>
          <w:szCs w:val="27"/>
          <w:lang w:val="uk-UA"/>
        </w:rPr>
        <w:t>0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0 на AliExpress, і це один з найдешевших, 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з 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>повністю інтегрован</w:t>
      </w:r>
      <w:r>
        <w:rPr>
          <w:rFonts w:ascii="Arial" w:hAnsi="Arial" w:cs="Arial"/>
          <w:color w:val="404040"/>
          <w:sz w:val="27"/>
          <w:szCs w:val="27"/>
          <w:lang w:val="uk-UA"/>
        </w:rPr>
        <w:t>ою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 ESP8266</w:t>
      </w:r>
      <w:r>
        <w:rPr>
          <w:rFonts w:ascii="Arial" w:hAnsi="Arial" w:cs="Arial"/>
          <w:color w:val="404040"/>
          <w:sz w:val="27"/>
          <w:szCs w:val="27"/>
          <w:lang w:val="uk-UA"/>
        </w:rPr>
        <w:t>,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 рішень.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It’s an open hardware design with an ESP-12E core and 4 MB of SPI flash.</w:t>
      </w:r>
    </w:p>
    <w:p w:rsidR="00C67DDB" w:rsidRPr="007912D3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Це відкрита конструкція спроектована</w:t>
      </w:r>
      <w:r w:rsidRPr="007912D3">
        <w:rPr>
          <w:rFonts w:ascii="Arial" w:hAnsi="Arial" w:cs="Arial"/>
          <w:color w:val="404040"/>
          <w:sz w:val="27"/>
          <w:szCs w:val="27"/>
          <w:lang w:val="uk-UA"/>
        </w:rPr>
        <w:t xml:space="preserve"> з ESP-12Е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ядром</w:t>
      </w:r>
      <w:r w:rsidRPr="007912D3">
        <w:rPr>
          <w:rFonts w:ascii="Arial" w:hAnsi="Arial" w:cs="Arial"/>
          <w:color w:val="404040"/>
          <w:sz w:val="27"/>
          <w:szCs w:val="27"/>
          <w:lang w:val="uk-UA"/>
        </w:rPr>
        <w:t xml:space="preserve"> і 4 МБ SPI флеш-пам'яті.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According to the manufacturer, “with a micro USB cable, you can connect NodeMCU devkit to your laptop and flash it without any trouble”. This is more or less true: the board comes with a CP2102 onboard USB to serial adapter which just works, well, the majority of the time. Sometimes flashing fails and you have to reset the board by holding down FLASH + RST, then releasing FLASH, then releasing RST. This forces the CP2102 device to power cycle and to be re-numbered by Linux.</w:t>
      </w:r>
    </w:p>
    <w:p w:rsidR="00C67DDB" w:rsidRPr="00610551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За заявою виробника, "з мікро-USB-кабелем, ви можете підключити NodeMCU devkit до свого ноутбука і </w:t>
      </w:r>
      <w:r>
        <w:rPr>
          <w:rFonts w:ascii="Arial" w:hAnsi="Arial" w:cs="Arial"/>
          <w:color w:val="404040"/>
          <w:sz w:val="27"/>
          <w:szCs w:val="27"/>
          <w:lang w:val="uk-UA"/>
        </w:rPr>
        <w:t>прошити,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без проблем". Це більш-менш </w:t>
      </w:r>
      <w:r>
        <w:rPr>
          <w:rFonts w:ascii="Arial" w:hAnsi="Arial" w:cs="Arial"/>
          <w:color w:val="404040"/>
          <w:sz w:val="27"/>
          <w:szCs w:val="27"/>
          <w:lang w:val="uk-UA"/>
        </w:rPr>
        <w:t>правда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: </w:t>
      </w:r>
      <w:r>
        <w:rPr>
          <w:rFonts w:ascii="Arial" w:hAnsi="Arial" w:cs="Arial"/>
          <w:color w:val="404040"/>
          <w:sz w:val="27"/>
          <w:szCs w:val="27"/>
          <w:lang w:val="uk-UA"/>
        </w:rPr>
        <w:t>плата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поставляється з бортовим USB-послідовним адаптером CP2102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, або </w:t>
      </w:r>
      <w:r>
        <w:rPr>
          <w:rFonts w:ascii="Arial" w:hAnsi="Arial" w:cs="Arial"/>
          <w:color w:val="404040"/>
          <w:sz w:val="27"/>
          <w:szCs w:val="27"/>
          <w:lang w:val="en-GB"/>
        </w:rPr>
        <w:t>CH</w:t>
      </w:r>
      <w:r w:rsidRPr="00891406">
        <w:rPr>
          <w:rFonts w:ascii="Arial" w:hAnsi="Arial" w:cs="Arial"/>
          <w:color w:val="404040"/>
          <w:sz w:val="27"/>
          <w:szCs w:val="27"/>
          <w:lang w:val="uk-UA"/>
        </w:rPr>
        <w:t>340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(у не офіційних збірках), який просто працює,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більшу частину часу. Іноді </w:t>
      </w:r>
      <w:r>
        <w:rPr>
          <w:rFonts w:ascii="Arial" w:hAnsi="Arial" w:cs="Arial"/>
          <w:color w:val="404040"/>
          <w:sz w:val="27"/>
          <w:szCs w:val="27"/>
          <w:lang w:val="uk-UA"/>
        </w:rPr>
        <w:t>прошити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не вдається, і вам доведеться скинути плату, утримуючи FLASH + RST, потім в</w:t>
      </w:r>
      <w:r>
        <w:rPr>
          <w:rFonts w:ascii="Arial" w:hAnsi="Arial" w:cs="Arial"/>
          <w:color w:val="404040"/>
          <w:sz w:val="27"/>
          <w:szCs w:val="27"/>
          <w:lang w:val="uk-UA"/>
        </w:rPr>
        <w:t>ідпустити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FLASH, а </w:t>
      </w:r>
      <w:r>
        <w:rPr>
          <w:rFonts w:ascii="Arial" w:hAnsi="Arial" w:cs="Arial"/>
          <w:color w:val="404040"/>
          <w:sz w:val="27"/>
          <w:szCs w:val="27"/>
          <w:lang w:val="uk-UA"/>
        </w:rPr>
        <w:t>за ним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в</w:t>
      </w:r>
      <w:r>
        <w:rPr>
          <w:rFonts w:ascii="Arial" w:hAnsi="Arial" w:cs="Arial"/>
          <w:color w:val="404040"/>
          <w:sz w:val="27"/>
          <w:szCs w:val="27"/>
          <w:lang w:val="uk-UA"/>
        </w:rPr>
        <w:t>ідпустити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RST. Це змушує 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перезавантажити 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>пристрій CP2102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(</w:t>
      </w:r>
      <w:r>
        <w:rPr>
          <w:rFonts w:ascii="Arial" w:hAnsi="Arial" w:cs="Arial"/>
          <w:color w:val="404040"/>
          <w:sz w:val="27"/>
          <w:szCs w:val="27"/>
          <w:lang w:val="en-GB"/>
        </w:rPr>
        <w:t>CH</w:t>
      </w:r>
      <w:r w:rsidRPr="00891406">
        <w:rPr>
          <w:rFonts w:ascii="Arial" w:hAnsi="Arial" w:cs="Arial"/>
          <w:color w:val="404040"/>
          <w:sz w:val="27"/>
          <w:szCs w:val="27"/>
          <w:lang w:val="uk-UA"/>
        </w:rPr>
        <w:t>340</w:t>
      </w:r>
      <w:r>
        <w:rPr>
          <w:rFonts w:ascii="Arial" w:hAnsi="Arial" w:cs="Arial"/>
          <w:color w:val="404040"/>
          <w:sz w:val="27"/>
          <w:szCs w:val="27"/>
          <w:lang w:val="uk-UA"/>
        </w:rPr>
        <w:t>)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і </w:t>
      </w:r>
      <w:r>
        <w:rPr>
          <w:rFonts w:ascii="Arial" w:hAnsi="Arial" w:cs="Arial"/>
          <w:color w:val="404040"/>
          <w:sz w:val="27"/>
          <w:szCs w:val="27"/>
          <w:lang w:val="uk-UA"/>
        </w:rPr>
        <w:t>переклю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>читися на Linux.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The board also features a NCP1117 voltage regulator, a blue LED on GPIO16 and a 220k/100k Ohm voltage divider on the ADC input pin.</w:t>
      </w:r>
    </w:p>
    <w:p w:rsidR="00C67DDB" w:rsidRPr="001F55AC" w:rsidRDefault="00C67DDB" w:rsidP="00C67DD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F55AC">
        <w:rPr>
          <w:rFonts w:ascii="Arial" w:hAnsi="Arial" w:cs="Arial"/>
          <w:color w:val="404040"/>
          <w:sz w:val="27"/>
          <w:szCs w:val="27"/>
          <w:lang w:val="uk-UA"/>
        </w:rPr>
        <w:t xml:space="preserve">Плата також має регулятор напруги NCP1117, синій світлодіод на GPIO16 та </w:t>
      </w:r>
      <w:r>
        <w:rPr>
          <w:rFonts w:ascii="Arial" w:hAnsi="Arial" w:cs="Arial"/>
          <w:color w:val="404040"/>
          <w:sz w:val="27"/>
          <w:szCs w:val="27"/>
          <w:lang w:val="uk-UA"/>
        </w:rPr>
        <w:t>подільник напруги 220к / 100</w:t>
      </w:r>
      <w:r w:rsidRPr="001F55AC">
        <w:rPr>
          <w:rFonts w:ascii="Arial" w:hAnsi="Arial" w:cs="Arial"/>
          <w:color w:val="404040"/>
          <w:sz w:val="27"/>
          <w:szCs w:val="27"/>
          <w:lang w:val="uk-UA"/>
        </w:rPr>
        <w:t>к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1F55AC">
        <w:rPr>
          <w:rFonts w:ascii="Arial" w:hAnsi="Arial" w:cs="Arial"/>
          <w:color w:val="404040"/>
          <w:sz w:val="27"/>
          <w:szCs w:val="27"/>
          <w:lang w:val="uk-UA"/>
        </w:rPr>
        <w:t>Ом на вхідному штирі АЦП.</w:t>
      </w:r>
    </w:p>
    <w:p w:rsidR="00C67DDB" w:rsidRDefault="00C67DDB" w:rsidP="00C67DDB">
      <w:pPr>
        <w:pStyle w:val="a4"/>
        <w:shd w:val="clear" w:color="auto" w:fill="FCFCFC"/>
        <w:spacing w:after="402" w:line="402" w:lineRule="atLeast"/>
        <w:rPr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Full pinout and PDF schematics can be found </w:t>
      </w:r>
      <w:hyperlink r:id="rId5" w:history="1">
        <w:r w:rsidRPr="003A082E">
          <w:rPr>
            <w:rStyle w:val="a6"/>
            <w:rFonts w:ascii="Arial" w:hAnsi="Arial" w:cs="Arial"/>
            <w:color w:val="9B59B6"/>
            <w:sz w:val="27"/>
            <w:szCs w:val="27"/>
            <w:lang w:val="en-GB"/>
          </w:rPr>
          <w:t>here</w:t>
        </w:r>
      </w:hyperlink>
    </w:p>
    <w:p w:rsidR="00117AAC" w:rsidRPr="00500DF6" w:rsidRDefault="00C67DDB" w:rsidP="00031847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8A0AD5">
        <w:rPr>
          <w:rFonts w:ascii="Arial" w:hAnsi="Arial" w:cs="Arial"/>
          <w:color w:val="404040"/>
          <w:sz w:val="27"/>
          <w:szCs w:val="27"/>
          <w:lang w:val="uk-UA"/>
        </w:rPr>
        <w:t>Повн</w:t>
      </w:r>
      <w:r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схем</w:t>
      </w:r>
      <w:r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пінів</w:t>
      </w:r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та PDF-файлів можна знайти </w:t>
      </w:r>
      <w:hyperlink r:id="rId6" w:history="1">
        <w:r w:rsidRPr="009D6F57">
          <w:rPr>
            <w:rStyle w:val="a6"/>
            <w:rFonts w:ascii="Arial" w:hAnsi="Arial" w:cs="Arial"/>
            <w:sz w:val="27"/>
            <w:szCs w:val="27"/>
            <w:lang w:val="uk-UA"/>
          </w:rPr>
          <w:t>тут</w:t>
        </w:r>
      </w:hyperlink>
      <w:r w:rsidR="00500DF6">
        <w:rPr>
          <w:lang w:val="en-GB"/>
        </w:rPr>
        <w:t>.</w:t>
      </w:r>
    </w:p>
    <w:sectPr w:rsidR="00117AAC" w:rsidRPr="00500DF6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67DDB"/>
    <w:rsid w:val="00031847"/>
    <w:rsid w:val="00117AAC"/>
    <w:rsid w:val="00194D37"/>
    <w:rsid w:val="001F47F0"/>
    <w:rsid w:val="004615AC"/>
    <w:rsid w:val="004A1D2D"/>
    <w:rsid w:val="00500DF6"/>
    <w:rsid w:val="00523A81"/>
    <w:rsid w:val="0055414D"/>
    <w:rsid w:val="007932EA"/>
    <w:rsid w:val="007A3511"/>
    <w:rsid w:val="00863428"/>
    <w:rsid w:val="00B322A1"/>
    <w:rsid w:val="00C67DDB"/>
    <w:rsid w:val="00EA53E6"/>
    <w:rsid w:val="00F5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DB"/>
  </w:style>
  <w:style w:type="paragraph" w:styleId="1">
    <w:name w:val="heading 1"/>
    <w:basedOn w:val="a"/>
    <w:next w:val="a"/>
    <w:link w:val="10"/>
    <w:uiPriority w:val="9"/>
    <w:qFormat/>
    <w:rsid w:val="00C67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link w:val="a5"/>
    <w:uiPriority w:val="99"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EA53E6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EA53E6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paragraph" w:customStyle="1" w:styleId="Cpp">
    <w:name w:val="Cpp"/>
    <w:link w:val="Cpp0"/>
    <w:autoRedefine/>
    <w:qFormat/>
    <w:rsid w:val="007A351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33333"/>
      <w:sz w:val="20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7A351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3511"/>
    <w:rPr>
      <w:rFonts w:ascii="Consolas" w:hAnsi="Consolas" w:cs="Consolas"/>
      <w:sz w:val="20"/>
      <w:szCs w:val="20"/>
    </w:rPr>
  </w:style>
  <w:style w:type="character" w:customStyle="1" w:styleId="Cpp0">
    <w:name w:val="Cpp Знак"/>
    <w:basedOn w:val="HTML0"/>
    <w:link w:val="Cpp"/>
    <w:rsid w:val="007A3511"/>
    <w:rPr>
      <w:rFonts w:eastAsia="Times New Roman"/>
      <w:color w:val="333333"/>
      <w:shd w:val="clear" w:color="auto" w:fill="FFFFFF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C67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67D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C67DDB"/>
    <w:rPr>
      <w:color w:val="0000FF"/>
      <w:u w:val="single"/>
    </w:rPr>
  </w:style>
  <w:style w:type="character" w:customStyle="1" w:styleId="a5">
    <w:name w:val="Обычный (веб) Знак"/>
    <w:basedOn w:val="a0"/>
    <w:link w:val="a4"/>
    <w:uiPriority w:val="99"/>
    <w:rsid w:val="00C67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demcu/nodemcu-devkit-v1.0" TargetMode="External"/><Relationship Id="rId5" Type="http://schemas.openxmlformats.org/officeDocument/2006/relationships/hyperlink" Target="https://github.com/nodemcu/nodemcu-devkit-v1.0" TargetMode="External"/><Relationship Id="rId4" Type="http://schemas.openxmlformats.org/officeDocument/2006/relationships/hyperlink" Target="http://arduino-esp8266.readthedocs.io/en/2.4.0/boar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2018-02-10T13:40:00Z</dcterms:created>
  <dcterms:modified xsi:type="dcterms:W3CDTF">2018-02-10T13:40:00Z</dcterms:modified>
</cp:coreProperties>
</file>