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6FF" w:rsidRPr="006276FF" w:rsidRDefault="006276FF" w:rsidP="000627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Доклад к защите работы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 Теоретические основы разработки WEB-приложения для взаимодействия ДОО и семьи в контексте формирования читательских интересов дошкольников.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Уважаемые члены аттестационной комиссии!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условиях тотальной </w:t>
      </w:r>
      <w:proofErr w:type="spellStart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цифровизации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современная система дошкольного образования (ДОО) остро нуждается в</w:t>
      </w:r>
      <w:bookmarkStart w:id="0" w:name="_GoBack"/>
      <w:bookmarkEnd w:id="0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пересмотре подходов к коммуникации с семьей. Традиционные методы — бумажные стенды и очные консультации — сегодня демонстрируют низкую эффективность из-за дефицита времени у родителей и изменения способов потребления информации.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Целью нашего исследования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стала теоретическая проработка и проектирование WEB-приложения, которое трансформирует эпизодическое взаимодействие педагогов и родителей в единое цифровое пространство. Особый акцент в работе сделан на </w:t>
      </w: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формировании читательских интересов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дошкольников.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ходе исследования были выявлены ключевые проблемы целевой аудитории:</w:t>
      </w:r>
    </w:p>
    <w:p w:rsidR="006276FF" w:rsidRPr="006276FF" w:rsidRDefault="006276FF" w:rsidP="000627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родителей: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«информационная усталость» и стремление к минимизации когнитивных усилий. Современный родитель игнорирует сложные системы.</w:t>
      </w:r>
    </w:p>
    <w:p w:rsidR="006276FF" w:rsidRPr="006276FF" w:rsidRDefault="006276FF" w:rsidP="000627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педагогов: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разный уровень технической компетенции и риск возникновения «цифровой тревожности».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этих проблем в качестве технологического базиса нами была выбрана концепция </w:t>
      </w:r>
      <w:proofErr w:type="spellStart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</w:t>
      </w:r>
      <w:proofErr w:type="spellEnd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компании </w:t>
      </w:r>
      <w:proofErr w:type="spellStart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</w:t>
      </w:r>
      <w:proofErr w:type="spellEnd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просто набор иконок, а философия, основанная на физике материального мира. Использование метафоры «цифровой бумаги», теней и оси Z (глубины) позволяет пользователю ориентироваться в приложении на интуитивном, почти рефлекторном уровне.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работе выделены три «столпа» проектирования интерфейса для ДОО:</w:t>
      </w:r>
    </w:p>
    <w:p w:rsidR="006276FF" w:rsidRPr="006276FF" w:rsidRDefault="006276FF" w:rsidP="000627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 как метафора: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иерархии через объем. Например, «Книга недели» визуально приподнята над фоном, что подсказывает её приоритетность без лишних инструкций.</w:t>
      </w:r>
    </w:p>
    <w:p w:rsidR="006276FF" w:rsidRPr="006276FF" w:rsidRDefault="006276FF" w:rsidP="000627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Намеренное оформление: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акцентных цветов для целевых действий (например, кнопка «Начать чтение») и чистой </w:t>
      </w:r>
      <w:proofErr w:type="spellStart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типографики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быстрого считывания методических рекомендаций.</w:t>
      </w:r>
    </w:p>
    <w:p w:rsidR="006276FF" w:rsidRPr="006276FF" w:rsidRDefault="006276FF" w:rsidP="000627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Осмысленная анимация: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выступает не украшением, а путеводителем. Плавные переходы объясняют пользователю логику перемещения данных, снижая страх перед системой.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Педагогическая ценность приложения реализуется через три блока:</w:t>
      </w:r>
    </w:p>
    <w:p w:rsidR="006276FF" w:rsidRPr="006276FF" w:rsidRDefault="006276FF" w:rsidP="000627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Информационное просвещение (верифицированные списки литературы).</w:t>
      </w:r>
    </w:p>
    <w:p w:rsidR="006276FF" w:rsidRPr="006276FF" w:rsidRDefault="006276FF" w:rsidP="000627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Оперативная обратная связь (мониторинг домашнего чтения в реальном времени).</w:t>
      </w:r>
    </w:p>
    <w:p w:rsidR="006276FF" w:rsidRPr="006276FF" w:rsidRDefault="006276FF" w:rsidP="000627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Игровая мотивация (виртуальные книжные полки и системы достижений).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Особое внимание в работе уделено когнитивной эргономике.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опирались на </w:t>
      </w: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закон </w:t>
      </w:r>
      <w:proofErr w:type="spellStart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Фиттса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проектируя крупные сенсорные области (не менее 48dp), что критично для использования приложения «на ходу». Также учитывались паттерны сканирования взгляда (</w:t>
      </w: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 и Z-паттерны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позволяет размещать важные педагогические триггеры в точках максимальной фиксации внимания.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заключение отмечу</w:t>
      </w:r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интеграция принципов </w:t>
      </w:r>
      <w:proofErr w:type="spellStart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создать «бесшовную» среду. Дизайн здесь выступает не как эстетический элемент, а как мощный </w:t>
      </w:r>
      <w:proofErr w:type="spellStart"/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фасилитатор</w:t>
      </w:r>
      <w:proofErr w:type="spellEnd"/>
      <w:r w:rsidRPr="006276F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снимающий технические барьеры. Это превращает приложение из сложной надстройки в органичный инструмент педагогического сотворчества семьи и детского сада.</w:t>
      </w:r>
    </w:p>
    <w:p w:rsidR="006276FF" w:rsidRPr="006276FF" w:rsidRDefault="006276FF" w:rsidP="0006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6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Доклад окончен, спасибо за внимание!</w:t>
      </w:r>
    </w:p>
    <w:p w:rsidR="005B5502" w:rsidRDefault="005B5502"/>
    <w:sectPr w:rsidR="005B5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9104B"/>
    <w:multiLevelType w:val="multilevel"/>
    <w:tmpl w:val="5FFC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932AA"/>
    <w:multiLevelType w:val="multilevel"/>
    <w:tmpl w:val="D4C0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46B83"/>
    <w:multiLevelType w:val="multilevel"/>
    <w:tmpl w:val="985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1F0"/>
    <w:rsid w:val="00062705"/>
    <w:rsid w:val="005B11F0"/>
    <w:rsid w:val="005B5502"/>
    <w:rsid w:val="0062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530FD-14F3-4208-B2EE-5F6AC30D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76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76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2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3C6AA"/>
      </a:dk1>
      <a:lt1>
        <a:sysClr val="window" lastClr="2D353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Sato</dc:creator>
  <cp:keywords/>
  <dc:description/>
  <cp:lastModifiedBy>Fujiwara Sato</cp:lastModifiedBy>
  <cp:revision>3</cp:revision>
  <dcterms:created xsi:type="dcterms:W3CDTF">2026-02-16T08:20:00Z</dcterms:created>
  <dcterms:modified xsi:type="dcterms:W3CDTF">2026-02-16T08:23:00Z</dcterms:modified>
</cp:coreProperties>
</file>