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41BC5" w:rsidRPr="00641BC5" w:rsidTr="00641BC5">
        <w:tc>
          <w:tcPr>
            <w:tcW w:w="4672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</w:p>
        </w:tc>
      </w:tr>
      <w:tr w:rsidR="00641BC5" w:rsidRPr="00641BC5" w:rsidTr="00641BC5">
        <w:tc>
          <w:tcPr>
            <w:tcW w:w="4672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Авторизуется в системе</w:t>
            </w:r>
          </w:p>
        </w:tc>
        <w:tc>
          <w:tcPr>
            <w:tcW w:w="4673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Проверяет логин и пароль, предоставляет доступ к панели администратора.</w:t>
            </w:r>
          </w:p>
        </w:tc>
      </w:tr>
      <w:tr w:rsidR="00641BC5" w:rsidRPr="00641BC5" w:rsidTr="00641BC5">
        <w:tc>
          <w:tcPr>
            <w:tcW w:w="4672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Переходит в раздел Персонал</w:t>
            </w:r>
          </w:p>
        </w:tc>
        <w:tc>
          <w:tcPr>
            <w:tcW w:w="4673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Отображает список всех сотрудников</w:t>
            </w:r>
          </w:p>
        </w:tc>
      </w:tr>
      <w:tr w:rsidR="00641BC5" w:rsidRPr="00641BC5" w:rsidTr="00641BC5">
        <w:tc>
          <w:tcPr>
            <w:tcW w:w="4672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Нажимает «Добавить сотрудника».</w:t>
            </w:r>
          </w:p>
        </w:tc>
        <w:tc>
          <w:tcPr>
            <w:tcW w:w="4673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Открывает форму регистрации нового пользователя (роль, логин, пароль).</w:t>
            </w:r>
          </w:p>
        </w:tc>
      </w:tr>
      <w:tr w:rsidR="00641BC5" w:rsidRPr="00641BC5" w:rsidTr="00641BC5">
        <w:tc>
          <w:tcPr>
            <w:tcW w:w="4672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Вводит данные нового сотрудника и подтверждает добавление.</w:t>
            </w:r>
          </w:p>
        </w:tc>
        <w:tc>
          <w:tcPr>
            <w:tcW w:w="4673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Сохраняет данные в БД, уведомляет об успешной регистрации.</w:t>
            </w:r>
          </w:p>
        </w:tc>
      </w:tr>
      <w:tr w:rsidR="00641BC5" w:rsidRPr="00641BC5" w:rsidTr="00641BC5">
        <w:tc>
          <w:tcPr>
            <w:tcW w:w="4672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Выбирает сотрудника и меняет статус на «Уволен».</w:t>
            </w:r>
          </w:p>
        </w:tc>
        <w:tc>
          <w:tcPr>
            <w:tcW w:w="4673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Обновляет статус сотрудника в БД</w:t>
            </w:r>
          </w:p>
        </w:tc>
      </w:tr>
      <w:tr w:rsidR="00641BC5" w:rsidRPr="00641BC5" w:rsidTr="00641BC5">
        <w:tc>
          <w:tcPr>
            <w:tcW w:w="4672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Переходит в раздел «Смены».</w:t>
            </w:r>
          </w:p>
        </w:tc>
        <w:tc>
          <w:tcPr>
            <w:tcW w:w="4673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Отображает список текущих и будущих смен с указанием работающих сотрудников.</w:t>
            </w:r>
          </w:p>
        </w:tc>
      </w:tr>
      <w:tr w:rsidR="00641BC5" w:rsidRPr="00641BC5" w:rsidTr="00641BC5">
        <w:tc>
          <w:tcPr>
            <w:tcW w:w="4672" w:type="dxa"/>
          </w:tcPr>
          <w:p w:rsidR="00641BC5" w:rsidRPr="00641BC5" w:rsidRDefault="00641BC5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41BC5">
              <w:rPr>
                <w:rFonts w:ascii="Times New Roman" w:hAnsi="Times New Roman" w:cs="Times New Roman"/>
                <w:sz w:val="28"/>
                <w:szCs w:val="28"/>
              </w:rPr>
              <w:t>Добавляет блюда/напитки, подтверждает заказ</w:t>
            </w:r>
          </w:p>
        </w:tc>
        <w:tc>
          <w:tcPr>
            <w:tcW w:w="4673" w:type="dxa"/>
          </w:tcPr>
          <w:p w:rsidR="00641BC5" w:rsidRPr="00641BC5" w:rsidRDefault="00F91AC2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AC2">
              <w:rPr>
                <w:rFonts w:ascii="Times New Roman" w:hAnsi="Times New Roman" w:cs="Times New Roman"/>
                <w:sz w:val="28"/>
                <w:szCs w:val="28"/>
              </w:rPr>
              <w:t>Сохраняет заказ в БД, присваивает статус «Принят», уведомляет поваров.</w:t>
            </w:r>
          </w:p>
        </w:tc>
      </w:tr>
      <w:tr w:rsidR="00F91AC2" w:rsidRPr="00641BC5" w:rsidTr="00641BC5">
        <w:tc>
          <w:tcPr>
            <w:tcW w:w="4672" w:type="dxa"/>
          </w:tcPr>
          <w:p w:rsidR="00F91AC2" w:rsidRPr="00F91AC2" w:rsidRDefault="00F91AC2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AC2">
              <w:rPr>
                <w:rFonts w:ascii="Times New Roman" w:hAnsi="Times New Roman" w:cs="Times New Roman"/>
                <w:sz w:val="28"/>
                <w:szCs w:val="28"/>
              </w:rPr>
              <w:t>Просматривает список заказов.</w:t>
            </w:r>
            <w:r w:rsidRPr="00F91AC2">
              <w:rPr>
                <w:rFonts w:ascii="Times New Roman" w:hAnsi="Times New Roman" w:cs="Times New Roman"/>
                <w:sz w:val="28"/>
                <w:szCs w:val="28"/>
              </w:rPr>
              <w:t>(У повара)</w:t>
            </w:r>
          </w:p>
        </w:tc>
        <w:tc>
          <w:tcPr>
            <w:tcW w:w="4673" w:type="dxa"/>
          </w:tcPr>
          <w:p w:rsidR="00F91AC2" w:rsidRPr="00F91AC2" w:rsidRDefault="00F91AC2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AC2">
              <w:rPr>
                <w:rFonts w:ascii="Times New Roman" w:hAnsi="Times New Roman" w:cs="Times New Roman"/>
                <w:sz w:val="28"/>
                <w:szCs w:val="28"/>
              </w:rPr>
              <w:t>Отображает заказы со статусом «Принят» или «Готовится».</w:t>
            </w:r>
          </w:p>
        </w:tc>
      </w:tr>
      <w:tr w:rsidR="00F91AC2" w:rsidRPr="00641BC5" w:rsidTr="00641BC5">
        <w:tc>
          <w:tcPr>
            <w:tcW w:w="4672" w:type="dxa"/>
          </w:tcPr>
          <w:p w:rsidR="00F91AC2" w:rsidRPr="00F91AC2" w:rsidRDefault="00F91AC2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AC2">
              <w:rPr>
                <w:rFonts w:ascii="Times New Roman" w:hAnsi="Times New Roman" w:cs="Times New Roman"/>
                <w:sz w:val="28"/>
                <w:szCs w:val="28"/>
              </w:rPr>
              <w:t>Изменяет статус заказа на «Готов».</w:t>
            </w:r>
          </w:p>
        </w:tc>
        <w:tc>
          <w:tcPr>
            <w:tcW w:w="4673" w:type="dxa"/>
          </w:tcPr>
          <w:p w:rsidR="00F91AC2" w:rsidRPr="00F91AC2" w:rsidRDefault="00F91AC2" w:rsidP="00F91AC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AC2">
              <w:rPr>
                <w:rFonts w:ascii="Times New Roman" w:hAnsi="Times New Roman" w:cs="Times New Roman"/>
                <w:sz w:val="28"/>
                <w:szCs w:val="28"/>
              </w:rPr>
              <w:t>Обновляет статус, уведомляет официанта о завершении приготовления.</w:t>
            </w:r>
          </w:p>
        </w:tc>
      </w:tr>
    </w:tbl>
    <w:p w:rsidR="00AD51AF" w:rsidRDefault="00AD51AF" w:rsidP="00641BC5">
      <w:bookmarkStart w:id="0" w:name="_GoBack"/>
      <w:bookmarkEnd w:id="0"/>
    </w:p>
    <w:sectPr w:rsidR="00AD5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AA"/>
    <w:rsid w:val="00426EAA"/>
    <w:rsid w:val="00641BC5"/>
    <w:rsid w:val="00AD51AF"/>
    <w:rsid w:val="00F9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211EA"/>
  <w15:chartTrackingRefBased/>
  <w15:docId w15:val="{FBD0F8FA-8717-43D6-8148-F752A871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1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C6AA"/>
      </a:dk1>
      <a:lt1>
        <a:sysClr val="window" lastClr="2D353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Fujiwara Sato</dc:creator>
  <cp:keywords/>
  <dc:description/>
  <cp:lastModifiedBy>Fujiwara Sato</cp:lastModifiedBy>
  <cp:revision>2</cp:revision>
  <dcterms:created xsi:type="dcterms:W3CDTF">2025-05-06T04:15:00Z</dcterms:created>
  <dcterms:modified xsi:type="dcterms:W3CDTF">2025-05-06T04:28:00Z</dcterms:modified>
</cp:coreProperties>
</file>