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704"/>
        <w:gridCol w:w="4836"/>
        <w:gridCol w:w="630"/>
      </w:tblGrid>
      <w:tr w:rsidR="00A332F4" w:rsidRPr="00EC34AC" w14:paraId="66E6E664" w14:textId="77777777" w:rsidTr="006F1FA6">
        <w:trPr>
          <w:trHeight w:val="407"/>
          <w:jc w:val="center"/>
        </w:trPr>
        <w:tc>
          <w:tcPr>
            <w:tcW w:w="10800" w:type="dxa"/>
            <w:gridSpan w:val="4"/>
            <w:shd w:val="clear" w:color="auto" w:fill="auto"/>
          </w:tcPr>
          <w:p w14:paraId="42B64E4E" w14:textId="77777777" w:rsidR="00A332F4" w:rsidRPr="00EC34AC" w:rsidRDefault="00A332F4" w:rsidP="008B344B">
            <w:pPr>
              <w:spacing w:after="0"/>
              <w:ind w:left="-90"/>
            </w:pPr>
            <w:r w:rsidRPr="00EC34AC">
              <w:rPr>
                <w:b/>
                <w:noProof/>
              </w:rPr>
              <w:drawing>
                <wp:inline distT="0" distB="0" distL="0" distR="0" wp14:anchorId="4A5E1E25" wp14:editId="3D6B2F78">
                  <wp:extent cx="6800850" cy="885825"/>
                  <wp:effectExtent l="0" t="0" r="0" b="9525"/>
                  <wp:docPr id="191" name="Picture 19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0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44B" w:rsidRPr="00EC34AC" w14:paraId="4220941B" w14:textId="77777777" w:rsidTr="006F1FA6">
        <w:trPr>
          <w:trHeight w:val="407"/>
          <w:jc w:val="center"/>
        </w:trPr>
        <w:tc>
          <w:tcPr>
            <w:tcW w:w="10800" w:type="dxa"/>
            <w:gridSpan w:val="4"/>
            <w:shd w:val="clear" w:color="auto" w:fill="auto"/>
          </w:tcPr>
          <w:p w14:paraId="283631C8" w14:textId="705403EF" w:rsidR="008B344B" w:rsidRPr="00EC34AC" w:rsidRDefault="008B344B" w:rsidP="008B344B">
            <w:pPr>
              <w:spacing w:after="0"/>
              <w:ind w:left="-90"/>
              <w:rPr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T1/CH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AK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/1123/A                                                                                                                                                           16-MAY-2023</w:t>
            </w:r>
          </w:p>
        </w:tc>
      </w:tr>
      <w:tr w:rsidR="00A332F4" w:rsidRPr="00EC34AC" w14:paraId="78031E21" w14:textId="77777777" w:rsidTr="006F1FA6">
        <w:trPr>
          <w:trHeight w:val="407"/>
          <w:jc w:val="center"/>
        </w:trPr>
        <w:tc>
          <w:tcPr>
            <w:tcW w:w="10800" w:type="dxa"/>
            <w:gridSpan w:val="4"/>
            <w:shd w:val="clear" w:color="auto" w:fill="auto"/>
          </w:tcPr>
          <w:p w14:paraId="43218549" w14:textId="2761E952" w:rsidR="00A332F4" w:rsidRPr="001D5246" w:rsidRDefault="00A332F4" w:rsidP="008B344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8B34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ERIODIC </w:t>
            </w: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="008B344B">
              <w:rPr>
                <w:rFonts w:ascii="Times New Roman" w:hAnsi="Times New Roman" w:cs="Times New Roman"/>
                <w:b/>
                <w:sz w:val="28"/>
                <w:szCs w:val="28"/>
              </w:rPr>
              <w:t>EST - I</w:t>
            </w: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(202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332F4" w:rsidRPr="00EC34AC" w14:paraId="2EEFE088" w14:textId="77777777" w:rsidTr="006F1FA6">
        <w:trPr>
          <w:trHeight w:val="675"/>
          <w:jc w:val="center"/>
        </w:trPr>
        <w:tc>
          <w:tcPr>
            <w:tcW w:w="5334" w:type="dxa"/>
            <w:gridSpan w:val="2"/>
            <w:shd w:val="clear" w:color="auto" w:fill="auto"/>
          </w:tcPr>
          <w:p w14:paraId="2AA7C54F" w14:textId="77777777" w:rsidR="00A332F4" w:rsidRPr="008B344B" w:rsidRDefault="00A332F4" w:rsidP="008B344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44B">
              <w:rPr>
                <w:rFonts w:ascii="Times New Roman" w:hAnsi="Times New Roman" w:cs="Times New Roman"/>
                <w:b/>
                <w:sz w:val="24"/>
                <w:szCs w:val="24"/>
              </w:rPr>
              <w:t>Subject:   Chemistry</w:t>
            </w:r>
          </w:p>
          <w:p w14:paraId="01494224" w14:textId="77777777" w:rsidR="00A332F4" w:rsidRPr="008B344B" w:rsidRDefault="00A332F4" w:rsidP="008B344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44B">
              <w:rPr>
                <w:rFonts w:ascii="Times New Roman" w:hAnsi="Times New Roman" w:cs="Times New Roman"/>
                <w:b/>
                <w:sz w:val="24"/>
                <w:szCs w:val="24"/>
              </w:rPr>
              <w:t>Grade: XI</w:t>
            </w:r>
          </w:p>
        </w:tc>
        <w:tc>
          <w:tcPr>
            <w:tcW w:w="5466" w:type="dxa"/>
            <w:gridSpan w:val="2"/>
            <w:shd w:val="clear" w:color="auto" w:fill="auto"/>
          </w:tcPr>
          <w:p w14:paraId="727B1BC4" w14:textId="77777777" w:rsidR="00A332F4" w:rsidRPr="008B344B" w:rsidRDefault="00A332F4" w:rsidP="008B344B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  <w:rPr>
                <w:sz w:val="24"/>
                <w:szCs w:val="24"/>
              </w:rPr>
            </w:pPr>
            <w:r w:rsidRPr="008B344B">
              <w:rPr>
                <w:sz w:val="24"/>
                <w:szCs w:val="24"/>
              </w:rPr>
              <w:t xml:space="preserve">Max. Marks: </w:t>
            </w:r>
            <w:r w:rsidRPr="008B344B">
              <w:rPr>
                <w:sz w:val="24"/>
                <w:szCs w:val="24"/>
                <w:lang w:val="en-US"/>
              </w:rPr>
              <w:t>35</w:t>
            </w:r>
          </w:p>
          <w:p w14:paraId="77E53359" w14:textId="5C330E04" w:rsidR="00A332F4" w:rsidRPr="008B344B" w:rsidRDefault="00A332F4" w:rsidP="008B344B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  <w:rPr>
                <w:sz w:val="24"/>
                <w:szCs w:val="24"/>
              </w:rPr>
            </w:pPr>
            <w:r w:rsidRPr="008B344B">
              <w:rPr>
                <w:sz w:val="24"/>
                <w:szCs w:val="24"/>
              </w:rPr>
              <w:t>Time:</w:t>
            </w:r>
            <w:r w:rsidR="008F1AC4" w:rsidRPr="008B344B">
              <w:rPr>
                <w:sz w:val="24"/>
                <w:szCs w:val="24"/>
                <w:lang w:val="en-US"/>
              </w:rPr>
              <w:t>1 hour 10min</w:t>
            </w:r>
            <w:r w:rsidRPr="008B344B">
              <w:rPr>
                <w:sz w:val="24"/>
                <w:szCs w:val="24"/>
              </w:rPr>
              <w:t xml:space="preserve"> </w:t>
            </w:r>
          </w:p>
        </w:tc>
      </w:tr>
      <w:tr w:rsidR="00A332F4" w:rsidRPr="0020686A" w14:paraId="1F02CB24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2AD8D456" w14:textId="77777777" w:rsidR="00A332F4" w:rsidRPr="0020686A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039CA7E8" w14:textId="4BF51733" w:rsidR="00A332F4" w:rsidRPr="00A332F4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 xml:space="preserve"> Hyperconjugation effect </w:t>
            </w:r>
          </w:p>
        </w:tc>
        <w:tc>
          <w:tcPr>
            <w:tcW w:w="630" w:type="dxa"/>
            <w:shd w:val="clear" w:color="auto" w:fill="auto"/>
          </w:tcPr>
          <w:p w14:paraId="2BE22DC6" w14:textId="77777777" w:rsidR="00A332F4" w:rsidRPr="0020686A" w:rsidRDefault="00A332F4" w:rsidP="006F1F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32F4" w:rsidRPr="0020686A" w14:paraId="04E023A4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4937DF1F" w14:textId="77777777" w:rsidR="00A332F4" w:rsidRPr="0020686A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278A6853" w14:textId="00EC4121" w:rsidR="00A332F4" w:rsidRPr="00A332F4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 xml:space="preserve"> BF3</w:t>
            </w:r>
          </w:p>
        </w:tc>
        <w:tc>
          <w:tcPr>
            <w:tcW w:w="630" w:type="dxa"/>
            <w:shd w:val="clear" w:color="auto" w:fill="auto"/>
          </w:tcPr>
          <w:p w14:paraId="03D10602" w14:textId="77777777" w:rsidR="00A332F4" w:rsidRPr="0020686A" w:rsidRDefault="00A332F4" w:rsidP="006F1F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32F4" w:rsidRPr="0020686A" w14:paraId="3DDCF135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630" w:type="dxa"/>
            <w:shd w:val="clear" w:color="auto" w:fill="auto"/>
          </w:tcPr>
          <w:p w14:paraId="25C404CD" w14:textId="77777777" w:rsidR="00A332F4" w:rsidRPr="0020686A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467A9607" w14:textId="44F047F8" w:rsidR="00A332F4" w:rsidRPr="0020686A" w:rsidRDefault="00A332F4" w:rsidP="006F1F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05C664" wp14:editId="2507C612">
                  <wp:extent cx="1143002" cy="323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561" cy="33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67DA5432" w14:textId="77777777" w:rsidR="00A332F4" w:rsidRPr="0020686A" w:rsidRDefault="00A332F4" w:rsidP="006F1F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32F4" w:rsidRPr="0020686A" w14:paraId="399D01D7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601E5F6F" w14:textId="77777777" w:rsidR="00A332F4" w:rsidRPr="0020686A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519AC00E" w14:textId="77777777" w:rsidR="00A332F4" w:rsidRPr="0020686A" w:rsidRDefault="00A332F4" w:rsidP="006F1FA6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 xml:space="preserve"> Same molecular weight</w:t>
            </w:r>
          </w:p>
        </w:tc>
        <w:tc>
          <w:tcPr>
            <w:tcW w:w="630" w:type="dxa"/>
            <w:shd w:val="clear" w:color="auto" w:fill="auto"/>
          </w:tcPr>
          <w:p w14:paraId="38C6B1BA" w14:textId="77777777" w:rsidR="00A332F4" w:rsidRPr="0020686A" w:rsidRDefault="00A332F4" w:rsidP="006F1F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32F4" w:rsidRPr="0020686A" w14:paraId="1C6777EA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575C63B4" w14:textId="77777777" w:rsidR="00A332F4" w:rsidRPr="0020686A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0E69DEFD" w14:textId="324A56E7" w:rsidR="00A332F4" w:rsidRPr="0020686A" w:rsidRDefault="00A332F4" w:rsidP="006F1FA6">
            <w:pPr>
              <w:pStyle w:val="Default"/>
              <w:jc w:val="both"/>
              <w:rPr>
                <w:color w:val="auto"/>
              </w:rPr>
            </w:pPr>
            <w:r w:rsidRPr="00114B56">
              <w:t>Both Assertion and Reason are correct statements and Reason is the correct explanation of the Assertion.</w:t>
            </w:r>
          </w:p>
        </w:tc>
        <w:tc>
          <w:tcPr>
            <w:tcW w:w="630" w:type="dxa"/>
            <w:shd w:val="clear" w:color="auto" w:fill="auto"/>
          </w:tcPr>
          <w:p w14:paraId="0E9C4749" w14:textId="77777777" w:rsidR="00A332F4" w:rsidRPr="0020686A" w:rsidRDefault="00A332F4" w:rsidP="006F1F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32F4" w:rsidRPr="0020686A" w14:paraId="767C14F1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48700EEB" w14:textId="77777777" w:rsidR="00A332F4" w:rsidRPr="0020686A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7972AF1A" w14:textId="4BF77BBC" w:rsidR="00FE09AB" w:rsidRDefault="00FE09AB" w:rsidP="00FE09AB">
            <w:pPr>
              <w:pStyle w:val="ListParagraph"/>
              <w:numPr>
                <w:ilvl w:val="0"/>
                <w:numId w:val="4"/>
              </w:numPr>
              <w:spacing w:before="43" w:line="257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Bromo – 3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chloroheptane</w:t>
            </w:r>
            <w:proofErr w:type="spellEnd"/>
          </w:p>
          <w:p w14:paraId="2B8FE6B6" w14:textId="40241F51" w:rsidR="00A332F4" w:rsidRPr="00FE09AB" w:rsidRDefault="00FE09AB" w:rsidP="008B344B">
            <w:pPr>
              <w:pStyle w:val="ListParagraph"/>
              <w:numPr>
                <w:ilvl w:val="0"/>
                <w:numId w:val="4"/>
              </w:numPr>
              <w:spacing w:after="0" w:line="257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Chloropropanal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14:paraId="4A92A2CB" w14:textId="77777777" w:rsidR="00A332F4" w:rsidRPr="0020686A" w:rsidRDefault="00A332F4" w:rsidP="006F1F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32F4" w:rsidRPr="0020686A" w14:paraId="430767F6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113C6188" w14:textId="77777777" w:rsidR="00A332F4" w:rsidRPr="0020686A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28EB4BB7" w14:textId="5DBF0D92" w:rsidR="00FE09AB" w:rsidRDefault="00FE09AB" w:rsidP="006F1FA6">
            <w:pPr>
              <w:spacing w:after="0"/>
              <w:rPr>
                <w:rStyle w:val="mjx-char"/>
                <w:rFonts w:ascii="inherit" w:hAnsi="inherit"/>
                <w:color w:val="333333"/>
                <w:sz w:val="17"/>
                <w:szCs w:val="17"/>
                <w:bdr w:val="none" w:sz="0" w:space="0" w:color="auto" w:frame="1"/>
                <w:shd w:val="clear" w:color="auto" w:fill="F6FFEC"/>
              </w:rPr>
            </w:pPr>
            <w:r>
              <w:rPr>
                <w:rFonts w:ascii="GothamSSm" w:hAnsi="GothamSSm"/>
                <w:color w:val="333333"/>
                <w:shd w:val="clear" w:color="auto" w:fill="F6FFEC"/>
              </w:rPr>
              <w:t>a) Condensed formula</w:t>
            </w:r>
            <w:r>
              <w:rPr>
                <w:rFonts w:ascii="GothamSSm" w:hAnsi="GothamSSm"/>
                <w:color w:val="333333"/>
              </w:rPr>
              <w:br/>
            </w:r>
            <w:r>
              <w:rPr>
                <w:rStyle w:val="mjx-char"/>
                <w:rFonts w:ascii="inherit" w:hAnsi="inherit"/>
                <w:color w:val="333333"/>
                <w:bdr w:val="none" w:sz="0" w:space="0" w:color="auto" w:frame="1"/>
                <w:shd w:val="clear" w:color="auto" w:fill="F6FFEC"/>
              </w:rPr>
              <w:t>(CH</w:t>
            </w:r>
            <w:r>
              <w:rPr>
                <w:rStyle w:val="mjx-char"/>
                <w:rFonts w:ascii="inherit" w:hAnsi="inherit"/>
                <w:color w:val="333333"/>
                <w:sz w:val="17"/>
                <w:szCs w:val="17"/>
                <w:bdr w:val="none" w:sz="0" w:space="0" w:color="auto" w:frame="1"/>
                <w:shd w:val="clear" w:color="auto" w:fill="F6FFEC"/>
              </w:rPr>
              <w:t>3</w:t>
            </w:r>
            <w:r>
              <w:rPr>
                <w:rStyle w:val="mjx-char"/>
                <w:rFonts w:ascii="inherit" w:hAnsi="inherit"/>
                <w:color w:val="333333"/>
                <w:bdr w:val="none" w:sz="0" w:space="0" w:color="auto" w:frame="1"/>
                <w:shd w:val="clear" w:color="auto" w:fill="F6FFEC"/>
              </w:rPr>
              <w:t>)</w:t>
            </w:r>
            <w:r>
              <w:rPr>
                <w:rStyle w:val="mjx-char"/>
                <w:rFonts w:ascii="inherit" w:hAnsi="inherit"/>
                <w:color w:val="333333"/>
                <w:sz w:val="17"/>
                <w:szCs w:val="17"/>
                <w:bdr w:val="none" w:sz="0" w:space="0" w:color="auto" w:frame="1"/>
                <w:shd w:val="clear" w:color="auto" w:fill="F6FFEC"/>
              </w:rPr>
              <w:t>2</w:t>
            </w:r>
            <w:r>
              <w:rPr>
                <w:rStyle w:val="mjx-char"/>
                <w:rFonts w:ascii="inherit" w:hAnsi="inherit"/>
                <w:color w:val="333333"/>
                <w:bdr w:val="none" w:sz="0" w:space="0" w:color="auto" w:frame="1"/>
                <w:shd w:val="clear" w:color="auto" w:fill="F6FFEC"/>
              </w:rPr>
              <w:t>CHCH</w:t>
            </w:r>
            <w:r>
              <w:rPr>
                <w:rStyle w:val="mjx-char"/>
                <w:rFonts w:ascii="inherit" w:hAnsi="inherit"/>
                <w:color w:val="333333"/>
                <w:sz w:val="17"/>
                <w:szCs w:val="17"/>
                <w:bdr w:val="none" w:sz="0" w:space="0" w:color="auto" w:frame="1"/>
                <w:shd w:val="clear" w:color="auto" w:fill="F6FFEC"/>
              </w:rPr>
              <w:t>2</w:t>
            </w:r>
            <w:r>
              <w:rPr>
                <w:rStyle w:val="mjx-char"/>
                <w:rFonts w:ascii="inherit" w:hAnsi="inherit"/>
                <w:color w:val="333333"/>
                <w:bdr w:val="none" w:sz="0" w:space="0" w:color="auto" w:frame="1"/>
                <w:shd w:val="clear" w:color="auto" w:fill="F6FFEC"/>
              </w:rPr>
              <w:t>C(CH</w:t>
            </w:r>
            <w:r>
              <w:rPr>
                <w:rStyle w:val="mjx-char"/>
                <w:rFonts w:ascii="inherit" w:hAnsi="inherit"/>
                <w:color w:val="333333"/>
                <w:sz w:val="17"/>
                <w:szCs w:val="17"/>
                <w:bdr w:val="none" w:sz="0" w:space="0" w:color="auto" w:frame="1"/>
                <w:shd w:val="clear" w:color="auto" w:fill="F6FFEC"/>
              </w:rPr>
              <w:t>3</w:t>
            </w:r>
            <w:r>
              <w:rPr>
                <w:rStyle w:val="mjx-char"/>
                <w:rFonts w:ascii="inherit" w:hAnsi="inherit"/>
                <w:color w:val="333333"/>
                <w:bdr w:val="none" w:sz="0" w:space="0" w:color="auto" w:frame="1"/>
                <w:shd w:val="clear" w:color="auto" w:fill="F6FFEC"/>
              </w:rPr>
              <w:t>)</w:t>
            </w:r>
            <w:r>
              <w:rPr>
                <w:rStyle w:val="mjx-char"/>
                <w:rFonts w:ascii="inherit" w:hAnsi="inherit"/>
                <w:color w:val="333333"/>
                <w:sz w:val="17"/>
                <w:szCs w:val="17"/>
                <w:bdr w:val="none" w:sz="0" w:space="0" w:color="auto" w:frame="1"/>
                <w:shd w:val="clear" w:color="auto" w:fill="F6FFEC"/>
              </w:rPr>
              <w:t xml:space="preserve">3         </w:t>
            </w:r>
          </w:p>
          <w:p w14:paraId="7B07B921" w14:textId="77777777" w:rsidR="00FE09AB" w:rsidRDefault="00FE09AB" w:rsidP="006F1F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CC9B23" wp14:editId="2ACE490C">
                  <wp:extent cx="1290918" cy="658240"/>
                  <wp:effectExtent l="0" t="0" r="508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056" cy="66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02E9D" w14:textId="77777777" w:rsidR="00FE09AB" w:rsidRDefault="00FE09AB" w:rsidP="00FE09AB">
            <w:pPr>
              <w:spacing w:after="0"/>
              <w:rPr>
                <w:rFonts w:ascii="GothamSSm" w:hAnsi="GothamSSm"/>
                <w:color w:val="333333"/>
                <w:shd w:val="clear" w:color="auto" w:fill="F6FF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>
              <w:rPr>
                <w:rFonts w:ascii="GothamSSm" w:hAnsi="GothamSSm"/>
                <w:color w:val="333333"/>
                <w:shd w:val="clear" w:color="auto" w:fill="F6FFEC"/>
              </w:rPr>
              <w:t xml:space="preserve"> Condensed Formula</w:t>
            </w:r>
            <w:r>
              <w:rPr>
                <w:rFonts w:ascii="GothamSSm" w:hAnsi="GothamSSm"/>
                <w:color w:val="333333"/>
              </w:rPr>
              <w:br/>
            </w:r>
            <w:r>
              <w:rPr>
                <w:rFonts w:ascii="GothamSSm" w:hAnsi="GothamSSm"/>
                <w:color w:val="333333"/>
                <w:shd w:val="clear" w:color="auto" w:fill="F6FFEC"/>
              </w:rPr>
              <w:t>(COOH)CH2C(OH) (COOH)CH2(COOH)</w:t>
            </w:r>
          </w:p>
          <w:p w14:paraId="6CE7FBC2" w14:textId="7C2A5EEF" w:rsidR="00FE09AB" w:rsidRPr="00FE09AB" w:rsidRDefault="00FE09AB" w:rsidP="00FE09A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88E93E" wp14:editId="6B370905">
                  <wp:extent cx="2100010" cy="852927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967" cy="85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1AB23E29" w14:textId="77777777" w:rsidR="00A332F4" w:rsidRPr="0020686A" w:rsidRDefault="00A332F4" w:rsidP="006F1F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32F4" w:rsidRPr="0020686A" w14:paraId="79F3834A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0E2C23A2" w14:textId="77777777" w:rsidR="00A332F4" w:rsidRPr="0020686A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097AB6C3" w14:textId="055D7F40" w:rsidR="00FE09AB" w:rsidRDefault="00FE09AB" w:rsidP="006F1F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a) OH</w:t>
            </w:r>
            <w:r w:rsidRPr="00FE09A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–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Nucleophile</w:t>
            </w:r>
          </w:p>
          <w:p w14:paraId="6AC55193" w14:textId="77777777" w:rsidR="00FE09AB" w:rsidRDefault="00FE09AB" w:rsidP="006F1F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b) CN </w:t>
            </w:r>
            <w:r w:rsidRPr="00FE09A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Nucleophile</w:t>
            </w:r>
          </w:p>
          <w:p w14:paraId="39B2EEC0" w14:textId="77777777" w:rsidR="00FE09AB" w:rsidRDefault="00FE09AB" w:rsidP="006F1F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c) CH3CO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 xml:space="preserve">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Electrophile</w:t>
            </w:r>
          </w:p>
          <w:p w14:paraId="041C427E" w14:textId="46554D2D" w:rsidR="00FE09AB" w:rsidRPr="00C84A86" w:rsidRDefault="00FE09AB" w:rsidP="006F1F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d) </w:t>
            </w:r>
            <w:r w:rsidR="00C84A86">
              <w:rPr>
                <w:rFonts w:ascii="Times New Roman" w:hAnsi="Times New Roman" w:cs="Times New Roman"/>
                <w:noProof/>
                <w:sz w:val="24"/>
                <w:szCs w:val="24"/>
              </w:rPr>
              <w:t>H</w:t>
            </w:r>
            <w:r w:rsidR="00C84A86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 xml:space="preserve">+ </w:t>
            </w:r>
            <w:r w:rsidR="00C84A86">
              <w:rPr>
                <w:rFonts w:ascii="Times New Roman" w:hAnsi="Times New Roman" w:cs="Times New Roman"/>
                <w:noProof/>
                <w:sz w:val="24"/>
                <w:szCs w:val="24"/>
              </w:rPr>
              <w:t>Electrophile</w:t>
            </w:r>
          </w:p>
        </w:tc>
        <w:tc>
          <w:tcPr>
            <w:tcW w:w="630" w:type="dxa"/>
            <w:shd w:val="clear" w:color="auto" w:fill="auto"/>
          </w:tcPr>
          <w:p w14:paraId="4B2F8AFA" w14:textId="77777777" w:rsidR="00A332F4" w:rsidRPr="0020686A" w:rsidRDefault="00A332F4" w:rsidP="006F1F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32F4" w:rsidRPr="0020686A" w14:paraId="6451AD96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0E00B25C" w14:textId="77777777" w:rsidR="00A332F4" w:rsidRPr="0020686A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4BC72C4B" w14:textId="7BBB9367" w:rsidR="00A332F4" w:rsidRPr="0020686A" w:rsidRDefault="00C84A86" w:rsidP="006F1FA6">
            <w:p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12E24F" wp14:editId="7D80CF55">
                  <wp:extent cx="3438525" cy="971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32FB0DEB" w14:textId="77777777" w:rsidR="00A332F4" w:rsidRPr="0020686A" w:rsidRDefault="00A332F4" w:rsidP="006F1FA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20686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332F4" w:rsidRPr="0020686A" w14:paraId="6BAFFACF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2C7D3CB1" w14:textId="77777777" w:rsidR="00A332F4" w:rsidRPr="0020686A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5B8E2D0A" w14:textId="669D0B08" w:rsidR="00A332F4" w:rsidRPr="0020686A" w:rsidRDefault="00C84A86" w:rsidP="00A332F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Methylbutane</w:t>
            </w:r>
            <w:proofErr w:type="spellEnd"/>
          </w:p>
          <w:p w14:paraId="7862B132" w14:textId="250D842E" w:rsidR="00A332F4" w:rsidRPr="0020686A" w:rsidRDefault="00C84A86" w:rsidP="00A332F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Propanal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propanone</w:t>
            </w:r>
            <w:r w:rsidR="00A332F4" w:rsidRPr="002068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  <w:shd w:val="clear" w:color="auto" w:fill="auto"/>
          </w:tcPr>
          <w:p w14:paraId="7D34BFD3" w14:textId="77777777" w:rsidR="00A332F4" w:rsidRPr="0020686A" w:rsidRDefault="00A332F4" w:rsidP="006F1F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32F4" w:rsidRPr="0020686A" w14:paraId="2272D78D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5935CC76" w14:textId="77777777" w:rsidR="00A332F4" w:rsidRPr="0020686A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7FF1AF0B" w14:textId="77777777" w:rsidR="00A332F4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Write structural formulae of the following compounds</w:t>
            </w:r>
          </w:p>
          <w:p w14:paraId="75D53393" w14:textId="12B0A291" w:rsidR="00A332F4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4A86">
              <w:rPr>
                <w:rFonts w:ascii="Times New Roman" w:hAnsi="Times New Roman" w:cs="Times New Roman"/>
                <w:sz w:val="24"/>
                <w:szCs w:val="24"/>
              </w:rPr>
              <w:t>CH3CH2CH=CHCH2COOH</w:t>
            </w:r>
          </w:p>
          <w:p w14:paraId="0F2894E7" w14:textId="0194529F" w:rsidR="00A332F4" w:rsidRDefault="00A332F4" w:rsidP="006F1F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337">
              <w:rPr>
                <w:rFonts w:ascii="Times New Roman" w:hAnsi="Times New Roman" w:cs="Times New Roman"/>
                <w:sz w:val="24"/>
                <w:szCs w:val="24"/>
              </w:rPr>
              <w:t>CH3CH(NO2)CH2C</w:t>
            </w:r>
            <w:r w:rsidR="006E2337">
              <w:rPr>
                <w:rFonts w:ascii="Arial" w:hAnsi="Arial" w:cs="Arial"/>
                <w:sz w:val="24"/>
                <w:szCs w:val="24"/>
              </w:rPr>
              <w:t>≡</w:t>
            </w:r>
            <w:r w:rsidR="006E2337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  <w:p w14:paraId="22E51732" w14:textId="775D5A96" w:rsidR="00A332F4" w:rsidRPr="0020686A" w:rsidRDefault="00A332F4" w:rsidP="006F1FA6">
            <w:pPr>
              <w:spacing w:after="0" w:line="240" w:lineRule="auto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337">
              <w:rPr>
                <w:rFonts w:ascii="Times New Roman" w:hAnsi="Times New Roman" w:cs="Times New Roman"/>
                <w:sz w:val="24"/>
                <w:szCs w:val="24"/>
              </w:rPr>
              <w:t>CH2=CHCH(CHO)CN</w:t>
            </w:r>
          </w:p>
        </w:tc>
        <w:tc>
          <w:tcPr>
            <w:tcW w:w="630" w:type="dxa"/>
            <w:shd w:val="clear" w:color="auto" w:fill="auto"/>
          </w:tcPr>
          <w:p w14:paraId="49B79242" w14:textId="77777777" w:rsidR="00A332F4" w:rsidRPr="0020686A" w:rsidRDefault="00A332F4" w:rsidP="006F1FA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2337" w:rsidRPr="0020686A" w14:paraId="58FF32D1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2AC41371" w14:textId="77777777" w:rsidR="006E2337" w:rsidRPr="0020686A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3F2A9A03" w14:textId="4FB75C23" w:rsidR="006E2337" w:rsidRPr="0020686A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4EB20F" wp14:editId="05880F15">
                  <wp:extent cx="2505075" cy="2389505"/>
                  <wp:effectExtent l="0" t="0" r="9525" b="0"/>
                  <wp:docPr id="2" name="Picture 2" descr="Explain the Hyperconjugationin ethyl carbocation and ethyl free radical -  Chemistry - Organic Chemistry Some Basic Principles and Techniques -  8780261 | Meritnation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plain the Hyperconjugationin ethyl carbocation and ethyl free radical -  Chemistry - Organic Chemistry Some Basic Principles and Techniques -  8780261 | Meritnation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60633543" w14:textId="77777777" w:rsidR="006E2337" w:rsidRPr="0020686A" w:rsidRDefault="006E2337" w:rsidP="006E23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2337" w:rsidRPr="0020686A" w14:paraId="33B04869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514D4FD8" w14:textId="77777777" w:rsidR="006E2337" w:rsidRPr="0020686A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59B56DE3" w14:textId="2EB0062D" w:rsidR="006E2337" w:rsidRPr="00E67B06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a)Carbocation: a species having sextet of electrons and a positive charge on carbon atom. Formed during heterolysis</w:t>
            </w:r>
            <w:r w:rsidR="00E67B06">
              <w:rPr>
                <w:rFonts w:ascii="Times New Roman" w:hAnsi="Times New Roman" w:cs="Times New Roman"/>
                <w:sz w:val="24"/>
                <w:szCs w:val="24"/>
              </w:rPr>
              <w:t>. Example : CH3</w:t>
            </w:r>
            <w:r w:rsidR="00E67B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  <w:p w14:paraId="1CDC69AA" w14:textId="34260CD6" w:rsidR="006E2337" w:rsidRPr="00E67B06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b)Carbanion: </w:t>
            </w:r>
            <w:r w:rsidR="00E67B06">
              <w:rPr>
                <w:rFonts w:ascii="Times New Roman" w:hAnsi="Times New Roman" w:cs="Times New Roman"/>
                <w:sz w:val="24"/>
                <w:szCs w:val="24"/>
              </w:rPr>
              <w:t xml:space="preserve">a species having octet of electrons and a negative charge on carbon atom. Formed during heterolysis. Example :CH3 </w:t>
            </w:r>
            <w:r w:rsidR="00E67B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-  </w:t>
            </w:r>
          </w:p>
          <w:p w14:paraId="1DFCFC18" w14:textId="43E87334" w:rsidR="00E67B06" w:rsidRPr="00E67B06" w:rsidRDefault="00E67B06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Free radicals: neutral species (atom/molecule) having an odd electron. Formed during homolysis. Example : Cl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.</w:t>
            </w:r>
          </w:p>
        </w:tc>
        <w:tc>
          <w:tcPr>
            <w:tcW w:w="630" w:type="dxa"/>
            <w:shd w:val="clear" w:color="auto" w:fill="auto"/>
          </w:tcPr>
          <w:p w14:paraId="0D5FEA68" w14:textId="77777777" w:rsidR="006E2337" w:rsidRPr="0020686A" w:rsidRDefault="006E2337" w:rsidP="006E23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2337" w:rsidRPr="0020686A" w14:paraId="0D4C0CBF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0CD6B991" w14:textId="77777777" w:rsidR="006E2337" w:rsidRPr="0020686A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2499A5DA" w14:textId="77777777" w:rsidR="006E2337" w:rsidRPr="007C38DE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>Explain the following:</w:t>
            </w:r>
          </w:p>
          <w:p w14:paraId="357C5C2F" w14:textId="24248AD2" w:rsidR="006E2337" w:rsidRPr="007C38DE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Hyperconjugation interaction in (CH3) 3C + is greater than in </w:t>
            </w:r>
            <w:r w:rsidR="007C38DE"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 CH 3</w:t>
            </w:r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>CH 2</w:t>
            </w:r>
            <w:r w:rsidR="007C38DE" w:rsidRPr="007C38D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 as the (CH3) 3C + has nine C-H bonds. </w:t>
            </w:r>
            <w:r w:rsidR="007C38DE"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In  CH3+ , vacant p orbital is perpendicular to the plane in which C-H bonds lie; hence cannot overlap with </w:t>
            </w:r>
            <w:proofErr w:type="spellStart"/>
            <w:r w:rsidR="007C38DE" w:rsidRPr="007C38DE">
              <w:rPr>
                <w:rFonts w:ascii="Times New Roman" w:hAnsi="Times New Roman" w:cs="Times New Roman"/>
                <w:sz w:val="24"/>
                <w:szCs w:val="24"/>
              </w:rPr>
              <w:t>it.</w:t>
            </w:r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>Thus</w:t>
            </w:r>
            <w:proofErr w:type="spellEnd"/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, + CH3 lacks </w:t>
            </w:r>
            <w:proofErr w:type="spellStart"/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>hyperconjugative</w:t>
            </w:r>
            <w:proofErr w:type="spellEnd"/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 stability.</w:t>
            </w: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E9558E" w14:textId="5BF6A7FB" w:rsidR="006E2337" w:rsidRPr="007C38DE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>Chloro-ethanoic acid</w:t>
            </w:r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>, due to – I effect of Cl, the polarity of COOH increases making the loss of H+ easy whereas in</w:t>
            </w: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 ethanoic acid</w:t>
            </w:r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>, loss of H+ is difficult due to +I effect of alkyl group</w:t>
            </w: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842AA9" w14:textId="0F5FFCC5" w:rsidR="006E2337" w:rsidRPr="007C38DE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>O2NCH2CH2O</w:t>
            </w:r>
            <w:r w:rsidRPr="007C3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 there </w:t>
            </w: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 effective dispersal of negative charge due to electron withdrawing NO2 group but in</w:t>
            </w: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 CH3CH2O</w:t>
            </w:r>
            <w:r w:rsidRPr="007C3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7B06" w:rsidRPr="007C38DE">
              <w:rPr>
                <w:rFonts w:ascii="Times New Roman" w:hAnsi="Times New Roman" w:cs="Times New Roman"/>
                <w:sz w:val="24"/>
                <w:szCs w:val="24"/>
              </w:rPr>
              <w:t xml:space="preserve"> the electron density on oxygen increases due to +I effect of alkyl group.</w:t>
            </w:r>
          </w:p>
        </w:tc>
        <w:tc>
          <w:tcPr>
            <w:tcW w:w="630" w:type="dxa"/>
            <w:shd w:val="clear" w:color="auto" w:fill="auto"/>
          </w:tcPr>
          <w:p w14:paraId="61657BD2" w14:textId="77777777" w:rsidR="006E2337" w:rsidRPr="0020686A" w:rsidRDefault="006E2337" w:rsidP="006E23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2337" w:rsidRPr="0020686A" w14:paraId="0E0FFB21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3991AC9E" w14:textId="77777777" w:rsidR="006E2337" w:rsidRPr="0020686A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2497E9D7" w14:textId="77777777" w:rsidR="006E2337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represents the correct IUPAC name for the compounds concerned ? </w:t>
            </w:r>
          </w:p>
          <w:p w14:paraId="72F298AC" w14:textId="31D8BDD0" w:rsidR="006E2337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 xml:space="preserve">a) 2,2-Dimethylpentane </w:t>
            </w:r>
          </w:p>
          <w:p w14:paraId="5FD7E7D5" w14:textId="36988F5D" w:rsidR="006E2337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 xml:space="preserve">b) 2,4,7- </w:t>
            </w:r>
            <w:proofErr w:type="spellStart"/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Trimethyloctane</w:t>
            </w:r>
            <w:proofErr w:type="spellEnd"/>
            <w:r w:rsidRPr="002068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E5BF33" w14:textId="56D4FC73" w:rsidR="006E2337" w:rsidRPr="0020686A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 xml:space="preserve">c) 2-Chloro-4-methylpentane </w:t>
            </w:r>
          </w:p>
        </w:tc>
        <w:tc>
          <w:tcPr>
            <w:tcW w:w="630" w:type="dxa"/>
            <w:shd w:val="clear" w:color="auto" w:fill="auto"/>
          </w:tcPr>
          <w:p w14:paraId="20E50C27" w14:textId="77777777" w:rsidR="006E2337" w:rsidRPr="0020686A" w:rsidRDefault="006E2337" w:rsidP="006E23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2337" w:rsidRPr="0020686A" w14:paraId="4FC4C248" w14:textId="77777777" w:rsidTr="008B344B">
        <w:tblPrEx>
          <w:jc w:val="left"/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1621D4FE" w14:textId="77777777" w:rsidR="006E2337" w:rsidRPr="0020686A" w:rsidRDefault="006E2337" w:rsidP="006E23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40" w:type="dxa"/>
            <w:gridSpan w:val="2"/>
            <w:shd w:val="clear" w:color="auto" w:fill="auto"/>
          </w:tcPr>
          <w:p w14:paraId="7BFE8B57" w14:textId="3EB000E7" w:rsidR="006E2337" w:rsidRPr="007C38DE" w:rsidRDefault="006E2337" w:rsidP="007C38D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61BD">
              <w:rPr>
                <w:rFonts w:ascii="Times New Roman" w:hAnsi="Times New Roman" w:cs="Times New Roman"/>
                <w:sz w:val="24"/>
                <w:szCs w:val="24"/>
              </w:rPr>
              <w:t>Expand each of the following condensed formulas into their complete structural formulas.</w:t>
            </w:r>
          </w:p>
          <w:p w14:paraId="53059395" w14:textId="4EABAACA" w:rsidR="007C38DE" w:rsidRPr="0020686A" w:rsidRDefault="007C38DE" w:rsidP="006E233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C3E233" wp14:editId="6C805C55">
                  <wp:extent cx="2397125" cy="1476375"/>
                  <wp:effectExtent l="0" t="0" r="317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929" cy="148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4886E" w14:textId="77777777" w:rsidR="006E2337" w:rsidRDefault="006E2337" w:rsidP="006E233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61BD">
              <w:rPr>
                <w:rFonts w:ascii="Times New Roman" w:hAnsi="Times New Roman" w:cs="Times New Roman"/>
                <w:sz w:val="24"/>
                <w:szCs w:val="24"/>
              </w:rPr>
              <w:t xml:space="preserve">Using curved-arrow notation, show the formation of reactive intermediates when the following covalent bonds undergo heterolytic cleavage. </w:t>
            </w:r>
          </w:p>
          <w:p w14:paraId="4D62DFAB" w14:textId="2F59DBA1" w:rsidR="006E2337" w:rsidRPr="00ED61BD" w:rsidRDefault="007C38DE" w:rsidP="006E233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4B6BF5" wp14:editId="3C58760C">
                  <wp:extent cx="2905125" cy="1152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shd w:val="clear" w:color="auto" w:fill="auto"/>
          </w:tcPr>
          <w:p w14:paraId="652B78C3" w14:textId="77777777" w:rsidR="006E2337" w:rsidRPr="0020686A" w:rsidRDefault="006E2337" w:rsidP="006E233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68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6730E5C" w14:textId="1505D876" w:rsidR="00A332F4" w:rsidRDefault="008B344B" w:rsidP="008B344B">
      <w:pPr>
        <w:jc w:val="center"/>
      </w:pPr>
      <w:r>
        <w:t>***</w:t>
      </w:r>
    </w:p>
    <w:sectPr w:rsidR="00A332F4" w:rsidSect="008B344B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SSm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AB7"/>
    <w:multiLevelType w:val="hybridMultilevel"/>
    <w:tmpl w:val="CFDCBCF6"/>
    <w:lvl w:ilvl="0" w:tplc="EE12B928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67CD"/>
    <w:multiLevelType w:val="hybridMultilevel"/>
    <w:tmpl w:val="B622CABA"/>
    <w:lvl w:ilvl="0" w:tplc="9E7812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B788F"/>
    <w:multiLevelType w:val="hybridMultilevel"/>
    <w:tmpl w:val="05446A1C"/>
    <w:lvl w:ilvl="0" w:tplc="970E9E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87FDD"/>
    <w:multiLevelType w:val="hybridMultilevel"/>
    <w:tmpl w:val="E8F6EB00"/>
    <w:lvl w:ilvl="0" w:tplc="DF545A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038621">
    <w:abstractNumId w:val="3"/>
  </w:num>
  <w:num w:numId="2" w16cid:durableId="1033119299">
    <w:abstractNumId w:val="0"/>
  </w:num>
  <w:num w:numId="3" w16cid:durableId="61678926">
    <w:abstractNumId w:val="2"/>
  </w:num>
  <w:num w:numId="4" w16cid:durableId="213497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F4"/>
    <w:rsid w:val="006E2337"/>
    <w:rsid w:val="007C38DE"/>
    <w:rsid w:val="008B344B"/>
    <w:rsid w:val="008F1AC4"/>
    <w:rsid w:val="00A332F4"/>
    <w:rsid w:val="00C84A86"/>
    <w:rsid w:val="00E67B06"/>
    <w:rsid w:val="00FE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99CF"/>
  <w15:chartTrackingRefBased/>
  <w15:docId w15:val="{F60BB016-AE73-4887-AEF5-273AF6EF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F4"/>
    <w:pPr>
      <w:spacing w:after="200" w:line="276" w:lineRule="auto"/>
    </w:pPr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A332F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32F4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A332F4"/>
    <w:pPr>
      <w:ind w:left="720"/>
      <w:contextualSpacing/>
    </w:pPr>
  </w:style>
  <w:style w:type="paragraph" w:customStyle="1" w:styleId="Default">
    <w:name w:val="Default"/>
    <w:rsid w:val="00A332F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mjx-char">
    <w:name w:val="mjx-char"/>
    <w:basedOn w:val="DefaultParagraphFont"/>
    <w:rsid w:val="00FE0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ABISH</dc:creator>
  <cp:keywords/>
  <dc:description/>
  <cp:lastModifiedBy>BIJINA DEEPAK</cp:lastModifiedBy>
  <cp:revision>3</cp:revision>
  <cp:lastPrinted>2023-05-16T04:36:00Z</cp:lastPrinted>
  <dcterms:created xsi:type="dcterms:W3CDTF">2023-05-07T04:32:00Z</dcterms:created>
  <dcterms:modified xsi:type="dcterms:W3CDTF">2023-05-16T04:37:00Z</dcterms:modified>
</cp:coreProperties>
</file>