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8D"/>
          <w:sz w:val="36"/>
        </w:rPr>
        <w:t>SOX Control Analysis Report</w:t>
      </w:r>
    </w:p>
    <w:p>
      <w:pPr>
        <w:pStyle w:val="Heading2"/>
        <w:jc w:val="center"/>
      </w:pPr>
      <w:r>
        <w:t>Demo 1</w:t>
      </w:r>
    </w:p>
    <w:p/>
    <w:p>
      <w:r>
        <w:rPr>
          <w:b/>
        </w:rPr>
        <w:t>Generated: 2026-02-05 20:38:57 UTC</w:t>
        <w:br/>
      </w:r>
      <w:r>
        <w:rPr>
          <w:b/>
        </w:rPr>
        <w:t>Analysis Type: Detailed</w:t>
        <w:br/>
      </w:r>
      <w:r>
        <w:rPr>
          <w:b/>
        </w:rPr>
        <w:t>Source: GitHub Actions Workflow</w:t>
        <w:br/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rPr>
          <w:color w:val="00338D"/>
          <w:sz w:val="28"/>
        </w:rPr>
        <w:t>1. Control Objective</w:t>
      </w:r>
    </w:p>
    <w:p>
      <w:r>
        <w:t>To ensure accurate and complete recording of all financial transactions in accordance with SOX requirements.</w:t>
      </w:r>
    </w:p>
    <w:p/>
    <w:p>
      <w:pPr>
        <w:pStyle w:val="Heading1"/>
      </w:pPr>
      <w:r>
        <w:rPr>
          <w:color w:val="00338D"/>
          <w:sz w:val="28"/>
        </w:rPr>
        <w:t>2. Risks Addressed</w:t>
      </w:r>
    </w:p>
    <w:p>
      <w:r>
        <w:t>• Risk of material misstatement in financial records</w:t>
        <w:br/>
        <w:t>• Risk of unauthorized or fraudulent transactions</w:t>
        <w:br/>
        <w:t>• Risk of incomplete or inaccurate data processing</w:t>
      </w:r>
    </w:p>
    <w:p/>
    <w:p>
      <w:pPr>
        <w:pStyle w:val="Heading1"/>
      </w:pPr>
      <w:r>
        <w:rPr>
          <w:color w:val="00338D"/>
          <w:sz w:val="28"/>
        </w:rPr>
        <w:t>3. Testing Procedures</w:t>
      </w:r>
    </w:p>
    <w:p>
      <w:r>
        <w:t>1. Select a representative sample of transactions from the reporting period</w:t>
        <w:br/>
        <w:t>2. Verify proper authorization and approval documentation</w:t>
        <w:br/>
        <w:t>3. Validate accounting classification and amounts</w:t>
        <w:br/>
        <w:t>4. Confirm completeness of supporting documentation</w:t>
        <w:br/>
        <w:t>5. Test system controls and access restrictions</w:t>
      </w:r>
    </w:p>
    <w:p/>
    <w:p>
      <w:pPr>
        <w:pStyle w:val="Heading1"/>
      </w:pPr>
      <w:r>
        <w:rPr>
          <w:color w:val="00338D"/>
          <w:sz w:val="28"/>
        </w:rPr>
        <w:t>4. Test Results and Findings</w:t>
      </w:r>
    </w:p>
    <w:p>
      <w:r>
        <w:t>Analysis Type: Detailed</w:t>
        <w:br/>
        <w:br/>
        <w:t>Control Data Analyzed:</w:t>
        <w:br/>
        <w:t>TEst</w:t>
        <w:br/>
        <w:br/>
        <w:t>Findings:</w:t>
        <w:br/>
        <w:t>• Sample size: To be determined based on population</w:t>
        <w:br/>
        <w:t>• Exceptions identified: To be documented during testing</w:t>
        <w:br/>
        <w:t>• Control effectiveness: To be assessed upon completion</w:t>
      </w:r>
    </w:p>
    <w:p/>
    <w:p>
      <w:pPr>
        <w:pStyle w:val="Heading1"/>
      </w:pPr>
      <w:r>
        <w:rPr>
          <w:color w:val="00338D"/>
          <w:sz w:val="28"/>
        </w:rPr>
        <w:t>5. Conclusion and Recommendation</w:t>
      </w:r>
    </w:p>
    <w:p>
      <w:r>
        <w:t>This report provides the framework for SOX control analysis. Actual testing results and conclusions should be documented based on specific control testing performed. Recommendations will be provided based on findings.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Page | Confidential | Generated by GitHub Actions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338D"/>
        <w:sz w:val="20"/>
      </w:rPr>
      <w:t>KPMG | SOX Control Testing - GitHub Actions Generated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