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C5CA" w14:textId="77777777" w:rsidR="001A0E3B" w:rsidRDefault="00000000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 xml:space="preserve">Especificação Trabalho 1 </w:t>
      </w:r>
    </w:p>
    <w:p w14:paraId="4BA68B6F" w14:textId="77777777" w:rsidR="001A0E3B" w:rsidRDefault="00000000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ELC1011 - Organização de Computadores</w:t>
      </w:r>
    </w:p>
    <w:p w14:paraId="4F3FEBE1" w14:textId="77777777" w:rsidR="001A0E3B" w:rsidRDefault="001A0E3B">
      <w:pPr>
        <w:jc w:val="center"/>
        <w:rPr>
          <w:rFonts w:ascii="Arial" w:eastAsia="Arial" w:hAnsi="Arial" w:cs="Arial"/>
          <w:sz w:val="36"/>
        </w:rPr>
      </w:pPr>
    </w:p>
    <w:p w14:paraId="6248E64F" w14:textId="77777777" w:rsidR="001A0E3B" w:rsidRDefault="001A0E3B">
      <w:pPr>
        <w:jc w:val="both"/>
        <w:rPr>
          <w:rFonts w:ascii="Arial" w:eastAsia="Arial" w:hAnsi="Arial" w:cs="Arial"/>
          <w:sz w:val="24"/>
        </w:rPr>
      </w:pPr>
    </w:p>
    <w:p w14:paraId="21B86128" w14:textId="77777777" w:rsidR="001A0E3B" w:rsidRDefault="00000000">
      <w:pPr>
        <w:jc w:val="both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b/>
          <w:sz w:val="26"/>
          <w:u w:val="single"/>
        </w:rPr>
        <w:t>Integrantes da equipe:</w:t>
      </w:r>
    </w:p>
    <w:p w14:paraId="39740A0F" w14:textId="77777777" w:rsidR="001A0E3B" w:rsidRDefault="00000000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Os integrantes da equipe são: Rodrigo Appelt e Rodrigo Becker.</w:t>
      </w:r>
    </w:p>
    <w:p w14:paraId="33B2A2B6" w14:textId="77777777" w:rsidR="001A0E3B" w:rsidRDefault="001A0E3B">
      <w:pPr>
        <w:jc w:val="both"/>
        <w:rPr>
          <w:rFonts w:ascii="Arial" w:eastAsia="Arial" w:hAnsi="Arial" w:cs="Arial"/>
          <w:sz w:val="24"/>
        </w:rPr>
      </w:pPr>
    </w:p>
    <w:p w14:paraId="671901F9" w14:textId="77777777" w:rsidR="001A0E3B" w:rsidRDefault="00000000">
      <w:pPr>
        <w:jc w:val="both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b/>
          <w:sz w:val="26"/>
          <w:u w:val="single"/>
        </w:rPr>
        <w:t>Especificações do jogo:</w:t>
      </w:r>
    </w:p>
    <w:p w14:paraId="456D8FD6" w14:textId="77777777" w:rsidR="001A0E3B" w:rsidRDefault="00000000">
      <w:pPr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 projeto consiste na implementação do jogo da velha em </w:t>
      </w:r>
      <w:proofErr w:type="spellStart"/>
      <w:r>
        <w:rPr>
          <w:rFonts w:ascii="Arial" w:eastAsia="Arial" w:hAnsi="Arial" w:cs="Arial"/>
          <w:sz w:val="24"/>
        </w:rPr>
        <w:t>assembly</w:t>
      </w:r>
      <w:proofErr w:type="spellEnd"/>
      <w:r>
        <w:rPr>
          <w:rFonts w:ascii="Arial" w:eastAsia="Arial" w:hAnsi="Arial" w:cs="Arial"/>
          <w:sz w:val="24"/>
        </w:rPr>
        <w:t xml:space="preserve"> para o processador MIPS e deve ser rodado no software Mars, versão 4.5. A entrada e saída do jogo serão dispostas através do console (</w:t>
      </w:r>
      <w:proofErr w:type="spellStart"/>
      <w:r>
        <w:rPr>
          <w:rFonts w:ascii="Arial" w:eastAsia="Arial" w:hAnsi="Arial" w:cs="Arial"/>
          <w:i/>
          <w:sz w:val="24"/>
        </w:rPr>
        <w:t>Run</w:t>
      </w:r>
      <w:proofErr w:type="spellEnd"/>
      <w:r>
        <w:rPr>
          <w:rFonts w:ascii="Arial" w:eastAsia="Arial" w:hAnsi="Arial" w:cs="Arial"/>
          <w:i/>
          <w:sz w:val="24"/>
        </w:rPr>
        <w:t xml:space="preserve"> I/O</w:t>
      </w:r>
      <w:r>
        <w:rPr>
          <w:rFonts w:ascii="Arial" w:eastAsia="Arial" w:hAnsi="Arial" w:cs="Arial"/>
          <w:sz w:val="24"/>
        </w:rPr>
        <w:t xml:space="preserve">) e o adversário do jogador será uma inteligência artificial simples. </w:t>
      </w:r>
    </w:p>
    <w:p w14:paraId="1733F18A" w14:textId="77777777" w:rsidR="001A0E3B" w:rsidRDefault="001A0E3B">
      <w:pPr>
        <w:jc w:val="both"/>
        <w:rPr>
          <w:rFonts w:ascii="Arial" w:eastAsia="Arial" w:hAnsi="Arial" w:cs="Arial"/>
          <w:sz w:val="24"/>
        </w:rPr>
      </w:pPr>
    </w:p>
    <w:p w14:paraId="3EC60B15" w14:textId="77777777" w:rsidR="001A0E3B" w:rsidRDefault="00000000">
      <w:pPr>
        <w:jc w:val="both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b/>
          <w:sz w:val="26"/>
          <w:u w:val="single"/>
        </w:rPr>
        <w:t>Objetivos:</w:t>
      </w:r>
    </w:p>
    <w:p w14:paraId="4EA3F733" w14:textId="77777777" w:rsidR="001A0E3B" w:rsidRDefault="00000000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Os objetivos principais do projeto são: detectar corretamente vitórias, derrotas e empates; e o aprimoramento do entendimento dos integrantes da equipe acerca do funcionamento de CPUs em baixo nível e computadores em geral.</w:t>
      </w:r>
    </w:p>
    <w:p w14:paraId="034F3FD0" w14:textId="77777777" w:rsidR="001A0E3B" w:rsidRDefault="001A0E3B">
      <w:pPr>
        <w:jc w:val="both"/>
        <w:rPr>
          <w:rFonts w:ascii="Arial" w:eastAsia="Arial" w:hAnsi="Arial" w:cs="Arial"/>
          <w:sz w:val="24"/>
        </w:rPr>
      </w:pPr>
    </w:p>
    <w:p w14:paraId="124FD1B4" w14:textId="77777777" w:rsidR="001A0E3B" w:rsidRDefault="00000000">
      <w:pPr>
        <w:jc w:val="both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b/>
          <w:sz w:val="26"/>
          <w:u w:val="single"/>
        </w:rPr>
        <w:t>Metodologia:</w:t>
      </w:r>
    </w:p>
    <w:p w14:paraId="1B2C9048" w14:textId="77777777" w:rsidR="001A0E3B" w:rsidRDefault="00000000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 metodologia principal do projeto será o uso de </w:t>
      </w:r>
      <w:r>
        <w:rPr>
          <w:rFonts w:ascii="Arial" w:eastAsia="Arial" w:hAnsi="Arial" w:cs="Arial"/>
          <w:i/>
          <w:sz w:val="24"/>
        </w:rPr>
        <w:t>macros</w:t>
      </w:r>
      <w:r>
        <w:rPr>
          <w:rFonts w:ascii="Arial" w:eastAsia="Arial" w:hAnsi="Arial" w:cs="Arial"/>
          <w:sz w:val="24"/>
        </w:rPr>
        <w:t xml:space="preserve"> para facilitar a legibilidade do código e simplificar o desenvolvimento.</w:t>
      </w:r>
    </w:p>
    <w:p w14:paraId="17A7D2E1" w14:textId="77777777" w:rsidR="001A0E3B" w:rsidRDefault="001A0E3B">
      <w:pPr>
        <w:jc w:val="both"/>
        <w:rPr>
          <w:rFonts w:ascii="Arial" w:eastAsia="Arial" w:hAnsi="Arial" w:cs="Arial"/>
          <w:sz w:val="24"/>
        </w:rPr>
      </w:pPr>
    </w:p>
    <w:p w14:paraId="1C51C879" w14:textId="77777777" w:rsidR="001A0E3B" w:rsidRDefault="00000000">
      <w:pPr>
        <w:jc w:val="both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b/>
          <w:sz w:val="26"/>
          <w:u w:val="single"/>
        </w:rPr>
        <w:t>Cronograma:</w:t>
      </w:r>
    </w:p>
    <w:p w14:paraId="08848F6B" w14:textId="77777777" w:rsidR="001A0E3B" w:rsidRDefault="00000000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O cronograma será dividido em partes, como o desenvolvimento de funções:</w:t>
      </w:r>
    </w:p>
    <w:p w14:paraId="607EBDF5" w14:textId="77777777" w:rsidR="001A0E3B" w:rsidRDefault="00000000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Desenvolvimento dos </w:t>
      </w:r>
      <w:r>
        <w:rPr>
          <w:rFonts w:ascii="Arial" w:eastAsia="Arial" w:hAnsi="Arial" w:cs="Arial"/>
          <w:i/>
          <w:sz w:val="24"/>
        </w:rPr>
        <w:t>macros</w:t>
      </w:r>
      <w:r>
        <w:rPr>
          <w:rFonts w:ascii="Arial" w:eastAsia="Arial" w:hAnsi="Arial" w:cs="Arial"/>
          <w:sz w:val="24"/>
        </w:rPr>
        <w:t>: 20 a 29/10</w:t>
      </w:r>
    </w:p>
    <w:p w14:paraId="794A41C8" w14:textId="77777777" w:rsidR="001A0E3B" w:rsidRDefault="00000000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Função para mostrar campo: 30/10 a 2/11</w:t>
      </w:r>
    </w:p>
    <w:p w14:paraId="30CA976F" w14:textId="77777777" w:rsidR="001A0E3B" w:rsidRDefault="00000000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Função para verificar entrada: 3 a 6/11</w:t>
      </w:r>
    </w:p>
    <w:p w14:paraId="672047E0" w14:textId="77777777" w:rsidR="001A0E3B" w:rsidRDefault="00000000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Função para adicionar entrada: 7 a 10/11</w:t>
      </w:r>
    </w:p>
    <w:p w14:paraId="5C725250" w14:textId="77777777" w:rsidR="001A0E3B" w:rsidRDefault="00000000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Função para checar vitória: 11 a 16/11</w:t>
      </w:r>
    </w:p>
    <w:p w14:paraId="28CC9D28" w14:textId="77777777" w:rsidR="001A0E3B" w:rsidRDefault="00000000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Função para checar empate: 17 a 21/11</w:t>
      </w:r>
    </w:p>
    <w:p w14:paraId="4CB5D60E" w14:textId="77777777" w:rsidR="001A0E3B" w:rsidRDefault="00000000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Juntar funções na execução principal: 22 a 27/11</w:t>
      </w:r>
    </w:p>
    <w:p w14:paraId="76E1BEB5" w14:textId="77777777" w:rsidR="001A0E3B" w:rsidRDefault="00000000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Ajustes finais: 28/11 a 4/12</w:t>
      </w:r>
    </w:p>
    <w:p w14:paraId="4D5E2DF9" w14:textId="77777777" w:rsidR="001A0E3B" w:rsidRDefault="001A0E3B">
      <w:pPr>
        <w:ind w:left="360"/>
        <w:jc w:val="both"/>
        <w:rPr>
          <w:rFonts w:ascii="Arial" w:eastAsia="Arial" w:hAnsi="Arial" w:cs="Arial"/>
          <w:sz w:val="24"/>
        </w:rPr>
      </w:pPr>
    </w:p>
    <w:p w14:paraId="31168BFD" w14:textId="77777777" w:rsidR="001A0E3B" w:rsidRDefault="00000000">
      <w:pPr>
        <w:jc w:val="both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b/>
          <w:sz w:val="26"/>
          <w:u w:val="single"/>
        </w:rPr>
        <w:t>Materiais utilizados:</w:t>
      </w:r>
    </w:p>
    <w:p w14:paraId="49053D47" w14:textId="77777777" w:rsidR="001A0E3B" w:rsidRDefault="00000000">
      <w:pPr>
        <w:numPr>
          <w:ilvl w:val="0"/>
          <w:numId w:val="2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PATTERSON, David A.; HENNESSY, John L. </w:t>
      </w:r>
      <w:r>
        <w:rPr>
          <w:rFonts w:ascii="Arial" w:eastAsia="Arial" w:hAnsi="Arial" w:cs="Arial"/>
          <w:b/>
          <w:sz w:val="24"/>
        </w:rPr>
        <w:t>Organização e projeto de computadores: a interface hardware/software</w:t>
      </w:r>
      <w:r>
        <w:rPr>
          <w:rFonts w:ascii="Arial" w:eastAsia="Arial" w:hAnsi="Arial" w:cs="Arial"/>
          <w:sz w:val="24"/>
        </w:rPr>
        <w:t>. 5. ed. [</w:t>
      </w:r>
      <w:proofErr w:type="spellStart"/>
      <w:r>
        <w:rPr>
          <w:rFonts w:ascii="Arial" w:eastAsia="Arial" w:hAnsi="Arial" w:cs="Arial"/>
          <w:sz w:val="24"/>
        </w:rPr>
        <w:t>S.l</w:t>
      </w:r>
      <w:proofErr w:type="spellEnd"/>
      <w:r>
        <w:rPr>
          <w:rFonts w:ascii="Arial" w:eastAsia="Arial" w:hAnsi="Arial" w:cs="Arial"/>
          <w:sz w:val="24"/>
        </w:rPr>
        <w:t>.]: Elsevier, 2017.</w:t>
      </w:r>
    </w:p>
    <w:p w14:paraId="690CBADC" w14:textId="77777777" w:rsidR="001A0E3B" w:rsidRDefault="00000000">
      <w:pPr>
        <w:numPr>
          <w:ilvl w:val="0"/>
          <w:numId w:val="2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Página de ajuda do software Mars, versão 4.5.</w:t>
      </w:r>
    </w:p>
    <w:p w14:paraId="2869839B" w14:textId="0180C967" w:rsidR="001A0E3B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MCQUAIN</w:t>
      </w:r>
      <w:r>
        <w:rPr>
          <w:rFonts w:ascii="Arial" w:eastAsia="Arial" w:hAnsi="Arial" w:cs="Arial"/>
          <w:sz w:val="24"/>
          <w:shd w:val="clear" w:color="auto" w:fill="FFFFFF"/>
        </w:rPr>
        <w:t>, W. D. (2014). </w:t>
      </w:r>
      <w:r>
        <w:rPr>
          <w:rFonts w:ascii="Arial" w:eastAsia="Arial" w:hAnsi="Arial" w:cs="Arial"/>
          <w:i/>
          <w:sz w:val="24"/>
          <w:shd w:val="clear" w:color="auto" w:fill="FFFFFF"/>
        </w:rPr>
        <w:t>MIPS Assembly Overview</w:t>
      </w:r>
      <w:r>
        <w:rPr>
          <w:rFonts w:ascii="Arial" w:eastAsia="Arial" w:hAnsi="Arial" w:cs="Arial"/>
          <w:sz w:val="24"/>
          <w:shd w:val="clear" w:color="auto" w:fill="FFFFFF"/>
        </w:rPr>
        <w:t> [PowerPoint slides].</w:t>
      </w:r>
      <w:r w:rsidR="00BF781A">
        <w:rPr>
          <w:rFonts w:ascii="Arial" w:eastAsia="Arial" w:hAnsi="Arial" w:cs="Arial"/>
          <w:color w:val="373737"/>
          <w:sz w:val="24"/>
          <w:shd w:val="clear" w:color="auto" w:fill="FFFFFF"/>
        </w:rPr>
        <w:t xml:space="preserve"> </w:t>
      </w:r>
      <w:hyperlink r:id="rId5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https://courses.cs.vt.edu/cs2506/Fall20</w:t>
        </w:r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1</w:t>
        </w:r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4/Notes/L04.MIPSAssemblyOverview.pdf</w:t>
        </w:r>
      </w:hyperlink>
    </w:p>
    <w:sectPr w:rsidR="001A0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1193"/>
    <w:multiLevelType w:val="multilevel"/>
    <w:tmpl w:val="CF22C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9B2D5D"/>
    <w:multiLevelType w:val="multilevel"/>
    <w:tmpl w:val="F24E5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07478968">
    <w:abstractNumId w:val="0"/>
  </w:num>
  <w:num w:numId="2" w16cid:durableId="1332610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E3B"/>
    <w:rsid w:val="00124395"/>
    <w:rsid w:val="001A0E3B"/>
    <w:rsid w:val="00B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A383"/>
  <w15:docId w15:val="{2661AB84-E4FB-4D92-A4F3-29AA2761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cs.vt.edu/cs2506/Fall2014/Notes/L04.MIPSAssemblyOverview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Appelt</cp:lastModifiedBy>
  <cp:revision>3</cp:revision>
  <dcterms:created xsi:type="dcterms:W3CDTF">2022-10-25T23:59:00Z</dcterms:created>
  <dcterms:modified xsi:type="dcterms:W3CDTF">2022-10-26T01:35:00Z</dcterms:modified>
</cp:coreProperties>
</file>