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Specification by Example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Author: QA Team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Feature Examples Workshop</w:t>
      </w:r>
    </w:p>
    <w:p/>
    <w:p>
      <w:pPr>
        <w:pStyle w:val="Heading2"/>
      </w:pPr>
      <w:r>
        <w:t xml:space="preserve">Product Catalog</w:t>
      </w:r>
    </w:p>
    <w:p>
      <w:r>
        <w:t xml:space="preserve">Given: User is on Product Catalog page</w:t>
      </w:r>
    </w:p>
    <w:p>
      <w:r>
        <w:t xml:space="preserve">When: User performs action on Product Catalog</w:t>
      </w:r>
    </w:p>
    <w:p>
      <w:r>
        <w:t xml:space="preserve">Then: Product Catalog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Product Catalog</w:t>
      </w:r>
    </w:p>
    <w:p>
      <w:r>
        <w:t xml:space="preserve">- Example 2 for Product Catalog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Product Catalog</w:t>
      </w:r>
    </w:p>
    <w:p>
      <w:r>
        <w:t xml:space="preserve">- Boundary case 2 for Product Catalog</w:t>
      </w:r>
    </w:p>
    <w:p/>
    <w:p>
      <w:pPr>
        <w:pStyle w:val="Heading2"/>
      </w:pPr>
      <w:r>
        <w:t xml:space="preserve">Shopping Cart</w:t>
      </w:r>
    </w:p>
    <w:p>
      <w:r>
        <w:t xml:space="preserve">Given: User is on Shopping Cart page</w:t>
      </w:r>
    </w:p>
    <w:p>
      <w:r>
        <w:t xml:space="preserve">When: User performs action on Shopping Cart</w:t>
      </w:r>
    </w:p>
    <w:p>
      <w:r>
        <w:t xml:space="preserve">Then: Shopping Cart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Shopping Cart</w:t>
      </w:r>
    </w:p>
    <w:p>
      <w:r>
        <w:t xml:space="preserve">- Example 2 for Shopping Cart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Shopping Cart</w:t>
      </w:r>
    </w:p>
    <w:p>
      <w:r>
        <w:t xml:space="preserve">- Boundary case 2 for Shopping Cart</w:t>
      </w:r>
    </w:p>
    <w:p/>
    <w:p>
      <w:pPr>
        <w:pStyle w:val="Heading2"/>
      </w:pPr>
      <w:r>
        <w:t xml:space="preserve">Checkout</w:t>
      </w:r>
    </w:p>
    <w:p>
      <w:r>
        <w:t xml:space="preserve">Given: User is on Checkout page</w:t>
      </w:r>
    </w:p>
    <w:p>
      <w:r>
        <w:t xml:space="preserve">When: User performs action on Checkout</w:t>
      </w:r>
    </w:p>
    <w:p>
      <w:r>
        <w:t xml:space="preserve">Then: Checkout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Checkout</w:t>
      </w:r>
    </w:p>
    <w:p>
      <w:r>
        <w:t xml:space="preserve">- Example 2 for Checkout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Checkout</w:t>
      </w:r>
    </w:p>
    <w:p>
      <w:r>
        <w:t xml:space="preserve">- Boundary case 2 for Checkout</w:t>
      </w:r>
    </w:p>
    <w:p/>
    <w:p>
      <w:pPr>
        <w:pStyle w:val="Heading2"/>
      </w:pPr>
      <w:r>
        <w:t xml:space="preserve">Payment</w:t>
      </w:r>
    </w:p>
    <w:p>
      <w:r>
        <w:t xml:space="preserve">Given: User is on Payment page</w:t>
      </w:r>
    </w:p>
    <w:p>
      <w:r>
        <w:t xml:space="preserve">When: User performs action on Payment</w:t>
      </w:r>
    </w:p>
    <w:p>
      <w:r>
        <w:t xml:space="preserve">Then: Payment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Payment</w:t>
      </w:r>
    </w:p>
    <w:p>
      <w:r>
        <w:t xml:space="preserve">- Example 2 for Payment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Payment</w:t>
      </w:r>
    </w:p>
    <w:p>
      <w:r>
        <w:t xml:space="preserve">- Boundary case 2 for Payment</w:t>
      </w:r>
    </w:p>
    <w:p/>
    <w:p>
      <w:pPr>
        <w:pStyle w:val="Heading2"/>
      </w:pPr>
      <w:r>
        <w:t xml:space="preserve">Order Management</w:t>
      </w:r>
    </w:p>
    <w:p>
      <w:r>
        <w:t xml:space="preserve">Given: User is on Order Management page</w:t>
      </w:r>
    </w:p>
    <w:p>
      <w:r>
        <w:t xml:space="preserve">When: User performs action on Order Management</w:t>
      </w:r>
    </w:p>
    <w:p>
      <w:r>
        <w:t xml:space="preserve">Then: Order Management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Order Management</w:t>
      </w:r>
    </w:p>
    <w:p>
      <w:r>
        <w:t xml:space="preserve">- Example 2 for Order Management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Order Management</w:t>
      </w:r>
    </w:p>
    <w:p>
      <w:r>
        <w:t xml:space="preserve">- Boundary case 2 for Order Management</w:t>
      </w:r>
    </w:p>
    <w:p/>
    <w:p>
      <w:pPr>
        <w:pStyle w:val="Heading2"/>
      </w:pPr>
      <w:r>
        <w:t xml:space="preserve">Customer Accounts</w:t>
      </w:r>
    </w:p>
    <w:p>
      <w:r>
        <w:t xml:space="preserve">Given: User is on Customer Accounts page</w:t>
      </w:r>
    </w:p>
    <w:p>
      <w:r>
        <w:t xml:space="preserve">When: User performs action on Customer Accounts</w:t>
      </w:r>
    </w:p>
    <w:p>
      <w:r>
        <w:t xml:space="preserve">Then: Customer Accounts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Customer Accounts</w:t>
      </w:r>
    </w:p>
    <w:p>
      <w:r>
        <w:t xml:space="preserve">- Example 2 for Customer Accounts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Customer Accounts</w:t>
      </w:r>
    </w:p>
    <w:p>
      <w:r>
        <w:t xml:space="preserve">- Boundary case 2 for Customer Accounts</w:t>
      </w:r>
    </w:p>
    <w:p/>
    <w:p>
      <w:pPr>
        <w:pStyle w:val="Heading2"/>
      </w:pPr>
      <w:r>
        <w:t xml:space="preserve">Search</w:t>
      </w:r>
    </w:p>
    <w:p>
      <w:r>
        <w:t xml:space="preserve">Given: User is on Search page</w:t>
      </w:r>
    </w:p>
    <w:p>
      <w:r>
        <w:t xml:space="preserve">When: User performs action on Search</w:t>
      </w:r>
    </w:p>
    <w:p>
      <w:r>
        <w:t xml:space="preserve">Then: Search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Search</w:t>
      </w:r>
    </w:p>
    <w:p>
      <w:r>
        <w:t xml:space="preserve">- Example 2 for Search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Search</w:t>
      </w:r>
    </w:p>
    <w:p>
      <w:r>
        <w:t xml:space="preserve">- Boundary case 2 for Search</w:t>
      </w:r>
    </w:p>
    <w:p/>
    <w:p>
      <w:pPr>
        <w:pStyle w:val="Heading2"/>
      </w:pPr>
      <w:r>
        <w:t xml:space="preserve">Inventory</w:t>
      </w:r>
    </w:p>
    <w:p>
      <w:r>
        <w:t xml:space="preserve">Given: User is on Inventory page</w:t>
      </w:r>
    </w:p>
    <w:p>
      <w:r>
        <w:t xml:space="preserve">When: User performs action on Inventory</w:t>
      </w:r>
    </w:p>
    <w:p>
      <w:r>
        <w:t xml:space="preserve">Then: Inventory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Inventory</w:t>
      </w:r>
    </w:p>
    <w:p>
      <w:r>
        <w:t xml:space="preserve">- Example 2 for Inventory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Inventory</w:t>
      </w:r>
    </w:p>
    <w:p>
      <w:r>
        <w:t xml:space="preserve">- Boundary case 2 for Inventory</w:t>
      </w:r>
    </w:p>
    <w:p/>
    <w:p>
      <w:pPr>
        <w:pStyle w:val="Heading2"/>
      </w:pPr>
      <w:r>
        <w:t xml:space="preserve">Shipping</w:t>
      </w:r>
    </w:p>
    <w:p>
      <w:r>
        <w:t xml:space="preserve">Given: User is on Shipping page</w:t>
      </w:r>
    </w:p>
    <w:p>
      <w:r>
        <w:t xml:space="preserve">When: User performs action on Shipping</w:t>
      </w:r>
    </w:p>
    <w:p>
      <w:r>
        <w:t xml:space="preserve">Then: Shipping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Shipping</w:t>
      </w:r>
    </w:p>
    <w:p>
      <w:r>
        <w:t xml:space="preserve">- Example 2 for Shipping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Shipping</w:t>
      </w:r>
    </w:p>
    <w:p>
      <w:r>
        <w:t xml:space="preserve">- Boundary case 2 for Shipping</w:t>
      </w:r>
    </w:p>
    <w:p/>
    <w:p>
      <w:pPr>
        <w:pStyle w:val="Heading2"/>
      </w:pPr>
      <w:r>
        <w:t xml:space="preserve">Wishlist</w:t>
      </w:r>
    </w:p>
    <w:p>
      <w:r>
        <w:t xml:space="preserve">Given: User is on Wishlist page</w:t>
      </w:r>
    </w:p>
    <w:p>
      <w:r>
        <w:t xml:space="preserve">When: User performs action on Wishlist</w:t>
      </w:r>
    </w:p>
    <w:p>
      <w:r>
        <w:t xml:space="preserve">Then: Wishlist behaves as expected</w:t>
      </w:r>
    </w:p>
    <w:p/>
    <w:p>
      <w:pPr>
        <w:pStyle w:val="Heading3"/>
      </w:pPr>
      <w:r>
        <w:t xml:space="preserve">Key Examples:</w:t>
      </w:r>
    </w:p>
    <w:p>
      <w:r>
        <w:t xml:space="preserve">- Example 1 for Wishlist</w:t>
      </w:r>
    </w:p>
    <w:p>
      <w:r>
        <w:t xml:space="preserve">- Example 2 for Wishlist</w:t>
      </w:r>
    </w:p>
    <w:p/>
    <w:p>
      <w:pPr>
        <w:pStyle w:val="Heading3"/>
      </w:pPr>
      <w:r>
        <w:t xml:space="preserve">Boundary Cases:</w:t>
      </w:r>
    </w:p>
    <w:p>
      <w:r>
        <w:t xml:space="preserve">- Boundary case 1 for Wishlist</w:t>
      </w:r>
    </w:p>
    <w:p>
      <w:r>
        <w:t xml:space="preserve">- Boundary case 2 for Wishlist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2026-04-06T12:18:18.947Z</dcterms:created>
  <dcterms:modified xsi:type="dcterms:W3CDTF">2026-04-06T12:18:18.947Z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