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200"/>
        <w:jc w:val="center"/>
      </w:pPr>
      <w:r>
        <w:t xml:space="preserve">MASTER TEST PLAN</w:t>
      </w:r>
    </w:p>
    <w:p>
      <w:pPr>
        <w:spacing w:after="600"/>
        <w:jc w:val="center"/>
      </w:pPr>
      <w:r>
        <w:t xml:space="preserve">nopCommerce E-Commerce Platform</w:t>
      </w:r>
    </w:p>
    <w:p>
      <w:pPr>
        <w:spacing w:after="400"/>
      </w:pPr>
    </w:p>
    <w:p>
      <w:pPr>
        <w:spacing w:after="100"/>
        <w:jc w:val="center"/>
      </w:pPr>
      <w:r>
        <w:t xml:space="preserve">Document ID: MTP-NOPC-001</w:t>
      </w:r>
    </w:p>
    <w:p>
      <w:pPr>
        <w:spacing w:after="100"/>
        <w:jc w:val="center"/>
      </w:pPr>
      <w:r>
        <w:t xml:space="preserve">Version: 1.0</w:t>
      </w:r>
    </w:p>
    <w:p>
      <w:pPr>
        <w:spacing w:after="100"/>
        <w:jc w:val="center"/>
      </w:pPr>
      <w:r>
        <w:t xml:space="preserve">Date: 2026-04-06</w:t>
      </w:r>
    </w:p>
    <w:p>
      <w:pPr>
        <w:spacing w:after="1200"/>
        <w:jc w:val="center"/>
      </w:pPr>
      <w:r>
        <w:t xml:space="preserve">Standard Reference: ISO 29119-3</w:t>
      </w:r>
    </w:p>
    <w:p>
      <w:pPr>
        <w:jc w:val="center"/>
      </w:pPr>
      <w:r>
        <w:t xml:space="preserve">Classification: CONFIDENTIAL</w:t>
      </w:r>
    </w:p>
    <w:r>
      <w:br w:type="page"/>
    </w:r>
    <w:p>
      <w:pPr>
        <w:spacing w:after="100" w:before="200"/>
      </w:pPr>
      <w:r>
        <w:t xml:space="preserve">TABLE OF CONTENTS</w:t>
      </w:r>
    </w:p>
    <w:p>
      <w:pPr>
        <w:spacing w:after="80"/>
      </w:pPr>
      <w:r>
        <w:t xml:space="preserve">1. Introduction</w:t>
      </w:r>
    </w:p>
    <w:p>
      <w:pPr>
        <w:spacing w:after="80"/>
      </w:pPr>
      <w:r>
        <w:t xml:space="preserve">2. Test Strategy</w:t>
      </w:r>
    </w:p>
    <w:p>
      <w:pPr>
        <w:spacing w:after="80"/>
      </w:pPr>
      <w:r>
        <w:t xml:space="preserve">3. Test Schedule</w:t>
      </w:r>
    </w:p>
    <w:p>
      <w:pPr>
        <w:spacing w:after="80"/>
      </w:pPr>
      <w:r>
        <w:t xml:space="preserve">4. Test Levels</w:t>
      </w:r>
    </w:p>
    <w:p>
      <w:pPr>
        <w:spacing w:after="80"/>
      </w:pPr>
      <w:r>
        <w:t xml:space="preserve">5. Resource Plan</w:t>
      </w:r>
    </w:p>
    <w:p>
      <w:pPr>
        <w:spacing w:after="80"/>
      </w:pPr>
      <w:r>
        <w:t xml:space="preserve">6. Non-Functional Testing</w:t>
      </w:r>
    </w:p>
    <w:p>
      <w:pPr>
        <w:spacing w:after="80"/>
      </w:pPr>
      <w:r>
        <w:t xml:space="preserve">7. End-to-End Testing</w:t>
      </w:r>
    </w:p>
    <w:p>
      <w:pPr>
        <w:spacing w:after="80"/>
      </w:pPr>
      <w:r>
        <w:t xml:space="preserve">8. Environment Plan</w:t>
      </w:r>
    </w:p>
    <w:p>
      <w:pPr>
        <w:spacing w:after="80"/>
      </w:pPr>
      <w:r>
        <w:t xml:space="preserve">9. Test Data Strategy</w:t>
      </w:r>
    </w:p>
    <w:p>
      <w:pPr>
        <w:spacing w:after="80"/>
      </w:pPr>
      <w:r>
        <w:t xml:space="preserve">10. Risk Management</w:t>
      </w:r>
    </w:p>
    <w:p>
      <w:pPr>
        <w:spacing w:after="80"/>
      </w:pPr>
      <w:r>
        <w:t xml:space="preserve">11. Metrics and Reporting</w:t>
      </w:r>
    </w:p>
    <w:p>
      <w:pPr>
        <w:spacing w:after="80"/>
      </w:pPr>
      <w:r>
        <w:t xml:space="preserve">12. Entry and Exit Criteria</w:t>
      </w:r>
    </w:p>
    <w:p>
      <w:pPr>
        <w:spacing w:after="80"/>
      </w:pPr>
      <w:r>
        <w:t xml:space="preserve">Appendix A: Budget Breakdown</w:t>
      </w:r>
    </w:p>
    <w:p>
      <w:pPr>
        <w:spacing w:after="800"/>
      </w:pPr>
      <w:r>
        <w:t xml:space="preserve">Appendix B: Glossary</w:t>
      </w:r>
    </w:p>
    <w:r>
      <w:br w:type="page"/>
    </w:r>
    <w:p>
      <w:pPr>
        <w:spacing w:after="100" w:before="200"/>
      </w:pPr>
      <w:r>
        <w:t xml:space="preserve">1. INTRODUCTION</w:t>
      </w:r>
    </w:p>
    <w:p>
      <w:pPr>
        <w:spacing w:after="80" w:before="150"/>
      </w:pPr>
      <w:r>
        <w:t xml:space="preserve">1.1 Purpose</w:t>
      </w:r>
    </w:p>
    <w:p>
      <w:pPr>
        <w:spacing w:after="80" w:line="240"/>
      </w:pPr>
      <w:r>
        <w:t xml:space="preserve">This Master Test Plan (MTP) defines the comprehensive testing strategy, approach, resource allocation, and schedule for the nopCommerce e-commerce platform. The plan adheres to ISO 29119-3 standards and establishes the framework for all testing activities across the 25 features and 153 functional requirements.</w:t>
      </w:r>
    </w:p>
    <w:p>
      <w:pPr>
        <w:spacing w:after="80" w:before="150"/>
      </w:pPr>
      <w:r>
        <w:t xml:space="preserve">1.2 Scope</w:t>
      </w:r>
    </w:p>
    <w:p>
      <w:pPr>
        <w:spacing w:after="80" w:line="240"/>
      </w:pPr>
      <w:r>
        <w:t xml:space="preserve">The MTP covers all functional requirements (REQ001-REQ153), non-functional requirements (103 NFRs), and quality assurance activities for the nopCommerce platform. Testing includes UI/UX, accessibility (WCAG 2.1 AA), GDPR compliance, security (OWASP Top 10), performance, and integration testing.</w:t>
      </w:r>
    </w:p>
    <w:p>
      <w:pPr>
        <w:spacing w:after="80" w:before="150"/>
      </w:pPr>
      <w:r>
        <w:t xml:space="preserve">1.3 References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ISO/IEC/IEEE 29119-3:2013 - Software and systems engineering - Software testing - Part 3: Test documentation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OWASP Top 10 - Web Application Security Risks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WCAG 2.1 - Web Content Accessibility Guidelines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GDPR - General Data Protection Regulation Compliance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IEEE Std 830-1998 - Software Requirements Specification</w:t>
      </w:r>
    </w:p>
    <w:r>
      <w:br w:type="page"/>
    </w:r>
    <w:p>
      <w:pPr>
        <w:spacing w:after="100" w:before="200"/>
      </w:pPr>
      <w:r>
        <w:t xml:space="preserve">2. TEST STRATEGY</w:t>
      </w:r>
    </w:p>
    <w:p>
      <w:pPr>
        <w:spacing w:after="80" w:before="150"/>
      </w:pPr>
      <w:r>
        <w:t xml:space="preserve">2.1 Overall Approach</w:t>
      </w:r>
    </w:p>
    <w:p>
      <w:pPr>
        <w:spacing w:after="80" w:line="240"/>
      </w:pPr>
      <w:r>
        <w:t xml:space="preserve">The testing strategy follows a Risk-Based Testing approach with balanced coverage across functional, non-functional, and quality dimensions. Testing is organized into 6 levels (unit, component, integration, system, system integration, and acceptance) with specific techniques aligned to each feature's risk profile.</w:t>
      </w:r>
    </w:p>
    <w:p>
      <w:pPr>
        <w:spacing w:after="80" w:before="150"/>
      </w:pPr>
      <w:r>
        <w:t xml:space="preserve">2.2 Test Technique Selections</w:t>
      </w:r>
    </w:p>
    <w:p>
      <w:pPr>
        <w:spacing w:after="80" w:line="240"/>
      </w:pPr>
      <w:r>
        <w:t xml:space="preserve">Test techniques are selected based on feature complexity, risk, and requirement characteristics: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Equivalence Partitioning: Data validation and boundary conditions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Boundary Value Analysis: Limits and thresholds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Decision Table Testing: Complex business rules and combinations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State Transition Testing: Stateful processes (order lifecycle, payments)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Use Case Flow Testing: End-to-end user journeys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Combinatorial Testing: Multi-parameter interactions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Error Guessing: Exception and error handling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Security Testing: OWASP Top 10, authentication, encryption</w:t>
      </w:r>
    </w:p>
    <w:p>
      <w:pPr>
        <w:spacing w:after="80" w:before="150"/>
      </w:pPr>
      <w:r>
        <w:t xml:space="preserve">2.3 Risk-Based Allocation</w:t>
      </w:r>
    </w:p>
    <w:p>
      <w:pPr>
        <w:spacing w:after="80" w:line="240"/>
      </w:pPr>
      <w:r>
        <w:t xml:space="preserve">Testing effort is allocated based on risk factors: criticality of features (payment processing, user management), complexity, code coverage targets, and historical defect density. Critical features receive 40% of test effort, major features 35%, and minor features 25%.</w:t>
      </w:r>
    </w:p>
    <w:r>
      <w:br w:type="page"/>
    </w:r>
    <w:p>
      <w:pPr>
        <w:spacing w:after="100" w:before="200"/>
      </w:pPr>
      <w:r>
        <w:t xml:space="preserve">3. TEST SCHEDULE</w:t>
      </w:r>
    </w:p>
    <w:p>
      <w:pPr>
        <w:spacing w:after="80" w:before="150"/>
      </w:pPr>
      <w:r>
        <w:t xml:space="preserve">3.1 Testing Phases and Milestones</w:t>
      </w:r>
    </w:p>
    <w:p>
      <w:pPr>
        <w:spacing w:after="80" w:line="240"/>
      </w:pPr>
      <w:r>
        <w:t xml:space="preserve">The testing program is structured in phases with defined entry/exit criteria: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Phase</w:t>
            </w:r>
          </w:p>
        </w:tc>
        <w:tc>
          <w:tcPr>
            <w:shd w:fill="1F4E79" w:val="clear"/>
            <w:vAlign w:val="center"/>
          </w:tcPr>
          <w:p>
            <w:r>
              <w:t xml:space="preserve">Duration</w:t>
            </w:r>
          </w:p>
        </w:tc>
        <w:tc>
          <w:tcPr>
            <w:shd w:fill="1F4E79" w:val="clear"/>
            <w:vAlign w:val="center"/>
          </w:tcPr>
          <w:p>
            <w:r>
              <w:t xml:space="preserve">Start Date</w:t>
            </w:r>
          </w:p>
        </w:tc>
        <w:tc>
          <w:tcPr>
            <w:shd w:fill="1F4E79" w:val="clear"/>
            <w:vAlign w:val="center"/>
          </w:tcPr>
          <w:p>
            <w:r>
              <w:t xml:space="preserve">End Date</w:t>
            </w:r>
          </w:p>
        </w:tc>
        <w:tc>
          <w:tcPr>
            <w:shd w:fill="1F4E79" w:val="clear"/>
            <w:vAlign w:val="center"/>
          </w:tcPr>
          <w:p>
            <w:r>
              <w:t xml:space="preserve">Key Milestones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Unit Testing</w:t>
            </w:r>
          </w:p>
        </w:tc>
        <w:tc>
          <w:tcPr>
            <w:shd w:fill="F2F2F2" w:val="clear"/>
            <w:vAlign w:val="center"/>
          </w:tcPr>
          <w:p>
            <w:r>
              <w:t xml:space="preserve">4 weeks</w:t>
            </w:r>
          </w:p>
        </w:tc>
        <w:tc>
          <w:tcPr>
            <w:shd w:fill="F2F2F2" w:val="clear"/>
            <w:vAlign w:val="center"/>
          </w:tcPr>
          <w:p>
            <w:r>
              <w:t xml:space="preserve">Week 1</w:t>
            </w:r>
          </w:p>
        </w:tc>
        <w:tc>
          <w:tcPr>
            <w:shd w:fill="F2F2F2" w:val="clear"/>
            <w:vAlign w:val="center"/>
          </w:tcPr>
          <w:p>
            <w:r>
              <w:t xml:space="preserve">Week 4</w:t>
            </w:r>
          </w:p>
        </w:tc>
        <w:tc>
          <w:tcPr>
            <w:shd w:fill="F2F2F2" w:val="clear"/>
            <w:vAlign w:val="center"/>
          </w:tcPr>
          <w:p>
            <w:r>
              <w:t xml:space="preserve">Code coverage &gt;85%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Component Testing</w:t>
            </w:r>
          </w:p>
        </w:tc>
        <w:tc>
          <w:tcPr>
            <w:shd w:fill="FFFFFF" w:val="clear"/>
            <w:vAlign w:val="center"/>
          </w:tcPr>
          <w:p>
            <w:r>
              <w:t xml:space="preserve">3 weeks</w:t>
            </w:r>
          </w:p>
        </w:tc>
        <w:tc>
          <w:tcPr>
            <w:shd w:fill="FFFFFF" w:val="clear"/>
            <w:vAlign w:val="center"/>
          </w:tcPr>
          <w:p>
            <w:r>
              <w:t xml:space="preserve">Week 5</w:t>
            </w:r>
          </w:p>
        </w:tc>
        <w:tc>
          <w:tcPr>
            <w:shd w:fill="FFFFFF" w:val="clear"/>
            <w:vAlign w:val="center"/>
          </w:tcPr>
          <w:p>
            <w:r>
              <w:t xml:space="preserve">Week 7</w:t>
            </w:r>
          </w:p>
        </w:tc>
        <w:tc>
          <w:tcPr>
            <w:shd w:fill="FFFFFF" w:val="clear"/>
            <w:vAlign w:val="center"/>
          </w:tcPr>
          <w:p>
            <w:r>
              <w:t xml:space="preserve">Component test reports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Integration Testing</w:t>
            </w:r>
          </w:p>
        </w:tc>
        <w:tc>
          <w:tcPr>
            <w:shd w:fill="F2F2F2" w:val="clear"/>
            <w:vAlign w:val="center"/>
          </w:tcPr>
          <w:p>
            <w:r>
              <w:t xml:space="preserve">4 weeks</w:t>
            </w:r>
          </w:p>
        </w:tc>
        <w:tc>
          <w:tcPr>
            <w:shd w:fill="F2F2F2" w:val="clear"/>
            <w:vAlign w:val="center"/>
          </w:tcPr>
          <w:p>
            <w:r>
              <w:t xml:space="preserve">Week 8</w:t>
            </w:r>
          </w:p>
        </w:tc>
        <w:tc>
          <w:tcPr>
            <w:shd w:fill="F2F2F2" w:val="clear"/>
            <w:vAlign w:val="center"/>
          </w:tcPr>
          <w:p>
            <w:r>
              <w:t xml:space="preserve">Week 11</w:t>
            </w:r>
          </w:p>
        </w:tc>
        <w:tc>
          <w:tcPr>
            <w:shd w:fill="F2F2F2" w:val="clear"/>
            <w:vAlign w:val="center"/>
          </w:tcPr>
          <w:p>
            <w:r>
              <w:t xml:space="preserve">Integration matrix signed off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System Testing</w:t>
            </w:r>
          </w:p>
        </w:tc>
        <w:tc>
          <w:tcPr>
            <w:shd w:fill="FFFFFF" w:val="clear"/>
            <w:vAlign w:val="center"/>
          </w:tcPr>
          <w:p>
            <w:r>
              <w:t xml:space="preserve">5 weeks</w:t>
            </w:r>
          </w:p>
        </w:tc>
        <w:tc>
          <w:tcPr>
            <w:shd w:fill="FFFFFF" w:val="clear"/>
            <w:vAlign w:val="center"/>
          </w:tcPr>
          <w:p>
            <w:r>
              <w:t xml:space="preserve">Week 12</w:t>
            </w:r>
          </w:p>
        </w:tc>
        <w:tc>
          <w:tcPr>
            <w:shd w:fill="FFFFFF" w:val="clear"/>
            <w:vAlign w:val="center"/>
          </w:tcPr>
          <w:p>
            <w:r>
              <w:t xml:space="preserve">Week 16</w:t>
            </w:r>
          </w:p>
        </w:tc>
        <w:tc>
          <w:tcPr>
            <w:shd w:fill="FFFFFF" w:val="clear"/>
            <w:vAlign w:val="center"/>
          </w:tcPr>
          <w:p>
            <w:r>
              <w:t xml:space="preserve">System test complete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E2E &amp; UAT</w:t>
            </w:r>
          </w:p>
        </w:tc>
        <w:tc>
          <w:tcPr>
            <w:shd w:fill="F2F2F2" w:val="clear"/>
            <w:vAlign w:val="center"/>
          </w:tcPr>
          <w:p>
            <w:r>
              <w:t xml:space="preserve">3 weeks</w:t>
            </w:r>
          </w:p>
        </w:tc>
        <w:tc>
          <w:tcPr>
            <w:shd w:fill="F2F2F2" w:val="clear"/>
            <w:vAlign w:val="center"/>
          </w:tcPr>
          <w:p>
            <w:r>
              <w:t xml:space="preserve">Week 17</w:t>
            </w:r>
          </w:p>
        </w:tc>
        <w:tc>
          <w:tcPr>
            <w:shd w:fill="F2F2F2" w:val="clear"/>
            <w:vAlign w:val="center"/>
          </w:tcPr>
          <w:p>
            <w:r>
              <w:t xml:space="preserve">Week 19</w:t>
            </w:r>
          </w:p>
        </w:tc>
        <w:tc>
          <w:tcPr>
            <w:shd w:fill="F2F2F2" w:val="clear"/>
            <w:vAlign w:val="center"/>
          </w:tcPr>
          <w:p>
            <w:r>
              <w:t xml:space="preserve">UAT sign-off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Go-Live Prep</w:t>
            </w:r>
          </w:p>
        </w:tc>
        <w:tc>
          <w:tcPr>
            <w:shd w:fill="FFFFFF" w:val="clear"/>
            <w:vAlign w:val="center"/>
          </w:tcPr>
          <w:p>
            <w:r>
              <w:t xml:space="preserve">2 weeks</w:t>
            </w:r>
          </w:p>
        </w:tc>
        <w:tc>
          <w:tcPr>
            <w:shd w:fill="FFFFFF" w:val="clear"/>
            <w:vAlign w:val="center"/>
          </w:tcPr>
          <w:p>
            <w:r>
              <w:t xml:space="preserve">Week 20</w:t>
            </w:r>
          </w:p>
        </w:tc>
        <w:tc>
          <w:tcPr>
            <w:shd w:fill="FFFFFF" w:val="clear"/>
            <w:vAlign w:val="center"/>
          </w:tcPr>
          <w:p>
            <w:r>
              <w:t xml:space="preserve">Week 21</w:t>
            </w:r>
          </w:p>
        </w:tc>
        <w:tc>
          <w:tcPr>
            <w:shd w:fill="FFFFFF" w:val="clear"/>
            <w:vAlign w:val="center"/>
          </w:tcPr>
          <w:p>
            <w:r>
              <w:t xml:space="preserve">Production release ready</w:t>
            </w:r>
          </w:p>
        </w:tc>
      </w:tr>
    </w:tbl>
    <w:p>
      <w:pPr>
        <w:spacing w:after="80" w:line="240"/>
      </w:pPr>
    </w:p>
    <w:p>
      <w:pPr>
        <w:spacing w:after="80" w:before="150"/>
      </w:pPr>
      <w:r>
        <w:t xml:space="preserve">3.2 Dependencies and Critical Path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Unit testing must be 80% complete before component testing begins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All critical defects from lower levels must be resolved before system testing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Performance testing to run in parallel with system testing in isolated environment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Security testing to run throughout all phases with focused effort in weeks 12-16</w:t>
      </w:r>
    </w:p>
    <w:r>
      <w:br w:type="page"/>
    </w:r>
    <w:p>
      <w:pPr>
        <w:spacing w:after="100" w:before="200"/>
      </w:pPr>
      <w:r>
        <w:t xml:space="preserve">4. TEST LEVELS</w:t>
      </w:r>
    </w:p>
    <w:p>
      <w:pPr>
        <w:spacing w:after="80" w:line="240"/>
      </w:pPr>
      <w:r>
        <w:t xml:space="preserve">Testing is organized into 6 levels, each with specific objectives, entry/exit criteria, and success metrics.</w:t>
      </w:r>
    </w:p>
    <w:p>
      <w:pPr>
        <w:spacing w:after="80" w:before="150"/>
      </w:pPr>
      <w:r>
        <w:t xml:space="preserve">4.1 Level 1: Unit Testing</w:t>
      </w:r>
    </w:p>
    <w:p>
      <w:pPr>
        <w:spacing w:after="60" w:before="100"/>
      </w:pPr>
      <w:r>
        <w:t xml:space="preserve">Objectives: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Verify individual units/methods function correctly in isolation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Achieve minimum 85% code coverage with emphasis on critical paths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Validate error handling and exception scenarios</w:t>
      </w:r>
    </w:p>
    <w:p>
      <w:pPr>
        <w:spacing w:after="60" w:before="100"/>
      </w:pPr>
      <w:r>
        <w:t xml:space="preserve">Entry Criteria: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Code unit review completed and approved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Unit test framework configured and integrated with CI/CD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Development environment stable</w:t>
      </w:r>
    </w:p>
    <w:p>
      <w:pPr>
        <w:spacing w:after="60" w:before="100"/>
      </w:pPr>
      <w:r>
        <w:t xml:space="preserve">Techniques: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White-box testing with boundary value analysis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Path testing for critical algorithms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Equivalence partitioning for input validation</w:t>
      </w:r>
    </w:p>
    <w:p>
      <w:pPr>
        <w:spacing w:after="60" w:before="100"/>
      </w:pPr>
      <w:r>
        <w:t xml:space="preserve">Coverage Targets: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Metric</w:t>
            </w:r>
          </w:p>
        </w:tc>
        <w:tc>
          <w:tcPr>
            <w:shd w:fill="1F4E79" w:val="clear"/>
            <w:vAlign w:val="center"/>
          </w:tcPr>
          <w:p>
            <w:r>
              <w:t xml:space="preserve">Target</w:t>
            </w:r>
          </w:p>
        </w:tc>
        <w:tc>
          <w:tcPr>
            <w:shd w:fill="1F4E79" w:val="clear"/>
            <w:vAlign w:val="center"/>
          </w:tcPr>
          <w:p>
            <w:r>
              <w:t xml:space="preserve">Payment Module</w:t>
            </w:r>
          </w:p>
        </w:tc>
        <w:tc>
          <w:tcPr>
            <w:shd w:fill="1F4E79" w:val="clear"/>
            <w:vAlign w:val="center"/>
          </w:tcPr>
          <w:p>
            <w:r>
              <w:t xml:space="preserve">Security Module</w:t>
            </w:r>
          </w:p>
        </w:tc>
        <w:tc>
          <w:tcPr>
            <w:shd w:fill="1F4E79" w:val="clear"/>
            <w:vAlign w:val="center"/>
          </w:tcPr>
          <w:p>
            <w:r>
              <w:t xml:space="preserve">Core Logic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Statement Coverage</w:t>
            </w:r>
          </w:p>
        </w:tc>
        <w:tc>
          <w:tcPr>
            <w:shd w:fill="F2F2F2" w:val="clear"/>
            <w:vAlign w:val="center"/>
          </w:tcPr>
          <w:p>
            <w:r>
              <w:t xml:space="preserve">85%</w:t>
            </w:r>
          </w:p>
        </w:tc>
        <w:tc>
          <w:tcPr>
            <w:shd w:fill="F2F2F2" w:val="clear"/>
            <w:vAlign w:val="center"/>
          </w:tcPr>
          <w:p>
            <w:r>
              <w:t xml:space="preserve">95%</w:t>
            </w:r>
          </w:p>
        </w:tc>
        <w:tc>
          <w:tcPr>
            <w:shd w:fill="F2F2F2" w:val="clear"/>
            <w:vAlign w:val="center"/>
          </w:tcPr>
          <w:p>
            <w:r>
              <w:t xml:space="preserve">95%</w:t>
            </w:r>
          </w:p>
        </w:tc>
        <w:tc>
          <w:tcPr>
            <w:shd w:fill="F2F2F2" w:val="clear"/>
            <w:vAlign w:val="center"/>
          </w:tcPr>
          <w:p>
            <w:r>
              <w:t xml:space="preserve">85%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Branch Coverage</w:t>
            </w:r>
          </w:p>
        </w:tc>
        <w:tc>
          <w:tcPr>
            <w:shd w:fill="FFFFFF" w:val="clear"/>
            <w:vAlign w:val="center"/>
          </w:tcPr>
          <w:p>
            <w:r>
              <w:t xml:space="preserve">75%</w:t>
            </w:r>
          </w:p>
        </w:tc>
        <w:tc>
          <w:tcPr>
            <w:shd w:fill="FFFFFF" w:val="clear"/>
            <w:vAlign w:val="center"/>
          </w:tcPr>
          <w:p>
            <w:r>
              <w:t xml:space="preserve">90%</w:t>
            </w:r>
          </w:p>
        </w:tc>
        <w:tc>
          <w:tcPr>
            <w:shd w:fill="FFFFFF" w:val="clear"/>
            <w:vAlign w:val="center"/>
          </w:tcPr>
          <w:p>
            <w:r>
              <w:t xml:space="preserve">90%</w:t>
            </w:r>
          </w:p>
        </w:tc>
        <w:tc>
          <w:tcPr>
            <w:shd w:fill="FFFFFF" w:val="clear"/>
            <w:vAlign w:val="center"/>
          </w:tcPr>
          <w:p>
            <w:r>
              <w:t xml:space="preserve">75%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Path Coverage</w:t>
            </w:r>
          </w:p>
        </w:tc>
        <w:tc>
          <w:tcPr>
            <w:shd w:fill="F2F2F2" w:val="clear"/>
            <w:vAlign w:val="center"/>
          </w:tcPr>
          <w:p>
            <w:r>
              <w:t xml:space="preserve">60%</w:t>
            </w:r>
          </w:p>
        </w:tc>
        <w:tc>
          <w:tcPr>
            <w:shd w:fill="F2F2F2" w:val="clear"/>
            <w:vAlign w:val="center"/>
          </w:tcPr>
          <w:p>
            <w:r>
              <w:t xml:space="preserve">80%</w:t>
            </w:r>
          </w:p>
        </w:tc>
        <w:tc>
          <w:tcPr>
            <w:shd w:fill="F2F2F2" w:val="clear"/>
            <w:vAlign w:val="center"/>
          </w:tcPr>
          <w:p>
            <w:r>
              <w:t xml:space="preserve">80%</w:t>
            </w:r>
          </w:p>
        </w:tc>
        <w:tc>
          <w:tcPr>
            <w:shd w:fill="F2F2F2" w:val="clear"/>
            <w:vAlign w:val="center"/>
          </w:tcPr>
          <w:p>
            <w:r>
              <w:t xml:space="preserve">60%</w:t>
            </w:r>
          </w:p>
        </w:tc>
      </w:tr>
    </w:tbl>
    <w:p>
      <w:pPr>
        <w:spacing w:after="80" w:line="240"/>
      </w:pPr>
    </w:p>
    <w:p>
      <w:pPr>
        <w:spacing w:after="60" w:before="100"/>
      </w:pPr>
      <w:r>
        <w:t xml:space="preserve">Exit Criteria: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Minimum 85% code coverage achieved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All high-priority unit test failures resolved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Unit test report generated and reviewed</w:t>
      </w:r>
    </w:p>
    <w:r>
      <w:br w:type="page"/>
    </w:r>
    <w:p>
      <w:pPr>
        <w:spacing w:after="80" w:before="150"/>
      </w:pPr>
      <w:r>
        <w:t xml:space="preserve">4.2 Level 2: Component Testing</w:t>
      </w:r>
    </w:p>
    <w:p>
      <w:pPr>
        <w:spacing w:after="60" w:before="100"/>
      </w:pPr>
      <w:r>
        <w:t xml:space="preserve">Objectives: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Test individual software components in isolation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Verify component interfaces and interactions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Validate data flow between components</w:t>
      </w:r>
    </w:p>
    <w:p>
      <w:pPr>
        <w:spacing w:after="60" w:before="100"/>
      </w:pPr>
      <w:r>
        <w:t xml:space="preserve">Entry Criteria: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Unit testing 80% complete with passing results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Component specification approved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Test environment prepared with required dependencies</w:t>
      </w:r>
    </w:p>
    <w:p>
      <w:pPr>
        <w:spacing w:after="60" w:before="100"/>
      </w:pPr>
      <w:r>
        <w:t xml:space="preserve">Techniques: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Black-box testing with boundary value analysis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Interface testing (API contracts, data structures)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State-based testing for stateful components</w:t>
      </w:r>
    </w:p>
    <w:p>
      <w:pPr>
        <w:spacing w:after="60" w:before="100"/>
      </w:pPr>
      <w:r>
        <w:t xml:space="preserve">Component Coverage: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Component</w:t>
            </w:r>
          </w:p>
        </w:tc>
        <w:tc>
          <w:tcPr>
            <w:shd w:fill="1F4E79" w:val="clear"/>
            <w:vAlign w:val="center"/>
          </w:tcPr>
          <w:p>
            <w:r>
              <w:t xml:space="preserve">Type</w:t>
            </w:r>
          </w:p>
        </w:tc>
        <w:tc>
          <w:tcPr>
            <w:shd w:fill="1F4E79" w:val="clear"/>
            <w:vAlign w:val="center"/>
          </w:tcPr>
          <w:p>
            <w:r>
              <w:t xml:space="preserve">Test Cases</w:t>
            </w:r>
          </w:p>
        </w:tc>
        <w:tc>
          <w:tcPr>
            <w:shd w:fill="1F4E79" w:val="clear"/>
            <w:vAlign w:val="center"/>
          </w:tcPr>
          <w:p>
            <w:r>
              <w:t xml:space="preserve">Pass Rate Target</w:t>
            </w:r>
          </w:p>
        </w:tc>
        <w:tc>
          <w:tcPr>
            <w:shd w:fill="1F4E79" w:val="clear"/>
            <w:vAlign w:val="center"/>
          </w:tcPr>
          <w:p>
            <w:r>
              <w:t xml:space="preserve">Status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Product Catalog</w:t>
            </w:r>
          </w:p>
        </w:tc>
        <w:tc>
          <w:tcPr>
            <w:shd w:fill="F2F2F2" w:val="clear"/>
            <w:vAlign w:val="center"/>
          </w:tcPr>
          <w:p>
            <w:r>
              <w:t xml:space="preserve">Core</w:t>
            </w:r>
          </w:p>
        </w:tc>
        <w:tc>
          <w:tcPr>
            <w:shd w:fill="F2F2F2" w:val="clear"/>
            <w:vAlign w:val="center"/>
          </w:tcPr>
          <w:p>
            <w:r>
              <w:t xml:space="preserve">45</w:t>
            </w:r>
          </w:p>
        </w:tc>
        <w:tc>
          <w:tcPr>
            <w:shd w:fill="F2F2F2" w:val="clear"/>
            <w:vAlign w:val="center"/>
          </w:tcPr>
          <w:p>
            <w:r>
              <w:t xml:space="preserve">95%</w:t>
            </w:r>
          </w:p>
        </w:tc>
        <w:tc>
          <w:tcPr>
            <w:shd w:fill="F2F2F2" w:val="clear"/>
            <w:vAlign w:val="center"/>
          </w:tcPr>
          <w:p>
            <w:r>
              <w:t xml:space="preserve">Planned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Shopping Cart</w:t>
            </w:r>
          </w:p>
        </w:tc>
        <w:tc>
          <w:tcPr>
            <w:shd w:fill="FFFFFF" w:val="clear"/>
            <w:vAlign w:val="center"/>
          </w:tcPr>
          <w:p>
            <w:r>
              <w:t xml:space="preserve">Core</w:t>
            </w:r>
          </w:p>
        </w:tc>
        <w:tc>
          <w:tcPr>
            <w:shd w:fill="FFFFFF" w:val="clear"/>
            <w:vAlign w:val="center"/>
          </w:tcPr>
          <w:p>
            <w:r>
              <w:t xml:space="preserve">52</w:t>
            </w:r>
          </w:p>
        </w:tc>
        <w:tc>
          <w:tcPr>
            <w:shd w:fill="FFFFFF" w:val="clear"/>
            <w:vAlign w:val="center"/>
          </w:tcPr>
          <w:p>
            <w:r>
              <w:t xml:space="preserve">95%</w:t>
            </w:r>
          </w:p>
        </w:tc>
        <w:tc>
          <w:tcPr>
            <w:shd w:fill="FFFFFF" w:val="clear"/>
            <w:vAlign w:val="center"/>
          </w:tcPr>
          <w:p>
            <w:r>
              <w:t xml:space="preserve">Planned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Payment Gateway</w:t>
            </w:r>
          </w:p>
        </w:tc>
        <w:tc>
          <w:tcPr>
            <w:shd w:fill="F2F2F2" w:val="clear"/>
            <w:vAlign w:val="center"/>
          </w:tcPr>
          <w:p>
            <w:r>
              <w:t xml:space="preserve">Critical</w:t>
            </w:r>
          </w:p>
        </w:tc>
        <w:tc>
          <w:tcPr>
            <w:shd w:fill="F2F2F2" w:val="clear"/>
            <w:vAlign w:val="center"/>
          </w:tcPr>
          <w:p>
            <w:r>
              <w:t xml:space="preserve">38</w:t>
            </w:r>
          </w:p>
        </w:tc>
        <w:tc>
          <w:tcPr>
            <w:shd w:fill="F2F2F2" w:val="clear"/>
            <w:vAlign w:val="center"/>
          </w:tcPr>
          <w:p>
            <w:r>
              <w:t xml:space="preserve">98%</w:t>
            </w:r>
          </w:p>
        </w:tc>
        <w:tc>
          <w:tcPr>
            <w:shd w:fill="F2F2F2" w:val="clear"/>
            <w:vAlign w:val="center"/>
          </w:tcPr>
          <w:p>
            <w:r>
              <w:t xml:space="preserve">Planned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User Management</w:t>
            </w:r>
          </w:p>
        </w:tc>
        <w:tc>
          <w:tcPr>
            <w:shd w:fill="FFFFFF" w:val="clear"/>
            <w:vAlign w:val="center"/>
          </w:tcPr>
          <w:p>
            <w:r>
              <w:t xml:space="preserve">Core</w:t>
            </w:r>
          </w:p>
        </w:tc>
        <w:tc>
          <w:tcPr>
            <w:shd w:fill="FFFFFF" w:val="clear"/>
            <w:vAlign w:val="center"/>
          </w:tcPr>
          <w:p>
            <w:r>
              <w:t xml:space="preserve">41</w:t>
            </w:r>
          </w:p>
        </w:tc>
        <w:tc>
          <w:tcPr>
            <w:shd w:fill="FFFFFF" w:val="clear"/>
            <w:vAlign w:val="center"/>
          </w:tcPr>
          <w:p>
            <w:r>
              <w:t xml:space="preserve">96%</w:t>
            </w:r>
          </w:p>
        </w:tc>
        <w:tc>
          <w:tcPr>
            <w:shd w:fill="FFFFFF" w:val="clear"/>
            <w:vAlign w:val="center"/>
          </w:tcPr>
          <w:p>
            <w:r>
              <w:t xml:space="preserve">Planned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Order Processing</w:t>
            </w:r>
          </w:p>
        </w:tc>
        <w:tc>
          <w:tcPr>
            <w:shd w:fill="F2F2F2" w:val="clear"/>
            <w:vAlign w:val="center"/>
          </w:tcPr>
          <w:p>
            <w:r>
              <w:t xml:space="preserve">Core</w:t>
            </w:r>
          </w:p>
        </w:tc>
        <w:tc>
          <w:tcPr>
            <w:shd w:fill="F2F2F2" w:val="clear"/>
            <w:vAlign w:val="center"/>
          </w:tcPr>
          <w:p>
            <w:r>
              <w:t xml:space="preserve">44</w:t>
            </w:r>
          </w:p>
        </w:tc>
        <w:tc>
          <w:tcPr>
            <w:shd w:fill="F2F2F2" w:val="clear"/>
            <w:vAlign w:val="center"/>
          </w:tcPr>
          <w:p>
            <w:r>
              <w:t xml:space="preserve">96%</w:t>
            </w:r>
          </w:p>
        </w:tc>
        <w:tc>
          <w:tcPr>
            <w:shd w:fill="F2F2F2" w:val="clear"/>
            <w:vAlign w:val="center"/>
          </w:tcPr>
          <w:p>
            <w:r>
              <w:t xml:space="preserve">Planned</w:t>
            </w:r>
          </w:p>
        </w:tc>
      </w:tr>
    </w:tbl>
    <w:p>
      <w:pPr>
        <w:spacing w:after="80" w:line="240"/>
      </w:pPr>
    </w:p>
    <w:p>
      <w:pPr>
        <w:spacing w:after="60" w:before="100"/>
      </w:pPr>
      <w:r>
        <w:t xml:space="preserve">Exit Criteria: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All component test cases executed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95% pass rate achieved for standard components, 98% for critical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Component integration issues documented</w:t>
      </w:r>
    </w:p>
    <w:r>
      <w:br w:type="page"/>
    </w:r>
    <w:p>
      <w:pPr>
        <w:spacing w:after="80" w:before="150"/>
      </w:pPr>
      <w:r>
        <w:t xml:space="preserve">4.3 Level 3: Integration Testing</w:t>
      </w:r>
    </w:p>
    <w:p>
      <w:pPr>
        <w:spacing w:after="60" w:before="100"/>
      </w:pPr>
      <w:r>
        <w:t xml:space="preserve">Objectives: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Verify interactions between integrated components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Validate end-to-end data flows across system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Test third-party integrations (payment gateways, shipping)</w:t>
      </w:r>
    </w:p>
    <w:p>
      <w:pPr>
        <w:spacing w:after="60" w:before="100"/>
      </w:pPr>
      <w:r>
        <w:t xml:space="preserve">Entry Criteria: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Component testing complete with &gt;95% pass rate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Integration test plan approved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Integration test environment fully prepared</w:t>
      </w:r>
    </w:p>
    <w:p>
      <w:pPr>
        <w:spacing w:after="60" w:before="100"/>
      </w:pPr>
      <w:r>
        <w:t xml:space="preserve">Techniques: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Top-down integration strategy for critical paths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Bottom-up integration for foundational components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Smoke testing of integrated flows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Error propagation testing</w:t>
      </w:r>
    </w:p>
    <w:p>
      <w:pPr>
        <w:spacing w:after="60" w:before="100"/>
      </w:pPr>
      <w:r>
        <w:t xml:space="preserve">Integration Scope: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Integration Area</w:t>
            </w:r>
          </w:p>
        </w:tc>
        <w:tc>
          <w:tcPr>
            <w:shd w:fill="1F4E79" w:val="clear"/>
            <w:vAlign w:val="center"/>
          </w:tcPr>
          <w:p>
            <w:r>
              <w:t xml:space="preserve">Components Involved</w:t>
            </w:r>
          </w:p>
        </w:tc>
        <w:tc>
          <w:tcPr>
            <w:shd w:fill="1F4E79" w:val="clear"/>
            <w:vAlign w:val="center"/>
          </w:tcPr>
          <w:p>
            <w:r>
              <w:t xml:space="preserve">Test Cases</w:t>
            </w:r>
          </w:p>
        </w:tc>
        <w:tc>
          <w:tcPr>
            <w:shd w:fill="1F4E79" w:val="clear"/>
            <w:vAlign w:val="center"/>
          </w:tcPr>
          <w:p>
            <w:r>
              <w:t xml:space="preserve">Priority</w:t>
            </w:r>
          </w:p>
        </w:tc>
        <w:tc>
          <w:tcPr>
            <w:shd w:fill="1F4E79" w:val="clear"/>
            <w:vAlign w:val="center"/>
          </w:tcPr>
          <w:p>
            <w:r>
              <w:t xml:space="preserve">External Systems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Payment Flow</w:t>
            </w:r>
          </w:p>
        </w:tc>
        <w:tc>
          <w:tcPr>
            <w:shd w:fill="F2F2F2" w:val="clear"/>
            <w:vAlign w:val="center"/>
          </w:tcPr>
          <w:p>
            <w:r>
              <w:t xml:space="preserve">Cart -&gt; Checkout -&gt; Payment</w:t>
            </w:r>
          </w:p>
        </w:tc>
        <w:tc>
          <w:tcPr>
            <w:shd w:fill="F2F2F2" w:val="clear"/>
            <w:vAlign w:val="center"/>
          </w:tcPr>
          <w:p>
            <w:r>
              <w:t xml:space="preserve">28</w:t>
            </w:r>
          </w:p>
        </w:tc>
        <w:tc>
          <w:tcPr>
            <w:shd w:fill="F2F2F2" w:val="clear"/>
            <w:vAlign w:val="center"/>
          </w:tcPr>
          <w:p>
            <w:r>
              <w:t xml:space="preserve">Critical</w:t>
            </w:r>
          </w:p>
        </w:tc>
        <w:tc>
          <w:tcPr>
            <w:shd w:fill="F2F2F2" w:val="clear"/>
            <w:vAlign w:val="center"/>
          </w:tcPr>
          <w:p>
            <w:r>
              <w:t xml:space="preserve">Gateway APIs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Order Management</w:t>
            </w:r>
          </w:p>
        </w:tc>
        <w:tc>
          <w:tcPr>
            <w:shd w:fill="FFFFFF" w:val="clear"/>
            <w:vAlign w:val="center"/>
          </w:tcPr>
          <w:p>
            <w:r>
              <w:t xml:space="preserve">Orders -&gt; Inventory -&gt; Shipping</w:t>
            </w:r>
          </w:p>
        </w:tc>
        <w:tc>
          <w:tcPr>
            <w:shd w:fill="FFFFFF" w:val="clear"/>
            <w:vAlign w:val="center"/>
          </w:tcPr>
          <w:p>
            <w:r>
              <w:t xml:space="preserve">24</w:t>
            </w:r>
          </w:p>
        </w:tc>
        <w:tc>
          <w:tcPr>
            <w:shd w:fill="FFFFFF" w:val="clear"/>
            <w:vAlign w:val="center"/>
          </w:tcPr>
          <w:p>
            <w:r>
              <w:t xml:space="preserve">Critical</w:t>
            </w:r>
          </w:p>
        </w:tc>
        <w:tc>
          <w:tcPr>
            <w:shd w:fill="FFFFFF" w:val="clear"/>
            <w:vAlign w:val="center"/>
          </w:tcPr>
          <w:p>
            <w:r>
              <w:t xml:space="preserve">Shipping APIs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User Data</w:t>
            </w:r>
          </w:p>
        </w:tc>
        <w:tc>
          <w:tcPr>
            <w:shd w:fill="F2F2F2" w:val="clear"/>
            <w:vAlign w:val="center"/>
          </w:tcPr>
          <w:p>
            <w:r>
              <w:t xml:space="preserve">Registration -&gt; Profile -&gt; Orders</w:t>
            </w:r>
          </w:p>
        </w:tc>
        <w:tc>
          <w:tcPr>
            <w:shd w:fill="F2F2F2" w:val="clear"/>
            <w:vAlign w:val="center"/>
          </w:tcPr>
          <w:p>
            <w:r>
              <w:t xml:space="preserve">18</w:t>
            </w:r>
          </w:p>
        </w:tc>
        <w:tc>
          <w:tcPr>
            <w:shd w:fill="F2F2F2" w:val="clear"/>
            <w:vAlign w:val="center"/>
          </w:tcPr>
          <w:p>
            <w:r>
              <w:t xml:space="preserve">High</w:t>
            </w:r>
          </w:p>
        </w:tc>
        <w:tc>
          <w:tcPr>
            <w:shd w:fill="F2F2F2" w:val="clear"/>
            <w:vAlign w:val="center"/>
          </w:tcPr>
          <w:p>
            <w:r>
              <w:t xml:space="preserve">Email Service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Search &amp; Catalog</w:t>
            </w:r>
          </w:p>
        </w:tc>
        <w:tc>
          <w:tcPr>
            <w:shd w:fill="FFFFFF" w:val="clear"/>
            <w:vAlign w:val="center"/>
          </w:tcPr>
          <w:p>
            <w:r>
              <w:t xml:space="preserve">Search -&gt; Filters -&gt; Products</w:t>
            </w:r>
          </w:p>
        </w:tc>
        <w:tc>
          <w:tcPr>
            <w:shd w:fill="FFFFFF" w:val="clear"/>
            <w:vAlign w:val="center"/>
          </w:tcPr>
          <w:p>
            <w:r>
              <w:t xml:space="preserve">16</w:t>
            </w:r>
          </w:p>
        </w:tc>
        <w:tc>
          <w:tcPr>
            <w:shd w:fill="FFFFFF" w:val="clear"/>
            <w:vAlign w:val="center"/>
          </w:tcPr>
          <w:p>
            <w:r>
              <w:t xml:space="preserve">High</w:t>
            </w:r>
          </w:p>
        </w:tc>
        <w:tc>
          <w:tcPr>
            <w:shd w:fill="FFFFFF" w:val="clear"/>
            <w:vAlign w:val="center"/>
          </w:tcPr>
          <w:p>
            <w:r>
              <w:t xml:space="preserve">Search Engine</w:t>
            </w:r>
          </w:p>
        </w:tc>
      </w:tr>
    </w:tbl>
    <w:p>
      <w:pPr>
        <w:spacing w:after="80" w:line="240"/>
      </w:pPr>
    </w:p>
    <w:p>
      <w:pPr>
        <w:spacing w:after="60" w:before="100"/>
      </w:pPr>
      <w:r>
        <w:t xml:space="preserve">Exit Criteria: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All integration test cases executed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Critical integration paths validated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Third-party integrations verified functional</w:t>
      </w:r>
    </w:p>
    <w:r>
      <w:br w:type="page"/>
    </w:r>
    <w:p>
      <w:pPr>
        <w:spacing w:after="80" w:before="150"/>
      </w:pPr>
      <w:r>
        <w:t xml:space="preserve">4.4 Level 4: System Testing</w:t>
      </w:r>
    </w:p>
    <w:p>
      <w:pPr>
        <w:spacing w:after="60" w:before="100"/>
      </w:pPr>
      <w:r>
        <w:t xml:space="preserve">Objectives: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Verify complete system against all functional requirements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Validate system performance and reliability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Test all 25 features in realistic scenarios</w:t>
      </w:r>
    </w:p>
    <w:p>
      <w:pPr>
        <w:spacing w:after="60" w:before="100"/>
      </w:pPr>
      <w:r>
        <w:t xml:space="preserve">Entry Criteria: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Integration testing complete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System test environment stable with production-like configuration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System test cases documented and reviewed</w:t>
      </w:r>
    </w:p>
    <w:p>
      <w:pPr>
        <w:spacing w:after="60" w:before="100"/>
      </w:pPr>
      <w:r>
        <w:t xml:space="preserve">Techniques: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End-to-end functional testing for all features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Use case flow testing matching real user journeys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Negative testing for error handling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Regression testing of impacted areas</w:t>
      </w:r>
    </w:p>
    <w:p>
      <w:pPr>
        <w:spacing w:after="60" w:before="100"/>
      </w:pPr>
      <w:r>
        <w:t xml:space="preserve">Feature Coverage: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Feature ID</w:t>
            </w:r>
          </w:p>
        </w:tc>
        <w:tc>
          <w:tcPr>
            <w:shd w:fill="1F4E79" w:val="clear"/>
            <w:vAlign w:val="center"/>
          </w:tcPr>
          <w:p>
            <w:r>
              <w:t xml:space="preserve">Feature Name</w:t>
            </w:r>
          </w:p>
        </w:tc>
        <w:tc>
          <w:tcPr>
            <w:shd w:fill="1F4E79" w:val="clear"/>
            <w:vAlign w:val="center"/>
          </w:tcPr>
          <w:p>
            <w:r>
              <w:t xml:space="preserve">Requirements</w:t>
            </w:r>
          </w:p>
        </w:tc>
        <w:tc>
          <w:tcPr>
            <w:shd w:fill="1F4E79" w:val="clear"/>
            <w:vAlign w:val="center"/>
          </w:tcPr>
          <w:p>
            <w:r>
              <w:t xml:space="preserve">Test Cases</w:t>
            </w:r>
          </w:p>
        </w:tc>
        <w:tc>
          <w:tcPr>
            <w:shd w:fill="1F4E79" w:val="clear"/>
            <w:vAlign w:val="center"/>
          </w:tcPr>
          <w:p>
            <w:r>
              <w:t xml:space="preserve">Est. Coverage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F01</w:t>
            </w:r>
          </w:p>
        </w:tc>
        <w:tc>
          <w:tcPr>
            <w:shd w:fill="F2F2F2" w:val="clear"/>
            <w:vAlign w:val="center"/>
          </w:tcPr>
          <w:p>
            <w:r>
              <w:t xml:space="preserve">Product Catalog</w:t>
            </w:r>
          </w:p>
        </w:tc>
        <w:tc>
          <w:tcPr>
            <w:shd w:fill="F2F2F2" w:val="clear"/>
            <w:vAlign w:val="center"/>
          </w:tcPr>
          <w:p>
            <w:r>
              <w:t xml:space="preserve">REQ001-REQ015</w:t>
            </w:r>
          </w:p>
        </w:tc>
        <w:tc>
          <w:tcPr>
            <w:shd w:fill="F2F2F2" w:val="clear"/>
            <w:vAlign w:val="center"/>
          </w:tcPr>
          <w:p>
            <w:r>
              <w:t xml:space="preserve">45</w:t>
            </w:r>
          </w:p>
        </w:tc>
        <w:tc>
          <w:tcPr>
            <w:shd w:fill="F2F2F2" w:val="clear"/>
            <w:vAlign w:val="center"/>
          </w:tcPr>
          <w:p>
            <w:r>
              <w:t xml:space="preserve">100%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F02</w:t>
            </w:r>
          </w:p>
        </w:tc>
        <w:tc>
          <w:tcPr>
            <w:shd w:fill="FFFFFF" w:val="clear"/>
            <w:vAlign w:val="center"/>
          </w:tcPr>
          <w:p>
            <w:r>
              <w:t xml:space="preserve">Shopping Cart</w:t>
            </w:r>
          </w:p>
        </w:tc>
        <w:tc>
          <w:tcPr>
            <w:shd w:fill="FFFFFF" w:val="clear"/>
            <w:vAlign w:val="center"/>
          </w:tcPr>
          <w:p>
            <w:r>
              <w:t xml:space="preserve">REQ016-REQ030</w:t>
            </w:r>
          </w:p>
        </w:tc>
        <w:tc>
          <w:tcPr>
            <w:shd w:fill="FFFFFF" w:val="clear"/>
            <w:vAlign w:val="center"/>
          </w:tcPr>
          <w:p>
            <w:r>
              <w:t xml:space="preserve">42</w:t>
            </w:r>
          </w:p>
        </w:tc>
        <w:tc>
          <w:tcPr>
            <w:shd w:fill="FFFFFF" w:val="clear"/>
            <w:vAlign w:val="center"/>
          </w:tcPr>
          <w:p>
            <w:r>
              <w:t xml:space="preserve">100%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F03</w:t>
            </w:r>
          </w:p>
        </w:tc>
        <w:tc>
          <w:tcPr>
            <w:shd w:fill="F2F2F2" w:val="clear"/>
            <w:vAlign w:val="center"/>
          </w:tcPr>
          <w:p>
            <w:r>
              <w:t xml:space="preserve">Checkout</w:t>
            </w:r>
          </w:p>
        </w:tc>
        <w:tc>
          <w:tcPr>
            <w:shd w:fill="F2F2F2" w:val="clear"/>
            <w:vAlign w:val="center"/>
          </w:tcPr>
          <w:p>
            <w:r>
              <w:t xml:space="preserve">REQ031-REQ040</w:t>
            </w:r>
          </w:p>
        </w:tc>
        <w:tc>
          <w:tcPr>
            <w:shd w:fill="F2F2F2" w:val="clear"/>
            <w:vAlign w:val="center"/>
          </w:tcPr>
          <w:p>
            <w:r>
              <w:t xml:space="preserve">35</w:t>
            </w:r>
          </w:p>
        </w:tc>
        <w:tc>
          <w:tcPr>
            <w:shd w:fill="F2F2F2" w:val="clear"/>
            <w:vAlign w:val="center"/>
          </w:tcPr>
          <w:p>
            <w:r>
              <w:t xml:space="preserve">100%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F04</w:t>
            </w:r>
          </w:p>
        </w:tc>
        <w:tc>
          <w:tcPr>
            <w:shd w:fill="FFFFFF" w:val="clear"/>
            <w:vAlign w:val="center"/>
          </w:tcPr>
          <w:p>
            <w:r>
              <w:t xml:space="preserve">Payments</w:t>
            </w:r>
          </w:p>
        </w:tc>
        <w:tc>
          <w:tcPr>
            <w:shd w:fill="FFFFFF" w:val="clear"/>
            <w:vAlign w:val="center"/>
          </w:tcPr>
          <w:p>
            <w:r>
              <w:t xml:space="preserve">REQ041-REQ050</w:t>
            </w:r>
          </w:p>
        </w:tc>
        <w:tc>
          <w:tcPr>
            <w:shd w:fill="FFFFFF" w:val="clear"/>
            <w:vAlign w:val="center"/>
          </w:tcPr>
          <w:p>
            <w:r>
              <w:t xml:space="preserve">48</w:t>
            </w:r>
          </w:p>
        </w:tc>
        <w:tc>
          <w:tcPr>
            <w:shd w:fill="FFFFFF" w:val="clear"/>
            <w:vAlign w:val="center"/>
          </w:tcPr>
          <w:p>
            <w:r>
              <w:t xml:space="preserve">100%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F05</w:t>
            </w:r>
          </w:p>
        </w:tc>
        <w:tc>
          <w:tcPr>
            <w:shd w:fill="F2F2F2" w:val="clear"/>
            <w:vAlign w:val="center"/>
          </w:tcPr>
          <w:p>
            <w:r>
              <w:t xml:space="preserve">User Mgmt</w:t>
            </w:r>
          </w:p>
        </w:tc>
        <w:tc>
          <w:tcPr>
            <w:shd w:fill="F2F2F2" w:val="clear"/>
            <w:vAlign w:val="center"/>
          </w:tcPr>
          <w:p>
            <w:r>
              <w:t xml:space="preserve">REQ051-REQ065</w:t>
            </w:r>
          </w:p>
        </w:tc>
        <w:tc>
          <w:tcPr>
            <w:shd w:fill="F2F2F2" w:val="clear"/>
            <w:vAlign w:val="center"/>
          </w:tcPr>
          <w:p>
            <w:r>
              <w:t xml:space="preserve">38</w:t>
            </w:r>
          </w:p>
        </w:tc>
        <w:tc>
          <w:tcPr>
            <w:shd w:fill="F2F2F2" w:val="clear"/>
            <w:vAlign w:val="center"/>
          </w:tcPr>
          <w:p>
            <w:r>
              <w:t xml:space="preserve">100%</w:t>
            </w:r>
          </w:p>
        </w:tc>
      </w:tr>
    </w:tbl>
    <w:p>
      <w:pPr>
        <w:spacing w:after="80" w:line="240"/>
      </w:pPr>
    </w:p>
    <w:p>
      <w:pPr>
        <w:spacing w:after="60" w:before="100"/>
      </w:pPr>
      <w:r>
        <w:t xml:space="preserve">Exit Criteria: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100% of 153 functional requirements traced to test cases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90% pass rate on first execution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All critical defects resolved</w:t>
      </w:r>
    </w:p>
    <w:r>
      <w:br w:type="page"/>
    </w:r>
    <w:p>
      <w:pPr>
        <w:spacing w:after="80" w:before="150"/>
      </w:pPr>
      <w:r>
        <w:t xml:space="preserve">4.5 Level 5: System Integration Testing (E2E)</w:t>
      </w:r>
    </w:p>
    <w:p>
      <w:pPr>
        <w:spacing w:after="60" w:before="100"/>
      </w:pPr>
      <w:r>
        <w:t xml:space="preserve">Objectives: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Verify system interactions with external systems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Test complete business processes across departments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Validate data consistency across system</w:t>
      </w:r>
    </w:p>
    <w:p>
      <w:pPr>
        <w:spacing w:after="60" w:before="100"/>
      </w:pPr>
      <w:r>
        <w:t xml:space="preserve">Entry Criteria: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System testing complete with &gt;90% pass rate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All external system integrations ready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E2E test scenarios documented</w:t>
      </w:r>
    </w:p>
    <w:p>
      <w:pPr>
        <w:spacing w:after="60" w:before="100"/>
      </w:pPr>
      <w:r>
        <w:t xml:space="preserve">Test Scenarios: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Complete customer journey from browse to purchase to delivery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Admin workflows for order management and reporting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Inventory sync with external warehousing systems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Multi-store order processing and consolidation</w:t>
      </w:r>
    </w:p>
    <w:p>
      <w:pPr>
        <w:spacing w:after="60" w:before="100"/>
      </w:pPr>
      <w:r>
        <w:t xml:space="preserve">Exit Criteria: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All E2E business processes validated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External system integrations working correctly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Data consistency verified across all systems</w:t>
      </w:r>
    </w:p>
    <w:r>
      <w:br w:type="page"/>
    </w:r>
    <w:p>
      <w:pPr>
        <w:spacing w:after="80" w:before="150"/>
      </w:pPr>
      <w:r>
        <w:t xml:space="preserve">4.6 Level 6: Acceptance Testing (UAT)</w:t>
      </w:r>
    </w:p>
    <w:p>
      <w:pPr>
        <w:spacing w:after="60" w:before="100"/>
      </w:pPr>
      <w:r>
        <w:t xml:space="preserve">Objectives: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Verify system meets business requirements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Obtain stakeholder sign-off for release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Identify last-minute configuration issues</w:t>
      </w:r>
    </w:p>
    <w:p>
      <w:pPr>
        <w:spacing w:after="60" w:before="100"/>
      </w:pPr>
      <w:r>
        <w:t xml:space="preserve">Entry Criteria: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System integration testing passed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System in production-ready state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UAT test cases reviewed and approved by business</w:t>
      </w:r>
    </w:p>
    <w:p>
      <w:pPr>
        <w:spacing w:after="60" w:before="100"/>
      </w:pPr>
      <w:r>
        <w:t xml:space="preserve">Techniques: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Business process validation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User acceptance testing by business stakeholders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Production data cutover testing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Performance validation in production environment</w:t>
      </w:r>
    </w:p>
    <w:p>
      <w:pPr>
        <w:spacing w:after="60" w:before="100"/>
      </w:pPr>
      <w:r>
        <w:t xml:space="preserve">Exit Criteria: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Business stakeholder sign-off obtained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95% pass rate achieved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Go/No-Go decision made</w:t>
      </w:r>
    </w:p>
    <w:r>
      <w:br w:type="page"/>
    </w:r>
    <w:p>
      <w:pPr>
        <w:spacing w:after="100" w:before="200"/>
      </w:pPr>
      <w:r>
        <w:t xml:space="preserve">5. RESOURCE PLAN</w:t>
      </w:r>
    </w:p>
    <w:p>
      <w:pPr>
        <w:spacing w:after="80" w:before="150"/>
      </w:pPr>
      <w:r>
        <w:t xml:space="preserve">5.1 Team Structure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Role</w:t>
            </w:r>
          </w:p>
        </w:tc>
        <w:tc>
          <w:tcPr>
            <w:shd w:fill="1F4E79" w:val="clear"/>
            <w:vAlign w:val="center"/>
          </w:tcPr>
          <w:p>
            <w:r>
              <w:t xml:space="preserve">Count</w:t>
            </w:r>
          </w:p>
        </w:tc>
        <w:tc>
          <w:tcPr>
            <w:shd w:fill="1F4E79" w:val="clear"/>
            <w:vAlign w:val="center"/>
          </w:tcPr>
          <w:p>
            <w:r>
              <w:t xml:space="preserve">Key Responsibilities</w:t>
            </w:r>
          </w:p>
        </w:tc>
        <w:tc>
          <w:tcPr>
            <w:shd w:fill="1F4E79" w:val="clear"/>
            <w:vAlign w:val="center"/>
          </w:tcPr>
          <w:p>
            <w:r>
              <w:t xml:space="preserve">Required Skills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Test Manager</w:t>
            </w:r>
          </w:p>
        </w:tc>
        <w:tc>
          <w:tcPr>
            <w:shd w:fill="F2F2F2" w:val="clear"/>
            <w:vAlign w:val="center"/>
          </w:tcPr>
          <w:p>
            <w:r>
              <w:t xml:space="preserve">1</w:t>
            </w:r>
          </w:p>
        </w:tc>
        <w:tc>
          <w:tcPr>
            <w:shd w:fill="F2F2F2" w:val="clear"/>
            <w:vAlign w:val="center"/>
          </w:tcPr>
          <w:p>
            <w:r>
              <w:t xml:space="preserve">Plan, coordinate, report</w:t>
            </w:r>
          </w:p>
        </w:tc>
        <w:tc>
          <w:tcPr>
            <w:shd w:fill="F2F2F2" w:val="clear"/>
            <w:vAlign w:val="center"/>
          </w:tcPr>
          <w:p>
            <w:r>
              <w:t xml:space="preserve">Leadership, ISTQB, Risk analysis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Test Lead</w:t>
            </w:r>
          </w:p>
        </w:tc>
        <w:tc>
          <w:tcPr>
            <w:shd w:fill="FFFFFF" w:val="clear"/>
            <w:vAlign w:val="center"/>
          </w:tcPr>
          <w:p>
            <w:r>
              <w:t xml:space="preserve">2</w:t>
            </w:r>
          </w:p>
        </w:tc>
        <w:tc>
          <w:tcPr>
            <w:shd w:fill="FFFFFF" w:val="clear"/>
            <w:vAlign w:val="center"/>
          </w:tcPr>
          <w:p>
            <w:r>
              <w:t xml:space="preserve">Supervise levels, mentor</w:t>
            </w:r>
          </w:p>
        </w:tc>
        <w:tc>
          <w:tcPr>
            <w:shd w:fill="FFFFFF" w:val="clear"/>
            <w:vAlign w:val="center"/>
          </w:tcPr>
          <w:p>
            <w:r>
              <w:t xml:space="preserve">ISTQB Advanced, Technical depth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QA Engineer</w:t>
            </w:r>
          </w:p>
        </w:tc>
        <w:tc>
          <w:tcPr>
            <w:shd w:fill="F2F2F2" w:val="clear"/>
            <w:vAlign w:val="center"/>
          </w:tcPr>
          <w:p>
            <w:r>
              <w:t xml:space="preserve">6</w:t>
            </w:r>
          </w:p>
        </w:tc>
        <w:tc>
          <w:tcPr>
            <w:shd w:fill="F2F2F2" w:val="clear"/>
            <w:vAlign w:val="center"/>
          </w:tcPr>
          <w:p>
            <w:r>
              <w:t xml:space="preserve">Test design and execution</w:t>
            </w:r>
          </w:p>
        </w:tc>
        <w:tc>
          <w:tcPr>
            <w:shd w:fill="F2F2F2" w:val="clear"/>
            <w:vAlign w:val="center"/>
          </w:tcPr>
          <w:p>
            <w:r>
              <w:t xml:space="preserve">ISTQB, Test tools, ASP.NET basics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Automation Engineer</w:t>
            </w:r>
          </w:p>
        </w:tc>
        <w:tc>
          <w:tcPr>
            <w:shd w:fill="FFFFFF" w:val="clear"/>
            <w:vAlign w:val="center"/>
          </w:tcPr>
          <w:p>
            <w:r>
              <w:t xml:space="preserve">2</w:t>
            </w:r>
          </w:p>
        </w:tc>
        <w:tc>
          <w:tcPr>
            <w:shd w:fill="FFFFFF" w:val="clear"/>
            <w:vAlign w:val="center"/>
          </w:tcPr>
          <w:p>
            <w:r>
              <w:t xml:space="preserve">Automation framework, scripts</w:t>
            </w:r>
          </w:p>
        </w:tc>
        <w:tc>
          <w:tcPr>
            <w:shd w:fill="FFFFFF" w:val="clear"/>
            <w:vAlign w:val="center"/>
          </w:tcPr>
          <w:p>
            <w:r>
              <w:t xml:space="preserve">Selenium, C#, CI/CD pipelines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Performance Tester</w:t>
            </w:r>
          </w:p>
        </w:tc>
        <w:tc>
          <w:tcPr>
            <w:shd w:fill="F2F2F2" w:val="clear"/>
            <w:vAlign w:val="center"/>
          </w:tcPr>
          <w:p>
            <w:r>
              <w:t xml:space="preserve">1</w:t>
            </w:r>
          </w:p>
        </w:tc>
        <w:tc>
          <w:tcPr>
            <w:shd w:fill="F2F2F2" w:val="clear"/>
            <w:vAlign w:val="center"/>
          </w:tcPr>
          <w:p>
            <w:r>
              <w:t xml:space="preserve">Load, stress, spike testing</w:t>
            </w:r>
          </w:p>
        </w:tc>
        <w:tc>
          <w:tcPr>
            <w:shd w:fill="F2F2F2" w:val="clear"/>
            <w:vAlign w:val="center"/>
          </w:tcPr>
          <w:p>
            <w:r>
              <w:t xml:space="preserve">JMeter, LoadRunner, profiling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Security Tester</w:t>
            </w:r>
          </w:p>
        </w:tc>
        <w:tc>
          <w:tcPr>
            <w:shd w:fill="FFFFFF" w:val="clear"/>
            <w:vAlign w:val="center"/>
          </w:tcPr>
          <w:p>
            <w:r>
              <w:t xml:space="preserve">1</w:t>
            </w:r>
          </w:p>
        </w:tc>
        <w:tc>
          <w:tcPr>
            <w:shd w:fill="FFFFFF" w:val="clear"/>
            <w:vAlign w:val="center"/>
          </w:tcPr>
          <w:p>
            <w:r>
              <w:t xml:space="preserve">Security, OWASP, compliance</w:t>
            </w:r>
          </w:p>
        </w:tc>
        <w:tc>
          <w:tcPr>
            <w:shd w:fill="FFFFFF" w:val="clear"/>
            <w:vAlign w:val="center"/>
          </w:tcPr>
          <w:p>
            <w:r>
              <w:t xml:space="preserve">Security testing, GDPR, encryption</w:t>
            </w:r>
          </w:p>
        </w:tc>
      </w:tr>
    </w:tbl>
    <w:p>
      <w:pPr>
        <w:spacing w:after="80" w:line="240"/>
      </w:pPr>
    </w:p>
    <w:p>
      <w:pPr>
        <w:spacing w:after="80" w:before="150"/>
      </w:pPr>
      <w:r>
        <w:t xml:space="preserve">5.2 RACI Matrix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Activity</w:t>
            </w:r>
          </w:p>
        </w:tc>
        <w:tc>
          <w:tcPr>
            <w:shd w:fill="1F4E79" w:val="clear"/>
            <w:vAlign w:val="center"/>
          </w:tcPr>
          <w:p>
            <w:r>
              <w:t xml:space="preserve">Test Manager</w:t>
            </w:r>
          </w:p>
        </w:tc>
        <w:tc>
          <w:tcPr>
            <w:shd w:fill="1F4E79" w:val="clear"/>
            <w:vAlign w:val="center"/>
          </w:tcPr>
          <w:p>
            <w:r>
              <w:t xml:space="preserve">Test Lead</w:t>
            </w:r>
          </w:p>
        </w:tc>
        <w:tc>
          <w:tcPr>
            <w:shd w:fill="1F4E79" w:val="clear"/>
            <w:vAlign w:val="center"/>
          </w:tcPr>
          <w:p>
            <w:r>
              <w:t xml:space="preserve">QA Engineer</w:t>
            </w:r>
          </w:p>
        </w:tc>
        <w:tc>
          <w:tcPr>
            <w:shd w:fill="1F4E79" w:val="clear"/>
            <w:vAlign w:val="center"/>
          </w:tcPr>
          <w:p>
            <w:r>
              <w:t xml:space="preserve">Automation Eng</w:t>
            </w:r>
          </w:p>
        </w:tc>
        <w:tc>
          <w:tcPr>
            <w:shd w:fill="1F4E79" w:val="clear"/>
            <w:vAlign w:val="center"/>
          </w:tcPr>
          <w:p>
            <w:r>
              <w:t xml:space="preserve">Perf Tester</w:t>
            </w:r>
          </w:p>
        </w:tc>
        <w:tc>
          <w:tcPr>
            <w:shd w:fill="1F4E79" w:val="clear"/>
            <w:vAlign w:val="center"/>
          </w:tcPr>
          <w:p>
            <w:r>
              <w:t xml:space="preserve">Security Tester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Test Planning</w:t>
            </w:r>
          </w:p>
        </w:tc>
        <w:tc>
          <w:tcPr>
            <w:shd w:fill="F2F2F2" w:val="clear"/>
            <w:vAlign w:val="center"/>
          </w:tcPr>
          <w:p>
            <w:r>
              <w:t xml:space="preserve">R/A</w:t>
            </w:r>
          </w:p>
        </w:tc>
        <w:tc>
          <w:tcPr>
            <w:shd w:fill="F2F2F2" w:val="clear"/>
            <w:vAlign w:val="center"/>
          </w:tcPr>
          <w:p>
            <w:r>
              <w:t xml:space="preserve">C</w:t>
            </w:r>
          </w:p>
        </w:tc>
        <w:tc>
          <w:tcPr>
            <w:shd w:fill="F2F2F2" w:val="clear"/>
            <w:vAlign w:val="center"/>
          </w:tcPr>
          <w:p>
            <w:r>
              <w:t xml:space="preserve">I</w:t>
            </w:r>
          </w:p>
        </w:tc>
        <w:tc>
          <w:tcPr>
            <w:shd w:fill="F2F2F2" w:val="clear"/>
            <w:vAlign w:val="center"/>
          </w:tcPr>
          <w:p>
            <w:r>
              <w:t xml:space="preserve">I</w:t>
            </w:r>
          </w:p>
        </w:tc>
        <w:tc>
          <w:tcPr>
            <w:shd w:fill="F2F2F2" w:val="clear"/>
            <w:vAlign w:val="center"/>
          </w:tcPr>
          <w:p>
            <w:r>
              <w:t xml:space="preserve">I</w:t>
            </w:r>
          </w:p>
        </w:tc>
        <w:tc>
          <w:tcPr>
            <w:shd w:fill="F2F2F2" w:val="clear"/>
            <w:vAlign w:val="center"/>
          </w:tcPr>
          <w:p>
            <w:r>
              <w:t xml:space="preserve">I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Test Design</w:t>
            </w:r>
          </w:p>
        </w:tc>
        <w:tc>
          <w:tcPr>
            <w:shd w:fill="FFFFFF" w:val="clear"/>
            <w:vAlign w:val="center"/>
          </w:tcPr>
          <w:p>
            <w:r>
              <w:t xml:space="preserve">A</w:t>
            </w:r>
          </w:p>
        </w:tc>
        <w:tc>
          <w:tcPr>
            <w:shd w:fill="FFFFFF" w:val="clear"/>
            <w:vAlign w:val="center"/>
          </w:tcPr>
          <w:p>
            <w:r>
              <w:t xml:space="preserve">R</w:t>
            </w:r>
          </w:p>
        </w:tc>
        <w:tc>
          <w:tcPr>
            <w:shd w:fill="FFFFFF" w:val="clear"/>
            <w:vAlign w:val="center"/>
          </w:tcPr>
          <w:p>
            <w:r>
              <w:t xml:space="preserve">R</w:t>
            </w:r>
          </w:p>
        </w:tc>
        <w:tc>
          <w:tcPr>
            <w:shd w:fill="FFFFFF" w:val="clear"/>
            <w:vAlign w:val="center"/>
          </w:tcPr>
          <w:p>
            <w:r>
              <w:t xml:space="preserve">C</w:t>
            </w:r>
          </w:p>
        </w:tc>
        <w:tc>
          <w:tcPr>
            <w:shd w:fill="FFFFFF" w:val="clear"/>
            <w:vAlign w:val="center"/>
          </w:tcPr>
          <w:p>
            <w:r>
              <w:t xml:space="preserve">C</w:t>
            </w:r>
          </w:p>
        </w:tc>
        <w:tc>
          <w:tcPr>
            <w:shd w:fill="FFFFFF" w:val="clear"/>
            <w:vAlign w:val="center"/>
          </w:tcPr>
          <w:p>
            <w:r>
              <w:t xml:space="preserve">C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Test Automation</w:t>
            </w:r>
          </w:p>
        </w:tc>
        <w:tc>
          <w:tcPr>
            <w:shd w:fill="F2F2F2" w:val="clear"/>
            <w:vAlign w:val="center"/>
          </w:tcPr>
          <w:p>
            <w:r>
              <w:t xml:space="preserve">I</w:t>
            </w:r>
          </w:p>
        </w:tc>
        <w:tc>
          <w:tcPr>
            <w:shd w:fill="F2F2F2" w:val="clear"/>
            <w:vAlign w:val="center"/>
          </w:tcPr>
          <w:p>
            <w:r>
              <w:t xml:space="preserve">C</w:t>
            </w:r>
          </w:p>
        </w:tc>
        <w:tc>
          <w:tcPr>
            <w:shd w:fill="F2F2F2" w:val="clear"/>
            <w:vAlign w:val="center"/>
          </w:tcPr>
          <w:p>
            <w:r>
              <w:t xml:space="preserve">C</w:t>
            </w:r>
          </w:p>
        </w:tc>
        <w:tc>
          <w:tcPr>
            <w:shd w:fill="F2F2F2" w:val="clear"/>
            <w:vAlign w:val="center"/>
          </w:tcPr>
          <w:p>
            <w:r>
              <w:t xml:space="preserve">R/A</w:t>
            </w:r>
          </w:p>
        </w:tc>
        <w:tc>
          <w:tcPr>
            <w:shd w:fill="F2F2F2" w:val="clear"/>
            <w:vAlign w:val="center"/>
          </w:tcPr>
          <w:p>
            <w:r>
              <w:t xml:space="preserve">I</w:t>
            </w:r>
          </w:p>
        </w:tc>
        <w:tc>
          <w:tcPr>
            <w:shd w:fill="F2F2F2" w:val="clear"/>
            <w:vAlign w:val="center"/>
          </w:tcPr>
          <w:p>
            <w:r>
              <w:t xml:space="preserve">I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Execution - Functional</w:t>
            </w:r>
          </w:p>
        </w:tc>
        <w:tc>
          <w:tcPr>
            <w:shd w:fill="FFFFFF" w:val="clear"/>
            <w:vAlign w:val="center"/>
          </w:tcPr>
          <w:p>
            <w:r>
              <w:t xml:space="preserve">I</w:t>
            </w:r>
          </w:p>
        </w:tc>
        <w:tc>
          <w:tcPr>
            <w:shd w:fill="FFFFFF" w:val="clear"/>
            <w:vAlign w:val="center"/>
          </w:tcPr>
          <w:p>
            <w:r>
              <w:t xml:space="preserve">A</w:t>
            </w:r>
          </w:p>
        </w:tc>
        <w:tc>
          <w:tcPr>
            <w:shd w:fill="FFFFFF" w:val="clear"/>
            <w:vAlign w:val="center"/>
          </w:tcPr>
          <w:p>
            <w:r>
              <w:t xml:space="preserve">R</w:t>
            </w:r>
          </w:p>
        </w:tc>
        <w:tc>
          <w:tcPr>
            <w:shd w:fill="FFFFFF" w:val="clear"/>
            <w:vAlign w:val="center"/>
          </w:tcPr>
          <w:p>
            <w:r>
              <w:t xml:space="preserve">I</w:t>
            </w:r>
          </w:p>
        </w:tc>
        <w:tc>
          <w:tcPr>
            <w:shd w:fill="FFFFFF" w:val="clear"/>
            <w:vAlign w:val="center"/>
          </w:tcPr>
          <w:p>
            <w:r>
              <w:t xml:space="preserve">I</w:t>
            </w:r>
          </w:p>
        </w:tc>
        <w:tc>
          <w:tcPr>
            <w:shd w:fill="FFFFFF" w:val="clear"/>
            <w:vAlign w:val="center"/>
          </w:tcPr>
          <w:p>
            <w:r>
              <w:t xml:space="preserve">I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Execution - Performance</w:t>
            </w:r>
          </w:p>
        </w:tc>
        <w:tc>
          <w:tcPr>
            <w:shd w:fill="F2F2F2" w:val="clear"/>
            <w:vAlign w:val="center"/>
          </w:tcPr>
          <w:p>
            <w:r>
              <w:t xml:space="preserve">I</w:t>
            </w:r>
          </w:p>
        </w:tc>
        <w:tc>
          <w:tcPr>
            <w:shd w:fill="F2F2F2" w:val="clear"/>
            <w:vAlign w:val="center"/>
          </w:tcPr>
          <w:p>
            <w:r>
              <w:t xml:space="preserve">I</w:t>
            </w:r>
          </w:p>
        </w:tc>
        <w:tc>
          <w:tcPr>
            <w:shd w:fill="F2F2F2" w:val="clear"/>
            <w:vAlign w:val="center"/>
          </w:tcPr>
          <w:p>
            <w:r>
              <w:t xml:space="preserve">I</w:t>
            </w:r>
          </w:p>
        </w:tc>
        <w:tc>
          <w:tcPr>
            <w:shd w:fill="F2F2F2" w:val="clear"/>
            <w:vAlign w:val="center"/>
          </w:tcPr>
          <w:p>
            <w:r>
              <w:t xml:space="preserve">C</w:t>
            </w:r>
          </w:p>
        </w:tc>
        <w:tc>
          <w:tcPr>
            <w:shd w:fill="F2F2F2" w:val="clear"/>
            <w:vAlign w:val="center"/>
          </w:tcPr>
          <w:p>
            <w:r>
              <w:t xml:space="preserve">R/A</w:t>
            </w:r>
          </w:p>
        </w:tc>
        <w:tc>
          <w:tcPr>
            <w:shd w:fill="F2F2F2" w:val="clear"/>
            <w:vAlign w:val="center"/>
          </w:tcPr>
          <w:p>
            <w:r>
              <w:t xml:space="preserve">I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Execution - Security</w:t>
            </w:r>
          </w:p>
        </w:tc>
        <w:tc>
          <w:tcPr>
            <w:shd w:fill="FFFFFF" w:val="clear"/>
            <w:vAlign w:val="center"/>
          </w:tcPr>
          <w:p>
            <w:r>
              <w:t xml:space="preserve">I</w:t>
            </w:r>
          </w:p>
        </w:tc>
        <w:tc>
          <w:tcPr>
            <w:shd w:fill="FFFFFF" w:val="clear"/>
            <w:vAlign w:val="center"/>
          </w:tcPr>
          <w:p>
            <w:r>
              <w:t xml:space="preserve">C</w:t>
            </w:r>
          </w:p>
        </w:tc>
        <w:tc>
          <w:tcPr>
            <w:shd w:fill="FFFFFF" w:val="clear"/>
            <w:vAlign w:val="center"/>
          </w:tcPr>
          <w:p>
            <w:r>
              <w:t xml:space="preserve">C</w:t>
            </w:r>
          </w:p>
        </w:tc>
        <w:tc>
          <w:tcPr>
            <w:shd w:fill="FFFFFF" w:val="clear"/>
            <w:vAlign w:val="center"/>
          </w:tcPr>
          <w:p>
            <w:r>
              <w:t xml:space="preserve">I</w:t>
            </w:r>
          </w:p>
        </w:tc>
        <w:tc>
          <w:tcPr>
            <w:shd w:fill="FFFFFF" w:val="clear"/>
            <w:vAlign w:val="center"/>
          </w:tcPr>
          <w:p>
            <w:r>
              <w:t xml:space="preserve">I</w:t>
            </w:r>
          </w:p>
        </w:tc>
        <w:tc>
          <w:tcPr>
            <w:shd w:fill="FFFFFF" w:val="clear"/>
            <w:vAlign w:val="center"/>
          </w:tcPr>
          <w:p>
            <w:r>
              <w:t xml:space="preserve">R/A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Defect Management</w:t>
            </w:r>
          </w:p>
        </w:tc>
        <w:tc>
          <w:tcPr>
            <w:shd w:fill="F2F2F2" w:val="clear"/>
            <w:vAlign w:val="center"/>
          </w:tcPr>
          <w:p>
            <w:r>
              <w:t xml:space="preserve">R/A</w:t>
            </w:r>
          </w:p>
        </w:tc>
        <w:tc>
          <w:tcPr>
            <w:shd w:fill="F2F2F2" w:val="clear"/>
            <w:vAlign w:val="center"/>
          </w:tcPr>
          <w:p>
            <w:r>
              <w:t xml:space="preserve">R</w:t>
            </w:r>
          </w:p>
        </w:tc>
        <w:tc>
          <w:tcPr>
            <w:shd w:fill="F2F2F2" w:val="clear"/>
            <w:vAlign w:val="center"/>
          </w:tcPr>
          <w:p>
            <w:r>
              <w:t xml:space="preserve">R</w:t>
            </w:r>
          </w:p>
        </w:tc>
        <w:tc>
          <w:tcPr>
            <w:shd w:fill="F2F2F2" w:val="clear"/>
            <w:vAlign w:val="center"/>
          </w:tcPr>
          <w:p>
            <w:r>
              <w:t xml:space="preserve">R</w:t>
            </w:r>
          </w:p>
        </w:tc>
        <w:tc>
          <w:tcPr>
            <w:shd w:fill="F2F2F2" w:val="clear"/>
            <w:vAlign w:val="center"/>
          </w:tcPr>
          <w:p>
            <w:r>
              <w:t xml:space="preserve">C</w:t>
            </w:r>
          </w:p>
        </w:tc>
        <w:tc>
          <w:tcPr>
            <w:shd w:fill="F2F2F2" w:val="clear"/>
            <w:vAlign w:val="center"/>
          </w:tcPr>
          <w:p>
            <w:r>
              <w:t xml:space="preserve">C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Reporting</w:t>
            </w:r>
          </w:p>
        </w:tc>
        <w:tc>
          <w:tcPr>
            <w:shd w:fill="FFFFFF" w:val="clear"/>
            <w:vAlign w:val="center"/>
          </w:tcPr>
          <w:p>
            <w:r>
              <w:t xml:space="preserve">R/A</w:t>
            </w:r>
          </w:p>
        </w:tc>
        <w:tc>
          <w:tcPr>
            <w:shd w:fill="FFFFFF" w:val="clear"/>
            <w:vAlign w:val="center"/>
          </w:tcPr>
          <w:p>
            <w:r>
              <w:t xml:space="preserve">C</w:t>
            </w:r>
          </w:p>
        </w:tc>
        <w:tc>
          <w:tcPr>
            <w:shd w:fill="FFFFFF" w:val="clear"/>
            <w:vAlign w:val="center"/>
          </w:tcPr>
          <w:p>
            <w:r>
              <w:t xml:space="preserve">I</w:t>
            </w:r>
          </w:p>
        </w:tc>
        <w:tc>
          <w:tcPr>
            <w:shd w:fill="FFFFFF" w:val="clear"/>
            <w:vAlign w:val="center"/>
          </w:tcPr>
          <w:p>
            <w:r>
              <w:t xml:space="preserve">I</w:t>
            </w:r>
          </w:p>
        </w:tc>
        <w:tc>
          <w:tcPr>
            <w:shd w:fill="FFFFFF" w:val="clear"/>
            <w:vAlign w:val="center"/>
          </w:tcPr>
          <w:p>
            <w:r>
              <w:t xml:space="preserve">I</w:t>
            </w:r>
          </w:p>
        </w:tc>
        <w:tc>
          <w:tcPr>
            <w:shd w:fill="FFFFFF" w:val="clear"/>
            <w:vAlign w:val="center"/>
          </w:tcPr>
          <w:p>
            <w:r>
              <w:t xml:space="preserve">I</w:t>
            </w:r>
          </w:p>
        </w:tc>
      </w:tr>
    </w:tbl>
    <w:p>
      <w:pPr>
        <w:spacing w:after="80" w:line="240"/>
      </w:pPr>
      <w:r>
        <w:t xml:space="preserve">R=Responsible, A=Accountable, C=Consulted, I=Informed</w:t>
      </w:r>
    </w:p>
    <w:p>
      <w:pPr>
        <w:spacing w:after="80" w:line="240"/>
      </w:pPr>
    </w:p>
    <w:p>
      <w:pPr>
        <w:spacing w:after="80" w:before="150"/>
      </w:pPr>
      <w:r>
        <w:t xml:space="preserve">5.3 Tool Allocation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Tool Category</w:t>
            </w:r>
          </w:p>
        </w:tc>
        <w:tc>
          <w:tcPr>
            <w:shd w:fill="1F4E79" w:val="clear"/>
            <w:vAlign w:val="center"/>
          </w:tcPr>
          <w:p>
            <w:r>
              <w:t xml:space="preserve">Tool Name</w:t>
            </w:r>
          </w:p>
        </w:tc>
        <w:tc>
          <w:tcPr>
            <w:shd w:fill="1F4E79" w:val="clear"/>
            <w:vAlign w:val="center"/>
          </w:tcPr>
          <w:p>
            <w:r>
              <w:t xml:space="preserve">Purpose</w:t>
            </w:r>
          </w:p>
        </w:tc>
        <w:tc>
          <w:tcPr>
            <w:shd w:fill="1F4E79" w:val="clear"/>
            <w:vAlign w:val="center"/>
          </w:tcPr>
          <w:p>
            <w:r>
              <w:t xml:space="preserve">Assigned Team</w:t>
            </w:r>
          </w:p>
        </w:tc>
        <w:tc>
          <w:tcPr>
            <w:shd w:fill="1F4E79" w:val="clear"/>
            <w:vAlign w:val="center"/>
          </w:tcPr>
          <w:p>
            <w:r>
              <w:t xml:space="preserve">License Count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Test Management</w:t>
            </w:r>
          </w:p>
        </w:tc>
        <w:tc>
          <w:tcPr>
            <w:shd w:fill="F2F2F2" w:val="clear"/>
            <w:vAlign w:val="center"/>
          </w:tcPr>
          <w:p>
            <w:r>
              <w:t xml:space="preserve">Azure DevOps</w:t>
            </w:r>
          </w:p>
        </w:tc>
        <w:tc>
          <w:tcPr>
            <w:shd w:fill="F2F2F2" w:val="clear"/>
            <w:vAlign w:val="center"/>
          </w:tcPr>
          <w:p>
            <w:r>
              <w:t xml:space="preserve">Test case management, defect tracking</w:t>
            </w:r>
          </w:p>
        </w:tc>
        <w:tc>
          <w:tcPr>
            <w:shd w:fill="F2F2F2" w:val="clear"/>
            <w:vAlign w:val="center"/>
          </w:tcPr>
          <w:p>
            <w:r>
              <w:t xml:space="preserve">QA team + leads</w:t>
            </w:r>
          </w:p>
        </w:tc>
        <w:tc>
          <w:tcPr>
            <w:shd w:fill="F2F2F2" w:val="clear"/>
            <w:vAlign w:val="center"/>
          </w:tcPr>
          <w:p>
            <w:r>
              <w:t xml:space="preserve">10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Automation</w:t>
            </w:r>
          </w:p>
        </w:tc>
        <w:tc>
          <w:tcPr>
            <w:shd w:fill="FFFFFF" w:val="clear"/>
            <w:vAlign w:val="center"/>
          </w:tcPr>
          <w:p>
            <w:r>
              <w:t xml:space="preserve">Selenium + C#</w:t>
            </w:r>
          </w:p>
        </w:tc>
        <w:tc>
          <w:tcPr>
            <w:shd w:fill="FFFFFF" w:val="clear"/>
            <w:vAlign w:val="center"/>
          </w:tcPr>
          <w:p>
            <w:r>
              <w:t xml:space="preserve">Functional automation</w:t>
            </w:r>
          </w:p>
        </w:tc>
        <w:tc>
          <w:tcPr>
            <w:shd w:fill="FFFFFF" w:val="clear"/>
            <w:vAlign w:val="center"/>
          </w:tcPr>
          <w:p>
            <w:r>
              <w:t xml:space="preserve">Automation engineers</w:t>
            </w:r>
          </w:p>
        </w:tc>
        <w:tc>
          <w:tcPr>
            <w:shd w:fill="FFFFFF" w:val="clear"/>
            <w:vAlign w:val="center"/>
          </w:tcPr>
          <w:p>
            <w:r>
              <w:t xml:space="preserve">2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Performance</w:t>
            </w:r>
          </w:p>
        </w:tc>
        <w:tc>
          <w:tcPr>
            <w:shd w:fill="F2F2F2" w:val="clear"/>
            <w:vAlign w:val="center"/>
          </w:tcPr>
          <w:p>
            <w:r>
              <w:t xml:space="preserve">JMeter</w:t>
            </w:r>
          </w:p>
        </w:tc>
        <w:tc>
          <w:tcPr>
            <w:shd w:fill="F2F2F2" w:val="clear"/>
            <w:vAlign w:val="center"/>
          </w:tcPr>
          <w:p>
            <w:r>
              <w:t xml:space="preserve">Load and stress testing</w:t>
            </w:r>
          </w:p>
        </w:tc>
        <w:tc>
          <w:tcPr>
            <w:shd w:fill="F2F2F2" w:val="clear"/>
            <w:vAlign w:val="center"/>
          </w:tcPr>
          <w:p>
            <w:r>
              <w:t xml:space="preserve">Performance tester</w:t>
            </w:r>
          </w:p>
        </w:tc>
        <w:tc>
          <w:tcPr>
            <w:shd w:fill="F2F2F2" w:val="clear"/>
            <w:vAlign w:val="center"/>
          </w:tcPr>
          <w:p>
            <w:r>
              <w:t xml:space="preserve">1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Security</w:t>
            </w:r>
          </w:p>
        </w:tc>
        <w:tc>
          <w:tcPr>
            <w:shd w:fill="FFFFFF" w:val="clear"/>
            <w:vAlign w:val="center"/>
          </w:tcPr>
          <w:p>
            <w:r>
              <w:t xml:space="preserve">OWASP ZAP</w:t>
            </w:r>
          </w:p>
        </w:tc>
        <w:tc>
          <w:tcPr>
            <w:shd w:fill="FFFFFF" w:val="clear"/>
            <w:vAlign w:val="center"/>
          </w:tcPr>
          <w:p>
            <w:r>
              <w:t xml:space="preserve">Security scanning</w:t>
            </w:r>
          </w:p>
        </w:tc>
        <w:tc>
          <w:tcPr>
            <w:shd w:fill="FFFFFF" w:val="clear"/>
            <w:vAlign w:val="center"/>
          </w:tcPr>
          <w:p>
            <w:r>
              <w:t xml:space="preserve">Security tester</w:t>
            </w:r>
          </w:p>
        </w:tc>
        <w:tc>
          <w:tcPr>
            <w:shd w:fill="FFFFFF" w:val="clear"/>
            <w:vAlign w:val="center"/>
          </w:tcPr>
          <w:p>
            <w:r>
              <w:t xml:space="preserve">1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Accessibility</w:t>
            </w:r>
          </w:p>
        </w:tc>
        <w:tc>
          <w:tcPr>
            <w:shd w:fill="F2F2F2" w:val="clear"/>
            <w:vAlign w:val="center"/>
          </w:tcPr>
          <w:p>
            <w:r>
              <w:t xml:space="preserve">Axe/WAVE</w:t>
            </w:r>
          </w:p>
        </w:tc>
        <w:tc>
          <w:tcPr>
            <w:shd w:fill="F2F2F2" w:val="clear"/>
            <w:vAlign w:val="center"/>
          </w:tcPr>
          <w:p>
            <w:r>
              <w:t xml:space="preserve">WCAG compliance checking</w:t>
            </w:r>
          </w:p>
        </w:tc>
        <w:tc>
          <w:tcPr>
            <w:shd w:fill="F2F2F2" w:val="clear"/>
            <w:vAlign w:val="center"/>
          </w:tcPr>
          <w:p>
            <w:r>
              <w:t xml:space="preserve">QA engineers</w:t>
            </w:r>
          </w:p>
        </w:tc>
        <w:tc>
          <w:tcPr>
            <w:shd w:fill="F2F2F2" w:val="clear"/>
            <w:vAlign w:val="center"/>
          </w:tcPr>
          <w:p>
            <w:r>
              <w:t xml:space="preserve">Free/5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CI/CD</w:t>
            </w:r>
          </w:p>
        </w:tc>
        <w:tc>
          <w:tcPr>
            <w:shd w:fill="FFFFFF" w:val="clear"/>
            <w:vAlign w:val="center"/>
          </w:tcPr>
          <w:p>
            <w:r>
              <w:t xml:space="preserve">GitHub Actions</w:t>
            </w:r>
          </w:p>
        </w:tc>
        <w:tc>
          <w:tcPr>
            <w:shd w:fill="FFFFFF" w:val="clear"/>
            <w:vAlign w:val="center"/>
          </w:tcPr>
          <w:p>
            <w:r>
              <w:t xml:space="preserve">Automated test execution</w:t>
            </w:r>
          </w:p>
        </w:tc>
        <w:tc>
          <w:tcPr>
            <w:shd w:fill="FFFFFF" w:val="clear"/>
            <w:vAlign w:val="center"/>
          </w:tcPr>
          <w:p>
            <w:r>
              <w:t xml:space="preserve">Automation engineers</w:t>
            </w:r>
          </w:p>
        </w:tc>
        <w:tc>
          <w:tcPr>
            <w:shd w:fill="FFFFFF" w:val="clear"/>
            <w:vAlign w:val="center"/>
          </w:tcPr>
          <w:p>
            <w:r>
              <w:t xml:space="preserve">Team</w:t>
            </w:r>
          </w:p>
        </w:tc>
      </w:tr>
    </w:tbl>
    <w:p>
      <w:pPr>
        <w:spacing w:after="80" w:line="240"/>
      </w:pPr>
    </w:p>
    <w:r>
      <w:br w:type="page"/>
    </w:r>
    <w:p>
      <w:pPr>
        <w:spacing w:after="100" w:before="200"/>
      </w:pPr>
      <w:r>
        <w:t xml:space="preserve">6. NON-FUNCTIONAL TESTING</w:t>
      </w:r>
    </w:p>
    <w:p>
      <w:pPr>
        <w:spacing w:after="80" w:line="240"/>
      </w:pPr>
      <w:r>
        <w:t xml:space="preserve">Non-functional testing covers 103 identified requirements across performance, security, usability, accessibility, and reliability dimensions.</w:t>
      </w:r>
    </w:p>
    <w:p>
      <w:pPr>
        <w:spacing w:after="80" w:before="150"/>
      </w:pPr>
      <w:r>
        <w:t xml:space="preserve">6.1 Performance Testing</w:t>
      </w:r>
    </w:p>
    <w:p>
      <w:pPr>
        <w:spacing w:after="60" w:before="100"/>
      </w:pPr>
      <w:r>
        <w:t xml:space="preserve">Targets: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Page load time: &lt;2 seconds (95th percentile)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Concurrent users: 500 simultaneous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Peak transaction throughput: 10,000 transactions/hour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Database query response: &lt;200ms (99th percentile)</w:t>
      </w:r>
    </w:p>
    <w:p>
      <w:pPr>
        <w:spacing w:after="60" w:before="100"/>
      </w:pPr>
      <w:r>
        <w:t xml:space="preserve">Test Approach: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Baseline testing: Establish performance metrics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Load testing: Ramp up to 500 concurrent users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Stress testing: Push beyond peak load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Spike testing: Sudden load increases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Endurance testing: 24-hour sustained load</w:t>
      </w:r>
    </w:p>
    <w:p>
      <w:pPr>
        <w:spacing w:after="60" w:before="100"/>
      </w:pPr>
      <w:r>
        <w:t xml:space="preserve">Performance Test Scenarios: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Scenario</w:t>
            </w:r>
          </w:p>
        </w:tc>
        <w:tc>
          <w:tcPr>
            <w:shd w:fill="1F4E79" w:val="clear"/>
            <w:vAlign w:val="center"/>
          </w:tcPr>
          <w:p>
            <w:r>
              <w:t xml:space="preserve">Load Profile</w:t>
            </w:r>
          </w:p>
        </w:tc>
        <w:tc>
          <w:tcPr>
            <w:shd w:fill="1F4E79" w:val="clear"/>
            <w:vAlign w:val="center"/>
          </w:tcPr>
          <w:p>
            <w:r>
              <w:t xml:space="preserve">Duration</w:t>
            </w:r>
          </w:p>
        </w:tc>
        <w:tc>
          <w:tcPr>
            <w:shd w:fill="1F4E79" w:val="clear"/>
            <w:vAlign w:val="center"/>
          </w:tcPr>
          <w:p>
            <w:r>
              <w:t xml:space="preserve">Success Criteria</w:t>
            </w:r>
          </w:p>
        </w:tc>
        <w:tc>
          <w:tcPr>
            <w:shd w:fill="1F4E79" w:val="clear"/>
            <w:vAlign w:val="center"/>
          </w:tcPr>
          <w:p>
            <w:r>
              <w:t xml:space="preserve">Target Metric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Homepage Browse</w:t>
            </w:r>
          </w:p>
        </w:tc>
        <w:tc>
          <w:tcPr>
            <w:shd w:fill="F2F2F2" w:val="clear"/>
            <w:vAlign w:val="center"/>
          </w:tcPr>
          <w:p>
            <w:r>
              <w:t xml:space="preserve">500 users</w:t>
            </w:r>
          </w:p>
        </w:tc>
        <w:tc>
          <w:tcPr>
            <w:shd w:fill="F2F2F2" w:val="clear"/>
            <w:vAlign w:val="center"/>
          </w:tcPr>
          <w:p>
            <w:r>
              <w:t xml:space="preserve">1 hour</w:t>
            </w:r>
          </w:p>
        </w:tc>
        <w:tc>
          <w:tcPr>
            <w:shd w:fill="F2F2F2" w:val="clear"/>
            <w:vAlign w:val="center"/>
          </w:tcPr>
          <w:p>
            <w:r>
              <w:t xml:space="preserve">&lt;2s load time</w:t>
            </w:r>
          </w:p>
        </w:tc>
        <w:tc>
          <w:tcPr>
            <w:shd w:fill="F2F2F2" w:val="clear"/>
            <w:vAlign w:val="center"/>
          </w:tcPr>
          <w:p>
            <w:r>
              <w:t xml:space="preserve">Page load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Catalog Search</w:t>
            </w:r>
          </w:p>
        </w:tc>
        <w:tc>
          <w:tcPr>
            <w:shd w:fill="FFFFFF" w:val="clear"/>
            <w:vAlign w:val="center"/>
          </w:tcPr>
          <w:p>
            <w:r>
              <w:t xml:space="preserve">500 users</w:t>
            </w:r>
          </w:p>
        </w:tc>
        <w:tc>
          <w:tcPr>
            <w:shd w:fill="FFFFFF" w:val="clear"/>
            <w:vAlign w:val="center"/>
          </w:tcPr>
          <w:p>
            <w:r>
              <w:t xml:space="preserve">1 hour</w:t>
            </w:r>
          </w:p>
        </w:tc>
        <w:tc>
          <w:tcPr>
            <w:shd w:fill="FFFFFF" w:val="clear"/>
            <w:vAlign w:val="center"/>
          </w:tcPr>
          <w:p>
            <w:r>
              <w:t xml:space="preserve">&lt;3s response time</w:t>
            </w:r>
          </w:p>
        </w:tc>
        <w:tc>
          <w:tcPr>
            <w:shd w:fill="FFFFFF" w:val="clear"/>
            <w:vAlign w:val="center"/>
          </w:tcPr>
          <w:p>
            <w:r>
              <w:t xml:space="preserve">Query time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Checkout Peak</w:t>
            </w:r>
          </w:p>
        </w:tc>
        <w:tc>
          <w:tcPr>
            <w:shd w:fill="F2F2F2" w:val="clear"/>
            <w:vAlign w:val="center"/>
          </w:tcPr>
          <w:p>
            <w:r>
              <w:t xml:space="preserve">100 users concurrent</w:t>
            </w:r>
          </w:p>
        </w:tc>
        <w:tc>
          <w:tcPr>
            <w:shd w:fill="F2F2F2" w:val="clear"/>
            <w:vAlign w:val="center"/>
          </w:tcPr>
          <w:p>
            <w:r>
              <w:t xml:space="preserve">30 min</w:t>
            </w:r>
          </w:p>
        </w:tc>
        <w:tc>
          <w:tcPr>
            <w:shd w:fill="F2F2F2" w:val="clear"/>
            <w:vAlign w:val="center"/>
          </w:tcPr>
          <w:p>
            <w:r>
              <w:t xml:space="preserve">98% successful</w:t>
            </w:r>
          </w:p>
        </w:tc>
        <w:tc>
          <w:tcPr>
            <w:shd w:fill="F2F2F2" w:val="clear"/>
            <w:vAlign w:val="center"/>
          </w:tcPr>
          <w:p>
            <w:r>
              <w:t xml:space="preserve">Transaction rate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Payment Processing</w:t>
            </w:r>
          </w:p>
        </w:tc>
        <w:tc>
          <w:tcPr>
            <w:shd w:fill="FFFFFF" w:val="clear"/>
            <w:vAlign w:val="center"/>
          </w:tcPr>
          <w:p>
            <w:r>
              <w:t xml:space="preserve">50 concurrent txns</w:t>
            </w:r>
          </w:p>
        </w:tc>
        <w:tc>
          <w:tcPr>
            <w:shd w:fill="FFFFFF" w:val="clear"/>
            <w:vAlign w:val="center"/>
          </w:tcPr>
          <w:p>
            <w:r>
              <w:t xml:space="preserve">15 min</w:t>
            </w:r>
          </w:p>
        </w:tc>
        <w:tc>
          <w:tcPr>
            <w:shd w:fill="FFFFFF" w:val="clear"/>
            <w:vAlign w:val="center"/>
          </w:tcPr>
          <w:p>
            <w:r>
              <w:t xml:space="preserve">100% success</w:t>
            </w:r>
          </w:p>
        </w:tc>
        <w:tc>
          <w:tcPr>
            <w:shd w:fill="FFFFFF" w:val="clear"/>
            <w:vAlign w:val="center"/>
          </w:tcPr>
          <w:p>
            <w:r>
              <w:t xml:space="preserve">Throughput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Endurance</w:t>
            </w:r>
          </w:p>
        </w:tc>
        <w:tc>
          <w:tcPr>
            <w:shd w:fill="F2F2F2" w:val="clear"/>
            <w:vAlign w:val="center"/>
          </w:tcPr>
          <w:p>
            <w:r>
              <w:t xml:space="preserve">250 users</w:t>
            </w:r>
          </w:p>
        </w:tc>
        <w:tc>
          <w:tcPr>
            <w:shd w:fill="F2F2F2" w:val="clear"/>
            <w:vAlign w:val="center"/>
          </w:tcPr>
          <w:p>
            <w:r>
              <w:t xml:space="preserve">24 hours</w:t>
            </w:r>
          </w:p>
        </w:tc>
        <w:tc>
          <w:tcPr>
            <w:shd w:fill="F2F2F2" w:val="clear"/>
            <w:vAlign w:val="center"/>
          </w:tcPr>
          <w:p>
            <w:r>
              <w:t xml:space="preserve">No degradation</w:t>
            </w:r>
          </w:p>
        </w:tc>
        <w:tc>
          <w:tcPr>
            <w:shd w:fill="F2F2F2" w:val="clear"/>
            <w:vAlign w:val="center"/>
          </w:tcPr>
          <w:p>
            <w:r>
              <w:t xml:space="preserve">Memory/CPU</w:t>
            </w:r>
          </w:p>
        </w:tc>
      </w:tr>
    </w:tbl>
    <w:p>
      <w:pPr>
        <w:spacing w:after="80" w:line="240"/>
      </w:pPr>
    </w:p>
    <w:p>
      <w:pPr>
        <w:spacing w:after="80" w:before="150"/>
      </w:pPr>
      <w:r>
        <w:t xml:space="preserve">6.2 Security Testing</w:t>
      </w:r>
    </w:p>
    <w:p>
      <w:pPr>
        <w:spacing w:after="60" w:before="100"/>
      </w:pPr>
      <w:r>
        <w:t xml:space="preserve">Scope: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OWASP Top 10 vulnerability scanning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Authentication and authorization testing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Encryption validation (TLS 1.2+, AES-256)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SQL injection prevention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XSS and CSRF protection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GDPR compliance: data protection, right to be forgotten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PCI DSS compliance for payment processing</w:t>
      </w:r>
    </w:p>
    <w:p>
      <w:pPr>
        <w:spacing w:after="60" w:before="100"/>
      </w:pPr>
      <w:r>
        <w:t xml:space="preserve">Security Test Coverage: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Vulnerability Class</w:t>
            </w:r>
          </w:p>
        </w:tc>
        <w:tc>
          <w:tcPr>
            <w:shd w:fill="1F4E79" w:val="clear"/>
            <w:vAlign w:val="center"/>
          </w:tcPr>
          <w:p>
            <w:r>
              <w:t xml:space="preserve">Test Type</w:t>
            </w:r>
          </w:p>
        </w:tc>
        <w:tc>
          <w:tcPr>
            <w:shd w:fill="1F4E79" w:val="clear"/>
            <w:vAlign w:val="center"/>
          </w:tcPr>
          <w:p>
            <w:r>
              <w:t xml:space="preserve">Tools</w:t>
            </w:r>
          </w:p>
        </w:tc>
        <w:tc>
          <w:tcPr>
            <w:shd w:fill="1F4E79" w:val="clear"/>
            <w:vAlign w:val="center"/>
          </w:tcPr>
          <w:p>
            <w:r>
              <w:t xml:space="preserve">Acceptance Criteria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Injection Flaws</w:t>
            </w:r>
          </w:p>
        </w:tc>
        <w:tc>
          <w:tcPr>
            <w:shd w:fill="F2F2F2" w:val="clear"/>
            <w:vAlign w:val="center"/>
          </w:tcPr>
          <w:p>
            <w:r>
              <w:t xml:space="preserve">Manual + SAST</w:t>
            </w:r>
          </w:p>
        </w:tc>
        <w:tc>
          <w:tcPr>
            <w:shd w:fill="F2F2F2" w:val="clear"/>
            <w:vAlign w:val="center"/>
          </w:tcPr>
          <w:p>
            <w:r>
              <w:t xml:space="preserve">SonarQube, ZAP</w:t>
            </w:r>
          </w:p>
        </w:tc>
        <w:tc>
          <w:tcPr>
            <w:shd w:fill="F2F2F2" w:val="clear"/>
            <w:vAlign w:val="center"/>
          </w:tcPr>
          <w:p>
            <w:r>
              <w:t xml:space="preserve">Zero critical findings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Broken Auth</w:t>
            </w:r>
          </w:p>
        </w:tc>
        <w:tc>
          <w:tcPr>
            <w:shd w:fill="FFFFFF" w:val="clear"/>
            <w:vAlign w:val="center"/>
          </w:tcPr>
          <w:p>
            <w:r>
              <w:t xml:space="preserve">Manual testing</w:t>
            </w:r>
          </w:p>
        </w:tc>
        <w:tc>
          <w:tcPr>
            <w:shd w:fill="FFFFFF" w:val="clear"/>
            <w:vAlign w:val="center"/>
          </w:tcPr>
          <w:p>
            <w:r>
              <w:t xml:space="preserve">Burp Suite</w:t>
            </w:r>
          </w:p>
        </w:tc>
        <w:tc>
          <w:tcPr>
            <w:shd w:fill="FFFFFF" w:val="clear"/>
            <w:vAlign w:val="center"/>
          </w:tcPr>
          <w:p>
            <w:r>
              <w:t xml:space="preserve">All auth flows pass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Sensitive Data Exposure</w:t>
            </w:r>
          </w:p>
        </w:tc>
        <w:tc>
          <w:tcPr>
            <w:shd w:fill="F2F2F2" w:val="clear"/>
            <w:vAlign w:val="center"/>
          </w:tcPr>
          <w:p>
            <w:r>
              <w:t xml:space="preserve">Code review + SAST</w:t>
            </w:r>
          </w:p>
        </w:tc>
        <w:tc>
          <w:tcPr>
            <w:shd w:fill="F2F2F2" w:val="clear"/>
            <w:vAlign w:val="center"/>
          </w:tcPr>
          <w:p>
            <w:r>
              <w:t xml:space="preserve">SonarQube</w:t>
            </w:r>
          </w:p>
        </w:tc>
        <w:tc>
          <w:tcPr>
            <w:shd w:fill="F2F2F2" w:val="clear"/>
            <w:vAlign w:val="center"/>
          </w:tcPr>
          <w:p>
            <w:r>
              <w:t xml:space="preserve">All sensitive data encrypted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XML External Entities</w:t>
            </w:r>
          </w:p>
        </w:tc>
        <w:tc>
          <w:tcPr>
            <w:shd w:fill="FFFFFF" w:val="clear"/>
            <w:vAlign w:val="center"/>
          </w:tcPr>
          <w:p>
            <w:r>
              <w:t xml:space="preserve">Functional testing</w:t>
            </w:r>
          </w:p>
        </w:tc>
        <w:tc>
          <w:tcPr>
            <w:shd w:fill="FFFFFF" w:val="clear"/>
            <w:vAlign w:val="center"/>
          </w:tcPr>
          <w:p>
            <w:r>
              <w:t xml:space="preserve">ZAP</w:t>
            </w:r>
          </w:p>
        </w:tc>
        <w:tc>
          <w:tcPr>
            <w:shd w:fill="FFFFFF" w:val="clear"/>
            <w:vAlign w:val="center"/>
          </w:tcPr>
          <w:p>
            <w:r>
              <w:t xml:space="preserve">XXE attacks blocked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Access Control</w:t>
            </w:r>
          </w:p>
        </w:tc>
        <w:tc>
          <w:tcPr>
            <w:shd w:fill="F2F2F2" w:val="clear"/>
            <w:vAlign w:val="center"/>
          </w:tcPr>
          <w:p>
            <w:r>
              <w:t xml:space="preserve">Authorization testing</w:t>
            </w:r>
          </w:p>
        </w:tc>
        <w:tc>
          <w:tcPr>
            <w:shd w:fill="F2F2F2" w:val="clear"/>
            <w:vAlign w:val="center"/>
          </w:tcPr>
          <w:p>
            <w:r>
              <w:t xml:space="preserve">Manual + SAST</w:t>
            </w:r>
          </w:p>
        </w:tc>
        <w:tc>
          <w:tcPr>
            <w:shd w:fill="F2F2F2" w:val="clear"/>
            <w:vAlign w:val="center"/>
          </w:tcPr>
          <w:p>
            <w:r>
              <w:t xml:space="preserve">No privilege escalation</w:t>
            </w:r>
          </w:p>
        </w:tc>
      </w:tr>
    </w:tbl>
    <w:p>
      <w:pPr>
        <w:spacing w:after="80" w:line="240"/>
      </w:pPr>
    </w:p>
    <w:p>
      <w:pPr>
        <w:spacing w:after="80" w:before="150"/>
      </w:pPr>
      <w:r>
        <w:t xml:space="preserve">6.3 Accessibility Testing</w:t>
      </w:r>
    </w:p>
    <w:p>
      <w:pPr>
        <w:spacing w:after="60" w:before="100"/>
      </w:pPr>
      <w:r>
        <w:t xml:space="preserve">Standard: WCAG 2.1 Level AA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Automated scanning: Axe DevTools, WAVE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Manual testing: Keyboard navigation, screen reader compatibility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User testing: With assistive technology users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Color contrast validation: 4.5:1 ratio minimum</w:t>
      </w:r>
    </w:p>
    <w:p>
      <w:pPr>
        <w:spacing w:after="60" w:before="100"/>
      </w:pPr>
      <w:r>
        <w:t xml:space="preserve">Accessibility Coverage: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Component</w:t>
            </w:r>
          </w:p>
        </w:tc>
        <w:tc>
          <w:tcPr>
            <w:shd w:fill="1F4E79" w:val="clear"/>
            <w:vAlign w:val="center"/>
          </w:tcPr>
          <w:p>
            <w:r>
              <w:t xml:space="preserve">Test Type</w:t>
            </w:r>
          </w:p>
        </w:tc>
        <w:tc>
          <w:tcPr>
            <w:shd w:fill="1F4E79" w:val="clear"/>
            <w:vAlign w:val="center"/>
          </w:tcPr>
          <w:p>
            <w:r>
              <w:t xml:space="preserve">WCAG Criteria</w:t>
            </w:r>
          </w:p>
        </w:tc>
        <w:tc>
          <w:tcPr>
            <w:shd w:fill="1F4E79" w:val="clear"/>
            <w:vAlign w:val="center"/>
          </w:tcPr>
          <w:p>
            <w:r>
              <w:t xml:space="preserve">Coverage Target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Forms</w:t>
            </w:r>
          </w:p>
        </w:tc>
        <w:tc>
          <w:tcPr>
            <w:shd w:fill="F2F2F2" w:val="clear"/>
            <w:vAlign w:val="center"/>
          </w:tcPr>
          <w:p>
            <w:r>
              <w:t xml:space="preserve">Manual + Auto</w:t>
            </w:r>
          </w:p>
        </w:tc>
        <w:tc>
          <w:tcPr>
            <w:shd w:fill="F2F2F2" w:val="clear"/>
            <w:vAlign w:val="center"/>
          </w:tcPr>
          <w:p>
            <w:r>
              <w:t xml:space="preserve">1.3.1, 2.4.3, 3.3.1</w:t>
            </w:r>
          </w:p>
        </w:tc>
        <w:tc>
          <w:tcPr>
            <w:shd w:fill="F2F2F2" w:val="clear"/>
            <w:vAlign w:val="center"/>
          </w:tcPr>
          <w:p>
            <w:r>
              <w:t xml:space="preserve">100%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Navigation</w:t>
            </w:r>
          </w:p>
        </w:tc>
        <w:tc>
          <w:tcPr>
            <w:shd w:fill="FFFFFF" w:val="clear"/>
            <w:vAlign w:val="center"/>
          </w:tcPr>
          <w:p>
            <w:r>
              <w:t xml:space="preserve">Manual + Auto</w:t>
            </w:r>
          </w:p>
        </w:tc>
        <w:tc>
          <w:tcPr>
            <w:shd w:fill="FFFFFF" w:val="clear"/>
            <w:vAlign w:val="center"/>
          </w:tcPr>
          <w:p>
            <w:r>
              <w:t xml:space="preserve">1.3.2, 2.4.3, 2.4.8</w:t>
            </w:r>
          </w:p>
        </w:tc>
        <w:tc>
          <w:tcPr>
            <w:shd w:fill="FFFFFF" w:val="clear"/>
            <w:vAlign w:val="center"/>
          </w:tcPr>
          <w:p>
            <w:r>
              <w:t xml:space="preserve">100%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Images</w:t>
            </w:r>
          </w:p>
        </w:tc>
        <w:tc>
          <w:tcPr>
            <w:shd w:fill="F2F2F2" w:val="clear"/>
            <w:vAlign w:val="center"/>
          </w:tcPr>
          <w:p>
            <w:r>
              <w:t xml:space="preserve">Manual + Auto</w:t>
            </w:r>
          </w:p>
        </w:tc>
        <w:tc>
          <w:tcPr>
            <w:shd w:fill="F2F2F2" w:val="clear"/>
            <w:vAlign w:val="center"/>
          </w:tcPr>
          <w:p>
            <w:r>
              <w:t xml:space="preserve">1.1.1, 1.4.3</w:t>
            </w:r>
          </w:p>
        </w:tc>
        <w:tc>
          <w:tcPr>
            <w:shd w:fill="F2F2F2" w:val="clear"/>
            <w:vAlign w:val="center"/>
          </w:tcPr>
          <w:p>
            <w:r>
              <w:t xml:space="preserve">100%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Media</w:t>
            </w:r>
          </w:p>
        </w:tc>
        <w:tc>
          <w:tcPr>
            <w:shd w:fill="FFFFFF" w:val="clear"/>
            <w:vAlign w:val="center"/>
          </w:tcPr>
          <w:p>
            <w:r>
              <w:t xml:space="preserve">Manual</w:t>
            </w:r>
          </w:p>
        </w:tc>
        <w:tc>
          <w:tcPr>
            <w:shd w:fill="FFFFFF" w:val="clear"/>
            <w:vAlign w:val="center"/>
          </w:tcPr>
          <w:p>
            <w:r>
              <w:t xml:space="preserve">1.2.1, 1.2.2, 1.2.3</w:t>
            </w:r>
          </w:p>
        </w:tc>
        <w:tc>
          <w:tcPr>
            <w:shd w:fill="FFFFFF" w:val="clear"/>
            <w:vAlign w:val="center"/>
          </w:tcPr>
          <w:p>
            <w:r>
              <w:t xml:space="preserve">100%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UI Components</w:t>
            </w:r>
          </w:p>
        </w:tc>
        <w:tc>
          <w:tcPr>
            <w:shd w:fill="F2F2F2" w:val="clear"/>
            <w:vAlign w:val="center"/>
          </w:tcPr>
          <w:p>
            <w:r>
              <w:t xml:space="preserve">Keyboard + Screen reader</w:t>
            </w:r>
          </w:p>
        </w:tc>
        <w:tc>
          <w:tcPr>
            <w:shd w:fill="F2F2F2" w:val="clear"/>
            <w:vAlign w:val="center"/>
          </w:tcPr>
          <w:p>
            <w:r>
              <w:t xml:space="preserve">2.1.1, 4.1.2</w:t>
            </w:r>
          </w:p>
        </w:tc>
        <w:tc>
          <w:tcPr>
            <w:shd w:fill="F2F2F2" w:val="clear"/>
            <w:vAlign w:val="center"/>
          </w:tcPr>
          <w:p>
            <w:r>
              <w:t xml:space="preserve">100%</w:t>
            </w:r>
          </w:p>
        </w:tc>
      </w:tr>
    </w:tbl>
    <w:p>
      <w:pPr>
        <w:spacing w:after="80" w:line="240"/>
      </w:pPr>
    </w:p>
    <w:p>
      <w:pPr>
        <w:spacing w:after="80" w:before="150"/>
      </w:pPr>
      <w:r>
        <w:t xml:space="preserve">6.4 Usability Testing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User testing with 20 representative users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Task completion rates: &gt;95% target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System Usability Scale (SUS) score: &gt;72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Time on task measurements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Error rate analysis</w:t>
      </w:r>
    </w:p>
    <w:r>
      <w:br w:type="page"/>
    </w:r>
    <w:p>
      <w:pPr>
        <w:spacing w:after="100" w:before="200"/>
      </w:pPr>
      <w:r>
        <w:t xml:space="preserve">7. END-TO-END TESTING</w:t>
      </w:r>
    </w:p>
    <w:p>
      <w:pPr>
        <w:spacing w:after="80" w:line="240"/>
      </w:pPr>
      <w:r>
        <w:t xml:space="preserve">E2E testing validates complete business processes and system integrations across all components.</w:t>
      </w:r>
    </w:p>
    <w:p>
      <w:pPr>
        <w:spacing w:after="80" w:before="150"/>
      </w:pPr>
      <w:r>
        <w:t xml:space="preserve">7.1 E2E Test Chains</w:t>
      </w:r>
    </w:p>
    <w:p>
      <w:pPr>
        <w:spacing w:after="60" w:before="100"/>
      </w:pPr>
      <w:r>
        <w:t xml:space="preserve">Chain 1: Customer Purchase Journey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Browse product catalog -&gt; Search and filter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Select product -&gt; Add to cart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View cart -&gt; Apply discount/promotion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Proceed to checkout -&gt; Enter shipping address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Select shipping method -&gt; Enter payment details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Process payment -&gt; Receive order confirmation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Email notification sent -&gt; Order visible in dashboard</w:t>
      </w:r>
    </w:p>
    <w:p>
      <w:pPr>
        <w:spacing w:after="60" w:before="100"/>
      </w:pPr>
      <w:r>
        <w:t xml:space="preserve">Chain 2: Admin Order Management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View pending orders in admin dashboard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Update order status -&gt; Customer notified via email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Verify inventory deduction -&gt; Stock level updated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Generate shipping label -&gt; Track shipment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Mark as delivered -&gt; Complete order</w:t>
      </w:r>
    </w:p>
    <w:p>
      <w:pPr>
        <w:spacing w:after="60" w:before="100"/>
      </w:pPr>
      <w:r>
        <w:t xml:space="preserve">Chain 3: Multi-Store Operations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Create product -&gt; Publish to store 1, store 2, store 3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Customer purchases from store 1 -&gt; Order routed to correct warehouse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Inventory synced across all stores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Reporting aggregates sales from all stores</w:t>
      </w:r>
    </w:p>
    <w:p>
      <w:pPr>
        <w:spacing w:after="80" w:before="150"/>
      </w:pPr>
      <w:r>
        <w:t xml:space="preserve">7.2 Integration Matrix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System A</w:t>
            </w:r>
          </w:p>
        </w:tc>
        <w:tc>
          <w:tcPr>
            <w:shd w:fill="1F4E79" w:val="clear"/>
            <w:vAlign w:val="center"/>
          </w:tcPr>
          <w:p>
            <w:r>
              <w:t xml:space="preserve">System B</w:t>
            </w:r>
          </w:p>
        </w:tc>
        <w:tc>
          <w:tcPr>
            <w:shd w:fill="1F4E79" w:val="clear"/>
            <w:vAlign w:val="center"/>
          </w:tcPr>
          <w:p>
            <w:r>
              <w:t xml:space="preserve">Integration Type</w:t>
            </w:r>
          </w:p>
        </w:tc>
        <w:tc>
          <w:tcPr>
            <w:shd w:fill="1F4E79" w:val="clear"/>
            <w:vAlign w:val="center"/>
          </w:tcPr>
          <w:p>
            <w:r>
              <w:t xml:space="preserve">Data Flow</w:t>
            </w:r>
          </w:p>
        </w:tc>
        <w:tc>
          <w:tcPr>
            <w:shd w:fill="1F4E79" w:val="clear"/>
            <w:vAlign w:val="center"/>
          </w:tcPr>
          <w:p>
            <w:r>
              <w:t xml:space="preserve">Test Cases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nopCommerce</w:t>
            </w:r>
          </w:p>
        </w:tc>
        <w:tc>
          <w:tcPr>
            <w:shd w:fill="F2F2F2" w:val="clear"/>
            <w:vAlign w:val="center"/>
          </w:tcPr>
          <w:p>
            <w:r>
              <w:t xml:space="preserve">Payment Gateway</w:t>
            </w:r>
          </w:p>
        </w:tc>
        <w:tc>
          <w:tcPr>
            <w:shd w:fill="F2F2F2" w:val="clear"/>
            <w:vAlign w:val="center"/>
          </w:tcPr>
          <w:p>
            <w:r>
              <w:t xml:space="preserve">API</w:t>
            </w:r>
          </w:p>
        </w:tc>
        <w:tc>
          <w:tcPr>
            <w:shd w:fill="F2F2F2" w:val="clear"/>
            <w:vAlign w:val="center"/>
          </w:tcPr>
          <w:p>
            <w:r>
              <w:t xml:space="preserve">Order -&gt; Payment -&gt; Receipt</w:t>
            </w:r>
          </w:p>
        </w:tc>
        <w:tc>
          <w:tcPr>
            <w:shd w:fill="F2F2F2" w:val="clear"/>
            <w:vAlign w:val="center"/>
          </w:tcPr>
          <w:p>
            <w:r>
              <w:t xml:space="preserve">15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nopCommerce</w:t>
            </w:r>
          </w:p>
        </w:tc>
        <w:tc>
          <w:tcPr>
            <w:shd w:fill="FFFFFF" w:val="clear"/>
            <w:vAlign w:val="center"/>
          </w:tcPr>
          <w:p>
            <w:r>
              <w:t xml:space="preserve">Shipping Provider</w:t>
            </w:r>
          </w:p>
        </w:tc>
        <w:tc>
          <w:tcPr>
            <w:shd w:fill="FFFFFF" w:val="clear"/>
            <w:vAlign w:val="center"/>
          </w:tcPr>
          <w:p>
            <w:r>
              <w:t xml:space="preserve">API</w:t>
            </w:r>
          </w:p>
        </w:tc>
        <w:tc>
          <w:tcPr>
            <w:shd w:fill="FFFFFF" w:val="clear"/>
            <w:vAlign w:val="center"/>
          </w:tcPr>
          <w:p>
            <w:r>
              <w:t xml:space="preserve">Order -&gt; Label -&gt; Tracking</w:t>
            </w:r>
          </w:p>
        </w:tc>
        <w:tc>
          <w:tcPr>
            <w:shd w:fill="FFFFFF" w:val="clear"/>
            <w:vAlign w:val="center"/>
          </w:tcPr>
          <w:p>
            <w:r>
              <w:t xml:space="preserve">12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nopCommerce</w:t>
            </w:r>
          </w:p>
        </w:tc>
        <w:tc>
          <w:tcPr>
            <w:shd w:fill="F2F2F2" w:val="clear"/>
            <w:vAlign w:val="center"/>
          </w:tcPr>
          <w:p>
            <w:r>
              <w:t xml:space="preserve">Email Service</w:t>
            </w:r>
          </w:p>
        </w:tc>
        <w:tc>
          <w:tcPr>
            <w:shd w:fill="F2F2F2" w:val="clear"/>
            <w:vAlign w:val="center"/>
          </w:tcPr>
          <w:p>
            <w:r>
              <w:t xml:space="preserve">API</w:t>
            </w:r>
          </w:p>
        </w:tc>
        <w:tc>
          <w:tcPr>
            <w:shd w:fill="F2F2F2" w:val="clear"/>
            <w:vAlign w:val="center"/>
          </w:tcPr>
          <w:p>
            <w:r>
              <w:t xml:space="preserve">Events -&gt; Email Notifications</w:t>
            </w:r>
          </w:p>
        </w:tc>
        <w:tc>
          <w:tcPr>
            <w:shd w:fill="F2F2F2" w:val="clear"/>
            <w:vAlign w:val="center"/>
          </w:tcPr>
          <w:p>
            <w:r>
              <w:t xml:space="preserve">10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nopCommerce</w:t>
            </w:r>
          </w:p>
        </w:tc>
        <w:tc>
          <w:tcPr>
            <w:shd w:fill="FFFFFF" w:val="clear"/>
            <w:vAlign w:val="center"/>
          </w:tcPr>
          <w:p>
            <w:r>
              <w:t xml:space="preserve">Analytics</w:t>
            </w:r>
          </w:p>
        </w:tc>
        <w:tc>
          <w:tcPr>
            <w:shd w:fill="FFFFFF" w:val="clear"/>
            <w:vAlign w:val="center"/>
          </w:tcPr>
          <w:p>
            <w:r>
              <w:t xml:space="preserve">API</w:t>
            </w:r>
          </w:p>
        </w:tc>
        <w:tc>
          <w:tcPr>
            <w:shd w:fill="FFFFFF" w:val="clear"/>
            <w:vAlign w:val="center"/>
          </w:tcPr>
          <w:p>
            <w:r>
              <w:t xml:space="preserve">Events -&gt; Reports</w:t>
            </w:r>
          </w:p>
        </w:tc>
        <w:tc>
          <w:tcPr>
            <w:shd w:fill="FFFFFF" w:val="clear"/>
            <w:vAlign w:val="center"/>
          </w:tcPr>
          <w:p>
            <w:r>
              <w:t xml:space="preserve">8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nopCommerce</w:t>
            </w:r>
          </w:p>
        </w:tc>
        <w:tc>
          <w:tcPr>
            <w:shd w:fill="F2F2F2" w:val="clear"/>
            <w:vAlign w:val="center"/>
          </w:tcPr>
          <w:p>
            <w:r>
              <w:t xml:space="preserve">CRM</w:t>
            </w:r>
          </w:p>
        </w:tc>
        <w:tc>
          <w:tcPr>
            <w:shd w:fill="F2F2F2" w:val="clear"/>
            <w:vAlign w:val="center"/>
          </w:tcPr>
          <w:p>
            <w:r>
              <w:t xml:space="preserve">Database Sync</w:t>
            </w:r>
          </w:p>
        </w:tc>
        <w:tc>
          <w:tcPr>
            <w:shd w:fill="F2F2F2" w:val="clear"/>
            <w:vAlign w:val="center"/>
          </w:tcPr>
          <w:p>
            <w:r>
              <w:t xml:space="preserve">Customer Data -&gt; CRM</w:t>
            </w:r>
          </w:p>
        </w:tc>
        <w:tc>
          <w:tcPr>
            <w:shd w:fill="F2F2F2" w:val="clear"/>
            <w:vAlign w:val="center"/>
          </w:tcPr>
          <w:p>
            <w:r>
              <w:t xml:space="preserve">6</w:t>
            </w:r>
          </w:p>
        </w:tc>
      </w:tr>
    </w:tbl>
    <w:p>
      <w:pPr>
        <w:spacing w:after="80" w:line="240"/>
      </w:pPr>
    </w:p>
    <w:p>
      <w:pPr>
        <w:spacing w:after="80" w:before="150"/>
      </w:pPr>
      <w:r>
        <w:t xml:space="preserve">7.3 E2E Success Criteria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100% of business processes completed successfully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Data consistency across all integrated systems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All external system integrations working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Email notifications delivered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Reporting data accurate and timely</w:t>
      </w:r>
    </w:p>
    <w:r>
      <w:br w:type="page"/>
    </w:r>
    <w:p>
      <w:pPr>
        <w:spacing w:after="100" w:before="200"/>
      </w:pPr>
      <w:r>
        <w:t xml:space="preserve">8. ENVIRONMENT PLAN</w:t>
      </w:r>
    </w:p>
    <w:p>
      <w:pPr>
        <w:spacing w:after="80" w:before="150"/>
      </w:pPr>
      <w:r>
        <w:t xml:space="preserve">8.1 Environment Specifications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Environment</w:t>
            </w:r>
          </w:p>
        </w:tc>
        <w:tc>
          <w:tcPr>
            <w:shd w:fill="1F4E79" w:val="clear"/>
            <w:vAlign w:val="center"/>
          </w:tcPr>
          <w:p>
            <w:r>
              <w:t xml:space="preserve">Purpose</w:t>
            </w:r>
          </w:p>
        </w:tc>
        <w:tc>
          <w:tcPr>
            <w:shd w:fill="1F4E79" w:val="clear"/>
            <w:vAlign w:val="center"/>
          </w:tcPr>
          <w:p>
            <w:r>
              <w:t xml:space="preserve">OS/DB</w:t>
            </w:r>
          </w:p>
        </w:tc>
        <w:tc>
          <w:tcPr>
            <w:shd w:fill="1F4E79" w:val="clear"/>
            <w:vAlign w:val="center"/>
          </w:tcPr>
          <w:p>
            <w:r>
              <w:t xml:space="preserve">Server Specs</w:t>
            </w:r>
          </w:p>
        </w:tc>
        <w:tc>
          <w:tcPr>
            <w:shd w:fill="1F4E79" w:val="clear"/>
            <w:vAlign w:val="center"/>
          </w:tcPr>
          <w:p>
            <w:r>
              <w:t xml:space="preserve">Data Volume</w:t>
            </w:r>
          </w:p>
        </w:tc>
        <w:tc>
          <w:tcPr>
            <w:shd w:fill="1F4E79" w:val="clear"/>
            <w:vAlign w:val="center"/>
          </w:tcPr>
          <w:p>
            <w:r>
              <w:t xml:space="preserve">Update Frequency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Development</w:t>
            </w:r>
          </w:p>
        </w:tc>
        <w:tc>
          <w:tcPr>
            <w:shd w:fill="F2F2F2" w:val="clear"/>
            <w:vAlign w:val="center"/>
          </w:tcPr>
          <w:p>
            <w:r>
              <w:t xml:space="preserve">Unit &amp; Component Testing</w:t>
            </w:r>
          </w:p>
        </w:tc>
        <w:tc>
          <w:tcPr>
            <w:shd w:fill="F2F2F2" w:val="clear"/>
            <w:vAlign w:val="center"/>
          </w:tcPr>
          <w:p>
            <w:r>
              <w:t xml:space="preserve">Windows/SQL Server</w:t>
            </w:r>
          </w:p>
        </w:tc>
        <w:tc>
          <w:tcPr>
            <w:shd w:fill="F2F2F2" w:val="clear"/>
            <w:vAlign w:val="center"/>
          </w:tcPr>
          <w:p>
            <w:r>
              <w:t xml:space="preserve">4 vCPU, 8GB RAM</w:t>
            </w:r>
          </w:p>
        </w:tc>
        <w:tc>
          <w:tcPr>
            <w:shd w:fill="F2F2F2" w:val="clear"/>
            <w:vAlign w:val="center"/>
          </w:tcPr>
          <w:p>
            <w:r>
              <w:t xml:space="preserve">10K records</w:t>
            </w:r>
          </w:p>
        </w:tc>
        <w:tc>
          <w:tcPr>
            <w:shd w:fill="F2F2F2" w:val="clear"/>
            <w:vAlign w:val="center"/>
          </w:tcPr>
          <w:p>
            <w:r>
              <w:t xml:space="preserve">Continuous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Test/QA</w:t>
            </w:r>
          </w:p>
        </w:tc>
        <w:tc>
          <w:tcPr>
            <w:shd w:fill="FFFFFF" w:val="clear"/>
            <w:vAlign w:val="center"/>
          </w:tcPr>
          <w:p>
            <w:r>
              <w:t xml:space="preserve">Integration &amp; System Testing</w:t>
            </w:r>
          </w:p>
        </w:tc>
        <w:tc>
          <w:tcPr>
            <w:shd w:fill="FFFFFF" w:val="clear"/>
            <w:vAlign w:val="center"/>
          </w:tcPr>
          <w:p>
            <w:r>
              <w:t xml:space="preserve">Windows/SQL Server</w:t>
            </w:r>
          </w:p>
        </w:tc>
        <w:tc>
          <w:tcPr>
            <w:shd w:fill="FFFFFF" w:val="clear"/>
            <w:vAlign w:val="center"/>
          </w:tcPr>
          <w:p>
            <w:r>
              <w:t xml:space="preserve">8 vCPU, 16GB RAM</w:t>
            </w:r>
          </w:p>
        </w:tc>
        <w:tc>
          <w:tcPr>
            <w:shd w:fill="FFFFFF" w:val="clear"/>
            <w:vAlign w:val="center"/>
          </w:tcPr>
          <w:p>
            <w:r>
              <w:t xml:space="preserve">100K records</w:t>
            </w:r>
          </w:p>
        </w:tc>
        <w:tc>
          <w:tcPr>
            <w:shd w:fill="FFFFFF" w:val="clear"/>
            <w:vAlign w:val="center"/>
          </w:tcPr>
          <w:p>
            <w:r>
              <w:t xml:space="preserve">Daily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UAT</w:t>
            </w:r>
          </w:p>
        </w:tc>
        <w:tc>
          <w:tcPr>
            <w:shd w:fill="F2F2F2" w:val="clear"/>
            <w:vAlign w:val="center"/>
          </w:tcPr>
          <w:p>
            <w:r>
              <w:t xml:space="preserve">Acceptance Testing</w:t>
            </w:r>
          </w:p>
        </w:tc>
        <w:tc>
          <w:tcPr>
            <w:shd w:fill="F2F2F2" w:val="clear"/>
            <w:vAlign w:val="center"/>
          </w:tcPr>
          <w:p>
            <w:r>
              <w:t xml:space="preserve">Windows/SQL Server</w:t>
            </w:r>
          </w:p>
        </w:tc>
        <w:tc>
          <w:tcPr>
            <w:shd w:fill="F2F2F2" w:val="clear"/>
            <w:vAlign w:val="center"/>
          </w:tcPr>
          <w:p>
            <w:r>
              <w:t xml:space="preserve">8 vCPU, 16GB RAM</w:t>
            </w:r>
          </w:p>
        </w:tc>
        <w:tc>
          <w:tcPr>
            <w:shd w:fill="F2F2F2" w:val="clear"/>
            <w:vAlign w:val="center"/>
          </w:tcPr>
          <w:p>
            <w:r>
              <w:t xml:space="preserve">500K records</w:t>
            </w:r>
          </w:p>
        </w:tc>
        <w:tc>
          <w:tcPr>
            <w:shd w:fill="F2F2F2" w:val="clear"/>
            <w:vAlign w:val="center"/>
          </w:tcPr>
          <w:p>
            <w:r>
              <w:t xml:space="preserve">Weekly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Performance</w:t>
            </w:r>
          </w:p>
        </w:tc>
        <w:tc>
          <w:tcPr>
            <w:shd w:fill="FFFFFF" w:val="clear"/>
            <w:vAlign w:val="center"/>
          </w:tcPr>
          <w:p>
            <w:r>
              <w:t xml:space="preserve">Performance &amp; Load Testing</w:t>
            </w:r>
          </w:p>
        </w:tc>
        <w:tc>
          <w:tcPr>
            <w:shd w:fill="FFFFFF" w:val="clear"/>
            <w:vAlign w:val="center"/>
          </w:tcPr>
          <w:p>
            <w:r>
              <w:t xml:space="preserve">Linux/SQL Server</w:t>
            </w:r>
          </w:p>
        </w:tc>
        <w:tc>
          <w:tcPr>
            <w:shd w:fill="FFFFFF" w:val="clear"/>
            <w:vAlign w:val="center"/>
          </w:tcPr>
          <w:p>
            <w:r>
              <w:t xml:space="preserve">16 vCPU, 32GB RAM</w:t>
            </w:r>
          </w:p>
        </w:tc>
        <w:tc>
          <w:tcPr>
            <w:shd w:fill="FFFFFF" w:val="clear"/>
            <w:vAlign w:val="center"/>
          </w:tcPr>
          <w:p>
            <w:r>
              <w:t xml:space="preserve">1M+ records</w:t>
            </w:r>
          </w:p>
        </w:tc>
        <w:tc>
          <w:tcPr>
            <w:shd w:fill="FFFFFF" w:val="clear"/>
            <w:vAlign w:val="center"/>
          </w:tcPr>
          <w:p>
            <w:r>
              <w:t xml:space="preserve">On-demand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Security</w:t>
            </w:r>
          </w:p>
        </w:tc>
        <w:tc>
          <w:tcPr>
            <w:shd w:fill="F2F2F2" w:val="clear"/>
            <w:vAlign w:val="center"/>
          </w:tcPr>
          <w:p>
            <w:r>
              <w:t xml:space="preserve">Security Testing</w:t>
            </w:r>
          </w:p>
        </w:tc>
        <w:tc>
          <w:tcPr>
            <w:shd w:fill="F2F2F2" w:val="clear"/>
            <w:vAlign w:val="center"/>
          </w:tcPr>
          <w:p>
            <w:r>
              <w:t xml:space="preserve">Windows/SQL Server</w:t>
            </w:r>
          </w:p>
        </w:tc>
        <w:tc>
          <w:tcPr>
            <w:shd w:fill="F2F2F2" w:val="clear"/>
            <w:vAlign w:val="center"/>
          </w:tcPr>
          <w:p>
            <w:r>
              <w:t xml:space="preserve">8 vCPU, 16GB RAM</w:t>
            </w:r>
          </w:p>
        </w:tc>
        <w:tc>
          <w:tcPr>
            <w:shd w:fill="F2F2F2" w:val="clear"/>
            <w:vAlign w:val="center"/>
          </w:tcPr>
          <w:p>
            <w:r>
              <w:t xml:space="preserve">500K records</w:t>
            </w:r>
          </w:p>
        </w:tc>
        <w:tc>
          <w:tcPr>
            <w:shd w:fill="F2F2F2" w:val="clear"/>
            <w:vAlign w:val="center"/>
          </w:tcPr>
          <w:p>
            <w:r>
              <w:t xml:space="preserve">Weekly</w:t>
            </w:r>
          </w:p>
        </w:tc>
      </w:tr>
    </w:tbl>
    <w:p>
      <w:pPr>
        <w:spacing w:after="80" w:line="240"/>
      </w:pPr>
    </w:p>
    <w:p>
      <w:pPr>
        <w:spacing w:after="80" w:before="150"/>
      </w:pPr>
      <w:r>
        <w:t xml:space="preserve">8.2 Infrastructure Requirements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Web Servers: IIS 10.0 or later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Database: SQL Server 2019 or later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ASP.NET Core Runtime: 6.0 or later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Network: 1Gbps minimum, VPN for external access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Storage: 500GB minimum for testing data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Backup: Daily incremental, weekly full backup</w:t>
      </w:r>
    </w:p>
    <w:p>
      <w:pPr>
        <w:spacing w:after="80" w:before="150"/>
      </w:pPr>
      <w:r>
        <w:t xml:space="preserve">8.3 Environment Setup and Maintenance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Environments provisioned and configured 2 weeks before test start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Daily verification of environment health and availability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Test data refresh weekly or after major test cycles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Performance baselines established before testing begins</w:t>
      </w:r>
    </w:p>
    <w:r>
      <w:br w:type="page"/>
    </w:r>
    <w:p>
      <w:pPr>
        <w:spacing w:after="100" w:before="200"/>
      </w:pPr>
      <w:r>
        <w:t xml:space="preserve">9. TEST DATA STRATEGY</w:t>
      </w:r>
    </w:p>
    <w:p>
      <w:pPr>
        <w:spacing w:after="80" w:before="150"/>
      </w:pPr>
      <w:r>
        <w:t xml:space="preserve">9.1 Data Types and Volumes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Data Type</w:t>
            </w:r>
          </w:p>
        </w:tc>
        <w:tc>
          <w:tcPr>
            <w:shd w:fill="1F4E79" w:val="clear"/>
            <w:vAlign w:val="center"/>
          </w:tcPr>
          <w:p>
            <w:r>
              <w:t xml:space="preserve">Record Count</w:t>
            </w:r>
          </w:p>
        </w:tc>
        <w:tc>
          <w:tcPr>
            <w:shd w:fill="1F4E79" w:val="clear"/>
            <w:vAlign w:val="center"/>
          </w:tcPr>
          <w:p>
            <w:r>
              <w:t xml:space="preserve">Characteristics</w:t>
            </w:r>
          </w:p>
        </w:tc>
        <w:tc>
          <w:tcPr>
            <w:shd w:fill="1F4E79" w:val="clear"/>
            <w:vAlign w:val="center"/>
          </w:tcPr>
          <w:p>
            <w:r>
              <w:t xml:space="preserve">Masking Required</w:t>
            </w:r>
          </w:p>
        </w:tc>
        <w:tc>
          <w:tcPr>
            <w:shd w:fill="1F4E79" w:val="clear"/>
            <w:vAlign w:val="center"/>
          </w:tcPr>
          <w:p>
            <w:r>
              <w:t xml:space="preserve">Source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Products</w:t>
            </w:r>
          </w:p>
        </w:tc>
        <w:tc>
          <w:tcPr>
            <w:shd w:fill="F2F2F2" w:val="clear"/>
            <w:vAlign w:val="center"/>
          </w:tcPr>
          <w:p>
            <w:r>
              <w:t xml:space="preserve">50,000</w:t>
            </w:r>
          </w:p>
        </w:tc>
        <w:tc>
          <w:tcPr>
            <w:shd w:fill="F2F2F2" w:val="clear"/>
            <w:vAlign w:val="center"/>
          </w:tcPr>
          <w:p>
            <w:r>
              <w:t xml:space="preserve">Various categories, prices</w:t>
            </w:r>
          </w:p>
        </w:tc>
        <w:tc>
          <w:tcPr>
            <w:shd w:fill="F2F2F2" w:val="clear"/>
            <w:vAlign w:val="center"/>
          </w:tcPr>
          <w:p>
            <w:r>
              <w:t xml:space="preserve">No</w:t>
            </w:r>
          </w:p>
        </w:tc>
        <w:tc>
          <w:tcPr>
            <w:shd w:fill="F2F2F2" w:val="clear"/>
            <w:vAlign w:val="center"/>
          </w:tcPr>
          <w:p>
            <w:r>
              <w:t xml:space="preserve">Generated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Customers</w:t>
            </w:r>
          </w:p>
        </w:tc>
        <w:tc>
          <w:tcPr>
            <w:shd w:fill="FFFFFF" w:val="clear"/>
            <w:vAlign w:val="center"/>
          </w:tcPr>
          <w:p>
            <w:r>
              <w:t xml:space="preserve">10,000</w:t>
            </w:r>
          </w:p>
        </w:tc>
        <w:tc>
          <w:tcPr>
            <w:shd w:fill="FFFFFF" w:val="clear"/>
            <w:vAlign w:val="center"/>
          </w:tcPr>
          <w:p>
            <w:r>
              <w:t xml:space="preserve">Diverse profiles, regions</w:t>
            </w:r>
          </w:p>
        </w:tc>
        <w:tc>
          <w:tcPr>
            <w:shd w:fill="FFFFFF" w:val="clear"/>
            <w:vAlign w:val="center"/>
          </w:tcPr>
          <w:p>
            <w:r>
              <w:t xml:space="preserve">Yes - PII</w:t>
            </w:r>
          </w:p>
        </w:tc>
        <w:tc>
          <w:tcPr>
            <w:shd w:fill="FFFFFF" w:val="clear"/>
            <w:vAlign w:val="center"/>
          </w:tcPr>
          <w:p>
            <w:r>
              <w:t xml:space="preserve">Masked prod data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Orders</w:t>
            </w:r>
          </w:p>
        </w:tc>
        <w:tc>
          <w:tcPr>
            <w:shd w:fill="F2F2F2" w:val="clear"/>
            <w:vAlign w:val="center"/>
          </w:tcPr>
          <w:p>
            <w:r>
              <w:t xml:space="preserve">100,000</w:t>
            </w:r>
          </w:p>
        </w:tc>
        <w:tc>
          <w:tcPr>
            <w:shd w:fill="F2F2F2" w:val="clear"/>
            <w:vAlign w:val="center"/>
          </w:tcPr>
          <w:p>
            <w:r>
              <w:t xml:space="preserve">Historical transactions</w:t>
            </w:r>
          </w:p>
        </w:tc>
        <w:tc>
          <w:tcPr>
            <w:shd w:fill="F2F2F2" w:val="clear"/>
            <w:vAlign w:val="center"/>
          </w:tcPr>
          <w:p>
            <w:r>
              <w:t xml:space="preserve">Yes - Payment</w:t>
            </w:r>
          </w:p>
        </w:tc>
        <w:tc>
          <w:tcPr>
            <w:shd w:fill="F2F2F2" w:val="clear"/>
            <w:vAlign w:val="center"/>
          </w:tcPr>
          <w:p>
            <w:r>
              <w:t xml:space="preserve">Masked prod data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Inventory</w:t>
            </w:r>
          </w:p>
        </w:tc>
        <w:tc>
          <w:tcPr>
            <w:shd w:fill="FFFFFF" w:val="clear"/>
            <w:vAlign w:val="center"/>
          </w:tcPr>
          <w:p>
            <w:r>
              <w:t xml:space="preserve">50,000</w:t>
            </w:r>
          </w:p>
        </w:tc>
        <w:tc>
          <w:tcPr>
            <w:shd w:fill="FFFFFF" w:val="clear"/>
            <w:vAlign w:val="center"/>
          </w:tcPr>
          <w:p>
            <w:r>
              <w:t xml:space="preserve">Stock levels, warehouses</w:t>
            </w:r>
          </w:p>
        </w:tc>
        <w:tc>
          <w:tcPr>
            <w:shd w:fill="FFFFFF" w:val="clear"/>
            <w:vAlign w:val="center"/>
          </w:tcPr>
          <w:p>
            <w:r>
              <w:t xml:space="preserve">No</w:t>
            </w:r>
          </w:p>
        </w:tc>
        <w:tc>
          <w:tcPr>
            <w:shd w:fill="FFFFFF" w:val="clear"/>
            <w:vAlign w:val="center"/>
          </w:tcPr>
          <w:p>
            <w:r>
              <w:t xml:space="preserve">Generated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Promotions</w:t>
            </w:r>
          </w:p>
        </w:tc>
        <w:tc>
          <w:tcPr>
            <w:shd w:fill="F2F2F2" w:val="clear"/>
            <w:vAlign w:val="center"/>
          </w:tcPr>
          <w:p>
            <w:r>
              <w:t xml:space="preserve">1,000</w:t>
            </w:r>
          </w:p>
        </w:tc>
        <w:tc>
          <w:tcPr>
            <w:shd w:fill="F2F2F2" w:val="clear"/>
            <w:vAlign w:val="center"/>
          </w:tcPr>
          <w:p>
            <w:r>
              <w:t xml:space="preserve">Active and expired codes</w:t>
            </w:r>
          </w:p>
        </w:tc>
        <w:tc>
          <w:tcPr>
            <w:shd w:fill="F2F2F2" w:val="clear"/>
            <w:vAlign w:val="center"/>
          </w:tcPr>
          <w:p>
            <w:r>
              <w:t xml:space="preserve">No</w:t>
            </w:r>
          </w:p>
        </w:tc>
        <w:tc>
          <w:tcPr>
            <w:shd w:fill="F2F2F2" w:val="clear"/>
            <w:vAlign w:val="center"/>
          </w:tcPr>
          <w:p>
            <w:r>
              <w:t xml:space="preserve">Generated</w:t>
            </w:r>
          </w:p>
        </w:tc>
      </w:tr>
    </w:tbl>
    <w:p>
      <w:pPr>
        <w:spacing w:after="80" w:line="240"/>
      </w:pPr>
    </w:p>
    <w:p>
      <w:pPr>
        <w:spacing w:after="80" w:before="150"/>
      </w:pPr>
      <w:r>
        <w:t xml:space="preserve">9.2 Data Masking Policy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Customer PII (names, emails, phone): Randomized or anonymized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Payment information (credit cards): Tokenized or replaced with test values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Addresses: Replaced with test addresses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Phone numbers: Replaced with 555 test numbers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All test data marked as test data for compliance</w:t>
      </w:r>
    </w:p>
    <w:p>
      <w:pPr>
        <w:spacing w:after="80" w:before="150"/>
      </w:pPr>
      <w:r>
        <w:t xml:space="preserve">9.3 Data Compliance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GDPR: No real customer data in non-production environments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PCI DSS: No real payment card numbers in any environment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Data retention: Test data deleted after testing cycle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Audit trail: All test data access logged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Regular data refresh: Monthly or after major data model changes</w:t>
      </w:r>
    </w:p>
    <w:r>
      <w:br w:type="page"/>
    </w:r>
    <w:p>
      <w:pPr>
        <w:spacing w:after="100" w:before="200"/>
      </w:pPr>
      <w:r>
        <w:t xml:space="preserve">10. RISK MANAGEMENT</w:t>
      </w:r>
    </w:p>
    <w:p>
      <w:pPr>
        <w:spacing w:after="80" w:before="150"/>
      </w:pPr>
      <w:r>
        <w:t xml:space="preserve">10.1 Testing Risks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Risk ID</w:t>
            </w:r>
          </w:p>
        </w:tc>
        <w:tc>
          <w:tcPr>
            <w:shd w:fill="1F4E79" w:val="clear"/>
            <w:vAlign w:val="center"/>
          </w:tcPr>
          <w:p>
            <w:r>
              <w:t xml:space="preserve">Risk Description</w:t>
            </w:r>
          </w:p>
        </w:tc>
        <w:tc>
          <w:tcPr>
            <w:shd w:fill="1F4E79" w:val="clear"/>
            <w:vAlign w:val="center"/>
          </w:tcPr>
          <w:p>
            <w:r>
              <w:t xml:space="preserve">Probability</w:t>
            </w:r>
          </w:p>
        </w:tc>
        <w:tc>
          <w:tcPr>
            <w:shd w:fill="1F4E79" w:val="clear"/>
            <w:vAlign w:val="center"/>
          </w:tcPr>
          <w:p>
            <w:r>
              <w:t xml:space="preserve">Impact</w:t>
            </w:r>
          </w:p>
        </w:tc>
        <w:tc>
          <w:tcPr>
            <w:shd w:fill="1F4E79" w:val="clear"/>
            <w:vAlign w:val="center"/>
          </w:tcPr>
          <w:p>
            <w:r>
              <w:t xml:space="preserve">Severity</w:t>
            </w:r>
          </w:p>
        </w:tc>
        <w:tc>
          <w:tcPr>
            <w:shd w:fill="1F4E79" w:val="clear"/>
            <w:vAlign w:val="center"/>
          </w:tcPr>
          <w:p>
            <w:r>
              <w:t xml:space="preserve">Mitigation Strategy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R001</w:t>
            </w:r>
          </w:p>
        </w:tc>
        <w:tc>
          <w:tcPr>
            <w:shd w:fill="F2F2F2" w:val="clear"/>
            <w:vAlign w:val="center"/>
          </w:tcPr>
          <w:p>
            <w:r>
              <w:t xml:space="preserve">Inadequate test coverage for complex features</w:t>
            </w:r>
          </w:p>
        </w:tc>
        <w:tc>
          <w:tcPr>
            <w:shd w:fill="F2F2F2" w:val="clear"/>
            <w:vAlign w:val="center"/>
          </w:tcPr>
          <w:p>
            <w:r>
              <w:t xml:space="preserve">Medium</w:t>
            </w:r>
          </w:p>
        </w:tc>
        <w:tc>
          <w:tcPr>
            <w:shd w:fill="F2F2F2" w:val="clear"/>
            <w:vAlign w:val="center"/>
          </w:tcPr>
          <w:p>
            <w:r>
              <w:t xml:space="preserve">High</w:t>
            </w:r>
          </w:p>
        </w:tc>
        <w:tc>
          <w:tcPr>
            <w:shd w:fill="F2F2F2" w:val="clear"/>
            <w:vAlign w:val="center"/>
          </w:tcPr>
          <w:p>
            <w:r>
              <w:t xml:space="preserve">High</w:t>
            </w:r>
          </w:p>
        </w:tc>
        <w:tc>
          <w:tcPr>
            <w:shd w:fill="F2F2F2" w:val="clear"/>
            <w:vAlign w:val="center"/>
          </w:tcPr>
          <w:p>
            <w:r>
              <w:t xml:space="preserve">Risk-based testing approach, peer reviews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R002</w:t>
            </w:r>
          </w:p>
        </w:tc>
        <w:tc>
          <w:tcPr>
            <w:shd w:fill="FFFFFF" w:val="clear"/>
            <w:vAlign w:val="center"/>
          </w:tcPr>
          <w:p>
            <w:r>
              <w:t xml:space="preserve">Performance degradation under load</w:t>
            </w:r>
          </w:p>
        </w:tc>
        <w:tc>
          <w:tcPr>
            <w:shd w:fill="FFFFFF" w:val="clear"/>
            <w:vAlign w:val="center"/>
          </w:tcPr>
          <w:p>
            <w:r>
              <w:t xml:space="preserve">Medium</w:t>
            </w:r>
          </w:p>
        </w:tc>
        <w:tc>
          <w:tcPr>
            <w:shd w:fill="FFFFFF" w:val="clear"/>
            <w:vAlign w:val="center"/>
          </w:tcPr>
          <w:p>
            <w:r>
              <w:t xml:space="preserve">High</w:t>
            </w:r>
          </w:p>
        </w:tc>
        <w:tc>
          <w:tcPr>
            <w:shd w:fill="FFFFFF" w:val="clear"/>
            <w:vAlign w:val="center"/>
          </w:tcPr>
          <w:p>
            <w:r>
              <w:t xml:space="preserve">High</w:t>
            </w:r>
          </w:p>
        </w:tc>
        <w:tc>
          <w:tcPr>
            <w:shd w:fill="FFFFFF" w:val="clear"/>
            <w:vAlign w:val="center"/>
          </w:tcPr>
          <w:p>
            <w:r>
              <w:t xml:space="preserve">Early performance testing, capacity planning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R003</w:t>
            </w:r>
          </w:p>
        </w:tc>
        <w:tc>
          <w:tcPr>
            <w:shd w:fill="F2F2F2" w:val="clear"/>
            <w:vAlign w:val="center"/>
          </w:tcPr>
          <w:p>
            <w:r>
              <w:t xml:space="preserve">Undetected security vulnerabilities</w:t>
            </w:r>
          </w:p>
        </w:tc>
        <w:tc>
          <w:tcPr>
            <w:shd w:fill="F2F2F2" w:val="clear"/>
            <w:vAlign w:val="center"/>
          </w:tcPr>
          <w:p>
            <w:r>
              <w:t xml:space="preserve">Low</w:t>
            </w:r>
          </w:p>
        </w:tc>
        <w:tc>
          <w:tcPr>
            <w:shd w:fill="F2F2F2" w:val="clear"/>
            <w:vAlign w:val="center"/>
          </w:tcPr>
          <w:p>
            <w:r>
              <w:t xml:space="preserve">Critical</w:t>
            </w:r>
          </w:p>
        </w:tc>
        <w:tc>
          <w:tcPr>
            <w:shd w:fill="F2F2F2" w:val="clear"/>
            <w:vAlign w:val="center"/>
          </w:tcPr>
          <w:p>
            <w:r>
              <w:t xml:space="preserve">Critical</w:t>
            </w:r>
          </w:p>
        </w:tc>
        <w:tc>
          <w:tcPr>
            <w:shd w:fill="F2F2F2" w:val="clear"/>
            <w:vAlign w:val="center"/>
          </w:tcPr>
          <w:p>
            <w:r>
              <w:t xml:space="preserve">Security testing by specialist, OWASP review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R004</w:t>
            </w:r>
          </w:p>
        </w:tc>
        <w:tc>
          <w:tcPr>
            <w:shd w:fill="FFFFFF" w:val="clear"/>
            <w:vAlign w:val="center"/>
          </w:tcPr>
          <w:p>
            <w:r>
              <w:t xml:space="preserve">Data corruption during integration testing</w:t>
            </w:r>
          </w:p>
        </w:tc>
        <w:tc>
          <w:tcPr>
            <w:shd w:fill="FFFFFF" w:val="clear"/>
            <w:vAlign w:val="center"/>
          </w:tcPr>
          <w:p>
            <w:r>
              <w:t xml:space="preserve">Low</w:t>
            </w:r>
          </w:p>
        </w:tc>
        <w:tc>
          <w:tcPr>
            <w:shd w:fill="FFFFFF" w:val="clear"/>
            <w:vAlign w:val="center"/>
          </w:tcPr>
          <w:p>
            <w:r>
              <w:t xml:space="preserve">High</w:t>
            </w:r>
          </w:p>
        </w:tc>
        <w:tc>
          <w:tcPr>
            <w:shd w:fill="FFFFFF" w:val="clear"/>
            <w:vAlign w:val="center"/>
          </w:tcPr>
          <w:p>
            <w:r>
              <w:t xml:space="preserve">Medium</w:t>
            </w:r>
          </w:p>
        </w:tc>
        <w:tc>
          <w:tcPr>
            <w:shd w:fill="FFFFFF" w:val="clear"/>
            <w:vAlign w:val="center"/>
          </w:tcPr>
          <w:p>
            <w:r>
              <w:t xml:space="preserve">Isolated test environment, daily backups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R005</w:t>
            </w:r>
          </w:p>
        </w:tc>
        <w:tc>
          <w:tcPr>
            <w:shd w:fill="F2F2F2" w:val="clear"/>
            <w:vAlign w:val="center"/>
          </w:tcPr>
          <w:p>
            <w:r>
              <w:t xml:space="preserve">Resource unavailability or attrition</w:t>
            </w:r>
          </w:p>
        </w:tc>
        <w:tc>
          <w:tcPr>
            <w:shd w:fill="F2F2F2" w:val="clear"/>
            <w:vAlign w:val="center"/>
          </w:tcPr>
          <w:p>
            <w:r>
              <w:t xml:space="preserve">Medium</w:t>
            </w:r>
          </w:p>
        </w:tc>
        <w:tc>
          <w:tcPr>
            <w:shd w:fill="F2F2F2" w:val="clear"/>
            <w:vAlign w:val="center"/>
          </w:tcPr>
          <w:p>
            <w:r>
              <w:t xml:space="preserve">High</w:t>
            </w:r>
          </w:p>
        </w:tc>
        <w:tc>
          <w:tcPr>
            <w:shd w:fill="F2F2F2" w:val="clear"/>
            <w:vAlign w:val="center"/>
          </w:tcPr>
          <w:p>
            <w:r>
              <w:t xml:space="preserve">High</w:t>
            </w:r>
          </w:p>
        </w:tc>
        <w:tc>
          <w:tcPr>
            <w:shd w:fill="F2F2F2" w:val="clear"/>
            <w:vAlign w:val="center"/>
          </w:tcPr>
          <w:p>
            <w:r>
              <w:t xml:space="preserve">Cross-training, contingency resources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R006</w:t>
            </w:r>
          </w:p>
        </w:tc>
        <w:tc>
          <w:tcPr>
            <w:shd w:fill="FFFFFF" w:val="clear"/>
            <w:vAlign w:val="center"/>
          </w:tcPr>
          <w:p>
            <w:r>
              <w:t xml:space="preserve">Third-party integration failures</w:t>
            </w:r>
          </w:p>
        </w:tc>
        <w:tc>
          <w:tcPr>
            <w:shd w:fill="FFFFFF" w:val="clear"/>
            <w:vAlign w:val="center"/>
          </w:tcPr>
          <w:p>
            <w:r>
              <w:t xml:space="preserve">Medium</w:t>
            </w:r>
          </w:p>
        </w:tc>
        <w:tc>
          <w:tcPr>
            <w:shd w:fill="FFFFFF" w:val="clear"/>
            <w:vAlign w:val="center"/>
          </w:tcPr>
          <w:p>
            <w:r>
              <w:t xml:space="preserve">Medium</w:t>
            </w:r>
          </w:p>
        </w:tc>
        <w:tc>
          <w:tcPr>
            <w:shd w:fill="FFFFFF" w:val="clear"/>
            <w:vAlign w:val="center"/>
          </w:tcPr>
          <w:p>
            <w:r>
              <w:t xml:space="preserve">Medium</w:t>
            </w:r>
          </w:p>
        </w:tc>
        <w:tc>
          <w:tcPr>
            <w:shd w:fill="FFFFFF" w:val="clear"/>
            <w:vAlign w:val="center"/>
          </w:tcPr>
          <w:p>
            <w:r>
              <w:t xml:space="preserve">Integration testing with stubs, API contracts</w:t>
            </w:r>
          </w:p>
        </w:tc>
      </w:tr>
    </w:tbl>
    <w:p>
      <w:pPr>
        <w:spacing w:after="80" w:line="240"/>
      </w:pPr>
    </w:p>
    <w:p>
      <w:pPr>
        <w:spacing w:after="80" w:before="150"/>
      </w:pPr>
      <w:r>
        <w:t xml:space="preserve">10.2 Risk Mitigation Actions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Continuous risk monitoring throughout testing lifecycle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Weekly risk review meetings with test team and stakeholders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Contingency testing plans for high-risk areas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Escalation procedures for risk threshold breaches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Risk-based test prioritization in execution phase</w:t>
      </w:r>
    </w:p>
    <w:r>
      <w:br w:type="page"/>
    </w:r>
    <w:p>
      <w:pPr>
        <w:spacing w:after="100" w:before="200"/>
      </w:pPr>
      <w:r>
        <w:t xml:space="preserve">11. METRICS AND REPORTING</w:t>
      </w:r>
    </w:p>
    <w:p>
      <w:pPr>
        <w:spacing w:after="80" w:before="150"/>
      </w:pPr>
      <w:r>
        <w:t xml:space="preserve">11.1 Key Performance Indicators (KPIs)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KPI</w:t>
            </w:r>
          </w:p>
        </w:tc>
        <w:tc>
          <w:tcPr>
            <w:shd w:fill="1F4E79" w:val="clear"/>
            <w:vAlign w:val="center"/>
          </w:tcPr>
          <w:p>
            <w:r>
              <w:t xml:space="preserve">Target</w:t>
            </w:r>
          </w:p>
        </w:tc>
        <w:tc>
          <w:tcPr>
            <w:shd w:fill="1F4E79" w:val="clear"/>
            <w:vAlign w:val="center"/>
          </w:tcPr>
          <w:p>
            <w:r>
              <w:t xml:space="preserve">Measurement</w:t>
            </w:r>
          </w:p>
        </w:tc>
        <w:tc>
          <w:tcPr>
            <w:shd w:fill="1F4E79" w:val="clear"/>
            <w:vAlign w:val="center"/>
          </w:tcPr>
          <w:p>
            <w:r>
              <w:t xml:space="preserve">Reporting Frequency</w:t>
            </w:r>
          </w:p>
        </w:tc>
        <w:tc>
          <w:tcPr>
            <w:shd w:fill="1F4E79" w:val="clear"/>
            <w:vAlign w:val="center"/>
          </w:tcPr>
          <w:p>
            <w:r>
              <w:t xml:space="preserve">Owner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Test Case Execution Rate</w:t>
            </w:r>
          </w:p>
        </w:tc>
        <w:tc>
          <w:tcPr>
            <w:shd w:fill="F2F2F2" w:val="clear"/>
            <w:vAlign w:val="center"/>
          </w:tcPr>
          <w:p>
            <w:r>
              <w:t xml:space="preserve">&gt;95%</w:t>
            </w:r>
          </w:p>
        </w:tc>
        <w:tc>
          <w:tcPr>
            <w:shd w:fill="F2F2F2" w:val="clear"/>
            <w:vAlign w:val="center"/>
          </w:tcPr>
          <w:p>
            <w:r>
              <w:t xml:space="preserve">Executed / Planned</w:t>
            </w:r>
          </w:p>
        </w:tc>
        <w:tc>
          <w:tcPr>
            <w:shd w:fill="F2F2F2" w:val="clear"/>
            <w:vAlign w:val="center"/>
          </w:tcPr>
          <w:p>
            <w:r>
              <w:t xml:space="preserve">Weekly</w:t>
            </w:r>
          </w:p>
        </w:tc>
        <w:tc>
          <w:tcPr>
            <w:shd w:fill="F2F2F2" w:val="clear"/>
            <w:vAlign w:val="center"/>
          </w:tcPr>
          <w:p>
            <w:r>
              <w:t xml:space="preserve">Test Lead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First-Pass Pass Rate</w:t>
            </w:r>
          </w:p>
        </w:tc>
        <w:tc>
          <w:tcPr>
            <w:shd w:fill="FFFFFF" w:val="clear"/>
            <w:vAlign w:val="center"/>
          </w:tcPr>
          <w:p>
            <w:r>
              <w:t xml:space="preserve">&gt;90%</w:t>
            </w:r>
          </w:p>
        </w:tc>
        <w:tc>
          <w:tcPr>
            <w:shd w:fill="FFFFFF" w:val="clear"/>
            <w:vAlign w:val="center"/>
          </w:tcPr>
          <w:p>
            <w:r>
              <w:t xml:space="preserve">Pass / Total</w:t>
            </w:r>
          </w:p>
        </w:tc>
        <w:tc>
          <w:tcPr>
            <w:shd w:fill="FFFFFF" w:val="clear"/>
            <w:vAlign w:val="center"/>
          </w:tcPr>
          <w:p>
            <w:r>
              <w:t xml:space="preserve">Weekly</w:t>
            </w:r>
          </w:p>
        </w:tc>
        <w:tc>
          <w:tcPr>
            <w:shd w:fill="FFFFFF" w:val="clear"/>
            <w:vAlign w:val="center"/>
          </w:tcPr>
          <w:p>
            <w:r>
              <w:t xml:space="preserve">Test Lead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Defect Escape Rate</w:t>
            </w:r>
          </w:p>
        </w:tc>
        <w:tc>
          <w:tcPr>
            <w:shd w:fill="F2F2F2" w:val="clear"/>
            <w:vAlign w:val="center"/>
          </w:tcPr>
          <w:p>
            <w:r>
              <w:t xml:space="preserve">&lt;5%</w:t>
            </w:r>
          </w:p>
        </w:tc>
        <w:tc>
          <w:tcPr>
            <w:shd w:fill="F2F2F2" w:val="clear"/>
            <w:vAlign w:val="center"/>
          </w:tcPr>
          <w:p>
            <w:r>
              <w:t xml:space="preserve">Post-release / Total</w:t>
            </w:r>
          </w:p>
        </w:tc>
        <w:tc>
          <w:tcPr>
            <w:shd w:fill="F2F2F2" w:val="clear"/>
            <w:vAlign w:val="center"/>
          </w:tcPr>
          <w:p>
            <w:r>
              <w:t xml:space="preserve">Phase end</w:t>
            </w:r>
          </w:p>
        </w:tc>
        <w:tc>
          <w:tcPr>
            <w:shd w:fill="F2F2F2" w:val="clear"/>
            <w:vAlign w:val="center"/>
          </w:tcPr>
          <w:p>
            <w:r>
              <w:t xml:space="preserve">Test Manager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Code Coverage</w:t>
            </w:r>
          </w:p>
        </w:tc>
        <w:tc>
          <w:tcPr>
            <w:shd w:fill="FFFFFF" w:val="clear"/>
            <w:vAlign w:val="center"/>
          </w:tcPr>
          <w:p>
            <w:r>
              <w:t xml:space="preserve">&gt;85%</w:t>
            </w:r>
          </w:p>
        </w:tc>
        <w:tc>
          <w:tcPr>
            <w:shd w:fill="FFFFFF" w:val="clear"/>
            <w:vAlign w:val="center"/>
          </w:tcPr>
          <w:p>
            <w:r>
              <w:t xml:space="preserve">Line / Branch / Path</w:t>
            </w:r>
          </w:p>
        </w:tc>
        <w:tc>
          <w:tcPr>
            <w:shd w:fill="FFFFFF" w:val="clear"/>
            <w:vAlign w:val="center"/>
          </w:tcPr>
          <w:p>
            <w:r>
              <w:t xml:space="preserve">Weekly</w:t>
            </w:r>
          </w:p>
        </w:tc>
        <w:tc>
          <w:tcPr>
            <w:shd w:fill="FFFFFF" w:val="clear"/>
            <w:vAlign w:val="center"/>
          </w:tcPr>
          <w:p>
            <w:r>
              <w:t xml:space="preserve">Automation Eng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Requirement Traceability</w:t>
            </w:r>
          </w:p>
        </w:tc>
        <w:tc>
          <w:tcPr>
            <w:shd w:fill="F2F2F2" w:val="clear"/>
            <w:vAlign w:val="center"/>
          </w:tcPr>
          <w:p>
            <w:r>
              <w:t xml:space="preserve">100%</w:t>
            </w:r>
          </w:p>
        </w:tc>
        <w:tc>
          <w:tcPr>
            <w:shd w:fill="F2F2F2" w:val="clear"/>
            <w:vAlign w:val="center"/>
          </w:tcPr>
          <w:p>
            <w:r>
              <w:t xml:space="preserve">Traced / Total</w:t>
            </w:r>
          </w:p>
        </w:tc>
        <w:tc>
          <w:tcPr>
            <w:shd w:fill="F2F2F2" w:val="clear"/>
            <w:vAlign w:val="center"/>
          </w:tcPr>
          <w:p>
            <w:r>
              <w:t xml:space="preserve">Weekly</w:t>
            </w:r>
          </w:p>
        </w:tc>
        <w:tc>
          <w:tcPr>
            <w:shd w:fill="F2F2F2" w:val="clear"/>
            <w:vAlign w:val="center"/>
          </w:tcPr>
          <w:p>
            <w:r>
              <w:t xml:space="preserve">Test Manager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Risk Mitigation</w:t>
            </w:r>
          </w:p>
        </w:tc>
        <w:tc>
          <w:tcPr>
            <w:shd w:fill="FFFFFF" w:val="clear"/>
            <w:vAlign w:val="center"/>
          </w:tcPr>
          <w:p>
            <w:r>
              <w:t xml:space="preserve">100%</w:t>
            </w:r>
          </w:p>
        </w:tc>
        <w:tc>
          <w:tcPr>
            <w:shd w:fill="FFFFFF" w:val="clear"/>
            <w:vAlign w:val="center"/>
          </w:tcPr>
          <w:p>
            <w:r>
              <w:t xml:space="preserve">Addressed / Identified</w:t>
            </w:r>
          </w:p>
        </w:tc>
        <w:tc>
          <w:tcPr>
            <w:shd w:fill="FFFFFF" w:val="clear"/>
            <w:vAlign w:val="center"/>
          </w:tcPr>
          <w:p>
            <w:r>
              <w:t xml:space="preserve">Weekly</w:t>
            </w:r>
          </w:p>
        </w:tc>
        <w:tc>
          <w:tcPr>
            <w:shd w:fill="FFFFFF" w:val="clear"/>
            <w:vAlign w:val="center"/>
          </w:tcPr>
          <w:p>
            <w:r>
              <w:t xml:space="preserve">Test Manager</w:t>
            </w:r>
          </w:p>
        </w:tc>
      </w:tr>
    </w:tbl>
    <w:p>
      <w:pPr>
        <w:spacing w:after="80" w:line="240"/>
      </w:pPr>
    </w:p>
    <w:p>
      <w:pPr>
        <w:spacing w:after="80" w:before="150"/>
      </w:pPr>
      <w:r>
        <w:t xml:space="preserve">11.2 Reporting Cadence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Daily: Standup with status updates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Weekly: Detailed test execution report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Weekly: Defect status report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Bi-weekly: Metrics dashboard and risk status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Monthly: Executive summary and trend analysis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Phase end: Test completion report with go/no-go recommendation</w:t>
      </w:r>
    </w:p>
    <w:p>
      <w:pPr>
        <w:spacing w:after="80" w:before="150"/>
      </w:pPr>
      <w:r>
        <w:t xml:space="preserve">11.3 Metrics Dashboard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Real-time test execution status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Defect trend analysis and severity distribution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Code coverage progress against targets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Risk status and mitigation progress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Resource utilization and schedule adherence</w:t>
      </w:r>
    </w:p>
    <w:r>
      <w:br w:type="page"/>
    </w:r>
    <w:p>
      <w:pPr>
        <w:spacing w:after="100" w:before="200"/>
      </w:pPr>
      <w:r>
        <w:t xml:space="preserve">12. ENTRY AND EXIT CRITERIA</w:t>
      </w:r>
    </w:p>
    <w:p>
      <w:pPr>
        <w:spacing w:after="80" w:before="150"/>
      </w:pPr>
      <w:r>
        <w:t xml:space="preserve">12.1 Organizational Entry Criteria (Pre-Testing)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Master Test Plan approved by management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Test team assigned and trained on project specifics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Test environments provisioned and verified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Test data prepared and validated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Tools configured and integration with CI/CD pipeline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Requirements and test cases reviewed and approved</w:t>
      </w:r>
    </w:p>
    <w:p>
      <w:pPr>
        <w:spacing w:after="80" w:before="150"/>
      </w:pPr>
      <w:r>
        <w:t xml:space="preserve">12.2 Organizational Exit Criteria (Post-Testing)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95% of planned test cases executed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90% pass rate on first execution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All critical defects resolved and verified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100% of requirements traced to passing test cases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Code coverage &gt;= 85% (95% for payment/security)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All non-functional requirements validated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Security assessment passed with zero critical findings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GDPR compliance verified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Accessibility compliance: WCAG 2.1 AA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All stakeholders sign off on release</w:t>
      </w:r>
    </w:p>
    <w:p>
      <w:pPr>
        <w:spacing w:after="80" w:before="150"/>
      </w:pPr>
      <w:r>
        <w:t xml:space="preserve">12.3 Phase-Level Entry and Exit Criteria</w:t>
      </w:r>
    </w:p>
    <w:p>
      <w:pPr>
        <w:spacing w:after="60" w:before="100"/>
      </w:pPr>
      <w:r>
        <w:t xml:space="preserve">Unit Testing Phase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Entry: Code review complete, CI/CD pipeline ready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Exit: Code coverage &gt;= 85%, all unit tests passing</w:t>
      </w:r>
    </w:p>
    <w:p>
      <w:pPr>
        <w:spacing w:after="60" w:before="100"/>
      </w:pPr>
      <w:r>
        <w:t xml:space="preserve">Component Testing Phase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Entry: Unit testing &gt;= 80% complete, components ready for integration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Exit: Component test cases &gt;= 95% passing</w:t>
      </w:r>
    </w:p>
    <w:p>
      <w:pPr>
        <w:spacing w:after="60" w:before="100"/>
      </w:pPr>
      <w:r>
        <w:t xml:space="preserve">Integration Testing Phase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Entry: Component testing complete, integration test environment ready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Exit: All integration paths validated, third-party integrations working</w:t>
      </w:r>
    </w:p>
    <w:p>
      <w:pPr>
        <w:spacing w:after="60" w:before="100"/>
      </w:pPr>
      <w:r>
        <w:t xml:space="preserve">System Testing Phase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Entry: Integration testing passed, system in production configuration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Exit: 100% of functional requirements traced and tested</w:t>
      </w:r>
    </w:p>
    <w:p>
      <w:pPr>
        <w:spacing w:after="60" w:before="100"/>
      </w:pPr>
      <w:r>
        <w:t xml:space="preserve">E2E &amp; UAT Phase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Entry: System testing complete, UAT environment production-ready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Exit: Business stakeholder sign-off, go/no-go decision</w:t>
      </w:r>
    </w:p>
    <w:r>
      <w:br w:type="page"/>
    </w:r>
    <w:p>
      <w:pPr>
        <w:spacing w:after="100" w:before="200"/>
      </w:pPr>
      <w:r>
        <w:t xml:space="preserve">APPENDIX A: BUDGET BREAKDOWN</w:t>
      </w:r>
    </w:p>
    <w:p>
      <w:pPr>
        <w:spacing w:after="80" w:before="150"/>
      </w:pPr>
      <w:r>
        <w:t xml:space="preserve">A.1 Resource Costs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Role</w:t>
            </w:r>
          </w:p>
        </w:tc>
        <w:tc>
          <w:tcPr>
            <w:shd w:fill="1F4E79" w:val="clear"/>
            <w:vAlign w:val="center"/>
          </w:tcPr>
          <w:p>
            <w:r>
              <w:t xml:space="preserve">Count</w:t>
            </w:r>
          </w:p>
        </w:tc>
        <w:tc>
          <w:tcPr>
            <w:shd w:fill="1F4E79" w:val="clear"/>
            <w:vAlign w:val="center"/>
          </w:tcPr>
          <w:p>
            <w:r>
              <w:t xml:space="preserve">Duration (weeks)</w:t>
            </w:r>
          </w:p>
        </w:tc>
        <w:tc>
          <w:tcPr>
            <w:shd w:fill="1F4E79" w:val="clear"/>
            <w:vAlign w:val="center"/>
          </w:tcPr>
          <w:p>
            <w:r>
              <w:t xml:space="preserve">Rate/week</w:t>
            </w:r>
          </w:p>
        </w:tc>
        <w:tc>
          <w:tcPr>
            <w:shd w:fill="1F4E79" w:val="clear"/>
            <w:vAlign w:val="center"/>
          </w:tcPr>
          <w:p>
            <w:r>
              <w:t xml:space="preserve">Total Cost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Test Manager</w:t>
            </w:r>
          </w:p>
        </w:tc>
        <w:tc>
          <w:tcPr>
            <w:shd w:fill="F2F2F2" w:val="clear"/>
            <w:vAlign w:val="center"/>
          </w:tcPr>
          <w:p>
            <w:r>
              <w:t xml:space="preserve">1</w:t>
            </w:r>
          </w:p>
        </w:tc>
        <w:tc>
          <w:tcPr>
            <w:shd w:fill="F2F2F2" w:val="clear"/>
            <w:vAlign w:val="center"/>
          </w:tcPr>
          <w:p>
            <w:r>
              <w:t xml:space="preserve">21</w:t>
            </w:r>
          </w:p>
        </w:tc>
        <w:tc>
          <w:tcPr>
            <w:shd w:fill="F2F2F2" w:val="clear"/>
            <w:vAlign w:val="center"/>
          </w:tcPr>
          <w:p>
            <w:r>
              <w:t xml:space="preserve">$2,000</w:t>
            </w:r>
          </w:p>
        </w:tc>
        <w:tc>
          <w:tcPr>
            <w:shd w:fill="F2F2F2" w:val="clear"/>
            <w:vAlign w:val="center"/>
          </w:tcPr>
          <w:p>
            <w:r>
              <w:t xml:space="preserve">$42,000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Test Lead</w:t>
            </w:r>
          </w:p>
        </w:tc>
        <w:tc>
          <w:tcPr>
            <w:shd w:fill="FFFFFF" w:val="clear"/>
            <w:vAlign w:val="center"/>
          </w:tcPr>
          <w:p>
            <w:r>
              <w:t xml:space="preserve">2</w:t>
            </w:r>
          </w:p>
        </w:tc>
        <w:tc>
          <w:tcPr>
            <w:shd w:fill="FFFFFF" w:val="clear"/>
            <w:vAlign w:val="center"/>
          </w:tcPr>
          <w:p>
            <w:r>
              <w:t xml:space="preserve">21</w:t>
            </w:r>
          </w:p>
        </w:tc>
        <w:tc>
          <w:tcPr>
            <w:shd w:fill="FFFFFF" w:val="clear"/>
            <w:vAlign w:val="center"/>
          </w:tcPr>
          <w:p>
            <w:r>
              <w:t xml:space="preserve">$1,800</w:t>
            </w:r>
          </w:p>
        </w:tc>
        <w:tc>
          <w:tcPr>
            <w:shd w:fill="FFFFFF" w:val="clear"/>
            <w:vAlign w:val="center"/>
          </w:tcPr>
          <w:p>
            <w:r>
              <w:t xml:space="preserve">$75,600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QA Engineer</w:t>
            </w:r>
          </w:p>
        </w:tc>
        <w:tc>
          <w:tcPr>
            <w:shd w:fill="F2F2F2" w:val="clear"/>
            <w:vAlign w:val="center"/>
          </w:tcPr>
          <w:p>
            <w:r>
              <w:t xml:space="preserve">6</w:t>
            </w:r>
          </w:p>
        </w:tc>
        <w:tc>
          <w:tcPr>
            <w:shd w:fill="F2F2F2" w:val="clear"/>
            <w:vAlign w:val="center"/>
          </w:tcPr>
          <w:p>
            <w:r>
              <w:t xml:space="preserve">21</w:t>
            </w:r>
          </w:p>
        </w:tc>
        <w:tc>
          <w:tcPr>
            <w:shd w:fill="F2F2F2" w:val="clear"/>
            <w:vAlign w:val="center"/>
          </w:tcPr>
          <w:p>
            <w:r>
              <w:t xml:space="preserve">$1,500</w:t>
            </w:r>
          </w:p>
        </w:tc>
        <w:tc>
          <w:tcPr>
            <w:shd w:fill="F2F2F2" w:val="clear"/>
            <w:vAlign w:val="center"/>
          </w:tcPr>
          <w:p>
            <w:r>
              <w:t xml:space="preserve">$189,000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Automation Engineer</w:t>
            </w:r>
          </w:p>
        </w:tc>
        <w:tc>
          <w:tcPr>
            <w:shd w:fill="FFFFFF" w:val="clear"/>
            <w:vAlign w:val="center"/>
          </w:tcPr>
          <w:p>
            <w:r>
              <w:t xml:space="preserve">2</w:t>
            </w:r>
          </w:p>
        </w:tc>
        <w:tc>
          <w:tcPr>
            <w:shd w:fill="FFFFFF" w:val="clear"/>
            <w:vAlign w:val="center"/>
          </w:tcPr>
          <w:p>
            <w:r>
              <w:t xml:space="preserve">21</w:t>
            </w:r>
          </w:p>
        </w:tc>
        <w:tc>
          <w:tcPr>
            <w:shd w:fill="FFFFFF" w:val="clear"/>
            <w:vAlign w:val="center"/>
          </w:tcPr>
          <w:p>
            <w:r>
              <w:t xml:space="preserve">$1,700</w:t>
            </w:r>
          </w:p>
        </w:tc>
        <w:tc>
          <w:tcPr>
            <w:shd w:fill="FFFFFF" w:val="clear"/>
            <w:vAlign w:val="center"/>
          </w:tcPr>
          <w:p>
            <w:r>
              <w:t xml:space="preserve">$71,400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Performance Tester</w:t>
            </w:r>
          </w:p>
        </w:tc>
        <w:tc>
          <w:tcPr>
            <w:shd w:fill="F2F2F2" w:val="clear"/>
            <w:vAlign w:val="center"/>
          </w:tcPr>
          <w:p>
            <w:r>
              <w:t xml:space="preserve">1</w:t>
            </w:r>
          </w:p>
        </w:tc>
        <w:tc>
          <w:tcPr>
            <w:shd w:fill="F2F2F2" w:val="clear"/>
            <w:vAlign w:val="center"/>
          </w:tcPr>
          <w:p>
            <w:r>
              <w:t xml:space="preserve">21</w:t>
            </w:r>
          </w:p>
        </w:tc>
        <w:tc>
          <w:tcPr>
            <w:shd w:fill="F2F2F2" w:val="clear"/>
            <w:vAlign w:val="center"/>
          </w:tcPr>
          <w:p>
            <w:r>
              <w:t xml:space="preserve">$1,600</w:t>
            </w:r>
          </w:p>
        </w:tc>
        <w:tc>
          <w:tcPr>
            <w:shd w:fill="F2F2F2" w:val="clear"/>
            <w:vAlign w:val="center"/>
          </w:tcPr>
          <w:p>
            <w:r>
              <w:t xml:space="preserve">$33,600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Security Tester</w:t>
            </w:r>
          </w:p>
        </w:tc>
        <w:tc>
          <w:tcPr>
            <w:shd w:fill="FFFFFF" w:val="clear"/>
            <w:vAlign w:val="center"/>
          </w:tcPr>
          <w:p>
            <w:r>
              <w:t xml:space="preserve">1</w:t>
            </w:r>
          </w:p>
        </w:tc>
        <w:tc>
          <w:tcPr>
            <w:shd w:fill="FFFFFF" w:val="clear"/>
            <w:vAlign w:val="center"/>
          </w:tcPr>
          <w:p>
            <w:r>
              <w:t xml:space="preserve">21</w:t>
            </w:r>
          </w:p>
        </w:tc>
        <w:tc>
          <w:tcPr>
            <w:shd w:fill="FFFFFF" w:val="clear"/>
            <w:vAlign w:val="center"/>
          </w:tcPr>
          <w:p>
            <w:r>
              <w:t xml:space="preserve">$1,900</w:t>
            </w:r>
          </w:p>
        </w:tc>
        <w:tc>
          <w:tcPr>
            <w:shd w:fill="FFFFFF" w:val="clear"/>
            <w:vAlign w:val="center"/>
          </w:tcPr>
          <w:p>
            <w:r>
              <w:t xml:space="preserve">$39,900</w:t>
            </w:r>
          </w:p>
        </w:tc>
      </w:tr>
    </w:tbl>
    <w:p>
      <w:pPr>
        <w:spacing w:after="80" w:line="240"/>
      </w:pPr>
      <w:r>
        <w:t xml:space="preserve">Total Resource Costs: $451,500</w:t>
      </w:r>
    </w:p>
    <w:p>
      <w:pPr>
        <w:spacing w:after="80" w:line="240"/>
      </w:pPr>
    </w:p>
    <w:p>
      <w:pPr>
        <w:spacing w:after="80" w:before="150"/>
      </w:pPr>
      <w:r>
        <w:t xml:space="preserve">A.2 Tool and Infrastructure Costs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F4E79" w:val="clear"/>
            <w:vAlign w:val="center"/>
          </w:tcPr>
          <w:p>
            <w:r>
              <w:t xml:space="preserve">Category</w:t>
            </w:r>
          </w:p>
        </w:tc>
        <w:tc>
          <w:tcPr>
            <w:shd w:fill="1F4E79" w:val="clear"/>
            <w:vAlign w:val="center"/>
          </w:tcPr>
          <w:p>
            <w:r>
              <w:t xml:space="preserve">Item</w:t>
            </w:r>
          </w:p>
        </w:tc>
        <w:tc>
          <w:tcPr>
            <w:shd w:fill="1F4E79" w:val="clear"/>
            <w:vAlign w:val="center"/>
          </w:tcPr>
          <w:p>
            <w:r>
              <w:t xml:space="preserve">Cost</w:t>
            </w:r>
          </w:p>
        </w:tc>
        <w:tc>
          <w:tcPr>
            <w:shd w:fill="1F4E79" w:val="clear"/>
            <w:vAlign w:val="center"/>
          </w:tcPr>
          <w:p>
            <w:r>
              <w:t xml:space="preserve">Notes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Tools</w:t>
            </w:r>
          </w:p>
        </w:tc>
        <w:tc>
          <w:tcPr>
            <w:shd w:fill="F2F2F2" w:val="clear"/>
            <w:vAlign w:val="center"/>
          </w:tcPr>
          <w:p>
            <w:r>
              <w:t xml:space="preserve">Azure DevOps (10 users, 3 months)</w:t>
            </w:r>
          </w:p>
        </w:tc>
        <w:tc>
          <w:tcPr>
            <w:shd w:fill="F2F2F2" w:val="clear"/>
            <w:vAlign w:val="center"/>
          </w:tcPr>
          <w:p>
            <w:r>
              <w:t xml:space="preserve">$4,500</w:t>
            </w:r>
          </w:p>
        </w:tc>
        <w:tc>
          <w:tcPr>
            <w:shd w:fill="F2F2F2" w:val="clear"/>
            <w:vAlign w:val="center"/>
          </w:tcPr>
          <w:p>
            <w:r>
              <w:t xml:space="preserve">Test management, CI/CD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Tools</w:t>
            </w:r>
          </w:p>
        </w:tc>
        <w:tc>
          <w:tcPr>
            <w:shd w:fill="FFFFFF" w:val="clear"/>
            <w:vAlign w:val="center"/>
          </w:tcPr>
          <w:p>
            <w:r>
              <w:t xml:space="preserve">Selenium/C# Framework Setup</w:t>
            </w:r>
          </w:p>
        </w:tc>
        <w:tc>
          <w:tcPr>
            <w:shd w:fill="FFFFFF" w:val="clear"/>
            <w:vAlign w:val="center"/>
          </w:tcPr>
          <w:p>
            <w:r>
              <w:t xml:space="preserve">$3,000</w:t>
            </w:r>
          </w:p>
        </w:tc>
        <w:tc>
          <w:tcPr>
            <w:shd w:fill="FFFFFF" w:val="clear"/>
            <w:vAlign w:val="center"/>
          </w:tcPr>
          <w:p>
            <w:r>
              <w:t xml:space="preserve">One-time automation setup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Tools</w:t>
            </w:r>
          </w:p>
        </w:tc>
        <w:tc>
          <w:tcPr>
            <w:shd w:fill="F2F2F2" w:val="clear"/>
            <w:vAlign w:val="center"/>
          </w:tcPr>
          <w:p>
            <w:r>
              <w:t xml:space="preserve">JMeter &amp; Load Gen (licenses)</w:t>
            </w:r>
          </w:p>
        </w:tc>
        <w:tc>
          <w:tcPr>
            <w:shd w:fill="F2F2F2" w:val="clear"/>
            <w:vAlign w:val="center"/>
          </w:tcPr>
          <w:p>
            <w:r>
              <w:t xml:space="preserve">$2,000</w:t>
            </w:r>
          </w:p>
        </w:tc>
        <w:tc>
          <w:tcPr>
            <w:shd w:fill="F2F2F2" w:val="clear"/>
            <w:vAlign w:val="center"/>
          </w:tcPr>
          <w:p>
            <w:r>
              <w:t xml:space="preserve">Performance testing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Tools</w:t>
            </w:r>
          </w:p>
        </w:tc>
        <w:tc>
          <w:tcPr>
            <w:shd w:fill="FFFFFF" w:val="clear"/>
            <w:vAlign w:val="center"/>
          </w:tcPr>
          <w:p>
            <w:r>
              <w:t xml:space="preserve">OWASP ZAP &amp; Security Tools</w:t>
            </w:r>
          </w:p>
        </w:tc>
        <w:tc>
          <w:tcPr>
            <w:shd w:fill="FFFFFF" w:val="clear"/>
            <w:vAlign w:val="center"/>
          </w:tcPr>
          <w:p>
            <w:r>
              <w:t xml:space="preserve">$1,500</w:t>
            </w:r>
          </w:p>
        </w:tc>
        <w:tc>
          <w:tcPr>
            <w:shd w:fill="FFFFFF" w:val="clear"/>
            <w:vAlign w:val="center"/>
          </w:tcPr>
          <w:p>
            <w:r>
              <w:t xml:space="preserve">Security scanning</w:t>
            </w:r>
          </w:p>
        </w:tc>
      </w:tr>
      <w:tr>
        <w:tc>
          <w:tcPr>
            <w:shd w:fill="F2F2F2" w:val="clear"/>
            <w:vAlign w:val="center"/>
          </w:tcPr>
          <w:p>
            <w:r>
              <w:t xml:space="preserve">Infrastructure</w:t>
            </w:r>
          </w:p>
        </w:tc>
        <w:tc>
          <w:tcPr>
            <w:shd w:fill="F2F2F2" w:val="clear"/>
            <w:vAlign w:val="center"/>
          </w:tcPr>
          <w:p>
            <w:r>
              <w:t xml:space="preserve">Cloud VMs (3 months)</w:t>
            </w:r>
          </w:p>
        </w:tc>
        <w:tc>
          <w:tcPr>
            <w:shd w:fill="F2F2F2" w:val="clear"/>
            <w:vAlign w:val="center"/>
          </w:tcPr>
          <w:p>
            <w:r>
              <w:t xml:space="preserve">$15,000</w:t>
            </w:r>
          </w:p>
        </w:tc>
        <w:tc>
          <w:tcPr>
            <w:shd w:fill="F2F2F2" w:val="clear"/>
            <w:vAlign w:val="center"/>
          </w:tcPr>
          <w:p>
            <w:r>
              <w:t xml:space="preserve">Test &amp; performance environments</w:t>
            </w:r>
          </w:p>
        </w:tc>
      </w:tr>
      <w:tr>
        <w:tc>
          <w:tcPr>
            <w:shd w:fill="FFFFFF" w:val="clear"/>
            <w:vAlign w:val="center"/>
          </w:tcPr>
          <w:p>
            <w:r>
              <w:t xml:space="preserve">Data</w:t>
            </w:r>
          </w:p>
        </w:tc>
        <w:tc>
          <w:tcPr>
            <w:shd w:fill="FFFFFF" w:val="clear"/>
            <w:vAlign w:val="center"/>
          </w:tcPr>
          <w:p>
            <w:r>
              <w:t xml:space="preserve">Test Data Preparation</w:t>
            </w:r>
          </w:p>
        </w:tc>
        <w:tc>
          <w:tcPr>
            <w:shd w:fill="FFFFFF" w:val="clear"/>
            <w:vAlign w:val="center"/>
          </w:tcPr>
          <w:p>
            <w:r>
              <w:t xml:space="preserve">$5,000</w:t>
            </w:r>
          </w:p>
        </w:tc>
        <w:tc>
          <w:tcPr>
            <w:shd w:fill="FFFFFF" w:val="clear"/>
            <w:vAlign w:val="center"/>
          </w:tcPr>
          <w:p>
            <w:r>
              <w:t xml:space="preserve">Data masking, anonymization</w:t>
            </w:r>
          </w:p>
        </w:tc>
      </w:tr>
    </w:tbl>
    <w:p>
      <w:pPr>
        <w:spacing w:after="80" w:line="240"/>
      </w:pPr>
      <w:r>
        <w:t xml:space="preserve">Total Tool &amp; Infrastructure Costs: $31,000</w:t>
      </w:r>
    </w:p>
    <w:p>
      <w:pPr>
        <w:spacing w:after="80" w:line="240"/>
      </w:pPr>
    </w:p>
    <w:p>
      <w:pPr>
        <w:spacing w:after="80" w:line="240"/>
      </w:pPr>
      <w:r>
        <w:t xml:space="preserve">TOTAL TESTING BUDGET: $482,500</w:t>
      </w:r>
    </w:p>
    <w:r>
      <w:br w:type="page"/>
    </w:r>
    <w:p>
      <w:pPr>
        <w:spacing w:after="100" w:before="200"/>
      </w:pPr>
      <w:r>
        <w:t xml:space="preserve">APPENDIX B: GLOSSARY</w:t>
      </w:r>
    </w:p>
    <w:p>
      <w:pPr>
        <w:spacing w:after="60" w:before="100"/>
      </w:pPr>
      <w:r>
        <w:t xml:space="preserve">Common Terms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Test Case: A specific test scenario with inputs, steps, and expected results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Test Coverage: The extent to which source code or requirements are exercised by tests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Defect: A flaw or anomaly in software that causes it to deviate from requirements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Traceability Matrix: A document mapping requirements to test cases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Go-Live: Release decision to move software to production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UAT: User Acceptance Testing by business stakeholders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E2E Testing: End-to-End testing of complete business processes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Regression Testing: Re-testing after changes to ensure no new defects</w:t>
      </w:r>
    </w:p>
    <w:p>
      <w:pPr>
        <w:spacing w:after="60" w:before="100"/>
      </w:pPr>
      <w:r>
        <w:t xml:space="preserve">Testing Acronyms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MTP: Master Test Plan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LTP: Level Test Plan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RACI: Responsible, Accountable, Consulted, Informed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KPI: Key Performance Indicator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GDPR: General Data Protection Regulation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WCAG: Web Content Accessibility Guidelines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OWASP: Open Web Application Security Project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PCI DSS: Payment Card Industry Data Security Standard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NFR: Non-Functional Requirement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SLA: Service Level Agreement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API: Application Programming Interface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t xml:space="preserve">CI/CD: Continuous Integration/Continuous Deployment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00"/>
      <w:jc w:val="center"/>
    </w:pPr>
    <w:r>
      <w:t xml:space="preserve">Confidential | OpenRequirements.ai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  <w:jc w:val="center"/>
    </w:pPr>
    <w:r>
      <w:t xml:space="preserve">MTP-NOPC-001 | nopCommerce | ISO 29119-3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2026-04-06T11:44:23.696Z</dcterms:created>
  <dcterms:modified xsi:type="dcterms:W3CDTF">2026-04-06T11:44:23.696Z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