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id w:val="-109762835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bookmarkStart w:id="0" w:name="_GoBack" w:displacedByCustomXml="prev"/>
        <w:p w:rsidR="006A5568" w:rsidRPr="00BE4CDC" w:rsidRDefault="00BE4CDC" w:rsidP="00BE4CDC">
          <w:pPr>
            <w:pStyle w:val="a7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BE4CD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BE4CDC" w:rsidRPr="00BE4CDC" w:rsidRDefault="006A5568" w:rsidP="00BE4CDC">
          <w:pPr>
            <w:pStyle w:val="1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r w:rsidRPr="00BE4CDC">
            <w:rPr>
              <w:sz w:val="28"/>
              <w:szCs w:val="28"/>
            </w:rPr>
            <w:fldChar w:fldCharType="begin"/>
          </w:r>
          <w:r w:rsidRPr="00BE4CDC">
            <w:rPr>
              <w:sz w:val="28"/>
              <w:szCs w:val="28"/>
            </w:rPr>
            <w:instrText xml:space="preserve"> TOC \o "1-3" \h \z \u </w:instrText>
          </w:r>
          <w:r w:rsidRPr="00BE4CDC">
            <w:rPr>
              <w:sz w:val="28"/>
              <w:szCs w:val="28"/>
            </w:rPr>
            <w:fldChar w:fldCharType="separate"/>
          </w:r>
          <w:hyperlink w:anchor="_Toc227077796" w:history="1">
            <w:r w:rsidR="00BE4CDC"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Практическая работа №5</w:t>
            </w:r>
            <w:r w:rsidR="00BE4CDC" w:rsidRPr="00BE4CDC">
              <w:rPr>
                <w:noProof/>
                <w:webHidden/>
                <w:sz w:val="28"/>
                <w:szCs w:val="28"/>
              </w:rPr>
              <w:tab/>
            </w:r>
            <w:r w:rsidR="00BE4CDC"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="00BE4CDC" w:rsidRPr="00BE4CDC">
              <w:rPr>
                <w:noProof/>
                <w:webHidden/>
                <w:sz w:val="28"/>
                <w:szCs w:val="28"/>
              </w:rPr>
              <w:instrText xml:space="preserve"> PAGEREF _Toc227077796 \h </w:instrText>
            </w:r>
            <w:r w:rsidR="00BE4CDC" w:rsidRPr="00BE4CDC">
              <w:rPr>
                <w:noProof/>
                <w:webHidden/>
                <w:sz w:val="28"/>
                <w:szCs w:val="28"/>
              </w:rPr>
            </w:r>
            <w:r w:rsidR="00BE4CDC"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E4CDC" w:rsidRPr="00BE4CDC">
              <w:rPr>
                <w:noProof/>
                <w:webHidden/>
                <w:sz w:val="28"/>
                <w:szCs w:val="28"/>
              </w:rPr>
              <w:t>2</w:t>
            </w:r>
            <w:r w:rsidR="00BE4CDC"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797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границ системы и перечня акторов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_Toc227077797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2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798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Диаграмма прецедентов для основного контура ТОиР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_Toc227077798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2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799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Описание сценариев ключевых прецедентов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_Toc227077799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2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0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Формирование словаря терминов предметной области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_Toc227077800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4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1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Доменная</w:t>
            </w:r>
            <w:r w:rsidRPr="00BE4CDC">
              <w:rPr>
                <w:rStyle w:val="a8"/>
                <w:rFonts w:eastAsia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модель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_Toc227077801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4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2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Моделирование структурных ограничений и валидаторов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_Toc227077802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5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3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Диаграмма пакетов и правила зависимостей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_Toc227077803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6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4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Матрица трассируемости требований к моделям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_Toc227077804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6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5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Самопроверка согласованности комплекта UML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_Toc227077805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6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6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Итоговый пакет результатов для защиты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_Toc227077806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7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1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7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Практическая работа №6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_Toc227077807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7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8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Выбор сценариев и границ моделирования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_Toc227077808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7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09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Определение участников взаимодействия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_Toc227077809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7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0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Построение диаграмм кооперации по каждому сценарию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_Toc227077810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7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1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Таблица сообщений и контрактов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_Toc227077811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8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2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Выделение границ слоев и точек входа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_Toc227077812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9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3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Выделение границ атомарных операций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_Toc227077813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9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4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Моделирование обработки ошибок и альтернативных ветвей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_Toc227077814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9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5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Сопоставление взаимодействий с прецедентами и классами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_Toc227077815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9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2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6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Выделение требований к наблюдаемости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_Toc227077816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9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E4CDC" w:rsidRPr="00BE4CDC" w:rsidRDefault="00BE4CDC" w:rsidP="00BE4CDC">
          <w:pPr>
            <w:pStyle w:val="31"/>
            <w:tabs>
              <w:tab w:val="right" w:leader="dot" w:pos="9344"/>
            </w:tabs>
            <w:jc w:val="both"/>
            <w:rPr>
              <w:noProof/>
              <w:sz w:val="28"/>
              <w:szCs w:val="28"/>
            </w:rPr>
          </w:pPr>
          <w:hyperlink w:anchor="_Toc227077817" w:history="1">
            <w:r w:rsidRPr="00BE4CDC">
              <w:rPr>
                <w:rStyle w:val="a8"/>
                <w:rFonts w:eastAsia="Times New Roman"/>
                <w:noProof/>
                <w:sz w:val="28"/>
                <w:szCs w:val="28"/>
              </w:rPr>
              <w:t>Итоговый пакет результатов</w:t>
            </w:r>
            <w:r w:rsidRPr="00BE4CDC">
              <w:rPr>
                <w:noProof/>
                <w:webHidden/>
                <w:sz w:val="28"/>
                <w:szCs w:val="28"/>
              </w:rPr>
              <w:tab/>
            </w:r>
            <w:r w:rsidRPr="00BE4CDC">
              <w:rPr>
                <w:noProof/>
                <w:webHidden/>
                <w:sz w:val="28"/>
                <w:szCs w:val="28"/>
              </w:rPr>
              <w:fldChar w:fldCharType="begin"/>
            </w:r>
            <w:r w:rsidRPr="00BE4CDC">
              <w:rPr>
                <w:noProof/>
                <w:webHidden/>
                <w:sz w:val="28"/>
                <w:szCs w:val="28"/>
              </w:rPr>
              <w:instrText xml:space="preserve"> PAGEREF _Toc227077817 \h </w:instrText>
            </w:r>
            <w:r w:rsidRPr="00BE4CDC">
              <w:rPr>
                <w:noProof/>
                <w:webHidden/>
                <w:sz w:val="28"/>
                <w:szCs w:val="28"/>
              </w:rPr>
            </w:r>
            <w:r w:rsidRPr="00BE4CD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E4CDC">
              <w:rPr>
                <w:noProof/>
                <w:webHidden/>
                <w:sz w:val="28"/>
                <w:szCs w:val="28"/>
              </w:rPr>
              <w:t>10</w:t>
            </w:r>
            <w:r w:rsidRPr="00BE4CD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A5568" w:rsidRPr="00660263" w:rsidRDefault="006A5568" w:rsidP="00BE4CDC">
          <w:pPr>
            <w:jc w:val="both"/>
            <w:rPr>
              <w:sz w:val="28"/>
              <w:szCs w:val="28"/>
            </w:rPr>
          </w:pPr>
          <w:r w:rsidRPr="00BE4CDC">
            <w:rPr>
              <w:b/>
              <w:bCs/>
              <w:sz w:val="28"/>
              <w:szCs w:val="28"/>
            </w:rPr>
            <w:fldChar w:fldCharType="end"/>
          </w:r>
        </w:p>
        <w:bookmarkEnd w:id="0" w:displacedByCustomXml="next"/>
      </w:sdtContent>
    </w:sdt>
    <w:p w:rsidR="006A5568" w:rsidRPr="00660263" w:rsidRDefault="00BE4CDC" w:rsidP="00BE4CDC">
      <w:pPr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br w:type="page"/>
      </w:r>
    </w:p>
    <w:p w:rsidR="00394915" w:rsidRPr="00660263" w:rsidRDefault="0036674A" w:rsidP="0024523E">
      <w:pPr>
        <w:pStyle w:val="1"/>
        <w:jc w:val="both"/>
        <w:rPr>
          <w:rFonts w:eastAsia="Times New Roman"/>
          <w:color w:val="000000"/>
          <w:sz w:val="28"/>
          <w:szCs w:val="28"/>
        </w:rPr>
      </w:pPr>
      <w:bookmarkStart w:id="1" w:name="_Toc227077796"/>
      <w:r w:rsidRPr="00660263">
        <w:rPr>
          <w:rFonts w:eastAsia="Times New Roman"/>
          <w:color w:val="000000"/>
          <w:sz w:val="28"/>
          <w:szCs w:val="28"/>
        </w:rPr>
        <w:lastRenderedPageBreak/>
        <w:t>Практическая работа №5</w:t>
      </w:r>
      <w:bookmarkEnd w:id="1"/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2" w:name="_Toc227077797"/>
      <w:r w:rsidRPr="00660263">
        <w:rPr>
          <w:rFonts w:eastAsia="Times New Roman"/>
          <w:color w:val="000000"/>
          <w:sz w:val="28"/>
          <w:szCs w:val="28"/>
        </w:rPr>
        <w:t xml:space="preserve">Определение границ системы и перечня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акторов</w:t>
      </w:r>
      <w:bookmarkEnd w:id="2"/>
      <w:proofErr w:type="spellEnd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Границы системы:</w:t>
      </w:r>
      <w:r w:rsidRPr="00660263">
        <w:rPr>
          <w:color w:val="000000"/>
          <w:sz w:val="28"/>
          <w:szCs w:val="28"/>
        </w:rPr>
        <w:t xml:space="preserve"> автоматизация процессов приёма, обработки и контроля исполнения заявок на ремонт и техническое обслуживание оборудования цеха. Внешняя среда – пользователи, смежные системы (ERP, склад), нормативные документы.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proofErr w:type="spellStart"/>
      <w:r w:rsidRPr="00660263">
        <w:rPr>
          <w:rStyle w:val="a4"/>
          <w:color w:val="000000"/>
          <w:sz w:val="28"/>
          <w:szCs w:val="28"/>
        </w:rPr>
        <w:t>Акторы</w:t>
      </w:r>
      <w:proofErr w:type="spellEnd"/>
      <w:r w:rsidRPr="00660263">
        <w:rPr>
          <w:rStyle w:val="a4"/>
          <w:color w:val="000000"/>
          <w:sz w:val="28"/>
          <w:szCs w:val="28"/>
        </w:rPr>
        <w:t>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Мастер цеха</w:t>
      </w:r>
      <w:r w:rsidRPr="00660263">
        <w:rPr>
          <w:rFonts w:eastAsia="Times New Roman"/>
          <w:color w:val="000000"/>
          <w:sz w:val="28"/>
          <w:szCs w:val="28"/>
        </w:rPr>
        <w:t xml:space="preserve"> – инициатор заявок.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Диспетчер</w:t>
      </w:r>
      <w:r w:rsidRPr="00660263">
        <w:rPr>
          <w:rFonts w:eastAsia="Times New Roman"/>
          <w:color w:val="000000"/>
          <w:sz w:val="28"/>
          <w:szCs w:val="28"/>
        </w:rPr>
        <w:t xml:space="preserve"> – координатор выполнения.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Инженер-ремонтник</w:t>
      </w:r>
      <w:r w:rsidRPr="00660263">
        <w:rPr>
          <w:rFonts w:eastAsia="Times New Roman"/>
          <w:color w:val="000000"/>
          <w:sz w:val="28"/>
          <w:szCs w:val="28"/>
        </w:rPr>
        <w:t xml:space="preserve"> – исполнитель.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Начальник участка</w:t>
      </w:r>
      <w:r w:rsidRPr="00660263">
        <w:rPr>
          <w:rFonts w:eastAsia="Times New Roman"/>
          <w:color w:val="000000"/>
          <w:sz w:val="28"/>
          <w:szCs w:val="28"/>
        </w:rPr>
        <w:t xml:space="preserve"> – контролирующее лицо.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Кладовщик</w:t>
      </w:r>
      <w:r w:rsidRPr="00660263">
        <w:rPr>
          <w:rFonts w:eastAsia="Times New Roman"/>
          <w:color w:val="000000"/>
          <w:sz w:val="28"/>
          <w:szCs w:val="28"/>
        </w:rPr>
        <w:t xml:space="preserve"> – управление запчастями.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Администратор ИС</w:t>
      </w:r>
      <w:r w:rsidRPr="00660263">
        <w:rPr>
          <w:rFonts w:eastAsia="Times New Roman"/>
          <w:color w:val="000000"/>
          <w:sz w:val="28"/>
          <w:szCs w:val="28"/>
        </w:rPr>
        <w:t xml:space="preserve"> – управление пользователями, справочниками.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Аудитор ИБ</w:t>
      </w:r>
      <w:r w:rsidRPr="00660263">
        <w:rPr>
          <w:rFonts w:eastAsia="Times New Roman"/>
          <w:color w:val="000000"/>
          <w:sz w:val="28"/>
          <w:szCs w:val="28"/>
        </w:rPr>
        <w:t xml:space="preserve"> – контроль журналов.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ERP-система</w:t>
      </w:r>
      <w:r w:rsidRPr="00660263">
        <w:rPr>
          <w:rFonts w:eastAsia="Times New Roman"/>
          <w:color w:val="000000"/>
          <w:sz w:val="28"/>
          <w:szCs w:val="28"/>
        </w:rPr>
        <w:t xml:space="preserve"> (внешняя система) – источник/приёмник данных о материалах.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Сервис 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Active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 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Directory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(внешняя система) – аутентификация.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Административные права и аудит:</w:t>
      </w:r>
      <w:r w:rsidRPr="00660263">
        <w:rPr>
          <w:color w:val="000000"/>
          <w:sz w:val="28"/>
          <w:szCs w:val="28"/>
        </w:rPr>
        <w:t xml:space="preserve"> Администратор </w:t>
      </w:r>
      <w:proofErr w:type="gramStart"/>
      <w:r w:rsidRPr="00660263">
        <w:rPr>
          <w:color w:val="000000"/>
          <w:sz w:val="28"/>
          <w:szCs w:val="28"/>
        </w:rPr>
        <w:t>ИС</w:t>
      </w:r>
      <w:proofErr w:type="gramEnd"/>
      <w:r w:rsidRPr="00660263">
        <w:rPr>
          <w:color w:val="000000"/>
          <w:sz w:val="28"/>
          <w:szCs w:val="28"/>
        </w:rPr>
        <w:t xml:space="preserve"> и Аудитор ИБ имеют расширенные права. Аудит обязателен для действий с заявками (создание, изменение статуса, удаление), изменения прав пользователей, доступа к журналам.</w:t>
      </w:r>
    </w:p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3" w:name="_Toc227077798"/>
      <w:r w:rsidRPr="00660263">
        <w:rPr>
          <w:rFonts w:eastAsia="Times New Roman"/>
          <w:color w:val="000000"/>
        </w:rPr>
        <w:t xml:space="preserve">Диаграмма прецедентов для основного контура </w:t>
      </w:r>
      <w:proofErr w:type="spellStart"/>
      <w:r w:rsidRPr="00660263">
        <w:rPr>
          <w:rFonts w:eastAsia="Times New Roman"/>
          <w:color w:val="000000"/>
        </w:rPr>
        <w:t>ТОиР</w:t>
      </w:r>
      <w:bookmarkEnd w:id="3"/>
      <w:proofErr w:type="spellEnd"/>
    </w:p>
    <w:p w:rsidR="006A5568" w:rsidRPr="00660263" w:rsidRDefault="00BE4CDC" w:rsidP="00885DBB">
      <w:pPr>
        <w:jc w:val="center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9pt;height:99pt">
            <v:imagedata r:id="rId6" o:title="аааыфва"/>
          </v:shape>
        </w:pict>
      </w:r>
    </w:p>
    <w:p w:rsidR="006A5568" w:rsidRPr="00660263" w:rsidRDefault="006A5568" w:rsidP="00885DBB">
      <w:pPr>
        <w:jc w:val="center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1 - Диаграмма прецедентов для основного контура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ТОиР</w:t>
      </w:r>
      <w:proofErr w:type="spellEnd"/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4" w:name="_Toc227077799"/>
      <w:r w:rsidRPr="00660263">
        <w:rPr>
          <w:rFonts w:eastAsia="Times New Roman"/>
          <w:color w:val="000000"/>
          <w:sz w:val="28"/>
          <w:szCs w:val="28"/>
        </w:rPr>
        <w:t>Описание сценариев ключевых прецедентов</w:t>
      </w:r>
      <w:bookmarkEnd w:id="4"/>
    </w:p>
    <w:p w:rsidR="00394915" w:rsidRPr="00660263" w:rsidRDefault="0036674A" w:rsidP="0024523E">
      <w:pPr>
        <w:pStyle w:val="a3"/>
        <w:jc w:val="both"/>
        <w:rPr>
          <w:rStyle w:val="a4"/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Прецедент 1: Создать заявку (Мастер)</w:t>
      </w:r>
    </w:p>
    <w:p w:rsidR="00C26886" w:rsidRPr="00660263" w:rsidRDefault="00C26886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b w:val="0"/>
          <w:color w:val="000000"/>
          <w:sz w:val="28"/>
          <w:szCs w:val="28"/>
        </w:rPr>
        <w:t>Таблица 1 - Создание заявки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791"/>
        <w:gridCol w:w="3251"/>
        <w:gridCol w:w="5302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Проверяемый результат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Мастер авторизуется в системе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Успешный вход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«Новая заявка»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Открыта форма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оборудование из справочника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Поле заполнено, 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валидация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пройдена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Вводит описание неисправности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Текст не пустой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категорию срочности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Значение из справочника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Нажимает «Отправить»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Заявка сохранена со статусом «Новая», присвоен номер, уведомление диспетчеру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Альтернативный поток:</w:t>
      </w:r>
      <w:r w:rsidRPr="00660263">
        <w:rPr>
          <w:color w:val="000000"/>
          <w:sz w:val="28"/>
          <w:szCs w:val="28"/>
        </w:rPr>
        <w:t xml:space="preserve"> при ошибке </w:t>
      </w:r>
      <w:proofErr w:type="spellStart"/>
      <w:r w:rsidRPr="00660263">
        <w:rPr>
          <w:color w:val="000000"/>
          <w:sz w:val="28"/>
          <w:szCs w:val="28"/>
        </w:rPr>
        <w:t>валидации</w:t>
      </w:r>
      <w:proofErr w:type="spellEnd"/>
      <w:r w:rsidRPr="00660263">
        <w:rPr>
          <w:color w:val="000000"/>
          <w:sz w:val="28"/>
          <w:szCs w:val="28"/>
        </w:rPr>
        <w:t xml:space="preserve"> – подсветка полей, сообщение об ошибке.</w:t>
      </w:r>
    </w:p>
    <w:p w:rsidR="00394915" w:rsidRPr="00660263" w:rsidRDefault="0036674A" w:rsidP="0024523E">
      <w:pPr>
        <w:pStyle w:val="a3"/>
        <w:jc w:val="both"/>
        <w:rPr>
          <w:rStyle w:val="a4"/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Прецедент 2: Назначить исполнителя (Диспетчер)</w:t>
      </w:r>
    </w:p>
    <w:p w:rsidR="00C26886" w:rsidRPr="00660263" w:rsidRDefault="00C26886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b w:val="0"/>
          <w:color w:val="000000"/>
          <w:sz w:val="28"/>
          <w:szCs w:val="28"/>
        </w:rPr>
        <w:t>Таблица 2 - Назначение исполнителя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791"/>
        <w:gridCol w:w="3369"/>
        <w:gridCol w:w="5184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Проверяемый результат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Диспетчер открывает список новых заявок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Отображаются только заявки в статусе «Новая»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заявку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Открыта карточка заявки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Нажимает «Назначить»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Открыт список инженеров с текущей загрузкой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инженера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Подтверждение назначения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Система сохраняет назначение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Статус заявки «Назначена», исполнитель указан, уведомление инженеру</w:t>
            </w:r>
          </w:p>
        </w:tc>
      </w:tr>
    </w:tbl>
    <w:p w:rsidR="00394915" w:rsidRPr="00660263" w:rsidRDefault="0036674A" w:rsidP="0024523E">
      <w:pPr>
        <w:pStyle w:val="a3"/>
        <w:jc w:val="both"/>
        <w:rPr>
          <w:rStyle w:val="a4"/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Прецедент 3: Принять в работу (Инженер)</w:t>
      </w:r>
    </w:p>
    <w:p w:rsidR="00C26886" w:rsidRPr="00660263" w:rsidRDefault="00C26886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b w:val="0"/>
          <w:color w:val="000000"/>
          <w:sz w:val="28"/>
          <w:szCs w:val="28"/>
        </w:rPr>
        <w:t>Таблица 3 - Принятие в работу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791"/>
        <w:gridCol w:w="4336"/>
        <w:gridCol w:w="4217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Шаг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Проверяемый результат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Инженер видит назначенные ему заявки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Список заявок в статусе «Назначена»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Выбирает заявку, нажимает «Принять»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Статус меняется на «В работе», фиксируется время начала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При необходимости добавляет запчасти (резервирование)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Создаётся требование на склад</w:t>
            </w:r>
          </w:p>
        </w:tc>
      </w:tr>
    </w:tbl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5" w:name="_Toc227077800"/>
      <w:r w:rsidRPr="00660263">
        <w:rPr>
          <w:rFonts w:eastAsia="Times New Roman"/>
          <w:color w:val="000000"/>
          <w:sz w:val="28"/>
          <w:szCs w:val="28"/>
        </w:rPr>
        <w:lastRenderedPageBreak/>
        <w:t>Формирование словаря терминов предметной области</w:t>
      </w:r>
      <w:bookmarkEnd w:id="5"/>
    </w:p>
    <w:p w:rsidR="00C26886" w:rsidRPr="00660263" w:rsidRDefault="00C26886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Таблица 4 - Формирование словаря терминов предметной области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037"/>
        <w:gridCol w:w="7307"/>
      </w:tblGrid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Термин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Определение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Заявка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Документ, фиксирующий потребность в ремонте или обслуживании оборудования. Имеет жизненный цикл статусов.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Наряд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Задание на выполнение работ, создаваемое на основе заявки, с указанием исполнителя и плановых сроков.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Оборудование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Единица техники, подлежащая обслуживанию, с уникальным инвентарным номером.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Описание неисправности, выявленной на оборудовании.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Статус заявки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Текущее состояние в жизненном цикле: Новая, Назначена, В работе, Выполнена, Отклонена, Закрыта.</w:t>
            </w:r>
          </w:p>
        </w:tc>
      </w:tr>
      <w:tr w:rsidR="00394915" w:rsidRPr="00660263" w:rsidTr="00C26886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Style w:val="a4"/>
                <w:rFonts w:eastAsia="Times New Roman"/>
                <w:color w:val="000000"/>
                <w:sz w:val="28"/>
                <w:szCs w:val="28"/>
              </w:rPr>
              <w:t>Регламент ТО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Документ, определяющий периодичность и состав работ по плановому обслуживанию.</w:t>
            </w:r>
          </w:p>
        </w:tc>
      </w:tr>
    </w:tbl>
    <w:p w:rsidR="00394915" w:rsidRPr="00BE4CDC" w:rsidRDefault="0036674A" w:rsidP="0024523E">
      <w:pPr>
        <w:pStyle w:val="3"/>
        <w:jc w:val="both"/>
        <w:rPr>
          <w:rFonts w:eastAsia="Times New Roman"/>
          <w:color w:val="000000"/>
          <w:lang w:val="en-US"/>
        </w:rPr>
      </w:pPr>
      <w:bookmarkStart w:id="6" w:name="_Toc227077801"/>
      <w:r w:rsidRPr="00660263">
        <w:rPr>
          <w:rFonts w:eastAsia="Times New Roman"/>
          <w:color w:val="000000"/>
        </w:rPr>
        <w:t>Доменная</w:t>
      </w:r>
      <w:r w:rsidRPr="00BE4CDC">
        <w:rPr>
          <w:rFonts w:eastAsia="Times New Roman"/>
          <w:color w:val="000000"/>
          <w:lang w:val="en-US"/>
        </w:rPr>
        <w:t xml:space="preserve"> </w:t>
      </w:r>
      <w:r w:rsidRPr="00660263">
        <w:rPr>
          <w:rFonts w:eastAsia="Times New Roman"/>
          <w:color w:val="000000"/>
        </w:rPr>
        <w:t>модель</w:t>
      </w:r>
      <w:bookmarkEnd w:id="6"/>
      <w:r w:rsidRPr="00BE4CDC">
        <w:rPr>
          <w:rFonts w:eastAsia="Times New Roman"/>
          <w:color w:val="000000"/>
          <w:lang w:val="en-US"/>
        </w:rPr>
        <w:t xml:space="preserve"> </w:t>
      </w:r>
    </w:p>
    <w:p w:rsidR="00394915" w:rsidRPr="00BE4CDC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BE4CDC">
        <w:rPr>
          <w:rStyle w:val="a4"/>
          <w:rFonts w:eastAsia="Times New Roman"/>
          <w:color w:val="000000"/>
          <w:sz w:val="28"/>
          <w:szCs w:val="28"/>
          <w:lang w:val="en-US"/>
        </w:rPr>
        <w:t>Equipment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Оборудование</w:t>
      </w:r>
      <w:r w:rsidRPr="00BE4CDC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invNumber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, name, model, location, status (active/inactive).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Связи: имеет множество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WorkRequest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(заявок).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proofErr w:type="spellStart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WorkRequest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Заявка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на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</w:t>
      </w:r>
      <w:r w:rsidRPr="00660263">
        <w:rPr>
          <w:rStyle w:val="a4"/>
          <w:rFonts w:eastAsia="Times New Roman"/>
          <w:color w:val="000000"/>
          <w:sz w:val="28"/>
          <w:szCs w:val="28"/>
        </w:rPr>
        <w:t>ремонт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number,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creationDate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, description, priority, status,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equipmentId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createdBy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 User),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assignedTo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 User).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Связи: принадлежит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Equipment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, может иметь один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WorkOrder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(наряд).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proofErr w:type="spellStart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WorkOrder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Наряд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requestId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executorId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(FK),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plannedStart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actualStart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actualEnd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, status.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User (</w:t>
      </w:r>
      <w:r w:rsidRPr="00660263">
        <w:rPr>
          <w:rStyle w:val="a4"/>
          <w:rFonts w:eastAsia="Times New Roman"/>
          <w:color w:val="000000"/>
          <w:sz w:val="28"/>
          <w:szCs w:val="28"/>
        </w:rPr>
        <w:t>Пользователь</w:t>
      </w:r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fullName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, role, department.</w:t>
      </w:r>
    </w:p>
    <w:p w:rsidR="00394915" w:rsidRPr="003D13B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proofErr w:type="spellStart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SparePart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Запчасть</w:t>
      </w:r>
      <w:proofErr w:type="spellEnd"/>
      <w:r w:rsidRPr="003D13B3">
        <w:rPr>
          <w:rStyle w:val="a4"/>
          <w:rFonts w:eastAsia="Times New Roman"/>
          <w:color w:val="000000"/>
          <w:sz w:val="28"/>
          <w:szCs w:val="28"/>
          <w:lang w:val="en-US"/>
        </w:rPr>
        <w:t>)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Fonts w:eastAsia="Times New Roman"/>
          <w:color w:val="000000"/>
          <w:sz w:val="28"/>
          <w:szCs w:val="28"/>
        </w:rPr>
        <w:t>Атрибуты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: id (PK), article, name, </w:t>
      </w:r>
      <w:proofErr w:type="spellStart"/>
      <w:r w:rsidRPr="00660263">
        <w:rPr>
          <w:rFonts w:eastAsia="Times New Roman"/>
          <w:color w:val="000000"/>
          <w:sz w:val="28"/>
          <w:szCs w:val="28"/>
          <w:lang w:val="en-US"/>
        </w:rPr>
        <w:t>stockQuantity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>.</w:t>
      </w:r>
    </w:p>
    <w:p w:rsidR="00394915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proofErr w:type="spellStart"/>
      <w:r w:rsidRPr="00660263">
        <w:rPr>
          <w:rStyle w:val="a4"/>
          <w:rFonts w:eastAsia="Times New Roman"/>
          <w:color w:val="000000"/>
          <w:sz w:val="28"/>
          <w:szCs w:val="28"/>
        </w:rPr>
        <w:t>WorkOrderPart</w:t>
      </w:r>
      <w:proofErr w:type="spellEnd"/>
      <w:r w:rsidRPr="00660263">
        <w:rPr>
          <w:rStyle w:val="a4"/>
          <w:rFonts w:eastAsia="Times New Roman"/>
          <w:color w:val="000000"/>
          <w:sz w:val="28"/>
          <w:szCs w:val="28"/>
        </w:rPr>
        <w:t xml:space="preserve"> (использованные запчасти)</w:t>
      </w:r>
      <w:r w:rsidRPr="00660263">
        <w:rPr>
          <w:rFonts w:eastAsia="Times New Roman"/>
          <w:color w:val="000000"/>
          <w:sz w:val="28"/>
          <w:szCs w:val="28"/>
        </w:rPr>
        <w:t xml:space="preserve"> – связь многие-ко-многим между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WorkOrder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и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SparePart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с атрибутом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quantity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>.</w:t>
      </w:r>
    </w:p>
    <w:p w:rsidR="001B7BC6" w:rsidRDefault="001B7BC6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</w:p>
    <w:p w:rsidR="003D13B3" w:rsidRDefault="003D13B3" w:rsidP="00885DBB">
      <w:pPr>
        <w:spacing w:before="60" w:after="60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eastAsia="Times New Roman"/>
          <w:noProof/>
          <w:color w:val="000000"/>
          <w:sz w:val="28"/>
          <w:szCs w:val="28"/>
        </w:rPr>
        <w:lastRenderedPageBreak/>
        <w:drawing>
          <wp:inline distT="0" distB="0" distL="0" distR="0">
            <wp:extent cx="5934075" cy="4695825"/>
            <wp:effectExtent l="0" t="0" r="9525" b="9525"/>
            <wp:docPr id="1" name="Рисунок 1" descr="G:\корп пз\ZLRDRjj64BxpAHQ-L6wH8BaAgG1MMjji94ebvQQtW2P72cjoIU-IJjmWWEqSMg01Z08zzDetC8AwDHhRVGNoZJgxfFYZl_P2BcTsPh_vvcSfZdqMEzm9YHiuGkX9mlsZD073ZPZj_m3aYQOf3Q4dgH-7m1BoLYFa4V6zBXb6R4wUFPiyx_KA6Jirq_08U9VOw0YLRrFcdwJmJgcP4y92emHXv47GaWIHwoH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8" descr="G:\корп пз\ZLRDRjj64BxpAHQ-L6wH8BaAgG1MMjji94ebvQQtW2P72cjoIU-IJjmWWEqSMg01Z08zzDetC8AwDHhRVGNoZJgxfFYZl_P2BcTsPh_vvcSfZdqMEzm9YHiuGkX9mlsZD073ZPZj_m3aYQOf3Q4dgH-7m1BoLYFa4V6zBXb6R4wUFPiyx_KA6Jirq_08U9VOw0YLRrFcdwJmJgcP4y92emHXv47GaWIHwoH-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3B3" w:rsidRPr="00660263" w:rsidRDefault="003D13B3" w:rsidP="00885DBB">
      <w:pPr>
        <w:spacing w:before="60" w:after="60"/>
        <w:jc w:val="center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</w:t>
      </w:r>
      <w:r>
        <w:rPr>
          <w:rFonts w:eastAsia="Times New Roman"/>
          <w:color w:val="000000"/>
          <w:sz w:val="28"/>
          <w:szCs w:val="28"/>
        </w:rPr>
        <w:t>2</w:t>
      </w:r>
      <w:r w:rsidRPr="00660263">
        <w:rPr>
          <w:rFonts w:eastAsia="Times New Roman"/>
          <w:color w:val="000000"/>
          <w:sz w:val="28"/>
          <w:szCs w:val="28"/>
        </w:rPr>
        <w:t xml:space="preserve"> - диаграмма классов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Инварианты: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Заявка не может быть закрыта без наличия связанного наряда в статусе «Выполнен».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Количество списанных запчастей не может превышать остаток на складе.</w:t>
      </w:r>
    </w:p>
    <w:p w:rsidR="00394915" w:rsidRDefault="0036674A" w:rsidP="0024523E">
      <w:pPr>
        <w:pStyle w:val="2"/>
        <w:jc w:val="both"/>
        <w:rPr>
          <w:rFonts w:eastAsia="Times New Roman"/>
          <w:color w:val="000000"/>
        </w:rPr>
      </w:pPr>
      <w:bookmarkStart w:id="7" w:name="_Toc227077802"/>
      <w:r w:rsidRPr="00660263">
        <w:rPr>
          <w:rFonts w:eastAsia="Times New Roman"/>
          <w:color w:val="000000"/>
          <w:sz w:val="28"/>
          <w:szCs w:val="28"/>
        </w:rPr>
        <w:t xml:space="preserve">Моделирование структурных ограничений и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валидаторов</w:t>
      </w:r>
      <w:bookmarkEnd w:id="7"/>
      <w:proofErr w:type="spellEnd"/>
    </w:p>
    <w:p w:rsidR="001B7BC6" w:rsidRPr="00660263" w:rsidRDefault="001B7BC6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Таблица </w:t>
      </w:r>
      <w:r>
        <w:rPr>
          <w:rFonts w:eastAsia="Times New Roman"/>
          <w:color w:val="000000"/>
          <w:sz w:val="28"/>
          <w:szCs w:val="28"/>
        </w:rPr>
        <w:t>5</w:t>
      </w:r>
      <w:r w:rsidRPr="00660263"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</w:t>
      </w:r>
      <w:r w:rsidRPr="001B7BC6">
        <w:rPr>
          <w:rFonts w:eastAsia="Times New Roman"/>
          <w:color w:val="000000"/>
          <w:sz w:val="28"/>
          <w:szCs w:val="28"/>
        </w:rPr>
        <w:t xml:space="preserve">Моделирование структурных ограничений и </w:t>
      </w:r>
      <w:proofErr w:type="spellStart"/>
      <w:r w:rsidRPr="001B7BC6">
        <w:rPr>
          <w:rFonts w:eastAsia="Times New Roman"/>
          <w:color w:val="000000"/>
          <w:sz w:val="28"/>
          <w:szCs w:val="28"/>
        </w:rPr>
        <w:t>валидаторов</w:t>
      </w:r>
      <w:proofErr w:type="spellEnd"/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649"/>
        <w:gridCol w:w="2695"/>
      </w:tblGrid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1B7BC6">
              <w:rPr>
                <w:rFonts w:eastAsia="Times New Roman"/>
                <w:b/>
                <w:bCs/>
                <w:color w:val="000000"/>
                <w:szCs w:val="28"/>
              </w:rPr>
              <w:t>Бизнес-правило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1B7BC6">
              <w:rPr>
                <w:rFonts w:eastAsia="Times New Roman"/>
                <w:b/>
                <w:bCs/>
                <w:color w:val="000000"/>
                <w:szCs w:val="28"/>
              </w:rPr>
              <w:t>Уровень контроля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Инвентарный номер оборудования уникален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БД (уникальный индекс)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При создании заявки обязательно указано оборудование и описание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Приложение (</w:t>
            </w:r>
            <w:proofErr w:type="spellStart"/>
            <w:r w:rsidRPr="001B7BC6">
              <w:rPr>
                <w:rFonts w:eastAsia="Times New Roman"/>
                <w:color w:val="000000"/>
                <w:szCs w:val="28"/>
              </w:rPr>
              <w:t>валидация</w:t>
            </w:r>
            <w:proofErr w:type="spellEnd"/>
            <w:r w:rsidRPr="001B7BC6">
              <w:rPr>
                <w:rFonts w:eastAsia="Times New Roman"/>
                <w:color w:val="000000"/>
                <w:szCs w:val="28"/>
              </w:rPr>
              <w:t>)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Запрет изменения заявки в статусе «Закрыта»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 xml:space="preserve">Домен (метод </w:t>
            </w:r>
            <w:proofErr w:type="spellStart"/>
            <w:r w:rsidRPr="001B7BC6">
              <w:rPr>
                <w:rFonts w:eastAsia="Times New Roman"/>
                <w:color w:val="000000"/>
                <w:szCs w:val="28"/>
              </w:rPr>
              <w:t>changeStatus</w:t>
            </w:r>
            <w:proofErr w:type="spellEnd"/>
            <w:r w:rsidRPr="001B7BC6">
              <w:rPr>
                <w:rFonts w:eastAsia="Times New Roman"/>
                <w:color w:val="000000"/>
                <w:szCs w:val="28"/>
              </w:rPr>
              <w:t>)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Нельзя назначить исполнителя, если он уже имеет более 5 активных нарядов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Сервис приложения</w:t>
            </w:r>
          </w:p>
        </w:tc>
      </w:tr>
      <w:tr w:rsidR="00394915" w:rsidRPr="001B7BC6" w:rsidTr="00C26886"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lastRenderedPageBreak/>
              <w:t>Складские остатки не могут быть отрицательными</w:t>
            </w:r>
          </w:p>
        </w:tc>
        <w:tc>
          <w:tcPr>
            <w:tcW w:w="0" w:type="auto"/>
            <w:hideMark/>
          </w:tcPr>
          <w:p w:rsidR="00394915" w:rsidRPr="001B7BC6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Cs w:val="28"/>
              </w:rPr>
            </w:pPr>
            <w:r w:rsidRPr="001B7BC6">
              <w:rPr>
                <w:rFonts w:eastAsia="Times New Roman"/>
                <w:color w:val="000000"/>
                <w:szCs w:val="28"/>
              </w:rPr>
              <w:t>БД (ограничение CHECK)</w:t>
            </w:r>
          </w:p>
        </w:tc>
      </w:tr>
    </w:tbl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8" w:name="_Toc227077803"/>
      <w:r w:rsidRPr="00660263">
        <w:rPr>
          <w:rFonts w:eastAsia="Times New Roman"/>
          <w:color w:val="000000"/>
          <w:sz w:val="28"/>
          <w:szCs w:val="28"/>
        </w:rPr>
        <w:t>Диаграмма пакетов и правила зависимостей</w:t>
      </w:r>
      <w:bookmarkEnd w:id="8"/>
    </w:p>
    <w:p w:rsidR="00394915" w:rsidRPr="00660263" w:rsidRDefault="0036674A" w:rsidP="0024523E">
      <w:pPr>
        <w:pStyle w:val="a3"/>
        <w:jc w:val="both"/>
        <w:rPr>
          <w:b/>
          <w:color w:val="000000"/>
          <w:sz w:val="28"/>
          <w:szCs w:val="28"/>
        </w:rPr>
      </w:pPr>
      <w:r w:rsidRPr="00660263">
        <w:rPr>
          <w:rStyle w:val="a5"/>
          <w:b/>
          <w:i w:val="0"/>
          <w:color w:val="000000"/>
          <w:sz w:val="28"/>
          <w:szCs w:val="28"/>
        </w:rPr>
        <w:t>Структура пакетов: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com.toir</w:t>
      </w:r>
      <w:proofErr w:type="spellEnd"/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domain</w:t>
      </w:r>
      <w:proofErr w:type="spellEnd"/>
      <w:r w:rsidRPr="006F0BB9">
        <w:rPr>
          <w:sz w:val="28"/>
          <w:szCs w:val="28"/>
        </w:rPr>
        <w:t xml:space="preserve">           // сущности, </w:t>
      </w:r>
      <w:proofErr w:type="spellStart"/>
      <w:r w:rsidRPr="006F0BB9">
        <w:rPr>
          <w:sz w:val="28"/>
          <w:szCs w:val="28"/>
        </w:rPr>
        <w:t>value</w:t>
      </w:r>
      <w:proofErr w:type="spellEnd"/>
      <w:r w:rsidRPr="006F0BB9">
        <w:rPr>
          <w:sz w:val="28"/>
          <w:szCs w:val="28"/>
        </w:rPr>
        <w:t xml:space="preserve"> </w:t>
      </w:r>
      <w:proofErr w:type="spellStart"/>
      <w:r w:rsidRPr="006F0BB9">
        <w:rPr>
          <w:sz w:val="28"/>
          <w:szCs w:val="28"/>
        </w:rPr>
        <w:t>objects</w:t>
      </w:r>
      <w:proofErr w:type="spellEnd"/>
      <w:r w:rsidRPr="006F0BB9">
        <w:rPr>
          <w:sz w:val="28"/>
          <w:szCs w:val="28"/>
        </w:rPr>
        <w:t xml:space="preserve">, интерфейсы </w:t>
      </w:r>
      <w:proofErr w:type="spellStart"/>
      <w:r w:rsidRPr="006F0BB9">
        <w:rPr>
          <w:sz w:val="28"/>
          <w:szCs w:val="28"/>
        </w:rPr>
        <w:t>репозиториев</w:t>
      </w:r>
      <w:proofErr w:type="spellEnd"/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application</w:t>
      </w:r>
      <w:proofErr w:type="spellEnd"/>
      <w:r w:rsidRPr="006F0BB9">
        <w:rPr>
          <w:sz w:val="28"/>
          <w:szCs w:val="28"/>
        </w:rPr>
        <w:t xml:space="preserve">      // сервисы приложения, DTO, команды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infrastructure</w:t>
      </w:r>
      <w:proofErr w:type="spellEnd"/>
      <w:r w:rsidRPr="006F0BB9">
        <w:rPr>
          <w:sz w:val="28"/>
          <w:szCs w:val="28"/>
        </w:rPr>
        <w:t xml:space="preserve">   // реализации </w:t>
      </w:r>
      <w:proofErr w:type="spellStart"/>
      <w:r w:rsidRPr="006F0BB9">
        <w:rPr>
          <w:sz w:val="28"/>
          <w:szCs w:val="28"/>
        </w:rPr>
        <w:t>репозиториев</w:t>
      </w:r>
      <w:proofErr w:type="spellEnd"/>
      <w:r w:rsidRPr="006F0BB9">
        <w:rPr>
          <w:sz w:val="28"/>
          <w:szCs w:val="28"/>
        </w:rPr>
        <w:t>, интеграции с ERP, AD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├── </w:t>
      </w:r>
      <w:proofErr w:type="spellStart"/>
      <w:r w:rsidRPr="006F0BB9">
        <w:rPr>
          <w:sz w:val="28"/>
          <w:szCs w:val="28"/>
        </w:rPr>
        <w:t>web</w:t>
      </w:r>
      <w:proofErr w:type="spellEnd"/>
      <w:r w:rsidRPr="006F0BB9">
        <w:rPr>
          <w:sz w:val="28"/>
          <w:szCs w:val="28"/>
        </w:rPr>
        <w:t xml:space="preserve">              // контроллеры, API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 xml:space="preserve">└── </w:t>
      </w:r>
      <w:proofErr w:type="spellStart"/>
      <w:r w:rsidRPr="006F0BB9">
        <w:rPr>
          <w:sz w:val="28"/>
          <w:szCs w:val="28"/>
        </w:rPr>
        <w:t>shared</w:t>
      </w:r>
      <w:proofErr w:type="spellEnd"/>
      <w:r w:rsidRPr="006F0BB9">
        <w:rPr>
          <w:sz w:val="28"/>
          <w:szCs w:val="28"/>
        </w:rPr>
        <w:t xml:space="preserve">           // общие утилиты, исключения</w:t>
      </w:r>
    </w:p>
    <w:p w:rsidR="00394915" w:rsidRPr="006F0BB9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F0BB9">
        <w:rPr>
          <w:rStyle w:val="a4"/>
          <w:color w:val="000000"/>
          <w:sz w:val="28"/>
          <w:szCs w:val="28"/>
        </w:rPr>
        <w:t>Правила зависимостей: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domain</w:t>
      </w:r>
      <w:proofErr w:type="spellEnd"/>
      <w:r w:rsidRPr="006F0BB9">
        <w:rPr>
          <w:sz w:val="28"/>
          <w:szCs w:val="28"/>
        </w:rPr>
        <w:t xml:space="preserve"> не зависит ни от кого.</w:t>
      </w:r>
    </w:p>
    <w:p w:rsidR="00394915" w:rsidRPr="00BE4CDC" w:rsidRDefault="0036674A" w:rsidP="0024523E">
      <w:pPr>
        <w:jc w:val="both"/>
        <w:rPr>
          <w:sz w:val="28"/>
          <w:szCs w:val="28"/>
          <w:lang w:val="en-US"/>
        </w:rPr>
      </w:pPr>
      <w:proofErr w:type="gramStart"/>
      <w:r w:rsidRPr="00BE4CDC">
        <w:rPr>
          <w:sz w:val="28"/>
          <w:szCs w:val="28"/>
          <w:lang w:val="en-US"/>
        </w:rPr>
        <w:t>application</w:t>
      </w:r>
      <w:proofErr w:type="gramEnd"/>
      <w:r w:rsidRPr="00BE4CDC">
        <w:rPr>
          <w:sz w:val="28"/>
          <w:szCs w:val="28"/>
          <w:lang w:val="en-US"/>
        </w:rPr>
        <w:t xml:space="preserve"> </w:t>
      </w:r>
      <w:r w:rsidRPr="006F0BB9">
        <w:rPr>
          <w:sz w:val="28"/>
          <w:szCs w:val="28"/>
        </w:rPr>
        <w:t>зависит</w:t>
      </w:r>
      <w:r w:rsidRPr="00BE4CDC">
        <w:rPr>
          <w:sz w:val="28"/>
          <w:szCs w:val="28"/>
          <w:lang w:val="en-US"/>
        </w:rPr>
        <w:t xml:space="preserve"> </w:t>
      </w:r>
      <w:r w:rsidRPr="006F0BB9">
        <w:rPr>
          <w:sz w:val="28"/>
          <w:szCs w:val="28"/>
        </w:rPr>
        <w:t>от</w:t>
      </w:r>
      <w:r w:rsidRPr="00BE4CDC">
        <w:rPr>
          <w:sz w:val="28"/>
          <w:szCs w:val="28"/>
          <w:lang w:val="en-US"/>
        </w:rPr>
        <w:t xml:space="preserve"> domain.</w:t>
      </w:r>
    </w:p>
    <w:p w:rsidR="00394915" w:rsidRPr="00BE4CDC" w:rsidRDefault="0036674A" w:rsidP="0024523E">
      <w:pPr>
        <w:jc w:val="both"/>
        <w:rPr>
          <w:sz w:val="28"/>
          <w:szCs w:val="28"/>
          <w:lang w:val="en-US"/>
        </w:rPr>
      </w:pPr>
      <w:proofErr w:type="gramStart"/>
      <w:r w:rsidRPr="00BE4CDC">
        <w:rPr>
          <w:sz w:val="28"/>
          <w:szCs w:val="28"/>
          <w:lang w:val="en-US"/>
        </w:rPr>
        <w:t>infrastructure</w:t>
      </w:r>
      <w:proofErr w:type="gramEnd"/>
      <w:r w:rsidRPr="00BE4CDC">
        <w:rPr>
          <w:sz w:val="28"/>
          <w:szCs w:val="28"/>
          <w:lang w:val="en-US"/>
        </w:rPr>
        <w:t xml:space="preserve"> </w:t>
      </w:r>
      <w:r w:rsidRPr="006F0BB9">
        <w:rPr>
          <w:sz w:val="28"/>
          <w:szCs w:val="28"/>
        </w:rPr>
        <w:t>зависит</w:t>
      </w:r>
      <w:r w:rsidRPr="00BE4CDC">
        <w:rPr>
          <w:sz w:val="28"/>
          <w:szCs w:val="28"/>
          <w:lang w:val="en-US"/>
        </w:rPr>
        <w:t xml:space="preserve"> </w:t>
      </w:r>
      <w:r w:rsidRPr="006F0BB9">
        <w:rPr>
          <w:sz w:val="28"/>
          <w:szCs w:val="28"/>
        </w:rPr>
        <w:t>от</w:t>
      </w:r>
      <w:r w:rsidRPr="00BE4CDC">
        <w:rPr>
          <w:sz w:val="28"/>
          <w:szCs w:val="28"/>
          <w:lang w:val="en-US"/>
        </w:rPr>
        <w:t xml:space="preserve"> domain </w:t>
      </w:r>
      <w:r w:rsidRPr="006F0BB9">
        <w:rPr>
          <w:sz w:val="28"/>
          <w:szCs w:val="28"/>
        </w:rPr>
        <w:t>и</w:t>
      </w:r>
      <w:r w:rsidRPr="00BE4CDC">
        <w:rPr>
          <w:sz w:val="28"/>
          <w:szCs w:val="28"/>
          <w:lang w:val="en-US"/>
        </w:rPr>
        <w:t xml:space="preserve"> application.</w:t>
      </w:r>
    </w:p>
    <w:p w:rsidR="00394915" w:rsidRPr="006F0BB9" w:rsidRDefault="0036674A" w:rsidP="0024523E">
      <w:pPr>
        <w:jc w:val="both"/>
        <w:rPr>
          <w:sz w:val="28"/>
          <w:szCs w:val="28"/>
        </w:rPr>
      </w:pPr>
      <w:proofErr w:type="spellStart"/>
      <w:r w:rsidRPr="006F0BB9">
        <w:rPr>
          <w:sz w:val="28"/>
          <w:szCs w:val="28"/>
        </w:rPr>
        <w:t>web</w:t>
      </w:r>
      <w:proofErr w:type="spellEnd"/>
      <w:r w:rsidRPr="006F0BB9">
        <w:rPr>
          <w:sz w:val="28"/>
          <w:szCs w:val="28"/>
        </w:rPr>
        <w:t xml:space="preserve"> зависит от </w:t>
      </w:r>
      <w:proofErr w:type="spellStart"/>
      <w:r w:rsidRPr="006F0BB9">
        <w:rPr>
          <w:sz w:val="28"/>
          <w:szCs w:val="28"/>
        </w:rPr>
        <w:t>application</w:t>
      </w:r>
      <w:proofErr w:type="spellEnd"/>
      <w:r w:rsidRPr="006F0BB9">
        <w:rPr>
          <w:sz w:val="28"/>
          <w:szCs w:val="28"/>
        </w:rPr>
        <w:t>.</w:t>
      </w:r>
    </w:p>
    <w:p w:rsidR="00394915" w:rsidRDefault="0036674A" w:rsidP="0024523E">
      <w:pPr>
        <w:jc w:val="both"/>
        <w:rPr>
          <w:sz w:val="28"/>
          <w:szCs w:val="28"/>
        </w:rPr>
      </w:pPr>
      <w:r w:rsidRPr="006F0BB9">
        <w:rPr>
          <w:sz w:val="28"/>
          <w:szCs w:val="28"/>
        </w:rPr>
        <w:t>Циклические зависимости запрещены.</w:t>
      </w:r>
    </w:p>
    <w:p w:rsidR="00A31F1A" w:rsidRDefault="00A31F1A" w:rsidP="00885DB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4075" cy="1504950"/>
            <wp:effectExtent l="0" t="0" r="9525" b="0"/>
            <wp:docPr id="2" name="Рисунок 2" descr="G:\корп пз\ZLHDRzD04BtxLwp20P1QX2YLe0Uagh6bIeXM3QW7wC4uctHLn-lkhe4AHUeNfo8uSkGlX49eI8dx5zR_Y1bxxMOT7v2YRFRDxCnxRtOZ3rWK-y8VaDWF3lm-xQYZa1910-L7_P0wiae8-23c4OrKFSKnHqaBKXuepaIBV7G8WKyLwVA1pw8MkUC-yLRTftcSaDUxN1piqCE4IhLtYso9BXLcxnucB1v0LxD_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9" descr="G:\корп пз\ZLHDRzD04BtxLwp20P1QX2YLe0Uagh6bIeXM3QW7wC4uctHLn-lkhe4AHUeNfo8uSkGlX49eI8dx5zR_Y1bxxMOT7v2YRFRDxCnxRtOZ3rWK-y8VaDWF3lm-xQYZa1910-L7_P0wiae8-23c4OrKFSKnHqaBKXuepaIBV7G8WKyLwVA1pw8MkUC-yLRTftcSaDUxN1piqCE4IhLtYso9BXLcxnucB1v0LxD_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1F1A" w:rsidRPr="006F0BB9" w:rsidRDefault="00A31F1A" w:rsidP="00885DBB">
      <w:pPr>
        <w:jc w:val="center"/>
        <w:rPr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Рисунок </w:t>
      </w:r>
      <w:r w:rsidR="00885DBB">
        <w:rPr>
          <w:rFonts w:eastAsia="Times New Roman"/>
          <w:color w:val="000000"/>
          <w:sz w:val="28"/>
          <w:szCs w:val="28"/>
        </w:rPr>
        <w:t>3</w:t>
      </w:r>
      <w:r w:rsidRPr="00660263">
        <w:rPr>
          <w:rFonts w:eastAsia="Times New Roman"/>
          <w:color w:val="000000"/>
          <w:sz w:val="28"/>
          <w:szCs w:val="28"/>
        </w:rPr>
        <w:t xml:space="preserve"> - диаграмма</w:t>
      </w:r>
    </w:p>
    <w:p w:rsidR="00394915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9" w:name="_Toc227077804"/>
      <w:r w:rsidRPr="006F0BB9">
        <w:rPr>
          <w:rFonts w:eastAsia="Times New Roman"/>
          <w:color w:val="000000"/>
          <w:sz w:val="28"/>
          <w:szCs w:val="28"/>
        </w:rPr>
        <w:t xml:space="preserve">Матрица </w:t>
      </w:r>
      <w:proofErr w:type="spellStart"/>
      <w:r w:rsidRPr="006F0BB9">
        <w:rPr>
          <w:rFonts w:eastAsia="Times New Roman"/>
          <w:color w:val="000000"/>
          <w:sz w:val="28"/>
          <w:szCs w:val="28"/>
        </w:rPr>
        <w:t>трассируемости</w:t>
      </w:r>
      <w:proofErr w:type="spellEnd"/>
      <w:r w:rsidRPr="006F0BB9">
        <w:rPr>
          <w:rFonts w:eastAsia="Times New Roman"/>
          <w:color w:val="000000"/>
          <w:sz w:val="28"/>
          <w:szCs w:val="28"/>
        </w:rPr>
        <w:t xml:space="preserve"> требований</w:t>
      </w:r>
      <w:r w:rsidRPr="00660263">
        <w:rPr>
          <w:rFonts w:eastAsia="Times New Roman"/>
          <w:color w:val="000000"/>
          <w:sz w:val="28"/>
          <w:szCs w:val="28"/>
        </w:rPr>
        <w:t xml:space="preserve"> к моделям</w:t>
      </w:r>
      <w:bookmarkEnd w:id="9"/>
    </w:p>
    <w:p w:rsidR="006F0BB9" w:rsidRPr="00660263" w:rsidRDefault="006F0BB9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Таблица </w:t>
      </w:r>
      <w:r>
        <w:rPr>
          <w:rFonts w:eastAsia="Times New Roman"/>
          <w:color w:val="000000"/>
          <w:sz w:val="28"/>
          <w:szCs w:val="28"/>
        </w:rPr>
        <w:t>5</w:t>
      </w:r>
      <w:r w:rsidRPr="00660263">
        <w:rPr>
          <w:rFonts w:eastAsia="Times New Roman"/>
          <w:color w:val="000000"/>
          <w:sz w:val="28"/>
          <w:szCs w:val="28"/>
        </w:rPr>
        <w:t xml:space="preserve"> -</w:t>
      </w:r>
      <w:r>
        <w:rPr>
          <w:rFonts w:eastAsia="Times New Roman"/>
          <w:color w:val="000000"/>
          <w:sz w:val="28"/>
          <w:szCs w:val="28"/>
        </w:rPr>
        <w:t xml:space="preserve"> </w:t>
      </w:r>
      <w:r w:rsidRPr="006F0BB9">
        <w:rPr>
          <w:rFonts w:eastAsia="Times New Roman"/>
          <w:color w:val="000000"/>
          <w:sz w:val="28"/>
          <w:szCs w:val="28"/>
        </w:rPr>
        <w:t xml:space="preserve">Матрица </w:t>
      </w:r>
      <w:proofErr w:type="spellStart"/>
      <w:r w:rsidRPr="006F0BB9">
        <w:rPr>
          <w:rFonts w:eastAsia="Times New Roman"/>
          <w:color w:val="000000"/>
          <w:sz w:val="28"/>
          <w:szCs w:val="28"/>
        </w:rPr>
        <w:t>трассируемости</w:t>
      </w:r>
      <w:proofErr w:type="spellEnd"/>
      <w:r w:rsidRPr="006F0BB9">
        <w:rPr>
          <w:rFonts w:eastAsia="Times New Roman"/>
          <w:color w:val="000000"/>
          <w:sz w:val="28"/>
          <w:szCs w:val="28"/>
        </w:rPr>
        <w:t xml:space="preserve"> требований к моделям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122"/>
        <w:gridCol w:w="3148"/>
        <w:gridCol w:w="4074"/>
      </w:tblGrid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ID требования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Прецедент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b/>
                <w:bCs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b/>
                <w:bCs/>
                <w:color w:val="000000"/>
                <w:sz w:val="28"/>
                <w:szCs w:val="28"/>
              </w:rPr>
              <w:t>Элемент модели</w:t>
            </w:r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FR-01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Создать заявку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WorkRequest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Equipment</w:t>
            </w:r>
            <w:proofErr w:type="spellEnd"/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FR-02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Назначить исполнителя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WorkRequest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assignedTo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), 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User</w:t>
            </w:r>
            <w:proofErr w:type="spellEnd"/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FR-03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Принять в работу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WorkOrder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actualStart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>)</w:t>
            </w:r>
          </w:p>
        </w:tc>
      </w:tr>
      <w:tr w:rsidR="00394915" w:rsidRPr="00660263" w:rsidTr="006F0BB9"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NFR-01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r w:rsidRPr="00660263">
              <w:rPr>
                <w:rFonts w:eastAsia="Times New Roman"/>
                <w:color w:val="000000"/>
                <w:sz w:val="28"/>
                <w:szCs w:val="28"/>
              </w:rPr>
              <w:t>Аудит действий</w:t>
            </w:r>
          </w:p>
        </w:tc>
        <w:tc>
          <w:tcPr>
            <w:tcW w:w="0" w:type="auto"/>
            <w:hideMark/>
          </w:tcPr>
          <w:p w:rsidR="00394915" w:rsidRPr="00660263" w:rsidRDefault="0036674A" w:rsidP="0024523E">
            <w:pPr>
              <w:spacing w:before="120" w:after="120"/>
              <w:jc w:val="both"/>
              <w:rPr>
                <w:rFonts w:eastAsia="Times New Roman"/>
                <w:color w:val="000000"/>
                <w:sz w:val="28"/>
                <w:szCs w:val="28"/>
              </w:rPr>
            </w:pPr>
            <w:proofErr w:type="spellStart"/>
            <w:r w:rsidRPr="00660263">
              <w:rPr>
                <w:rFonts w:eastAsia="Times New Roman"/>
                <w:color w:val="000000"/>
                <w:sz w:val="28"/>
                <w:szCs w:val="28"/>
              </w:rPr>
              <w:t>AuditLog</w:t>
            </w:r>
            <w:proofErr w:type="spellEnd"/>
            <w:r w:rsidRPr="00660263">
              <w:rPr>
                <w:rFonts w:eastAsia="Times New Roman"/>
                <w:color w:val="000000"/>
                <w:sz w:val="28"/>
                <w:szCs w:val="28"/>
              </w:rPr>
              <w:t xml:space="preserve"> (сущность)</w:t>
            </w:r>
          </w:p>
        </w:tc>
      </w:tr>
    </w:tbl>
    <w:p w:rsidR="00394915" w:rsidRDefault="0036674A" w:rsidP="0024523E">
      <w:pPr>
        <w:pStyle w:val="2"/>
        <w:jc w:val="both"/>
        <w:rPr>
          <w:rFonts w:eastAsia="Times New Roman"/>
          <w:color w:val="000000"/>
        </w:rPr>
      </w:pPr>
      <w:bookmarkStart w:id="10" w:name="_Toc227077805"/>
      <w:r w:rsidRPr="00660263">
        <w:rPr>
          <w:rFonts w:eastAsia="Times New Roman"/>
          <w:color w:val="000000"/>
          <w:sz w:val="28"/>
          <w:szCs w:val="28"/>
        </w:rPr>
        <w:t>Самопроверка согласованности комплекта UML</w:t>
      </w:r>
      <w:bookmarkEnd w:id="10"/>
    </w:p>
    <w:p w:rsidR="0004727D" w:rsidRPr="0004727D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 xml:space="preserve">Термин «Заявка» в прецедентах соответствует классу </w:t>
      </w:r>
      <w:proofErr w:type="spellStart"/>
      <w:r w:rsidRPr="0004727D">
        <w:rPr>
          <w:rFonts w:eastAsia="Times New Roman"/>
          <w:color w:val="000000"/>
          <w:sz w:val="28"/>
          <w:szCs w:val="28"/>
        </w:rPr>
        <w:t>WorkRequest</w:t>
      </w:r>
      <w:proofErr w:type="spellEnd"/>
      <w:r w:rsidRPr="0004727D">
        <w:rPr>
          <w:rFonts w:eastAsia="Times New Roman"/>
          <w:color w:val="000000"/>
          <w:sz w:val="28"/>
          <w:szCs w:val="28"/>
        </w:rPr>
        <w:t>.</w:t>
      </w:r>
    </w:p>
    <w:p w:rsidR="0004727D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>Статусы в описании сценариев совпада</w:t>
      </w:r>
      <w:r>
        <w:rPr>
          <w:rFonts w:eastAsia="Times New Roman"/>
          <w:color w:val="000000"/>
          <w:sz w:val="28"/>
          <w:szCs w:val="28"/>
        </w:rPr>
        <w:t xml:space="preserve">ют с атрибутом </w:t>
      </w:r>
      <w:proofErr w:type="spellStart"/>
      <w:r>
        <w:rPr>
          <w:rFonts w:eastAsia="Times New Roman"/>
          <w:color w:val="000000"/>
          <w:sz w:val="28"/>
          <w:szCs w:val="28"/>
        </w:rPr>
        <w:t>status</w:t>
      </w:r>
      <w:proofErr w:type="spellEnd"/>
      <w:r>
        <w:rPr>
          <w:rFonts w:eastAsia="Times New Roman"/>
          <w:color w:val="000000"/>
          <w:sz w:val="28"/>
          <w:szCs w:val="28"/>
        </w:rPr>
        <w:t xml:space="preserve"> в классе.</w:t>
      </w:r>
    </w:p>
    <w:p w:rsidR="0004727D" w:rsidRPr="0004727D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t xml:space="preserve">Роли </w:t>
      </w:r>
      <w:proofErr w:type="spellStart"/>
      <w:r w:rsidRPr="0004727D">
        <w:rPr>
          <w:rFonts w:eastAsia="Times New Roman"/>
          <w:color w:val="000000"/>
          <w:sz w:val="28"/>
          <w:szCs w:val="28"/>
        </w:rPr>
        <w:t>акторов</w:t>
      </w:r>
      <w:proofErr w:type="spellEnd"/>
      <w:r w:rsidRPr="0004727D">
        <w:rPr>
          <w:rFonts w:eastAsia="Times New Roman"/>
          <w:color w:val="000000"/>
          <w:sz w:val="28"/>
          <w:szCs w:val="28"/>
        </w:rPr>
        <w:t xml:space="preserve"> соответствуют ролям в классе </w:t>
      </w:r>
      <w:proofErr w:type="spellStart"/>
      <w:r w:rsidRPr="0004727D">
        <w:rPr>
          <w:rFonts w:eastAsia="Times New Roman"/>
          <w:color w:val="000000"/>
          <w:sz w:val="28"/>
          <w:szCs w:val="28"/>
        </w:rPr>
        <w:t>User</w:t>
      </w:r>
      <w:proofErr w:type="spellEnd"/>
      <w:r w:rsidRPr="0004727D">
        <w:rPr>
          <w:rFonts w:eastAsia="Times New Roman"/>
          <w:color w:val="000000"/>
          <w:sz w:val="28"/>
          <w:szCs w:val="28"/>
        </w:rPr>
        <w:t>.</w:t>
      </w:r>
    </w:p>
    <w:p w:rsidR="0004727D" w:rsidRPr="00660263" w:rsidRDefault="0004727D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04727D">
        <w:rPr>
          <w:rFonts w:eastAsia="Times New Roman"/>
          <w:color w:val="000000"/>
          <w:sz w:val="28"/>
          <w:szCs w:val="28"/>
        </w:rPr>
        <w:lastRenderedPageBreak/>
        <w:t>Инварианты доменной модели не противоречат сценариям.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1" w:name="_Toc227077806"/>
      <w:r w:rsidRPr="00660263">
        <w:rPr>
          <w:rFonts w:eastAsia="Times New Roman"/>
          <w:color w:val="000000"/>
          <w:sz w:val="28"/>
          <w:szCs w:val="28"/>
        </w:rPr>
        <w:t>Итоговый пакет результатов для защиты</w:t>
      </w:r>
      <w:bookmarkEnd w:id="11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Пакет включает: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Диаграмму прецедентов (описание).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Сценарии 3 ключевых прецедентов.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Словарь терминов.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Диаграмму классов домена (описание).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Диаграмму пакетов.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Матрицу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трассируемости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>.</w:t>
      </w:r>
    </w:p>
    <w:p w:rsidR="00394915" w:rsidRPr="0004727D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Пакет служит основой для проектирования API, базы данных и диаграмм поведения в следующих практиках.</w:t>
      </w:r>
    </w:p>
    <w:p w:rsidR="00394915" w:rsidRPr="007C4D26" w:rsidRDefault="0036674A" w:rsidP="0024523E">
      <w:pPr>
        <w:pStyle w:val="1"/>
        <w:jc w:val="both"/>
        <w:rPr>
          <w:rFonts w:eastAsia="Times New Roman"/>
          <w:color w:val="000000"/>
          <w:sz w:val="28"/>
          <w:szCs w:val="28"/>
        </w:rPr>
      </w:pPr>
      <w:bookmarkStart w:id="12" w:name="_Toc227077807"/>
      <w:r w:rsidRPr="00660263">
        <w:rPr>
          <w:rFonts w:eastAsia="Times New Roman"/>
          <w:color w:val="000000"/>
          <w:sz w:val="28"/>
          <w:szCs w:val="28"/>
        </w:rPr>
        <w:t>Практическая работа №6</w:t>
      </w:r>
      <w:bookmarkEnd w:id="12"/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3" w:name="_Toc227077808"/>
      <w:r w:rsidRPr="00660263">
        <w:rPr>
          <w:rFonts w:eastAsia="Times New Roman"/>
          <w:color w:val="000000"/>
          <w:sz w:val="28"/>
          <w:szCs w:val="28"/>
        </w:rPr>
        <w:t>Выбор сценариев и границ моделирования</w:t>
      </w:r>
      <w:bookmarkEnd w:id="13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Выбранные сценарии: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Регистрация новой заявки</w:t>
      </w:r>
      <w:r w:rsidRPr="00660263">
        <w:rPr>
          <w:rFonts w:eastAsia="Times New Roman"/>
          <w:color w:val="000000"/>
          <w:sz w:val="28"/>
          <w:szCs w:val="28"/>
        </w:rPr>
        <w:t xml:space="preserve"> (инициатор – Мастер).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Назначение исполнителя</w:t>
      </w:r>
      <w:r w:rsidRPr="00660263">
        <w:rPr>
          <w:rFonts w:eastAsia="Times New Roman"/>
          <w:color w:val="000000"/>
          <w:sz w:val="28"/>
          <w:szCs w:val="28"/>
        </w:rPr>
        <w:t xml:space="preserve"> (инициатор – Диспетчер).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Завершение работы и закрытие заявки</w:t>
      </w:r>
      <w:r w:rsidRPr="00660263">
        <w:rPr>
          <w:rFonts w:eastAsia="Times New Roman"/>
          <w:color w:val="000000"/>
          <w:sz w:val="28"/>
          <w:szCs w:val="28"/>
        </w:rPr>
        <w:t xml:space="preserve"> (инициатор – Инженер).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Для каждого сценария указаны начальные условия и конечный результат в таблице далее.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4" w:name="_Toc227077809"/>
      <w:r w:rsidRPr="00660263">
        <w:rPr>
          <w:rFonts w:eastAsia="Times New Roman"/>
          <w:color w:val="000000"/>
          <w:sz w:val="28"/>
          <w:szCs w:val="28"/>
        </w:rPr>
        <w:t>Определение участников взаимодействия</w:t>
      </w:r>
      <w:bookmarkEnd w:id="14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Участники по слоям:</w:t>
      </w:r>
    </w:p>
    <w:p w:rsidR="00394915" w:rsidRPr="00BE4CDC" w:rsidRDefault="0036674A" w:rsidP="0024523E">
      <w:pPr>
        <w:spacing w:before="60" w:after="60"/>
        <w:jc w:val="both"/>
        <w:rPr>
          <w:sz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Web (Controller):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RequestController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DispatchController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proofErr w:type="gramStart"/>
      <w:r w:rsidRPr="00BE4CDC">
        <w:rPr>
          <w:sz w:val="28"/>
          <w:lang w:val="en-US"/>
        </w:rPr>
        <w:t>WorkOrderController</w:t>
      </w:r>
      <w:proofErr w:type="spellEnd"/>
      <w:proofErr w:type="gramEnd"/>
      <w:r w:rsidRPr="00BE4CDC">
        <w:rPr>
          <w:sz w:val="28"/>
          <w:lang w:val="en-US"/>
        </w:rPr>
        <w:t>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Application (Service):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UserService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>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Domain: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WorkRequest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WorkOrder</w:t>
      </w:r>
      <w:proofErr w:type="spellEnd"/>
      <w:r w:rsidRPr="00BE4CDC">
        <w:rPr>
          <w:sz w:val="28"/>
          <w:lang w:val="en-US"/>
        </w:rPr>
        <w:t>, User, Equipment</w:t>
      </w:r>
      <w:r w:rsidRPr="00660263">
        <w:rPr>
          <w:rFonts w:eastAsia="Times New Roman"/>
          <w:color w:val="000000"/>
          <w:sz w:val="28"/>
          <w:szCs w:val="28"/>
          <w:lang w:val="en-US"/>
        </w:rPr>
        <w:t>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  <w:lang w:val="en-US"/>
        </w:rPr>
      </w:pPr>
      <w:r w:rsidRPr="00660263">
        <w:rPr>
          <w:rStyle w:val="a4"/>
          <w:rFonts w:eastAsia="Times New Roman"/>
          <w:color w:val="000000"/>
          <w:sz w:val="28"/>
          <w:szCs w:val="28"/>
          <w:lang w:val="en-US"/>
        </w:rPr>
        <w:t>Infrastructure:</w:t>
      </w:r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RequestRepository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UserRepository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EquipmentRepository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NotificationService</w:t>
      </w:r>
      <w:proofErr w:type="spellEnd"/>
      <w:r w:rsidRPr="00660263">
        <w:rPr>
          <w:rFonts w:eastAsia="Times New Roman"/>
          <w:color w:val="000000"/>
          <w:sz w:val="28"/>
          <w:szCs w:val="28"/>
          <w:lang w:val="en-US"/>
        </w:rPr>
        <w:t xml:space="preserve"> (</w:t>
      </w:r>
      <w:r w:rsidRPr="00660263">
        <w:rPr>
          <w:rFonts w:eastAsia="Times New Roman"/>
          <w:color w:val="000000"/>
          <w:sz w:val="28"/>
          <w:szCs w:val="28"/>
        </w:rPr>
        <w:t>интеграция</w:t>
      </w:r>
      <w:r w:rsidRPr="00660263">
        <w:rPr>
          <w:rFonts w:eastAsia="Times New Roman"/>
          <w:color w:val="000000"/>
          <w:sz w:val="28"/>
          <w:szCs w:val="28"/>
          <w:lang w:val="en-US"/>
        </w:rPr>
        <w:t>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Принципы:</w:t>
      </w:r>
      <w:r w:rsidRPr="00660263">
        <w:rPr>
          <w:color w:val="000000"/>
          <w:sz w:val="28"/>
          <w:szCs w:val="28"/>
        </w:rPr>
        <w:t xml:space="preserve"> Контроллеры не знают о </w:t>
      </w:r>
      <w:proofErr w:type="spellStart"/>
      <w:r w:rsidRPr="00660263">
        <w:rPr>
          <w:color w:val="000000"/>
          <w:sz w:val="28"/>
          <w:szCs w:val="28"/>
        </w:rPr>
        <w:t>репозиториях</w:t>
      </w:r>
      <w:proofErr w:type="spellEnd"/>
      <w:r w:rsidRPr="00660263">
        <w:rPr>
          <w:color w:val="000000"/>
          <w:sz w:val="28"/>
          <w:szCs w:val="28"/>
        </w:rPr>
        <w:t xml:space="preserve"> напрямую; сервисы приложения координируют доменные объекты и инфраструктуру.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5" w:name="_Toc227077810"/>
      <w:r w:rsidRPr="00660263">
        <w:rPr>
          <w:rFonts w:eastAsia="Times New Roman"/>
          <w:color w:val="000000"/>
          <w:sz w:val="28"/>
          <w:szCs w:val="28"/>
        </w:rPr>
        <w:t>Построение диаграмм кооперации по каждому сценарию</w:t>
      </w:r>
      <w:bookmarkEnd w:id="15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5"/>
          <w:i w:val="0"/>
          <w:color w:val="000000"/>
          <w:sz w:val="28"/>
          <w:szCs w:val="28"/>
        </w:rPr>
        <w:t>Для каждого сценария приведём упрощённое текстовое представление взаимодействия объектов в стиле диаграммы последовательности (как основа для кооперации).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 1: Регистрация новой заявки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r w:rsidRPr="003166FB">
        <w:rPr>
          <w:sz w:val="28"/>
        </w:rPr>
        <w:t>Мастер</w:t>
      </w:r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RequestController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createRequest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dto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RequestController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create(</w:t>
      </w:r>
      <w:proofErr w:type="spellStart"/>
      <w:r w:rsidRPr="00BE4CDC">
        <w:rPr>
          <w:sz w:val="28"/>
          <w:lang w:val="en-US"/>
        </w:rPr>
        <w:t>dto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lastRenderedPageBreak/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EquipmentRepository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findById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dto.equipmentId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EquipmentRepository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equipment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WorkRequest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new </w:t>
      </w:r>
      <w:proofErr w:type="spellStart"/>
      <w:r w:rsidRPr="00BE4CDC">
        <w:rPr>
          <w:sz w:val="28"/>
          <w:lang w:val="en-US"/>
        </w:rPr>
        <w:t>WorkRequest</w:t>
      </w:r>
      <w:proofErr w:type="spellEnd"/>
      <w:r w:rsidRPr="00BE4CDC">
        <w:rPr>
          <w:sz w:val="28"/>
          <w:lang w:val="en-US"/>
        </w:rPr>
        <w:t>(...)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save(request)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RequestRepository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savedRequest</w:t>
      </w:r>
      <w:proofErr w:type="spellEnd"/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NotificationService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notifyDispatcher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savedRequest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RequestController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requestId</w:t>
      </w:r>
      <w:proofErr w:type="spellEnd"/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RequestController</w:t>
      </w:r>
      <w:proofErr w:type="spellEnd"/>
      <w:r w:rsidRPr="003166FB">
        <w:rPr>
          <w:sz w:val="28"/>
        </w:rPr>
        <w:t xml:space="preserve"> --&gt; </w:t>
      </w:r>
      <w:proofErr w:type="gramStart"/>
      <w:r w:rsidRPr="003166FB">
        <w:rPr>
          <w:sz w:val="28"/>
        </w:rPr>
        <w:t>Мастер :</w:t>
      </w:r>
      <w:proofErr w:type="gramEnd"/>
      <w:r w:rsidRPr="003166FB">
        <w:rPr>
          <w:sz w:val="28"/>
        </w:rPr>
        <w:t xml:space="preserve"> 201 </w:t>
      </w:r>
      <w:proofErr w:type="spellStart"/>
      <w:r w:rsidRPr="003166FB">
        <w:rPr>
          <w:sz w:val="28"/>
        </w:rPr>
        <w:t>Created</w:t>
      </w:r>
      <w:proofErr w:type="spellEnd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 2: Назначение исполнителя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r w:rsidRPr="003166FB">
        <w:rPr>
          <w:sz w:val="28"/>
        </w:rPr>
        <w:t>Диспетчер</w:t>
      </w:r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DispatchController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assignRequest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requestId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engineerId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DispatchController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assign(</w:t>
      </w:r>
      <w:proofErr w:type="spellStart"/>
      <w:r w:rsidRPr="00BE4CDC">
        <w:rPr>
          <w:sz w:val="28"/>
          <w:lang w:val="en-US"/>
        </w:rPr>
        <w:t>requestId</w:t>
      </w:r>
      <w:proofErr w:type="spellEnd"/>
      <w:r w:rsidRPr="00BE4CDC">
        <w:rPr>
          <w:sz w:val="28"/>
          <w:lang w:val="en-US"/>
        </w:rPr>
        <w:t xml:space="preserve">, </w:t>
      </w:r>
      <w:proofErr w:type="spellStart"/>
      <w:r w:rsidRPr="00BE4CDC">
        <w:rPr>
          <w:sz w:val="28"/>
          <w:lang w:val="en-US"/>
        </w:rPr>
        <w:t>engineerId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findById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requestId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RequestRepository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request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UserRepository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findById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engineerId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UserRepository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engineer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WorkRequest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assignTo</w:t>
      </w:r>
      <w:proofErr w:type="spellEnd"/>
      <w:r w:rsidRPr="00BE4CDC">
        <w:rPr>
          <w:sz w:val="28"/>
          <w:lang w:val="en-US"/>
        </w:rPr>
        <w:t>(engineer)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save(request)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NotificationService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notifyEngineer</w:t>
      </w:r>
      <w:proofErr w:type="spellEnd"/>
      <w:r w:rsidRPr="00BE4CDC">
        <w:rPr>
          <w:sz w:val="28"/>
          <w:lang w:val="en-US"/>
        </w:rPr>
        <w:t>(request)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DispatchController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ok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DispatchController</w:t>
      </w:r>
      <w:proofErr w:type="spellEnd"/>
      <w:r w:rsidRPr="003166FB">
        <w:rPr>
          <w:sz w:val="28"/>
        </w:rPr>
        <w:t xml:space="preserve"> --&gt; </w:t>
      </w:r>
      <w:proofErr w:type="gramStart"/>
      <w:r w:rsidRPr="003166FB">
        <w:rPr>
          <w:sz w:val="28"/>
        </w:rPr>
        <w:t>Диспетчер :</w:t>
      </w:r>
      <w:proofErr w:type="gramEnd"/>
      <w:r w:rsidRPr="003166FB">
        <w:rPr>
          <w:sz w:val="28"/>
        </w:rPr>
        <w:t xml:space="preserve"> 200 OK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Сценарий 3: Завершение работы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r w:rsidRPr="003166FB">
        <w:rPr>
          <w:sz w:val="28"/>
        </w:rPr>
        <w:t>Инженер</w:t>
      </w:r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WorkOrderController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completeWork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orderId</w:t>
      </w:r>
      <w:proofErr w:type="spellEnd"/>
      <w:r w:rsidRPr="00BE4CDC">
        <w:rPr>
          <w:sz w:val="28"/>
          <w:lang w:val="en-US"/>
        </w:rPr>
        <w:t>, report)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WorkOrderController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complete(</w:t>
      </w:r>
      <w:proofErr w:type="spellStart"/>
      <w:r w:rsidRPr="00BE4CDC">
        <w:rPr>
          <w:sz w:val="28"/>
          <w:lang w:val="en-US"/>
        </w:rPr>
        <w:t>orderId</w:t>
      </w:r>
      <w:proofErr w:type="spellEnd"/>
      <w:r w:rsidRPr="00BE4CDC">
        <w:rPr>
          <w:sz w:val="28"/>
          <w:lang w:val="en-US"/>
        </w:rPr>
        <w:t>, report)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WorkOrderRepository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findById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orderId</w:t>
      </w:r>
      <w:proofErr w:type="spellEnd"/>
      <w:r w:rsidRPr="00BE4CDC">
        <w:rPr>
          <w:sz w:val="28"/>
          <w:lang w:val="en-US"/>
        </w:rPr>
        <w:t>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WorkOrderRepository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order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WorkOrder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complete(report)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WorkOrderRepository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save(order)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RequestService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updateRequestStatus</w:t>
      </w:r>
      <w:proofErr w:type="spellEnd"/>
      <w:r w:rsidRPr="00BE4CDC">
        <w:rPr>
          <w:sz w:val="28"/>
          <w:lang w:val="en-US"/>
        </w:rPr>
        <w:t>(</w:t>
      </w:r>
      <w:proofErr w:type="spellStart"/>
      <w:r w:rsidRPr="00BE4CDC">
        <w:rPr>
          <w:sz w:val="28"/>
          <w:lang w:val="en-US"/>
        </w:rPr>
        <w:t>order.requestId</w:t>
      </w:r>
      <w:proofErr w:type="spellEnd"/>
      <w:r w:rsidRPr="00BE4CDC">
        <w:rPr>
          <w:sz w:val="28"/>
          <w:lang w:val="en-US"/>
        </w:rPr>
        <w:t>, COMPLETED)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-&gt; </w:t>
      </w:r>
      <w:proofErr w:type="spellStart"/>
      <w:proofErr w:type="gramStart"/>
      <w:r w:rsidRPr="00BE4CDC">
        <w:rPr>
          <w:sz w:val="28"/>
          <w:lang w:val="en-US"/>
        </w:rPr>
        <w:t>NotificationService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</w:t>
      </w:r>
      <w:proofErr w:type="spellStart"/>
      <w:r w:rsidRPr="00BE4CDC">
        <w:rPr>
          <w:sz w:val="28"/>
          <w:lang w:val="en-US"/>
        </w:rPr>
        <w:t>notifyDispatcher</w:t>
      </w:r>
      <w:proofErr w:type="spellEnd"/>
      <w:r w:rsidRPr="00BE4CDC">
        <w:rPr>
          <w:sz w:val="28"/>
          <w:lang w:val="en-US"/>
        </w:rPr>
        <w:t>(order)</w:t>
      </w:r>
    </w:p>
    <w:p w:rsidR="00394915" w:rsidRPr="00BE4CDC" w:rsidRDefault="0036674A" w:rsidP="0024523E">
      <w:pPr>
        <w:jc w:val="both"/>
        <w:rPr>
          <w:sz w:val="28"/>
          <w:lang w:val="en-US"/>
        </w:rPr>
      </w:pPr>
      <w:proofErr w:type="spellStart"/>
      <w:r w:rsidRPr="00BE4CDC">
        <w:rPr>
          <w:sz w:val="28"/>
          <w:lang w:val="en-US"/>
        </w:rPr>
        <w:t>WorkOrderService</w:t>
      </w:r>
      <w:proofErr w:type="spellEnd"/>
      <w:r w:rsidRPr="00BE4CDC">
        <w:rPr>
          <w:sz w:val="28"/>
          <w:lang w:val="en-US"/>
        </w:rPr>
        <w:t xml:space="preserve"> --&gt; </w:t>
      </w:r>
      <w:proofErr w:type="spellStart"/>
      <w:proofErr w:type="gramStart"/>
      <w:r w:rsidRPr="00BE4CDC">
        <w:rPr>
          <w:sz w:val="28"/>
          <w:lang w:val="en-US"/>
        </w:rPr>
        <w:t>WorkOrderController</w:t>
      </w:r>
      <w:proofErr w:type="spellEnd"/>
      <w:r w:rsidRPr="00BE4CDC">
        <w:rPr>
          <w:sz w:val="28"/>
          <w:lang w:val="en-US"/>
        </w:rPr>
        <w:t xml:space="preserve"> :</w:t>
      </w:r>
      <w:proofErr w:type="gramEnd"/>
      <w:r w:rsidRPr="00BE4CDC">
        <w:rPr>
          <w:sz w:val="28"/>
          <w:lang w:val="en-US"/>
        </w:rPr>
        <w:t xml:space="preserve"> ok</w:t>
      </w:r>
    </w:p>
    <w:p w:rsidR="00394915" w:rsidRPr="003166FB" w:rsidRDefault="0036674A" w:rsidP="0024523E">
      <w:pPr>
        <w:jc w:val="both"/>
        <w:rPr>
          <w:sz w:val="28"/>
        </w:rPr>
      </w:pPr>
      <w:proofErr w:type="spellStart"/>
      <w:r w:rsidRPr="003166FB">
        <w:rPr>
          <w:sz w:val="28"/>
        </w:rPr>
        <w:t>WorkOrderController</w:t>
      </w:r>
      <w:proofErr w:type="spellEnd"/>
      <w:r w:rsidRPr="003166FB">
        <w:rPr>
          <w:sz w:val="28"/>
        </w:rPr>
        <w:t xml:space="preserve"> --&gt; </w:t>
      </w:r>
      <w:proofErr w:type="gramStart"/>
      <w:r w:rsidRPr="003166FB">
        <w:rPr>
          <w:sz w:val="28"/>
        </w:rPr>
        <w:t>Инженер :</w:t>
      </w:r>
      <w:proofErr w:type="gramEnd"/>
      <w:r w:rsidRPr="003166FB">
        <w:rPr>
          <w:sz w:val="28"/>
        </w:rPr>
        <w:t xml:space="preserve"> 200 OK</w:t>
      </w:r>
    </w:p>
    <w:p w:rsidR="00394915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16" w:name="_Toc227077811"/>
      <w:r w:rsidRPr="00660263">
        <w:rPr>
          <w:rFonts w:eastAsia="Times New Roman"/>
          <w:color w:val="000000"/>
        </w:rPr>
        <w:t>Таблица сообщений и контрактов</w:t>
      </w:r>
      <w:bookmarkEnd w:id="16"/>
    </w:p>
    <w:p w:rsidR="003166FB" w:rsidRPr="00660263" w:rsidRDefault="003166FB" w:rsidP="0024523E">
      <w:pPr>
        <w:jc w:val="both"/>
        <w:rPr>
          <w:rFonts w:eastAsia="Times New Roman"/>
          <w:color w:val="000000"/>
          <w:sz w:val="28"/>
          <w:szCs w:val="28"/>
        </w:rPr>
      </w:pPr>
      <w:r w:rsidRPr="003166FB">
        <w:rPr>
          <w:rFonts w:eastAsia="Times New Roman"/>
          <w:color w:val="000000"/>
          <w:sz w:val="28"/>
          <w:szCs w:val="28"/>
        </w:rPr>
        <w:t>Таблица</w:t>
      </w:r>
      <w:r>
        <w:rPr>
          <w:rFonts w:eastAsia="Times New Roman"/>
          <w:color w:val="000000"/>
          <w:sz w:val="28"/>
          <w:szCs w:val="28"/>
        </w:rPr>
        <w:t xml:space="preserve"> 6 -</w:t>
      </w:r>
      <w:r w:rsidRPr="003166FB">
        <w:rPr>
          <w:rFonts w:eastAsia="Times New Roman"/>
          <w:color w:val="000000"/>
          <w:sz w:val="28"/>
          <w:szCs w:val="28"/>
        </w:rPr>
        <w:t xml:space="preserve"> сообщени</w:t>
      </w:r>
      <w:r>
        <w:rPr>
          <w:rFonts w:eastAsia="Times New Roman"/>
          <w:color w:val="000000"/>
          <w:sz w:val="28"/>
          <w:szCs w:val="28"/>
        </w:rPr>
        <w:t>я</w:t>
      </w:r>
      <w:r w:rsidRPr="003166FB">
        <w:rPr>
          <w:rFonts w:eastAsia="Times New Roman"/>
          <w:color w:val="000000"/>
          <w:sz w:val="28"/>
          <w:szCs w:val="28"/>
        </w:rPr>
        <w:t xml:space="preserve"> и контракт</w:t>
      </w:r>
      <w:r>
        <w:rPr>
          <w:rFonts w:eastAsia="Times New Roman"/>
          <w:color w:val="000000"/>
          <w:sz w:val="28"/>
          <w:szCs w:val="28"/>
        </w:rPr>
        <w:t>ы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85"/>
        <w:gridCol w:w="1470"/>
        <w:gridCol w:w="1279"/>
        <w:gridCol w:w="2006"/>
        <w:gridCol w:w="2004"/>
      </w:tblGrid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Сообщение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Входные данные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Выходные данные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Ошибки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Идемпотентность</w:t>
            </w:r>
          </w:p>
        </w:tc>
      </w:tr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createRequest</w:t>
            </w:r>
            <w:proofErr w:type="spellEnd"/>
            <w:r w:rsidRPr="003166FB">
              <w:t>(</w:t>
            </w:r>
            <w:proofErr w:type="spellStart"/>
            <w:r w:rsidRPr="003166FB">
              <w:t>dto</w:t>
            </w:r>
            <w:proofErr w:type="spellEnd"/>
            <w:r w:rsidRPr="003166FB">
              <w:t>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equipmentId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description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priority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requestId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400 (неверные данные), 404 (оборудование не найдено)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Нет, создаёт новый ресурс</w:t>
            </w:r>
          </w:p>
        </w:tc>
      </w:tr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proofErr w:type="gramStart"/>
            <w:r w:rsidRPr="003166FB">
              <w:t>assignRequest</w:t>
            </w:r>
            <w:proofErr w:type="spellEnd"/>
            <w:r w:rsidRPr="003166FB">
              <w:t>(</w:t>
            </w:r>
            <w:proofErr w:type="spellStart"/>
            <w:proofErr w:type="gramEnd"/>
            <w:r w:rsidRPr="003166FB">
              <w:t>requestId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engineerId</w:t>
            </w:r>
            <w:proofErr w:type="spellEnd"/>
            <w:r w:rsidRPr="003166FB">
              <w:t>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requestId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engineerId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-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404 (заявка/инженер)</w:t>
            </w:r>
            <w:r w:rsidRPr="003166FB">
              <w:lastRenderedPageBreak/>
              <w:t>, 409 (заявка не в статусе «Новая»)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lastRenderedPageBreak/>
              <w:t xml:space="preserve">Да, повторное назначение того </w:t>
            </w:r>
            <w:r w:rsidRPr="003166FB">
              <w:lastRenderedPageBreak/>
              <w:t>же инженера не меняет состояние</w:t>
            </w:r>
          </w:p>
        </w:tc>
      </w:tr>
      <w:tr w:rsidR="00394915" w:rsidRPr="003166FB" w:rsidTr="003166FB"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proofErr w:type="gramStart"/>
            <w:r w:rsidRPr="003166FB">
              <w:lastRenderedPageBreak/>
              <w:t>completeWork</w:t>
            </w:r>
            <w:proofErr w:type="spellEnd"/>
            <w:r w:rsidRPr="003166FB">
              <w:t>(</w:t>
            </w:r>
            <w:proofErr w:type="spellStart"/>
            <w:proofErr w:type="gramEnd"/>
            <w:r w:rsidRPr="003166FB">
              <w:t>orderId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report</w:t>
            </w:r>
            <w:proofErr w:type="spellEnd"/>
            <w:r w:rsidRPr="003166FB">
              <w:t>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proofErr w:type="spellStart"/>
            <w:r w:rsidRPr="003166FB">
              <w:t>orderId</w:t>
            </w:r>
            <w:proofErr w:type="spellEnd"/>
            <w:r w:rsidRPr="003166FB">
              <w:t xml:space="preserve">, </w:t>
            </w:r>
            <w:proofErr w:type="spellStart"/>
            <w:r w:rsidRPr="003166FB">
              <w:t>report</w:t>
            </w:r>
            <w:proofErr w:type="spellEnd"/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-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404, 409 (наряд уже завершён)</w:t>
            </w:r>
          </w:p>
        </w:tc>
        <w:tc>
          <w:tcPr>
            <w:tcW w:w="0" w:type="auto"/>
            <w:hideMark/>
          </w:tcPr>
          <w:p w:rsidR="00394915" w:rsidRPr="003166FB" w:rsidRDefault="0036674A" w:rsidP="0024523E">
            <w:pPr>
              <w:jc w:val="both"/>
            </w:pPr>
            <w:r w:rsidRPr="003166FB">
              <w:t>Да, повторная отправка отчёта не должна дублировать завершение</w:t>
            </w:r>
          </w:p>
        </w:tc>
      </w:tr>
    </w:tbl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7" w:name="_Toc227077812"/>
      <w:r w:rsidRPr="00660263">
        <w:rPr>
          <w:rFonts w:eastAsia="Times New Roman"/>
          <w:color w:val="000000"/>
          <w:sz w:val="28"/>
          <w:szCs w:val="28"/>
        </w:rPr>
        <w:t>Выделение границ слоев и точек входа</w:t>
      </w:r>
      <w:bookmarkEnd w:id="17"/>
    </w:p>
    <w:p w:rsidR="00394915" w:rsidRPr="00861EB6" w:rsidRDefault="0036674A" w:rsidP="0024523E">
      <w:pPr>
        <w:jc w:val="both"/>
        <w:rPr>
          <w:sz w:val="28"/>
        </w:rPr>
      </w:pPr>
      <w:r w:rsidRPr="00861EB6">
        <w:rPr>
          <w:sz w:val="28"/>
        </w:rPr>
        <w:t>Точки входа – контроллеры REST API. Слой домена (</w:t>
      </w:r>
      <w:proofErr w:type="spellStart"/>
      <w:r w:rsidRPr="00861EB6">
        <w:rPr>
          <w:sz w:val="28"/>
        </w:rPr>
        <w:t>WorkRequest</w:t>
      </w:r>
      <w:proofErr w:type="spellEnd"/>
      <w:r w:rsidRPr="00861EB6">
        <w:rPr>
          <w:sz w:val="28"/>
        </w:rPr>
        <w:t xml:space="preserve">, </w:t>
      </w:r>
      <w:proofErr w:type="spellStart"/>
      <w:r w:rsidRPr="00861EB6">
        <w:rPr>
          <w:sz w:val="28"/>
        </w:rPr>
        <w:t>WorkOrder</w:t>
      </w:r>
      <w:proofErr w:type="spellEnd"/>
      <w:r w:rsidRPr="00861EB6">
        <w:rPr>
          <w:sz w:val="28"/>
        </w:rPr>
        <w:t>) содержит бизнес-логику изменения статусов. Инфраструктурные сервисы (</w:t>
      </w:r>
      <w:proofErr w:type="spellStart"/>
      <w:r w:rsidRPr="00861EB6">
        <w:rPr>
          <w:sz w:val="28"/>
        </w:rPr>
        <w:t>NotificationService</w:t>
      </w:r>
      <w:proofErr w:type="spellEnd"/>
      <w:r w:rsidRPr="00861EB6">
        <w:rPr>
          <w:sz w:val="28"/>
        </w:rPr>
        <w:t xml:space="preserve">, </w:t>
      </w:r>
      <w:proofErr w:type="spellStart"/>
      <w:r w:rsidRPr="00861EB6">
        <w:rPr>
          <w:sz w:val="28"/>
        </w:rPr>
        <w:t>Repository</w:t>
      </w:r>
      <w:proofErr w:type="spellEnd"/>
      <w:r w:rsidRPr="00861EB6">
        <w:rPr>
          <w:sz w:val="28"/>
        </w:rPr>
        <w:t xml:space="preserve">) реализуют взаимодействие с внешними системами и БД. Доменные объекты не зависят от </w:t>
      </w:r>
      <w:proofErr w:type="spellStart"/>
      <w:r w:rsidRPr="00861EB6">
        <w:rPr>
          <w:sz w:val="28"/>
        </w:rPr>
        <w:t>репозиториев</w:t>
      </w:r>
      <w:proofErr w:type="spellEnd"/>
      <w:r w:rsidRPr="00861EB6">
        <w:rPr>
          <w:sz w:val="28"/>
        </w:rPr>
        <w:t xml:space="preserve"> (принцип инверсии зависимостей).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8" w:name="_Toc227077813"/>
      <w:r w:rsidRPr="00660263">
        <w:rPr>
          <w:rFonts w:eastAsia="Times New Roman"/>
          <w:color w:val="000000"/>
          <w:sz w:val="28"/>
          <w:szCs w:val="28"/>
        </w:rPr>
        <w:t>Выделение границ атомарных операций</w:t>
      </w:r>
      <w:bookmarkEnd w:id="18"/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Сценарий 1:</w:t>
      </w:r>
      <w:r w:rsidRPr="00660263">
        <w:rPr>
          <w:rFonts w:eastAsia="Times New Roman"/>
          <w:color w:val="000000"/>
          <w:sz w:val="28"/>
          <w:szCs w:val="28"/>
        </w:rPr>
        <w:t xml:space="preserve"> атомарная операция – сохранение заявки в БД. Уведомление диспетчеру может быть выполнено после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коммита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транзакции (событие).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Сценарий 2:</w:t>
      </w:r>
      <w:r w:rsidRPr="00660263">
        <w:rPr>
          <w:rFonts w:eastAsia="Times New Roman"/>
          <w:color w:val="000000"/>
          <w:sz w:val="28"/>
          <w:szCs w:val="28"/>
        </w:rPr>
        <w:t xml:space="preserve"> атомарное обновление статуса заявки и назначение исполнителя (одна транзакция).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Style w:val="a4"/>
          <w:rFonts w:eastAsia="Times New Roman"/>
          <w:color w:val="000000"/>
          <w:sz w:val="28"/>
          <w:szCs w:val="28"/>
        </w:rPr>
        <w:t>Сценарий 3:</w:t>
      </w:r>
      <w:r w:rsidRPr="00660263">
        <w:rPr>
          <w:rFonts w:eastAsia="Times New Roman"/>
          <w:color w:val="000000"/>
          <w:sz w:val="28"/>
          <w:szCs w:val="28"/>
        </w:rPr>
        <w:t xml:space="preserve"> атомарное обновление наряда и связанной заявки. Если уведомление не отправилось, транзакция не откатывается (компенсация не требуется).</w:t>
      </w:r>
    </w:p>
    <w:p w:rsidR="00394915" w:rsidRPr="00660263" w:rsidRDefault="0036674A" w:rsidP="0024523E">
      <w:pPr>
        <w:pStyle w:val="2"/>
        <w:jc w:val="both"/>
        <w:rPr>
          <w:rFonts w:eastAsia="Times New Roman"/>
          <w:color w:val="000000"/>
          <w:sz w:val="28"/>
          <w:szCs w:val="28"/>
        </w:rPr>
      </w:pPr>
      <w:bookmarkStart w:id="19" w:name="_Toc227077814"/>
      <w:r w:rsidRPr="00660263">
        <w:rPr>
          <w:rFonts w:eastAsia="Times New Roman"/>
          <w:color w:val="000000"/>
          <w:sz w:val="28"/>
          <w:szCs w:val="28"/>
        </w:rPr>
        <w:t>Моделирование обработки ошибок и альтернативных ветвей</w:t>
      </w:r>
      <w:bookmarkEnd w:id="19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Пример обработки ошибки в сценарии 2 (конфликт статуса):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Диспетчер пытается назначить инженера на заявку в статусе «Закрыта».</w:t>
      </w:r>
    </w:p>
    <w:p w:rsidR="00394915" w:rsidRPr="0024523E" w:rsidRDefault="0036674A" w:rsidP="0024523E">
      <w:pPr>
        <w:jc w:val="both"/>
        <w:rPr>
          <w:sz w:val="28"/>
        </w:rPr>
      </w:pPr>
      <w:proofErr w:type="spellStart"/>
      <w:r w:rsidRPr="0024523E">
        <w:rPr>
          <w:sz w:val="28"/>
        </w:rPr>
        <w:t>RequestService</w:t>
      </w:r>
      <w:proofErr w:type="spellEnd"/>
      <w:r w:rsidRPr="0024523E">
        <w:rPr>
          <w:sz w:val="28"/>
        </w:rPr>
        <w:t xml:space="preserve"> получает объект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 xml:space="preserve">, вызывает </w:t>
      </w:r>
      <w:proofErr w:type="spellStart"/>
      <w:proofErr w:type="gramStart"/>
      <w:r w:rsidRPr="0024523E">
        <w:rPr>
          <w:sz w:val="28"/>
        </w:rPr>
        <w:t>assignTo</w:t>
      </w:r>
      <w:proofErr w:type="spellEnd"/>
      <w:r w:rsidRPr="0024523E">
        <w:rPr>
          <w:sz w:val="28"/>
        </w:rPr>
        <w:t>(</w:t>
      </w:r>
      <w:proofErr w:type="gramEnd"/>
      <w:r w:rsidRPr="0024523E">
        <w:rPr>
          <w:sz w:val="28"/>
        </w:rPr>
        <w:t xml:space="preserve">), который выбрасывает </w:t>
      </w:r>
      <w:proofErr w:type="spellStart"/>
      <w:r w:rsidRPr="0024523E">
        <w:rPr>
          <w:sz w:val="28"/>
        </w:rPr>
        <w:t>InvalidStateException</w:t>
      </w:r>
      <w:proofErr w:type="spellEnd"/>
      <w:r w:rsidRPr="0024523E">
        <w:rPr>
          <w:sz w:val="28"/>
        </w:rPr>
        <w:t>.</w:t>
      </w:r>
    </w:p>
    <w:p w:rsidR="00394915" w:rsidRPr="0024523E" w:rsidRDefault="0036674A" w:rsidP="0024523E">
      <w:pPr>
        <w:jc w:val="both"/>
        <w:rPr>
          <w:sz w:val="28"/>
          <w:szCs w:val="28"/>
        </w:rPr>
      </w:pPr>
      <w:r w:rsidRPr="0024523E">
        <w:rPr>
          <w:rFonts w:eastAsia="Times New Roman"/>
          <w:sz w:val="28"/>
          <w:szCs w:val="28"/>
        </w:rPr>
        <w:t xml:space="preserve">Сервис ловит исключение и возвращает </w:t>
      </w:r>
      <w:r w:rsidRPr="0024523E">
        <w:rPr>
          <w:sz w:val="28"/>
          <w:szCs w:val="28"/>
        </w:rPr>
        <w:t xml:space="preserve">409 </w:t>
      </w:r>
      <w:proofErr w:type="spellStart"/>
      <w:r w:rsidRPr="0024523E">
        <w:rPr>
          <w:sz w:val="28"/>
          <w:szCs w:val="28"/>
        </w:rPr>
        <w:t>Conflict</w:t>
      </w:r>
      <w:proofErr w:type="spellEnd"/>
      <w:r w:rsidRPr="0024523E">
        <w:rPr>
          <w:sz w:val="28"/>
          <w:szCs w:val="28"/>
        </w:rPr>
        <w:t xml:space="preserve"> с сообщением «Невозможно назначить исполнителя: заявка уже закрыта».</w:t>
      </w:r>
    </w:p>
    <w:p w:rsidR="00394915" w:rsidRPr="0024523E" w:rsidRDefault="0036674A" w:rsidP="0024523E">
      <w:pPr>
        <w:jc w:val="both"/>
        <w:rPr>
          <w:sz w:val="28"/>
          <w:szCs w:val="28"/>
        </w:rPr>
      </w:pPr>
      <w:r w:rsidRPr="0024523E">
        <w:rPr>
          <w:sz w:val="28"/>
          <w:szCs w:val="28"/>
        </w:rPr>
        <w:t xml:space="preserve">В журнал пишется предупреждение с </w:t>
      </w:r>
      <w:proofErr w:type="spellStart"/>
      <w:r w:rsidRPr="0024523E">
        <w:rPr>
          <w:sz w:val="28"/>
          <w:szCs w:val="28"/>
        </w:rPr>
        <w:t>traceId</w:t>
      </w:r>
      <w:proofErr w:type="spellEnd"/>
      <w:r w:rsidRPr="0024523E">
        <w:rPr>
          <w:sz w:val="28"/>
          <w:szCs w:val="28"/>
        </w:rPr>
        <w:t>.</w:t>
      </w:r>
    </w:p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20" w:name="_Toc227077815"/>
      <w:r w:rsidRPr="00660263">
        <w:rPr>
          <w:rFonts w:eastAsia="Times New Roman"/>
          <w:color w:val="000000"/>
        </w:rPr>
        <w:t>Сопоставление взаимодействий с прецедентами и классами</w:t>
      </w:r>
      <w:bookmarkEnd w:id="20"/>
    </w:p>
    <w:p w:rsidR="00394915" w:rsidRPr="0024523E" w:rsidRDefault="0036674A" w:rsidP="0024523E">
      <w:pPr>
        <w:jc w:val="both"/>
        <w:rPr>
          <w:sz w:val="28"/>
        </w:rPr>
      </w:pPr>
      <w:r w:rsidRPr="0024523E">
        <w:rPr>
          <w:sz w:val="28"/>
        </w:rPr>
        <w:t xml:space="preserve">Сценарий 1 соответствует прецеденту «Создать заявку», задействованы классы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 xml:space="preserve">, </w:t>
      </w:r>
      <w:proofErr w:type="spellStart"/>
      <w:r w:rsidRPr="0024523E">
        <w:rPr>
          <w:sz w:val="28"/>
        </w:rPr>
        <w:t>Equipment</w:t>
      </w:r>
      <w:proofErr w:type="spellEnd"/>
      <w:r w:rsidRPr="0024523E">
        <w:rPr>
          <w:sz w:val="28"/>
        </w:rPr>
        <w:t xml:space="preserve">, </w:t>
      </w:r>
      <w:proofErr w:type="spellStart"/>
      <w:r w:rsidRPr="0024523E">
        <w:rPr>
          <w:sz w:val="28"/>
        </w:rPr>
        <w:t>User</w:t>
      </w:r>
      <w:proofErr w:type="spellEnd"/>
      <w:r w:rsidRPr="0024523E">
        <w:rPr>
          <w:sz w:val="28"/>
        </w:rPr>
        <w:t>.</w:t>
      </w:r>
    </w:p>
    <w:p w:rsidR="00394915" w:rsidRPr="0024523E" w:rsidRDefault="0036674A" w:rsidP="0024523E">
      <w:pPr>
        <w:jc w:val="both"/>
        <w:rPr>
          <w:sz w:val="28"/>
        </w:rPr>
      </w:pPr>
      <w:r w:rsidRPr="0024523E">
        <w:rPr>
          <w:sz w:val="28"/>
        </w:rPr>
        <w:t xml:space="preserve">Сценарий 2 – прецедент «Назначить исполнителя», класс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>.</w:t>
      </w:r>
    </w:p>
    <w:p w:rsidR="00394915" w:rsidRPr="0024523E" w:rsidRDefault="0036674A" w:rsidP="0024523E">
      <w:pPr>
        <w:jc w:val="both"/>
        <w:rPr>
          <w:sz w:val="28"/>
        </w:rPr>
      </w:pPr>
      <w:r w:rsidRPr="0024523E">
        <w:rPr>
          <w:sz w:val="28"/>
        </w:rPr>
        <w:t xml:space="preserve">Сценарий 3 – прецедент «Завершить работу», классы </w:t>
      </w:r>
      <w:proofErr w:type="spellStart"/>
      <w:r w:rsidRPr="0024523E">
        <w:rPr>
          <w:sz w:val="28"/>
        </w:rPr>
        <w:t>WorkOrder</w:t>
      </w:r>
      <w:proofErr w:type="spellEnd"/>
      <w:r w:rsidRPr="0024523E">
        <w:rPr>
          <w:sz w:val="28"/>
        </w:rPr>
        <w:t xml:space="preserve">, </w:t>
      </w:r>
      <w:proofErr w:type="spellStart"/>
      <w:r w:rsidRPr="0024523E">
        <w:rPr>
          <w:sz w:val="28"/>
        </w:rPr>
        <w:t>WorkRequest</w:t>
      </w:r>
      <w:proofErr w:type="spellEnd"/>
      <w:r w:rsidRPr="0024523E">
        <w:rPr>
          <w:sz w:val="28"/>
        </w:rPr>
        <w:t>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Проверка показала полное соответствие.</w:t>
      </w:r>
    </w:p>
    <w:p w:rsidR="00394915" w:rsidRPr="00660263" w:rsidRDefault="0036674A" w:rsidP="0024523E">
      <w:pPr>
        <w:pStyle w:val="2"/>
        <w:rPr>
          <w:rFonts w:eastAsia="Times New Roman"/>
          <w:color w:val="000000"/>
          <w:sz w:val="28"/>
          <w:szCs w:val="28"/>
        </w:rPr>
      </w:pPr>
      <w:bookmarkStart w:id="21" w:name="_Toc227077816"/>
      <w:r w:rsidRPr="00660263">
        <w:rPr>
          <w:rFonts w:eastAsia="Times New Roman"/>
          <w:color w:val="000000"/>
          <w:sz w:val="28"/>
          <w:szCs w:val="28"/>
        </w:rPr>
        <w:t>Выделение требований к наблюдаемости</w:t>
      </w:r>
      <w:bookmarkEnd w:id="21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 xml:space="preserve">События для </w:t>
      </w:r>
      <w:proofErr w:type="spellStart"/>
      <w:r w:rsidRPr="00660263">
        <w:rPr>
          <w:rStyle w:val="a4"/>
          <w:color w:val="000000"/>
          <w:sz w:val="28"/>
          <w:szCs w:val="28"/>
        </w:rPr>
        <w:t>логирования</w:t>
      </w:r>
      <w:proofErr w:type="spellEnd"/>
      <w:r w:rsidRPr="00660263">
        <w:rPr>
          <w:rStyle w:val="a4"/>
          <w:color w:val="000000"/>
          <w:sz w:val="28"/>
          <w:szCs w:val="28"/>
        </w:rPr>
        <w:t>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Создание заявки (ID заявки, пользователь, время).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lastRenderedPageBreak/>
        <w:t>Изменение статуса заявки (старый статус → новый, пользователь).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Назначение исполнителя.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Завершение наряда.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Метрики: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Время выполнения сценария создания заявки (p95).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Количество ошибок 4xx/5xx в разрезе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эндпоинтов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>.</w:t>
      </w:r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rStyle w:val="a4"/>
          <w:color w:val="000000"/>
          <w:sz w:val="28"/>
          <w:szCs w:val="28"/>
        </w:rPr>
        <w:t>Корреляционный идентификатор:</w:t>
      </w:r>
      <w:r w:rsidRPr="00660263">
        <w:rPr>
          <w:color w:val="000000"/>
          <w:sz w:val="28"/>
          <w:szCs w:val="28"/>
        </w:rPr>
        <w:t xml:space="preserve"> </w:t>
      </w:r>
      <w:r w:rsidRPr="00660263">
        <w:rPr>
          <w:rStyle w:val="HTML"/>
          <w:rFonts w:ascii="Times New Roman" w:hAnsi="Times New Roman" w:cs="Times New Roman"/>
          <w:color w:val="000000"/>
          <w:sz w:val="28"/>
          <w:szCs w:val="28"/>
        </w:rPr>
        <w:t>X-</w:t>
      </w:r>
      <w:proofErr w:type="spellStart"/>
      <w:r w:rsidRPr="00660263">
        <w:rPr>
          <w:rStyle w:val="HTML"/>
          <w:rFonts w:ascii="Times New Roman" w:hAnsi="Times New Roman" w:cs="Times New Roman"/>
          <w:color w:val="000000"/>
          <w:sz w:val="28"/>
          <w:szCs w:val="28"/>
        </w:rPr>
        <w:t>Request</w:t>
      </w:r>
      <w:proofErr w:type="spellEnd"/>
      <w:r w:rsidRPr="00660263">
        <w:rPr>
          <w:rStyle w:val="HTML"/>
          <w:rFonts w:ascii="Times New Roman" w:hAnsi="Times New Roman" w:cs="Times New Roman"/>
          <w:color w:val="000000"/>
          <w:sz w:val="28"/>
          <w:szCs w:val="28"/>
        </w:rPr>
        <w:t>-ID</w:t>
      </w:r>
      <w:r w:rsidRPr="00660263">
        <w:rPr>
          <w:color w:val="000000"/>
          <w:sz w:val="28"/>
          <w:szCs w:val="28"/>
        </w:rPr>
        <w:t xml:space="preserve"> передаётся во всех сервисах.</w:t>
      </w:r>
    </w:p>
    <w:p w:rsidR="00394915" w:rsidRPr="00660263" w:rsidRDefault="0036674A" w:rsidP="0024523E">
      <w:pPr>
        <w:pStyle w:val="3"/>
        <w:jc w:val="both"/>
        <w:rPr>
          <w:rFonts w:eastAsia="Times New Roman"/>
          <w:color w:val="000000"/>
        </w:rPr>
      </w:pPr>
      <w:bookmarkStart w:id="22" w:name="_Toc227077817"/>
      <w:r w:rsidRPr="00660263">
        <w:rPr>
          <w:rFonts w:eastAsia="Times New Roman"/>
          <w:color w:val="000000"/>
        </w:rPr>
        <w:t>Итоговый пакет результатов</w:t>
      </w:r>
      <w:bookmarkEnd w:id="22"/>
    </w:p>
    <w:p w:rsidR="00394915" w:rsidRPr="00660263" w:rsidRDefault="0036674A" w:rsidP="0024523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Пакет содержит: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Описание трёх диаграмм кооперации (текстовое).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Таблицу сообщений и контрактов.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>Описание границ слоёв и транзакций.</w:t>
      </w:r>
    </w:p>
    <w:p w:rsidR="00394915" w:rsidRPr="00660263" w:rsidRDefault="0036674A" w:rsidP="0024523E">
      <w:pPr>
        <w:spacing w:before="60" w:after="60"/>
        <w:jc w:val="both"/>
        <w:rPr>
          <w:rFonts w:eastAsia="Times New Roman"/>
          <w:color w:val="000000"/>
          <w:sz w:val="28"/>
          <w:szCs w:val="28"/>
        </w:rPr>
      </w:pPr>
      <w:r w:rsidRPr="00660263">
        <w:rPr>
          <w:rFonts w:eastAsia="Times New Roman"/>
          <w:color w:val="000000"/>
          <w:sz w:val="28"/>
          <w:szCs w:val="28"/>
        </w:rPr>
        <w:t xml:space="preserve">Требования к </w:t>
      </w:r>
      <w:proofErr w:type="spellStart"/>
      <w:r w:rsidRPr="00660263">
        <w:rPr>
          <w:rFonts w:eastAsia="Times New Roman"/>
          <w:color w:val="000000"/>
          <w:sz w:val="28"/>
          <w:szCs w:val="28"/>
        </w:rPr>
        <w:t>логированию</w:t>
      </w:r>
      <w:proofErr w:type="spellEnd"/>
      <w:r w:rsidRPr="00660263">
        <w:rPr>
          <w:rFonts w:eastAsia="Times New Roman"/>
          <w:color w:val="000000"/>
          <w:sz w:val="28"/>
          <w:szCs w:val="28"/>
        </w:rPr>
        <w:t xml:space="preserve"> и метрикам.</w:t>
      </w:r>
    </w:p>
    <w:p w:rsidR="00394915" w:rsidRPr="00835D1E" w:rsidRDefault="0036674A" w:rsidP="00835D1E">
      <w:pPr>
        <w:pStyle w:val="a3"/>
        <w:jc w:val="both"/>
        <w:rPr>
          <w:color w:val="000000"/>
          <w:sz w:val="28"/>
          <w:szCs w:val="28"/>
        </w:rPr>
      </w:pPr>
      <w:r w:rsidRPr="00660263">
        <w:rPr>
          <w:color w:val="000000"/>
          <w:sz w:val="28"/>
          <w:szCs w:val="28"/>
        </w:rPr>
        <w:t>По этим диаграммам проектируются контроллеры и сервисы приложения, определяются контракты API.</w:t>
      </w:r>
    </w:p>
    <w:sectPr w:rsidR="00394915" w:rsidRPr="00835D1E" w:rsidSect="006A5568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E6A1B"/>
    <w:multiLevelType w:val="multilevel"/>
    <w:tmpl w:val="A31E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CF0D07"/>
    <w:multiLevelType w:val="multilevel"/>
    <w:tmpl w:val="0D36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125DDE"/>
    <w:multiLevelType w:val="multilevel"/>
    <w:tmpl w:val="B23C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532A94"/>
    <w:multiLevelType w:val="multilevel"/>
    <w:tmpl w:val="5608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71032E"/>
    <w:multiLevelType w:val="multilevel"/>
    <w:tmpl w:val="4FD8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886BA1"/>
    <w:multiLevelType w:val="hybridMultilevel"/>
    <w:tmpl w:val="BD9A4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357481"/>
    <w:multiLevelType w:val="multilevel"/>
    <w:tmpl w:val="7290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7926A2A"/>
    <w:multiLevelType w:val="multilevel"/>
    <w:tmpl w:val="5830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012420"/>
    <w:multiLevelType w:val="multilevel"/>
    <w:tmpl w:val="43FA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892282"/>
    <w:multiLevelType w:val="hybridMultilevel"/>
    <w:tmpl w:val="A2180032"/>
    <w:lvl w:ilvl="0" w:tplc="360A94D8">
      <w:start w:val="10"/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777565"/>
    <w:multiLevelType w:val="hybridMultilevel"/>
    <w:tmpl w:val="E2BCCD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5B53971"/>
    <w:multiLevelType w:val="multilevel"/>
    <w:tmpl w:val="B022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93D3F19"/>
    <w:multiLevelType w:val="multilevel"/>
    <w:tmpl w:val="E814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CDB66F1"/>
    <w:multiLevelType w:val="hybridMultilevel"/>
    <w:tmpl w:val="B7B66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D4424DE"/>
    <w:multiLevelType w:val="multilevel"/>
    <w:tmpl w:val="2966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09287E"/>
    <w:multiLevelType w:val="multilevel"/>
    <w:tmpl w:val="61C4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C24EAD"/>
    <w:multiLevelType w:val="multilevel"/>
    <w:tmpl w:val="17C6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7FA03E1"/>
    <w:multiLevelType w:val="multilevel"/>
    <w:tmpl w:val="1AA4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1271E7"/>
    <w:multiLevelType w:val="multilevel"/>
    <w:tmpl w:val="E6BA0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A933703"/>
    <w:multiLevelType w:val="multilevel"/>
    <w:tmpl w:val="55AE4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FE16C5"/>
    <w:multiLevelType w:val="hybridMultilevel"/>
    <w:tmpl w:val="79F8B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42C7048"/>
    <w:multiLevelType w:val="hybridMultilevel"/>
    <w:tmpl w:val="391EBA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8EB6814"/>
    <w:multiLevelType w:val="hybridMultilevel"/>
    <w:tmpl w:val="54B4E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BCD7EDE"/>
    <w:multiLevelType w:val="multilevel"/>
    <w:tmpl w:val="CE36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DE7701"/>
    <w:multiLevelType w:val="multilevel"/>
    <w:tmpl w:val="818A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C9E3D82"/>
    <w:multiLevelType w:val="multilevel"/>
    <w:tmpl w:val="A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F9C7125"/>
    <w:multiLevelType w:val="multilevel"/>
    <w:tmpl w:val="E1DE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3E60736"/>
    <w:multiLevelType w:val="multilevel"/>
    <w:tmpl w:val="976A3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4A65D6E"/>
    <w:multiLevelType w:val="multilevel"/>
    <w:tmpl w:val="2794D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4B10767"/>
    <w:multiLevelType w:val="multilevel"/>
    <w:tmpl w:val="43B60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12"/>
  </w:num>
  <w:num w:numId="5">
    <w:abstractNumId w:val="6"/>
  </w:num>
  <w:num w:numId="6">
    <w:abstractNumId w:val="11"/>
  </w:num>
  <w:num w:numId="7">
    <w:abstractNumId w:val="19"/>
  </w:num>
  <w:num w:numId="8">
    <w:abstractNumId w:val="28"/>
  </w:num>
  <w:num w:numId="9">
    <w:abstractNumId w:val="3"/>
  </w:num>
  <w:num w:numId="10">
    <w:abstractNumId w:val="0"/>
  </w:num>
  <w:num w:numId="11">
    <w:abstractNumId w:val="29"/>
  </w:num>
  <w:num w:numId="12">
    <w:abstractNumId w:val="17"/>
  </w:num>
  <w:num w:numId="13">
    <w:abstractNumId w:val="24"/>
  </w:num>
  <w:num w:numId="14">
    <w:abstractNumId w:val="26"/>
  </w:num>
  <w:num w:numId="15">
    <w:abstractNumId w:val="25"/>
  </w:num>
  <w:num w:numId="16">
    <w:abstractNumId w:val="18"/>
  </w:num>
  <w:num w:numId="17">
    <w:abstractNumId w:val="15"/>
  </w:num>
  <w:num w:numId="18">
    <w:abstractNumId w:val="23"/>
  </w:num>
  <w:num w:numId="19">
    <w:abstractNumId w:val="1"/>
  </w:num>
  <w:num w:numId="20">
    <w:abstractNumId w:val="16"/>
  </w:num>
  <w:num w:numId="21">
    <w:abstractNumId w:val="4"/>
  </w:num>
  <w:num w:numId="22">
    <w:abstractNumId w:val="7"/>
  </w:num>
  <w:num w:numId="23">
    <w:abstractNumId w:val="27"/>
  </w:num>
  <w:num w:numId="24">
    <w:abstractNumId w:val="20"/>
  </w:num>
  <w:num w:numId="25">
    <w:abstractNumId w:val="10"/>
  </w:num>
  <w:num w:numId="26">
    <w:abstractNumId w:val="13"/>
  </w:num>
  <w:num w:numId="27">
    <w:abstractNumId w:val="22"/>
  </w:num>
  <w:num w:numId="28">
    <w:abstractNumId w:val="21"/>
  </w:num>
  <w:num w:numId="29">
    <w:abstractNumId w:val="5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74A"/>
    <w:rsid w:val="0004727D"/>
    <w:rsid w:val="000B018E"/>
    <w:rsid w:val="00161CF9"/>
    <w:rsid w:val="001B7BC6"/>
    <w:rsid w:val="0024523E"/>
    <w:rsid w:val="002861FA"/>
    <w:rsid w:val="003166FB"/>
    <w:rsid w:val="0036674A"/>
    <w:rsid w:val="00394915"/>
    <w:rsid w:val="003B5EC8"/>
    <w:rsid w:val="003D13B3"/>
    <w:rsid w:val="004152F0"/>
    <w:rsid w:val="005500A9"/>
    <w:rsid w:val="00660263"/>
    <w:rsid w:val="006A5568"/>
    <w:rsid w:val="006F0BB9"/>
    <w:rsid w:val="007C4D26"/>
    <w:rsid w:val="00835D1E"/>
    <w:rsid w:val="00861EB6"/>
    <w:rsid w:val="00885DBB"/>
    <w:rsid w:val="00A2390F"/>
    <w:rsid w:val="00A303BF"/>
    <w:rsid w:val="00A31F1A"/>
    <w:rsid w:val="00BE4CDC"/>
    <w:rsid w:val="00BF47D1"/>
    <w:rsid w:val="00C26886"/>
    <w:rsid w:val="00D6636C"/>
    <w:rsid w:val="00DD300E"/>
    <w:rsid w:val="00E141CE"/>
    <w:rsid w:val="00E2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3D861A-2011-42BB-81B8-459EB82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52F0"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styleId="a3">
    <w:name w:val="Normal (Web)"/>
    <w:basedOn w:val="a"/>
    <w:uiPriority w:val="99"/>
    <w:unhideWhenUsed/>
    <w:pPr>
      <w:spacing w:before="120" w:after="120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Emphasis"/>
    <w:basedOn w:val="a0"/>
    <w:uiPriority w:val="20"/>
    <w:qFormat/>
    <w:rPr>
      <w:i/>
      <w:iCs/>
    </w:rPr>
  </w:style>
  <w:style w:type="paragraph" w:styleId="a6">
    <w:name w:val="List Paragraph"/>
    <w:basedOn w:val="a"/>
    <w:uiPriority w:val="34"/>
    <w:qFormat/>
    <w:rsid w:val="006A5568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6A5568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6A5568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6A5568"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rsid w:val="006A5568"/>
    <w:pPr>
      <w:spacing w:after="100"/>
      <w:ind w:left="240"/>
    </w:pPr>
  </w:style>
  <w:style w:type="character" w:styleId="a8">
    <w:name w:val="Hyperlink"/>
    <w:basedOn w:val="a0"/>
    <w:uiPriority w:val="99"/>
    <w:unhideWhenUsed/>
    <w:rsid w:val="006A5568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C268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EE3E2C-7CA3-408E-BAC3-911CCCE3E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10</Pages>
  <Words>2117</Words>
  <Characters>12071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>SPecialiST RePack</Company>
  <LinksUpToDate>false</LinksUpToDate>
  <CharactersWithSpaces>14160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Учетная запись Майкрософт</dc:creator>
  <cp:keywords/>
  <dc:description/>
  <cp:lastModifiedBy>Учетная запись Майкрософт</cp:lastModifiedBy>
  <cp:revision>26</cp:revision>
  <dcterms:created xsi:type="dcterms:W3CDTF">2026-04-13T18:32:00Z</dcterms:created>
  <dcterms:modified xsi:type="dcterms:W3CDTF">2026-04-14T13:50:00Z</dcterms:modified>
</cp:coreProperties>
</file>