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40"/>
          <w:szCs w:val="40"/>
          <w:rtl w:val="0"/>
        </w:rPr>
        <w:t xml:space="preserve">SPESIFIKASI ARSITEKTUR AUTENTIKASI, PENGELOLAAN AKUN,</w:t>
        <w:br w:type="textWrapping"/>
        <w:t xml:space="preserve">DAN PERLINDUNGAN PRIVASI PENGGUNA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b6cb0"/>
          <w:sz w:val="22"/>
          <w:szCs w:val="22"/>
          <w:rtl w:val="0"/>
        </w:rPr>
        <w:t xml:space="preserve">Mekanisme Registrasi Siswa, Provisi Administratif Tim Kurikulum, Preset Avatar Ramah Anak, dan Kartu Prestasi Privat (Share Profile)</w:t>
      </w:r>
      <w:r w:rsidDel="00000000" w:rsidR="00000000" w:rsidRPr="00000000">
        <w:rPr>
          <w:rtl w:val="0"/>
        </w:rPr>
      </w:r>
    </w:p>
    <w:tbl>
      <w:tblPr>
        <w:tblStyle w:val="Table1"/>
        <w:tblW w:w="9028.0" w:type="dxa"/>
        <w:jc w:val="center"/>
        <w:tblBorders>
          <w:top w:color="b0c4de" w:space="0" w:sz="6" w:val="single"/>
          <w:left w:color="000000" w:space="0" w:sz="0" w:val="nil"/>
          <w:bottom w:color="b0c4de" w:space="0" w:sz="6" w:val="single"/>
          <w:right w:color="000000" w:space="0" w:sz="0" w:val="nil"/>
          <w:insideH w:color="b0c4de" w:space="0" w:sz="6" w:val="single"/>
          <w:insideV w:color="000000" w:space="0" w:sz="0" w:val="nil"/>
        </w:tblBorders>
        <w:tblLayout w:type="fixed"/>
        <w:tblLook w:val="0400"/>
      </w:tblPr>
      <w:tblGrid>
        <w:gridCol w:w="4514"/>
        <w:gridCol w:w="4514"/>
        <w:tblGridChange w:id="0">
          <w:tblGrid>
            <w:gridCol w:w="4514"/>
            <w:gridCol w:w="4514"/>
          </w:tblGrid>
        </w:tblGridChange>
      </w:tblGrid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Nomor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TKA-DOC-08-AUTH-ACCOUNT-SECURITY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Standar Enkripsi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Argon2id / bcrypt, TLS 1.3, JWT Bearer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Kepatuhan Privasi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UU PDP No. 27/2022 &amp; COPPA 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Diagram Alir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FC-06 (Autentikasi, Akun &amp; Keamanan Sesi)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Status Verifikasi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FINAL &amp; 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Tanggal Efektif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25 September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1. TAKSONOMI AKTOR SISTEM DAN PEMISAHAN PERAN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Sistem web pembelajaran TKA menerapkan prinsip pemisahan peran ketat. Sistem hanya mengakui tepat 3 (tiga) aktor pengguna resmi:</w:t>
      </w:r>
    </w:p>
    <w:tbl>
      <w:tblPr>
        <w:tblStyle w:val="Table2"/>
        <w:tblW w:w="9028.0" w:type="dxa"/>
        <w:jc w:val="center"/>
        <w:tblBorders>
          <w:top w:color="d0d5dd" w:space="0" w:sz="4" w:val="single"/>
          <w:left w:color="000000" w:space="0" w:sz="0" w:val="nil"/>
          <w:bottom w:color="d0d5dd" w:space="0" w:sz="4" w:val="single"/>
          <w:right w:color="000000" w:space="0" w:sz="0" w:val="nil"/>
          <w:insideH w:color="d0d5dd" w:space="0" w:sz="4" w:val="single"/>
          <w:insideV w:color="000000" w:space="0" w:sz="0" w:val="nil"/>
        </w:tblBorders>
        <w:tblLayout w:type="fixed"/>
        <w:tblLook w:val="0400"/>
      </w:tblPr>
      <w:tblGrid>
        <w:gridCol w:w="2257"/>
        <w:gridCol w:w="2257"/>
        <w:gridCol w:w="2257"/>
        <w:gridCol w:w="2257"/>
        <w:tblGridChange w:id="0">
          <w:tblGrid>
            <w:gridCol w:w="2257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Aktor Pengguna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Kanal Pendaftaran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Cakupan Hak Akses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Atribut Gamifikasi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Siswa (Peserta Didik)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Registrasi Mandiri Publik via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Akses jalur belajar mandiri, latihan 3 level, remedial, simulasi TKA, profil pribadi, dan share profile.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YA (Memiliki XP, Milestone Badge, Achievement Modal).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Tim Kurikulum (Admin Akademik)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TIDAK ADA REGISTRASI PUBLIK (Diprovisikan Administratif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pada backend</w:t>
            </w: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Akses eksklusif pengelolaan 3 bank soal terpisah, perakitan paket simulasi, dan dasbor pemantauan kualitas CTT.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TIDAK (Murni administratif, tanpa XP/Milestone/Share Profile).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2. MEKANISME REGISTRASI DAN VALIDASI KREDENSIAL SISWA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Calon siswa mendaftar secara mandiri melalui formulir pendaftaran dengan mengisi 4 data wajib:</w:t>
        <w:br w:type="textWrapping"/>
        <w:t xml:space="preserve">1. Alamat Email: Harus aktif, belum pernah terdaftar sebelumnya, dan digunakan sebagai identitas utama akun.</w:t>
        <w:br w:type="textWrapping"/>
        <w:t xml:space="preserve">2. Username: Nama Pengguna (Username): Harus unik (tidak boleh sama dengan pengguna lain), bersifat permanen, panjang 3 hingga 16 karakter, dan hanya boleh berisi gabungan huruf kecil, angka, serta garis bawah (_).</w:t>
        <w:br w:type="textWrapping"/>
        <w:t xml:space="preserve">3. Kata Sandi (Password): Minimal 8 karakter, serta wajib menggabungkan huruf dan angka.</w:t>
        <w:br w:type="textWrapping"/>
        <w:t xml:space="preserve">4. Konfirmasi Kata Sandi: Harus ditulis sama persis dengan kata sandi di atasnya.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3. PROVISI ADMINISTRATIF AKUN TIM KURIKULUM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Untuk mencegah eskalasi hak akses ilegal dan pendaftaran liar, sistem secara tegas MENIADAKAN formulir pendaftaran publik bagi Tim Kurikulum.</w:t>
      </w:r>
    </w:p>
    <w:tbl>
      <w:tblPr>
        <w:tblStyle w:val="Table3"/>
        <w:tblW w:w="9029.0" w:type="dxa"/>
        <w:jc w:val="center"/>
        <w:tblLayout w:type="fixed"/>
        <w:tblLook w:val="04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3182ce" w:space="0" w:sz="24" w:val="single"/>
              <w:bottom w:color="000000" w:space="0" w:sz="0" w:val="nil"/>
              <w:right w:color="000000" w:space="0" w:sz="0" w:val="nil"/>
            </w:tcBorders>
            <w:shd w:fill="ebf8ff" w:val="clear"/>
            <w:tcMar>
              <w:top w:w="100.0" w:type="dxa"/>
              <w:left w:w="18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6cb0"/>
                <w:sz w:val="19"/>
                <w:szCs w:val="19"/>
                <w:rtl w:val="0"/>
              </w:rPr>
              <w:t xml:space="preserve">[CATATAN KRITIS / ATURAN MUTLAK]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d3748"/>
                <w:sz w:val="19"/>
                <w:szCs w:val="19"/>
                <w:rtl w:val="0"/>
              </w:rPr>
              <w:t xml:space="preserve">ATURAN MUTLAK PEMBUATAN AKUN TIM KURIKULUM:</w:t>
              <w:br w:type="textWrapping"/>
              <w:t xml:space="preserve">1. </w:t>
            </w: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Pendaftaran Khusus: Akun Tim Kurikulum TIDAK BISA mendaftar mandiri. Akun hanya dapat dibuatkan langsung pada backend.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d3748"/>
                <w:sz w:val="19"/>
                <w:szCs w:val="19"/>
                <w:rtl w:val="0"/>
              </w:rPr>
              <w:br w:type="textWrapping"/>
              <w:t xml:space="preserve">2. </w:t>
            </w: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Kelengkapan Data Akun: Setiap akun yang dibuat memuat informasi berupa: Nama Pengguna (username) permanen, Nama Tampilan resmi, Email dinas, dan Kata Sandi yang tersimpan secara rahasia/aman.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d3748"/>
                <w:sz w:val="19"/>
                <w:szCs w:val="19"/>
                <w:rtl w:val="0"/>
              </w:rPr>
              <w:br w:type="textWrapping"/>
              <w:t xml:space="preserve">3. </w:t>
            </w: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Akses Masuk Terpisah: Tim Kurikulum masuk (login) melalui pintu/halaman portal khusus pengelola, terpisah dari halaman masuk yang digunakan oleh siswa.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4. PENGELOLAAN PROFIL PENGGUNA DAN PRESET AVATAR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Sistem membedakan secara tegas antarmuka dan kemampuan manajemen profil antara Siswa dan Tim Kurikulum:</w:t>
      </w:r>
    </w:p>
    <w:tbl>
      <w:tblPr>
        <w:tblStyle w:val="Table4"/>
        <w:tblW w:w="9030.0" w:type="dxa"/>
        <w:jc w:val="center"/>
        <w:tblBorders>
          <w:top w:color="d0d5dd" w:space="0" w:sz="4" w:val="single"/>
          <w:left w:color="000000" w:space="0" w:sz="0" w:val="nil"/>
          <w:bottom w:color="d0d5dd" w:space="0" w:sz="4" w:val="single"/>
          <w:right w:color="000000" w:space="0" w:sz="0" w:val="nil"/>
          <w:insideH w:color="d0d5dd" w:space="0" w:sz="4" w:val="single"/>
          <w:insideV w:color="000000" w:space="0" w:sz="0" w:val="nil"/>
        </w:tblBorders>
        <w:tblLayout w:type="fixed"/>
        <w:tblLook w:val="04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Dimensi Profil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Spesifikasi Profil 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Spesifikasi Profil Tim Kurikulum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Identitas Akun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Username permanen (tidak dapat diubah), Email terdaftar.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Username permanen (tidak dapat diubah), Email dinas.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Nama Tampilan (Display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Dapat diubah secara bebas oleh siswa (3–30 karakter).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Dapat diubah secara mandiri oleh personel kurikulum.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Foto Profil / Avatar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HANYA memilih dari Galeri Preset Avatar ramah anak.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Avatar inisial huruf standar atau default flat icon.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Fitur Unggah Foto Mandiri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DILARANG KERAS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Tidak tersedia (tidak relevan bagi pengelola).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Atribut Gamifikasi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Menampilkan Total XP, Milestone Badge, dan Progres Bar.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TIDAK MEMILIKI XP, Badge, atau riwayat belajar.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Fitur Bagikan Profil (Share)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Tersedia fitur Share Profile (Kartu 5 Elemen).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TIDAK ADA fitur Share 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Ubah Password &amp; 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Tersedia form ganti password dan tombol Logout.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Tersedia form ganti password dan tombol Logout.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3182ce" w:space="0" w:sz="24" w:val="single"/>
              <w:bottom w:color="000000" w:space="0" w:sz="0" w:val="nil"/>
              <w:right w:color="000000" w:space="0" w:sz="0" w:val="nil"/>
            </w:tcBorders>
            <w:shd w:fill="ebf8ff" w:val="clear"/>
            <w:tcMar>
              <w:top w:w="100.0" w:type="dxa"/>
              <w:left w:w="18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6cb0"/>
                <w:sz w:val="19"/>
                <w:szCs w:val="19"/>
                <w:rtl w:val="0"/>
              </w:rPr>
              <w:t xml:space="preserve">[CATATAN KRITIS / ATURAN MUTLAK]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d3748"/>
                <w:sz w:val="19"/>
                <w:szCs w:val="19"/>
                <w:rtl w:val="0"/>
              </w:rPr>
              <w:t xml:space="preserve">KEBIJAKAN PERLINDUNGAN PRIVASI DATA ANAK (COPPA &amp; UU PDP):</w:t>
              <w:br w:type="textWrapping"/>
              <w:t xml:space="preserve">Larangan unggah foto pribadi bagi siswa diberlakukan demi melindungi siswa SMP/MTs dari potensi eksploitasi visual, kebocoran identitas biologis (facial data), dan perundungan siber (cyberbullying). Sistem hanya menyediakan 12 preset avatar kartun bertema pendidikan dan petualangan yang aman dan inklusif.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5. FITUR KARTU PRESTASI DIGITAL (SHARE PROFILE)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Siswa dapat membagikan kartu prestasi belajar ke media sosial atau pesan privat dengan batasan TEPAT 5 ELEMEN:</w:t>
        <w:br w:type="textWrapping"/>
        <w:t xml:space="preserve">1. Preset Avatar pilihan siswa.</w:t>
        <w:br w:type="textWrapping"/>
        <w:t xml:space="preserve">2. Username akun siswa.</w:t>
        <w:br w:type="textWrapping"/>
        <w:t xml:space="preserve">3. Display Name (Nama Panggilan siswa).</w:t>
        <w:br w:type="textWrapping"/>
        <w:t xml:space="preserve">4. Total perolehan Experience Points (XP).</w:t>
        <w:br w:type="textWrapping"/>
        <w:t xml:space="preserve">5. Tingkatan Milestone Badge terkini.</w:t>
        <w:br w:type="textWrapping"/>
        <w:t xml:space="preserve">Kartu dibuat dalam format gambar web atau tautan aman tanpa membocorkan nilai ujian atau data pribadi siswa.</w:t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6. KEAMANAN SESI, ENKRIPSI, DAN PENCEGAHAN SERANGAN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 menerapkan aturan keamanan untuk melindungi akun siswa selama proses masuk dan keluar dari sistem.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Kata sandi siswa harus disimpan dan dilindungi dengan cara yang aman sehingga tidak dapat diketahui secara langsung oleh pihak lain.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Setelah siswa melakukan Logout, akses ke akun pada sesi tersebut diakhiri dan siswa diarahkan kembali ke halaman Login.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16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d3748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18096"/>
        <w:sz w:val="17"/>
        <w:szCs w:val="17"/>
        <w:u w:val="none"/>
        <w:shd w:fill="auto" w:val="clear"/>
        <w:vertAlign w:val="baseline"/>
        <w:rtl w:val="0"/>
      </w:rPr>
      <w:t xml:space="preserve">DOKUMEN SPESIFIKASI OPERASIONAL 08  —  Dokumen Spesifikasi Resmi (Confidential / Internal)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d3748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18096"/>
        <w:sz w:val="17"/>
        <w:szCs w:val="17"/>
        <w:u w:val="none"/>
        <w:shd w:fill="auto" w:val="clear"/>
        <w:vertAlign w:val="baseline"/>
        <w:rtl w:val="0"/>
      </w:rPr>
      <w:t xml:space="preserve">ARSITEKTUR AUTENTIKASI DAN PENGELOLAAN AKUN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d3748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9Ul9AV8VBZiq6kkQGpcjU3ywCg==">CgMxLjA4AHIhMXFFZEpFSGJ5bGVlZzBhU3lvSi1LaExRT1FyeWRyeWww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