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takeholders-and-team-client"/>
    <w:p>
      <w:pPr>
        <w:pStyle w:val="Heading1"/>
      </w:pPr>
      <w:r>
        <w:t xml:space="preserve">02 Stakeholders and Team: [Client]</w:t>
      </w:r>
    </w:p>
    <w:p>
      <w:pPr>
        <w:pStyle w:val="FirstParagraph"/>
      </w:pPr>
      <w:r>
        <w:t xml:space="preserve">Last updated: [date]</w:t>
      </w:r>
    </w:p>
    <w:bookmarkStart w:id="20" w:name="client-stakeholders"/>
    <w:p>
      <w:pPr>
        <w:pStyle w:val="Heading2"/>
      </w:pPr>
      <w:r>
        <w:t xml:space="preserve">Client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Stance (champion / supporter / neutral / skeptic / blocker)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What they care about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How to engage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Last touch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Day-to-day counterpart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Finance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Data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steerco-members"/>
    <w:p>
      <w:pPr>
        <w:pStyle w:val="Heading2"/>
      </w:pPr>
      <w:r>
        <w:t xml:space="preserve">SteerCo members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Decision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Pre-wire needed (Y/N)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our-team"/>
    <w:p>
      <w:pPr>
        <w:pStyle w:val="Heading2"/>
      </w:pPr>
      <w:r>
        <w:t xml:space="preserve">Our team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Engagement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Consultant / associate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politics-and-sensitivities"/>
    <w:p>
      <w:pPr>
        <w:pStyle w:val="Heading2"/>
      </w:pPr>
      <w:r>
        <w:t xml:space="preserve">Politics and sensitivities</w:t>
      </w:r>
    </w:p>
    <w:p>
      <w:pPr>
        <w:numPr>
          <w:ilvl w:val="0"/>
          <w:numId w:val="1001"/>
        </w:numPr>
        <w:pStyle w:val="Compact"/>
      </w:pPr>
      <w:r>
        <w:t xml:space="preserve">[Who must see what first. Topics to handle with care. Prior consultant history.]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2026-10-21T07:04:50Z</dcterms:created>
  <dcterms:modified xsi:type="dcterms:W3CDTF">2026-10-21T07:04:50Z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