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E8511A"/>
          <w:sz w:val="56"/>
          <w:szCs w:val="56"/>
        </w:rPr>
        <w:t xml:space="preserve">AgentsPilot CRM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Database Entities &amp; Relationships</w:t>
      </w:r>
    </w:p>
    <w:p>
      <w:pPr>
        <w:spacing w:after="4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2.0  ·  May 2026  ·  Supabase (PostgreSQL)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pStyle w:val="Heading2"/>
        <w:pBdr>
          <w:bottom w:val="single" w:color="E851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CRM tracks three contact types across two acquisition paths. All contacts live in a single contacts table, linked to tasks, emails, alarms, and automation activity.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E851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Contact Types &amp; Acquisition Paths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6"/>
                <w:szCs w:val="26"/>
              </w:rPr>
              <w:t xml:space="preserve">LEAD</w:t>
            </w:r>
          </w:p>
          <w:p>
            <w:r>
              <w:rPr>
                <w:rFonts w:ascii="Courier New" w:cs="Courier New" w:eastAsia="Courier New" w:hAnsi="Courier New"/>
                <w:color w:val="92400E"/>
                <w:sz w:val="18"/>
                <w:szCs w:val="18"/>
              </w:rPr>
              <w:t xml:space="preserve">type = lead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78350F"/>
                <w:sz w:val="19"/>
                <w:szCs w:val="19"/>
              </w:rPr>
              <w:t xml:space="preserve">Captured from social forms or external campaigns. No account created yet.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92400E"/>
                <w:sz w:val="17"/>
                <w:szCs w:val="17"/>
              </w:rPr>
              <w:t xml:space="preserve">source: social | manual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6"/>
                <w:szCs w:val="26"/>
              </w:rPr>
              <w:t xml:space="preserve">TRIAL</w:t>
            </w:r>
          </w:p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type = trial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Registered on AgentsPilot web. 14-day free trial active. Has an account.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source: web</w:t>
            </w:r>
          </w:p>
        </w:tc>
        <w:tc>
          <w:tcPr>
            <w:tcW w:type="dxa" w:w="3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6"/>
                <w:szCs w:val="26"/>
              </w:rPr>
              <w:t xml:space="preserve">PAID</w:t>
            </w:r>
          </w:p>
          <w:p>
            <w:r>
              <w:rPr>
                <w:rFonts w:ascii="Courier New" w:cs="Courier New" w:eastAsia="Courier New" w:hAnsi="Courier New"/>
                <w:color w:val="166534"/>
                <w:sz w:val="18"/>
                <w:szCs w:val="18"/>
              </w:rPr>
              <w:t xml:space="preserve">type = paid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4532D"/>
                <w:sz w:val="19"/>
                <w:szCs w:val="19"/>
              </w:rPr>
              <w:t xml:space="preserve">Converted from trial. Active paying customer with MRR recorded.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66534"/>
                <w:sz w:val="17"/>
                <w:szCs w:val="17"/>
              </w:rPr>
              <w:t xml:space="preserve">converted_at, mrr, plan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Transition rules:</w:t>
      </w:r>
    </w:p>
    <w:p>
      <w:pPr>
        <w:spacing w:after="40" w:before="6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lead  →  trial   when contact registers on AgentsPilot website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trial →  paid    when contact subscribes to a paid plan</w:t>
      </w:r>
    </w:p>
    <w:p>
      <w:pPr>
        <w:spacing w:after="80" w:before="40"/>
        <w:ind w:left="360"/>
      </w:pPr>
      <w:r>
        <w:rPr>
          <w:rFonts w:ascii="Courier New" w:cs="Courier New" w:eastAsia="Courier New" w:hAnsi="Courier New"/>
          <w:color w:val="64748B"/>
          <w:sz w:val="19"/>
          <w:szCs w:val="19"/>
        </w:rPr>
        <w:t xml:space="preserve">One record per person — same row updates, no duplication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E851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Entity Relationship Diagram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511A"/>
                <w:sz w:val="20"/>
                <w:szCs w:val="20"/>
              </w:rPr>
              <w:t xml:space="preserve">CONTACTS  (core table)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 (PK)  ·  type: lead | trial | paid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full_name, email, phone, company, source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lead:  lead_captured_at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trial: registered_at, trial_started_at, trial_expires_at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paid:  converted_at, mrr, plan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8"/>
                <w:szCs w:val="18"/>
              </w:rPr>
              <w:t xml:space="preserve">       │ 1:many to all child tables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┌──────────┬──────────┬──────────┬──────────────────┐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6"/>
                <w:szCs w:val="16"/>
              </w:rPr>
              <w:t xml:space="preserve">│  TASKS   │  EMAILS  │  ALARMS  │ AUTOMATION_RUNS  │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│contact_id│contact_id│contact_id│  contact_id      │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│  title   │ subject  │  title   │  rule_id         │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│  type    │ template │ alarm_at │  action          │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│  status  │  status  │triggered │  triggered_at    │</w:t>
            </w:r>
          </w:p>
          <w:p>
            <w:r>
              <w:rPr>
                <w:rFonts w:ascii="Courier New" w:cs="Courier New" w:eastAsia="Courier New" w:hAnsi="Courier New"/>
                <w:color w:val="CBD5E1"/>
                <w:sz w:val="16"/>
                <w:szCs w:val="16"/>
              </w:rPr>
              <w:t xml:space="preserve">└──────────┴──────────┴──────────┴──────────────────┘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AUTOMATION_SETTINGS  (rule_id PK, enabled, last_run_at)</w:t>
            </w:r>
          </w:p>
          <w:p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AUTOMATION_CONFIG    (key PK, value)  — both standalone, no FK</w:t>
            </w:r>
          </w:p>
        </w:tc>
      </w:tr>
    </w:tbl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E851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Table Definitions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11A"/>
          <w:sz w:val="24"/>
          <w:szCs w:val="24"/>
        </w:rPr>
        <w:t xml:space="preserve">contacts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Primary table. One row per person regardless of type.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900"/>
        <w:gridCol w:w="5120"/>
      </w:tblGrid>
      <w:tr>
        <w:trPr>
          <w:tblHeader/>
        </w:trP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 / trial / paid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email address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company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social / web / manual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utm_source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instagram, landing_page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utm_medium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organic, cpc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utm_campaign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Campaign identifier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Marketing channel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lead_captured_at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lead was first captured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registered_at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 creation date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trial_started_at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Trial start date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trial_expires_at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Trial end date (start + 14 days)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activated_at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trial was activated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converted_at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became paid customer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mrr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numeric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Recurring Revenue ($)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starter / pro / enterprise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customer_source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 / manual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lead_score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0–100 engagement score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funnel_level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Interest / Consideration / Decision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last_activity_at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login or interaction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text[]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['trial', 'activation-email-sent']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text notes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payment_failed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 failure flag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manual_at_risk_flag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Manually flagged as at-risk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5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Auto-updated on any change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11A"/>
          <w:sz w:val="24"/>
          <w:szCs w:val="24"/>
        </w:rPr>
        <w:t xml:space="preserve">tasks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900"/>
        <w:gridCol w:w="4920"/>
      </w:tblGrid>
      <w:tr>
        <w:trPr>
          <w:tblHeader/>
        </w:trP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contact_id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 (FK)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contacts.id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Denormalized contact name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title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Follow-up / Onboarding / Win-back / Urgent / Call / Email / Admin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kanban_status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 / inprogress / done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Completed flag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 notes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alarm_at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alarm time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alarm_triggered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Alarm has fired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Kanban column mapping:</w:t>
      </w:r>
    </w:p>
    <w:p>
      <w:pPr>
        <w:spacing w:after="0" w:before="60"/>
      </w:pPr>
      <w: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Kanban Column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Follow-up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Win-back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Urgent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11A"/>
          <w:sz w:val="24"/>
          <w:szCs w:val="24"/>
        </w:rPr>
        <w:t xml:space="preserve">emails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900"/>
        <w:gridCol w:w="4920"/>
      </w:tblGrid>
      <w:tr>
        <w:trPr>
          <w:tblHeader/>
        </w:trP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contact_id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 (FK)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contacts.id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to_email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Recipient email address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to_name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Recipient name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Denormalized contact name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subject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 email body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template_name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Template used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 / queued / failed / draft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 task (if any)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11A"/>
          <w:sz w:val="24"/>
          <w:szCs w:val="24"/>
        </w:rPr>
        <w:t xml:space="preserve">automation_runs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Audit log — every automation rule execution is recorded here.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900"/>
        <w:gridCol w:w="4920"/>
      </w:tblGrid>
      <w:tr>
        <w:trPr>
          <w:tblHeader/>
        </w:trP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rule_id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rule fired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contact_id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uuid (FK)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 contacts.id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contact_name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Denormalized contact name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What happened (e.g. Sent welcome email)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triggered_at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the rule fired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11A"/>
          <w:sz w:val="24"/>
          <w:szCs w:val="24"/>
        </w:rPr>
        <w:t xml:space="preserve">automation_settings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900"/>
        <w:gridCol w:w="4920"/>
      </w:tblGrid>
      <w:tr>
        <w:trPr>
          <w:tblHeader/>
        </w:trP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rule_id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key — rule identifier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enabled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On/off toggle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last_run_at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cron execution time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last_run_count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Contacts processed in last run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Last update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Automation rule IDs: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rule_id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trial_signup_welcome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trial signup via /demo page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new_lead_followup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lead added via /contact page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trial_inactive_2d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activation after 2 days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trial_expiring_3d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Trial expiry within 3 days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trial_expired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Trial end date reached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at_risk_alert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 marked as at-risk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trial_midpoint_7d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7 of active trial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churned_winback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 7 / 14 / 30 after churn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E8511A"/>
          <w:sz w:val="24"/>
          <w:szCs w:val="24"/>
        </w:rPr>
        <w:t xml:space="preserve">automation_config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at_risk_inactivity_days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 of inactive days before at-risk flag (default: 30)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at_risk_signals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object: which signals are active (inactivity, mrr_zero, payment_failed, manual_flag)</w:t>
            </w:r>
          </w:p>
        </w:tc>
      </w:tr>
    </w:tbl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E851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Foreign Key Summary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332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 Table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  <w:tc>
          <w:tcPr>
            <w:tcW w:type="dxa" w:w="3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tasks.contact_id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contacts.id</w:t>
            </w:r>
          </w:p>
        </w:tc>
        <w:tc>
          <w:tcPr>
            <w:tcW w:type="dxa" w:w="3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NULL on delete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emails.contact_id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contacts.id</w:t>
            </w:r>
          </w:p>
        </w:tc>
        <w:tc>
          <w:tcPr>
            <w:tcW w:type="dxa" w:w="3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NULL on delete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automation_runs.contact_id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→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contacts.id</w:t>
            </w:r>
          </w:p>
        </w:tc>
        <w:tc>
          <w:tcPr>
            <w:tcW w:type="dxa" w:w="33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NULL on delete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automation_settings and automation_config are standalone — no foreign keys.</w:t>
      </w:r>
    </w:p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E851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API → Table Map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POST /api/leads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contacts, tasks, emails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POST /api/send-email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GET /api/cron/lifecycle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contacts, automation_settings, automation_config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tasks, emails, automation_runs, automation_settings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POST /api/webhooks/stripe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contacts (type → paid)  coming soon</w:t>
            </w:r>
          </w:p>
        </w:tc>
      </w:tr>
    </w:tbl>
    <w:p>
      <w:pPr>
        <w:pBdr>
          <w:bottom w:val="single" w:color="E2E8F0" w:sz="2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E8511A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Environment Variables</w:t>
      </w:r>
    </w:p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92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anon key for client-side queries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Bypasses RLS — used by cron only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delivery via Resend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RESEND_FROM_EMAIL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Sender address (verified domain)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ADMIN_EMAIL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notification recipient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</w:t>
            </w:r>
          </w:p>
        </w:tc>
        <w:tc>
          <w:tcPr>
            <w:tcW w:type="dxa" w:w="4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Secures the cron endpoint in production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CBD5E1"/>
          <w:sz w:val="18"/>
          <w:szCs w:val="18"/>
        </w:rPr>
        <w:t xml:space="preserve">AgentsPilot Engineering — Internal document — May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AgentsPilot Engineering — Internal document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11A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293B"/>
        <w:sz w:val="20"/>
        <w:szCs w:val="20"/>
      </w:rPr>
      <w:t xml:space="preserve">AgentsPilot CRM</w:t>
    </w:r>
    <w:r>
      <w:rPr>
        <w:rFonts w:ascii="Arial" w:cs="Arial" w:eastAsia="Arial" w:hAnsi="Arial"/>
        <w:color w:val="64748B"/>
        <w:sz w:val="18"/>
        <w:szCs w:val="18"/>
      </w:rPr>
      <w:t xml:space="preserve">	DB Architecture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E851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2026-05-30T09:18:10.105Z</dcterms:created>
  <dcterms:modified xsi:type="dcterms:W3CDTF">2026-05-30T09:18:10.106Z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