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B5E8FCA">
        <w:tc>
          <w:tcPr>
            <w:tcW w:w="2840" w:type="dxa"/>
            <w:vAlign w:val="center"/>
          </w:tcPr>
          <w:p w14:paraId="62330D0E">
            <w:pPr>
              <w:rPr>
                <w:rFonts w:hint="default" w:ascii="Times New Roman Regular" w:hAnsi="Times New Roman Regular" w:cs="Times New Roman Regular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ru-RU"/>
              </w:rPr>
              <w:t>№</w:t>
            </w:r>
          </w:p>
        </w:tc>
        <w:tc>
          <w:tcPr>
            <w:tcW w:w="2841" w:type="dxa"/>
            <w:vAlign w:val="center"/>
          </w:tcPr>
          <w:p w14:paraId="5166C018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Проверка</w:t>
            </w:r>
          </w:p>
        </w:tc>
        <w:tc>
          <w:tcPr>
            <w:tcW w:w="2841" w:type="dxa"/>
            <w:vAlign w:val="center"/>
          </w:tcPr>
          <w:p w14:paraId="551CB437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Результат</w:t>
            </w:r>
          </w:p>
        </w:tc>
      </w:tr>
      <w:tr w14:paraId="0DCC53C9">
        <w:tc>
          <w:tcPr>
            <w:tcW w:w="2840" w:type="dxa"/>
            <w:vAlign w:val="center"/>
          </w:tcPr>
          <w:p w14:paraId="043D729F">
            <w:pPr>
              <w:numPr>
                <w:ilvl w:val="0"/>
                <w:numId w:val="1"/>
              </w:numPr>
              <w:tabs>
                <w:tab w:val="clear" w:pos="425"/>
              </w:tabs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528D7F9C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Форма регистрации отображается корректно</w:t>
            </w:r>
          </w:p>
        </w:tc>
        <w:tc>
          <w:tcPr>
            <w:tcW w:w="2841" w:type="dxa"/>
            <w:vAlign w:val="center"/>
          </w:tcPr>
          <w:p w14:paraId="5ABE6786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3F6BF462">
        <w:tc>
          <w:tcPr>
            <w:tcW w:w="2840" w:type="dxa"/>
            <w:vAlign w:val="center"/>
          </w:tcPr>
          <w:p w14:paraId="684CDD89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14DD4C37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Все обязательные поля присутствуют</w:t>
            </w:r>
          </w:p>
        </w:tc>
        <w:tc>
          <w:tcPr>
            <w:tcW w:w="2841" w:type="dxa"/>
            <w:vAlign w:val="center"/>
          </w:tcPr>
          <w:p w14:paraId="2F02E950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46BF21F9">
        <w:tc>
          <w:tcPr>
            <w:tcW w:w="2840" w:type="dxa"/>
            <w:vAlign w:val="center"/>
          </w:tcPr>
          <w:p w14:paraId="5A443180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24353072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Поле "Имя" принимает латинские буквы</w:t>
            </w:r>
          </w:p>
        </w:tc>
        <w:tc>
          <w:tcPr>
            <w:tcW w:w="2841" w:type="dxa"/>
            <w:vAlign w:val="center"/>
          </w:tcPr>
          <w:p w14:paraId="5F7B9BA5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2F074A9C">
        <w:tc>
          <w:tcPr>
            <w:tcW w:w="2840" w:type="dxa"/>
            <w:vAlign w:val="center"/>
          </w:tcPr>
          <w:p w14:paraId="051DEC42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5D93C2A8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Поле "Имя" не принимает кириллицу</w:t>
            </w:r>
          </w:p>
        </w:tc>
        <w:tc>
          <w:tcPr>
            <w:tcW w:w="2841" w:type="dxa"/>
            <w:vAlign w:val="center"/>
          </w:tcPr>
          <w:p w14:paraId="44971E84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6720957C">
        <w:tc>
          <w:tcPr>
            <w:tcW w:w="2840" w:type="dxa"/>
            <w:vAlign w:val="center"/>
          </w:tcPr>
          <w:p w14:paraId="10D5947E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2AE4A2AE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Поле "Имя" не принимает цифры</w:t>
            </w:r>
          </w:p>
        </w:tc>
        <w:tc>
          <w:tcPr>
            <w:tcW w:w="2841" w:type="dxa"/>
            <w:vAlign w:val="center"/>
          </w:tcPr>
          <w:p w14:paraId="30832428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438C5733">
        <w:tc>
          <w:tcPr>
            <w:tcW w:w="2840" w:type="dxa"/>
            <w:vAlign w:val="center"/>
          </w:tcPr>
          <w:p w14:paraId="58C0E52B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5FEB1DB3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Поле "Имя" не принимает спецсимволы</w:t>
            </w:r>
          </w:p>
        </w:tc>
        <w:tc>
          <w:tcPr>
            <w:tcW w:w="2841" w:type="dxa"/>
            <w:vAlign w:val="center"/>
          </w:tcPr>
          <w:p w14:paraId="23159868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35F5110A">
        <w:tc>
          <w:tcPr>
            <w:tcW w:w="2840" w:type="dxa"/>
            <w:vAlign w:val="center"/>
          </w:tcPr>
          <w:p w14:paraId="067E778F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222AAEBC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Поле "Имя" принимает 2 символа</w:t>
            </w:r>
          </w:p>
        </w:tc>
        <w:tc>
          <w:tcPr>
            <w:tcW w:w="2841" w:type="dxa"/>
            <w:vAlign w:val="center"/>
          </w:tcPr>
          <w:p w14:paraId="15B0E5D0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74922C18">
        <w:tc>
          <w:tcPr>
            <w:tcW w:w="2840" w:type="dxa"/>
            <w:vAlign w:val="center"/>
          </w:tcPr>
          <w:p w14:paraId="3A6227C8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1DE483D0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Поле "Имя" принимает 15 символов</w:t>
            </w:r>
          </w:p>
        </w:tc>
        <w:tc>
          <w:tcPr>
            <w:tcW w:w="2841" w:type="dxa"/>
            <w:vAlign w:val="center"/>
          </w:tcPr>
          <w:p w14:paraId="2BBBD699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1F355043">
        <w:tc>
          <w:tcPr>
            <w:tcW w:w="2840" w:type="dxa"/>
            <w:vAlign w:val="center"/>
          </w:tcPr>
          <w:p w14:paraId="76B0E924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07832815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Поле "Имя" не принимает менее 2 символов</w:t>
            </w:r>
          </w:p>
        </w:tc>
        <w:tc>
          <w:tcPr>
            <w:tcW w:w="2841" w:type="dxa"/>
            <w:vAlign w:val="center"/>
          </w:tcPr>
          <w:p w14:paraId="3727666F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2EDB0D97">
        <w:tc>
          <w:tcPr>
            <w:tcW w:w="2840" w:type="dxa"/>
            <w:vAlign w:val="center"/>
          </w:tcPr>
          <w:p w14:paraId="649ED64D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761F8FB7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Поле "Имя" не принимает более 15 символов</w:t>
            </w:r>
          </w:p>
        </w:tc>
        <w:tc>
          <w:tcPr>
            <w:tcW w:w="2841" w:type="dxa"/>
            <w:vAlign w:val="center"/>
          </w:tcPr>
          <w:p w14:paraId="0BB56258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364D2C41">
        <w:tc>
          <w:tcPr>
            <w:tcW w:w="2840" w:type="dxa"/>
            <w:vAlign w:val="center"/>
          </w:tcPr>
          <w:p w14:paraId="1C1306D2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488E1CE3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Поле "Email" принимает корректный email с @</w:t>
            </w:r>
          </w:p>
        </w:tc>
        <w:tc>
          <w:tcPr>
            <w:tcW w:w="2841" w:type="dxa"/>
            <w:vAlign w:val="center"/>
          </w:tcPr>
          <w:p w14:paraId="082F98AD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535CF1BD">
        <w:tc>
          <w:tcPr>
            <w:tcW w:w="2840" w:type="dxa"/>
            <w:vAlign w:val="center"/>
          </w:tcPr>
          <w:p w14:paraId="472A51F7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1AD22123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Поле "Email" отклоняет значение без @</w:t>
            </w:r>
          </w:p>
        </w:tc>
        <w:tc>
          <w:tcPr>
            <w:tcW w:w="2841" w:type="dxa"/>
            <w:vAlign w:val="center"/>
          </w:tcPr>
          <w:p w14:paraId="51FC5D65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12030C37">
        <w:tc>
          <w:tcPr>
            <w:tcW w:w="2840" w:type="dxa"/>
            <w:vAlign w:val="center"/>
          </w:tcPr>
          <w:p w14:paraId="4FF81C93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4D9CBF07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Поле "Email" отклоняет значение с некорректным расположением @</w:t>
            </w:r>
          </w:p>
        </w:tc>
        <w:tc>
          <w:tcPr>
            <w:tcW w:w="2841" w:type="dxa"/>
            <w:vAlign w:val="center"/>
          </w:tcPr>
          <w:p w14:paraId="135FF834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51F5414A">
        <w:tc>
          <w:tcPr>
            <w:tcW w:w="2840" w:type="dxa"/>
            <w:vAlign w:val="center"/>
          </w:tcPr>
          <w:p w14:paraId="75B02FD9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31D8BCAA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Пустой Email не считается заполненным</w:t>
            </w:r>
          </w:p>
        </w:tc>
        <w:tc>
          <w:tcPr>
            <w:tcW w:w="2841" w:type="dxa"/>
            <w:vAlign w:val="center"/>
          </w:tcPr>
          <w:p w14:paraId="012C46EE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05052AF3">
        <w:tc>
          <w:tcPr>
            <w:tcW w:w="2840" w:type="dxa"/>
            <w:vAlign w:val="center"/>
          </w:tcPr>
          <w:p w14:paraId="4AC46A13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0E37F7B1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Поле "Пароль" принимает пароль из 8 символов</w:t>
            </w:r>
          </w:p>
        </w:tc>
        <w:tc>
          <w:tcPr>
            <w:tcW w:w="2841" w:type="dxa"/>
            <w:vAlign w:val="center"/>
          </w:tcPr>
          <w:p w14:paraId="29A76188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6CFD59BD">
        <w:tc>
          <w:tcPr>
            <w:tcW w:w="2840" w:type="dxa"/>
            <w:vAlign w:val="center"/>
          </w:tcPr>
          <w:p w14:paraId="246B4354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0631E7C0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Поле "Пароль" принимает пароль более 8 символов</w:t>
            </w:r>
          </w:p>
        </w:tc>
        <w:tc>
          <w:tcPr>
            <w:tcW w:w="2841" w:type="dxa"/>
            <w:vAlign w:val="center"/>
          </w:tcPr>
          <w:p w14:paraId="390C4BCD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5367B2F0">
        <w:tc>
          <w:tcPr>
            <w:tcW w:w="2840" w:type="dxa"/>
            <w:vAlign w:val="center"/>
          </w:tcPr>
          <w:p w14:paraId="0D2A2FFC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5F4F5283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Поле "Пароль" не принимает менее 8 символов</w:t>
            </w:r>
          </w:p>
        </w:tc>
        <w:tc>
          <w:tcPr>
            <w:tcW w:w="2841" w:type="dxa"/>
            <w:vAlign w:val="center"/>
          </w:tcPr>
          <w:p w14:paraId="6CF33921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5D1A8B11">
        <w:tc>
          <w:tcPr>
            <w:tcW w:w="2840" w:type="dxa"/>
            <w:vAlign w:val="center"/>
          </w:tcPr>
          <w:p w14:paraId="2E5387CC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36512D37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Пустой пароль не считается заполненным</w:t>
            </w:r>
          </w:p>
        </w:tc>
        <w:tc>
          <w:tcPr>
            <w:tcW w:w="2841" w:type="dxa"/>
            <w:vAlign w:val="center"/>
          </w:tcPr>
          <w:p w14:paraId="2F3F3566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2D0EACA6">
        <w:tc>
          <w:tcPr>
            <w:tcW w:w="2840" w:type="dxa"/>
            <w:vAlign w:val="center"/>
          </w:tcPr>
          <w:p w14:paraId="49694D14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7C5A68C5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Поле "Повтор пароля" принимает совпадающий пароль</w:t>
            </w:r>
          </w:p>
        </w:tc>
        <w:tc>
          <w:tcPr>
            <w:tcW w:w="2841" w:type="dxa"/>
            <w:vAlign w:val="center"/>
          </w:tcPr>
          <w:p w14:paraId="0E30310F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0DB0C6D5">
        <w:tc>
          <w:tcPr>
            <w:tcW w:w="2840" w:type="dxa"/>
            <w:vAlign w:val="center"/>
          </w:tcPr>
          <w:p w14:paraId="48228404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70A76DE1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При несовпадении паролей отображается ошибка</w:t>
            </w:r>
          </w:p>
        </w:tc>
        <w:tc>
          <w:tcPr>
            <w:tcW w:w="2841" w:type="dxa"/>
            <w:vAlign w:val="center"/>
          </w:tcPr>
          <w:p w14:paraId="2811D735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41180E5C">
        <w:tc>
          <w:tcPr>
            <w:tcW w:w="2840" w:type="dxa"/>
            <w:vAlign w:val="center"/>
          </w:tcPr>
          <w:p w14:paraId="00CCC79F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1FC73639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Пустое поле "Повтор пароля" считается незаполненным</w:t>
            </w:r>
          </w:p>
        </w:tc>
        <w:tc>
          <w:tcPr>
            <w:tcW w:w="2841" w:type="dxa"/>
            <w:vAlign w:val="center"/>
          </w:tcPr>
          <w:p w14:paraId="5CDA3F0F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210E5F54">
        <w:tc>
          <w:tcPr>
            <w:tcW w:w="2840" w:type="dxa"/>
            <w:vAlign w:val="center"/>
          </w:tcPr>
          <w:p w14:paraId="6F2635FA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1D62D632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Кнопка "Зарегистрироваться" неактивна при пустых полях</w:t>
            </w:r>
          </w:p>
        </w:tc>
        <w:tc>
          <w:tcPr>
            <w:tcW w:w="2841" w:type="dxa"/>
            <w:vAlign w:val="center"/>
          </w:tcPr>
          <w:p w14:paraId="71116B7F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1908AFAD">
        <w:tc>
          <w:tcPr>
            <w:tcW w:w="2840" w:type="dxa"/>
            <w:vAlign w:val="center"/>
          </w:tcPr>
          <w:p w14:paraId="585E2F33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5048DB91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Кнопка неактивна при частично заполненной форме</w:t>
            </w:r>
          </w:p>
        </w:tc>
        <w:tc>
          <w:tcPr>
            <w:tcW w:w="2841" w:type="dxa"/>
            <w:vAlign w:val="center"/>
          </w:tcPr>
          <w:p w14:paraId="6E65322A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2764E983">
        <w:tc>
          <w:tcPr>
            <w:tcW w:w="2840" w:type="dxa"/>
            <w:vAlign w:val="center"/>
          </w:tcPr>
          <w:p w14:paraId="2E6EADFA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7E98CBC9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Кнопка активируется после заполнения всех полей</w:t>
            </w:r>
          </w:p>
        </w:tc>
        <w:tc>
          <w:tcPr>
            <w:tcW w:w="2841" w:type="dxa"/>
            <w:vAlign w:val="center"/>
          </w:tcPr>
          <w:p w14:paraId="4FCB3E62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18458401">
        <w:tc>
          <w:tcPr>
            <w:tcW w:w="2840" w:type="dxa"/>
            <w:vAlign w:val="center"/>
          </w:tcPr>
          <w:p w14:paraId="5F486CA1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0B8ABD63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При наличии невалидных данных регистрация не выполняется</w:t>
            </w:r>
          </w:p>
        </w:tc>
        <w:tc>
          <w:tcPr>
            <w:tcW w:w="2841" w:type="dxa"/>
            <w:vAlign w:val="center"/>
          </w:tcPr>
          <w:p w14:paraId="0083EB72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212E0E7A">
        <w:tc>
          <w:tcPr>
            <w:tcW w:w="2840" w:type="dxa"/>
            <w:vAlign w:val="center"/>
          </w:tcPr>
          <w:p w14:paraId="0605E567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22A604DF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После исправления ошибки сообщение об ошибке исчезает</w:t>
            </w:r>
          </w:p>
        </w:tc>
        <w:tc>
          <w:tcPr>
            <w:tcW w:w="2841" w:type="dxa"/>
            <w:vAlign w:val="center"/>
          </w:tcPr>
          <w:p w14:paraId="22996B50">
            <w:pPr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</w:tr>
      <w:tr w14:paraId="3D3A29A4">
        <w:tc>
          <w:tcPr>
            <w:tcW w:w="2840" w:type="dxa"/>
            <w:vAlign w:val="center"/>
          </w:tcPr>
          <w:p w14:paraId="364B6359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Times New Roman Regular" w:hAnsi="Times New Roman Regular" w:cs="Times New Roman Regular"/>
                <w:lang w:val="en-US" w:eastAsia="zh-CN"/>
              </w:rPr>
            </w:pPr>
          </w:p>
        </w:tc>
        <w:tc>
          <w:tcPr>
            <w:tcW w:w="2841" w:type="dxa"/>
            <w:vAlign w:val="center"/>
          </w:tcPr>
          <w:p w14:paraId="0F33B398">
            <w:pPr>
              <w:rPr>
                <w:rFonts w:hint="default" w:ascii="Times New Roman Regular" w:hAnsi="Times New Roman Regular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При корректном заполнении форма успешно отправляется</w:t>
            </w:r>
          </w:p>
        </w:tc>
        <w:tc>
          <w:tcPr>
            <w:tcW w:w="2841" w:type="dxa"/>
            <w:vAlign w:val="center"/>
          </w:tcPr>
          <w:p w14:paraId="7156DAA6">
            <w:pPr>
              <w:rPr>
                <w:rFonts w:hint="default" w:ascii="Times New Roman Regular" w:hAnsi="Times New Roman Regular" w:cs="Times New Roman Regular"/>
                <w:lang w:val="en-US" w:eastAsia="zh-CN"/>
              </w:rPr>
            </w:pPr>
          </w:p>
        </w:tc>
      </w:tr>
    </w:tbl>
    <w:p w14:paraId="6E128C56"/>
    <w:p w14:paraId="73275B6B"/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0997A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65F5F">
    <w:pPr>
      <w:pStyle w:val="5"/>
      <w:tabs>
        <w:tab w:val="left" w:pos="2159"/>
        <w:tab w:val="clear" w:pos="4153"/>
      </w:tabs>
      <w:rPr>
        <w:rFonts w:hint="default" w:ascii="Times New Roman Bold" w:hAnsi="Times New Roman Bold" w:cs="Times New Roman Bold"/>
        <w:b/>
        <w:bCs/>
        <w:sz w:val="36"/>
        <w:szCs w:val="36"/>
        <w:lang w:val="ru-RU"/>
      </w:rPr>
    </w:pPr>
    <w:r>
      <w:rPr>
        <w:rFonts w:hint="default" w:ascii="Times New Roman Bold" w:hAnsi="Times New Roman Bold" w:cs="Times New Roman Bold"/>
        <w:b/>
        <w:bCs/>
        <w:sz w:val="36"/>
        <w:szCs w:val="36"/>
        <w:lang w:val="ru-RU"/>
      </w:rPr>
      <w:t>Чек-лист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9E0696"/>
    <w:multiLevelType w:val="singleLevel"/>
    <w:tmpl w:val="369E069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CFED8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2026-09-19T18:07:00Z</dcterms:created>
  <dc:creator>ДмитрийМонахов</dc:creator>
  <cp:lastModifiedBy>ДмитрийМонахов</cp:lastModifiedBy>
  <dcterms:modified xsi:type="dcterms:W3CDTF">2026-09-19T18:22:28Z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E4BD2B36329AA36E1297AE6A2FF3E719_41</vt:lpwstr>
  </property>
</Properties>
</file>