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B663E">
      <w:pPr>
        <w:rPr>
          <w:rFonts w:hint="default"/>
          <w:lang w:val="ru-RU"/>
        </w:rPr>
      </w:pPr>
      <w:r>
        <w:rPr>
          <w:b/>
          <w:bCs/>
          <w:sz w:val="36"/>
          <w:szCs w:val="36"/>
          <w:lang w:val="ru-RU"/>
        </w:rPr>
        <w:t>Баг</w:t>
      </w:r>
      <w:r>
        <w:rPr>
          <w:rFonts w:hint="default"/>
          <w:b/>
          <w:bCs/>
          <w:sz w:val="36"/>
          <w:szCs w:val="36"/>
          <w:lang w:val="ru-RU"/>
        </w:rPr>
        <w:t>-репорт</w:t>
      </w:r>
    </w:p>
    <w:p w14:paraId="41164FED">
      <w:pPr>
        <w:rPr>
          <w:rFonts w:hint="default"/>
          <w:lang w:val="ru-RU"/>
        </w:rPr>
      </w:pPr>
    </w:p>
    <w:p w14:paraId="617CEA4D">
      <w:pPr>
        <w:rPr>
          <w:rFonts w:hint="default"/>
          <w:lang w:val="ru-RU"/>
        </w:rPr>
      </w:pPr>
      <w:bookmarkStart w:id="0" w:name="_GoBack"/>
      <w:r>
        <w:rPr>
          <w:rFonts w:hint="default"/>
          <w:b/>
          <w:bCs/>
          <w:lang w:val="ru-RU"/>
        </w:rPr>
        <w:t>Название</w:t>
      </w:r>
      <w:bookmarkEnd w:id="0"/>
      <w:r>
        <w:rPr>
          <w:rFonts w:hint="default"/>
          <w:lang w:val="ru-RU"/>
        </w:rPr>
        <w:t>: Краш приложения при переходе в профиль</w:t>
      </w:r>
    </w:p>
    <w:p w14:paraId="72B54586">
      <w:pPr>
        <w:rPr>
          <w:rFonts w:hint="default"/>
          <w:lang w:val="ru-RU"/>
        </w:rPr>
      </w:pPr>
    </w:p>
    <w:p w14:paraId="47C04777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Предусловие</w:t>
      </w:r>
      <w:r>
        <w:rPr>
          <w:rFonts w:hint="default"/>
          <w:lang w:val="ru-RU"/>
        </w:rPr>
        <w:t>:</w:t>
      </w:r>
    </w:p>
    <w:p w14:paraId="53F80CF2">
      <w:pPr>
        <w:rPr>
          <w:rFonts w:hint="default"/>
          <w:lang w:val="ru-RU"/>
        </w:rPr>
      </w:pPr>
      <w:r>
        <w:rPr>
          <w:rFonts w:hint="default"/>
          <w:lang w:val="ru-RU"/>
        </w:rPr>
        <w:t>Пользователь прошел авторизацию</w:t>
      </w:r>
    </w:p>
    <w:p w14:paraId="607D0944">
      <w:pPr>
        <w:rPr>
          <w:rFonts w:hint="default"/>
          <w:lang w:val="ru-RU"/>
        </w:rPr>
      </w:pPr>
    </w:p>
    <w:p w14:paraId="452FE033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Окружение</w:t>
      </w:r>
      <w:r>
        <w:rPr>
          <w:rFonts w:hint="default"/>
          <w:lang w:val="ru-RU"/>
        </w:rPr>
        <w:t>:</w:t>
      </w:r>
    </w:p>
    <w:p w14:paraId="6D7DC2E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устройство: </w:t>
      </w:r>
      <w:r>
        <w:rPr>
          <w:rFonts w:hint="default"/>
          <w:lang w:val="en-US"/>
        </w:rPr>
        <w:t>IPhone 13</w:t>
      </w:r>
    </w:p>
    <w:p w14:paraId="72235C6A">
      <w:pPr>
        <w:numPr>
          <w:ilvl w:val="0"/>
          <w:numId w:val="1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операционная система: </w:t>
      </w:r>
      <w:r>
        <w:rPr>
          <w:rFonts w:hint="default"/>
          <w:lang w:val="en-US"/>
        </w:rPr>
        <w:t xml:space="preserve">IOS </w:t>
      </w:r>
      <w:r>
        <w:rPr>
          <w:rFonts w:hint="default"/>
          <w:lang w:val="ru-RU"/>
        </w:rPr>
        <w:t>26.6</w:t>
      </w:r>
    </w:p>
    <w:p w14:paraId="33D1646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версия приложения: </w:t>
      </w:r>
      <w:r>
        <w:rPr>
          <w:rFonts w:hint="default"/>
          <w:lang w:val="en-US"/>
        </w:rPr>
        <w:t>super_prod_version_2026_09_17_666</w:t>
      </w:r>
    </w:p>
    <w:p w14:paraId="4B42F7B9">
      <w:pPr>
        <w:rPr>
          <w:rFonts w:hint="default"/>
          <w:lang w:val="en-US"/>
        </w:rPr>
      </w:pPr>
    </w:p>
    <w:p w14:paraId="5DCC0652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Шаги воспроизведения</w:t>
      </w:r>
      <w:r>
        <w:rPr>
          <w:rFonts w:hint="default"/>
          <w:lang w:val="ru-RU"/>
        </w:rPr>
        <w:t>:</w:t>
      </w:r>
    </w:p>
    <w:p w14:paraId="7C252F29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приложение</w:t>
      </w:r>
    </w:p>
    <w:p w14:paraId="0EB86181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Нажать кнопку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Опции</w:t>
      </w:r>
      <w:r>
        <w:rPr>
          <w:rFonts w:hint="default"/>
          <w:lang w:val="en-US"/>
        </w:rPr>
        <w:t>”</w:t>
      </w:r>
    </w:p>
    <w:p w14:paraId="5CE1F73A"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Нажать кнопку “Профиль”</w:t>
      </w:r>
    </w:p>
    <w:p w14:paraId="245FFEFF">
      <w:pPr>
        <w:numPr>
          <w:numId w:val="0"/>
        </w:numPr>
        <w:rPr>
          <w:rFonts w:hint="default"/>
          <w:lang w:val="ru-RU"/>
        </w:rPr>
      </w:pPr>
    </w:p>
    <w:p w14:paraId="3AF05270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Ожидаемый результат</w:t>
      </w:r>
      <w:r>
        <w:rPr>
          <w:rFonts w:hint="default"/>
          <w:lang w:val="ru-RU"/>
        </w:rPr>
        <w:t>:</w:t>
      </w:r>
    </w:p>
    <w:p w14:paraId="1E29B63F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Открывается страница с основной информацией о профиле пользователя</w:t>
      </w:r>
    </w:p>
    <w:p w14:paraId="1434EAB4">
      <w:pPr>
        <w:numPr>
          <w:numId w:val="0"/>
        </w:numPr>
        <w:rPr>
          <w:rFonts w:hint="default"/>
          <w:lang w:val="ru-RU"/>
        </w:rPr>
      </w:pPr>
    </w:p>
    <w:p w14:paraId="7FA9C28E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Фактический результат</w:t>
      </w:r>
      <w:r>
        <w:rPr>
          <w:rFonts w:hint="default"/>
          <w:lang w:val="ru-RU"/>
        </w:rPr>
        <w:t>:</w:t>
      </w:r>
    </w:p>
    <w:p w14:paraId="7F29F1ED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Приложение аварийно завершается</w:t>
      </w:r>
    </w:p>
    <w:p w14:paraId="26B242E0">
      <w:pPr>
        <w:numPr>
          <w:numId w:val="0"/>
        </w:numPr>
        <w:rPr>
          <w:rFonts w:hint="default"/>
          <w:lang w:val="ru-RU"/>
        </w:rPr>
      </w:pPr>
    </w:p>
    <w:p w14:paraId="5D2EA07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ru-RU"/>
        </w:rPr>
        <w:t>Серьезность</w:t>
      </w:r>
      <w:r>
        <w:rPr>
          <w:rFonts w:hint="default"/>
          <w:lang w:val="ru-RU"/>
        </w:rPr>
        <w:t xml:space="preserve">: </w:t>
      </w:r>
      <w:r>
        <w:rPr>
          <w:rFonts w:hint="default"/>
          <w:lang w:val="en-US"/>
        </w:rPr>
        <w:t>Critical</w:t>
      </w:r>
    </w:p>
    <w:p w14:paraId="5A39F56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ru-RU"/>
        </w:rPr>
        <w:t>Приоритет</w:t>
      </w:r>
      <w:r>
        <w:rPr>
          <w:rFonts w:hint="default"/>
          <w:lang w:val="ru-RU"/>
        </w:rPr>
        <w:t xml:space="preserve">: </w:t>
      </w:r>
      <w:r>
        <w:rPr>
          <w:rFonts w:hint="default"/>
          <w:lang w:val="en-US"/>
        </w:rPr>
        <w:t>High</w:t>
      </w:r>
    </w:p>
    <w:p w14:paraId="3CCEF9FF">
      <w:pPr>
        <w:numPr>
          <w:numId w:val="0"/>
        </w:numPr>
        <w:rPr>
          <w:rFonts w:hint="default"/>
          <w:lang w:val="en-US"/>
        </w:rPr>
      </w:pPr>
    </w:p>
    <w:p w14:paraId="67D0D72A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Возможные причины</w:t>
      </w:r>
      <w:r>
        <w:rPr>
          <w:rFonts w:hint="default"/>
          <w:lang w:val="ru-RU"/>
        </w:rPr>
        <w:t>:</w:t>
      </w:r>
    </w:p>
    <w:p w14:paraId="21064C46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Номер телефона при авторизации пользователь не указал. В базе данных поле с номером телефона имеет значение 0. При обработке номера телефона для вывода на страницу профиля возникает необработанный </w:t>
      </w:r>
      <w:r>
        <w:rPr>
          <w:rFonts w:hint="default"/>
          <w:lang w:val="en-US"/>
        </w:rPr>
        <w:t>exception</w:t>
      </w:r>
      <w:r>
        <w:rPr>
          <w:rFonts w:hint="default"/>
          <w:lang w:val="ru-RU"/>
        </w:rPr>
        <w:t>.</w:t>
      </w:r>
    </w:p>
    <w:p w14:paraId="197B6337">
      <w:pPr>
        <w:numPr>
          <w:numId w:val="0"/>
        </w:numPr>
        <w:rPr>
          <w:rFonts w:hint="default"/>
          <w:lang w:val="ru-RU"/>
        </w:rPr>
      </w:pPr>
    </w:p>
    <w:p w14:paraId="42BE06AD">
      <w:pPr>
        <w:numPr>
          <w:numId w:val="0"/>
        </w:numPr>
        <w:rPr>
          <w:rFonts w:hint="default"/>
          <w:lang w:val="ru-RU"/>
        </w:rPr>
      </w:pPr>
    </w:p>
    <w:p w14:paraId="75A09C47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Тест кейсы формы регистрации</w:t>
      </w:r>
    </w:p>
    <w:p w14:paraId="678AFFC3">
      <w:pPr>
        <w:numPr>
          <w:numId w:val="0"/>
        </w:numPr>
        <w:rPr>
          <w:rFonts w:hint="default"/>
          <w:lang w:val="ru-RU"/>
        </w:rPr>
      </w:pPr>
    </w:p>
    <w:p w14:paraId="34352217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Поле “Имя”</w:t>
      </w:r>
    </w:p>
    <w:tbl>
      <w:tblPr>
        <w:tblStyle w:val="4"/>
        <w:tblpPr w:leftFromText="180" w:rightFromText="180" w:vertAnchor="text" w:horzAnchor="page" w:tblpX="1791" w:tblpY="237"/>
        <w:tblOverlap w:val="never"/>
        <w:tblW w:w="90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3758"/>
        <w:gridCol w:w="2131"/>
        <w:gridCol w:w="2639"/>
      </w:tblGrid>
      <w:tr w14:paraId="31F6FBFA">
        <w:tc>
          <w:tcPr>
            <w:tcW w:w="502" w:type="dxa"/>
          </w:tcPr>
          <w:p w14:paraId="53684CF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  <w:shd w:val="clear" w:color="auto" w:fill="auto"/>
            <w:vAlign w:val="top"/>
          </w:tcPr>
          <w:p w14:paraId="4986C6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Кейс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37673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Данные</w:t>
            </w:r>
          </w:p>
        </w:tc>
        <w:tc>
          <w:tcPr>
            <w:tcW w:w="2639" w:type="dxa"/>
            <w:shd w:val="clear" w:color="auto" w:fill="auto"/>
            <w:vAlign w:val="top"/>
          </w:tcPr>
          <w:p w14:paraId="6CB10B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Ожидаемый результат</w:t>
            </w:r>
          </w:p>
        </w:tc>
      </w:tr>
      <w:tr w14:paraId="16551CCF">
        <w:tc>
          <w:tcPr>
            <w:tcW w:w="502" w:type="dxa"/>
          </w:tcPr>
          <w:p w14:paraId="27B7D6AA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5997C0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Корректное имя</w:t>
            </w:r>
          </w:p>
        </w:tc>
        <w:tc>
          <w:tcPr>
            <w:tcW w:w="2131" w:type="dxa"/>
          </w:tcPr>
          <w:p w14:paraId="105A735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</w:tc>
        <w:tc>
          <w:tcPr>
            <w:tcW w:w="2639" w:type="dxa"/>
          </w:tcPr>
          <w:p w14:paraId="246C00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17D56E2F">
        <w:trPr>
          <w:trHeight w:val="235" w:hRule="atLeast"/>
        </w:trPr>
        <w:tc>
          <w:tcPr>
            <w:tcW w:w="502" w:type="dxa"/>
            <w:vMerge w:val="restart"/>
          </w:tcPr>
          <w:p w14:paraId="1EA56E8D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38B6C25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Меньше двух символов</w:t>
            </w:r>
          </w:p>
        </w:tc>
        <w:tc>
          <w:tcPr>
            <w:tcW w:w="2131" w:type="dxa"/>
          </w:tcPr>
          <w:p w14:paraId="6FFF9B1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2639" w:type="dxa"/>
          </w:tcPr>
          <w:p w14:paraId="6F1413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3E67E4CA">
        <w:trPr>
          <w:trHeight w:val="235" w:hRule="atLeast"/>
        </w:trPr>
        <w:tc>
          <w:tcPr>
            <w:tcW w:w="502" w:type="dxa"/>
            <w:vMerge w:val="continue"/>
            <w:tcBorders/>
          </w:tcPr>
          <w:p w14:paraId="3918D74D"/>
        </w:tc>
        <w:tc>
          <w:tcPr>
            <w:tcW w:w="3758" w:type="dxa"/>
          </w:tcPr>
          <w:p w14:paraId="7AB5B657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Два символа</w:t>
            </w:r>
          </w:p>
        </w:tc>
        <w:tc>
          <w:tcPr>
            <w:tcW w:w="2131" w:type="dxa"/>
          </w:tcPr>
          <w:p w14:paraId="3995FF5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</w:tc>
        <w:tc>
          <w:tcPr>
            <w:tcW w:w="2639" w:type="dxa"/>
          </w:tcPr>
          <w:p w14:paraId="07FF9A7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31E4A96A">
        <w:trPr>
          <w:trHeight w:val="235" w:hRule="atLeast"/>
        </w:trPr>
        <w:tc>
          <w:tcPr>
            <w:tcW w:w="502" w:type="dxa"/>
            <w:vMerge w:val="continue"/>
            <w:tcBorders/>
          </w:tcPr>
          <w:p w14:paraId="5977DEF0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04221A3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Три символа</w:t>
            </w:r>
          </w:p>
        </w:tc>
        <w:tc>
          <w:tcPr>
            <w:tcW w:w="2131" w:type="dxa"/>
          </w:tcPr>
          <w:p w14:paraId="10C419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78B7B0E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639" w:type="dxa"/>
          </w:tcPr>
          <w:p w14:paraId="350EC10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147C84A7">
        <w:trPr>
          <w:trHeight w:val="235" w:hRule="atLeast"/>
        </w:trPr>
        <w:tc>
          <w:tcPr>
            <w:tcW w:w="502" w:type="dxa"/>
            <w:vMerge w:val="continue"/>
            <w:tcBorders/>
          </w:tcPr>
          <w:p w14:paraId="29F66CDF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26EA129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14 символов</w:t>
            </w:r>
          </w:p>
        </w:tc>
        <w:tc>
          <w:tcPr>
            <w:tcW w:w="2131" w:type="dxa"/>
          </w:tcPr>
          <w:p w14:paraId="71CAC94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Abcabcabcabcab</w:t>
            </w:r>
          </w:p>
        </w:tc>
        <w:tc>
          <w:tcPr>
            <w:tcW w:w="2639" w:type="dxa"/>
          </w:tcPr>
          <w:p w14:paraId="3385BE6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68CEF7B8">
        <w:trPr>
          <w:trHeight w:val="235" w:hRule="atLeast"/>
        </w:trPr>
        <w:tc>
          <w:tcPr>
            <w:tcW w:w="502" w:type="dxa"/>
            <w:vMerge w:val="continue"/>
            <w:tcBorders/>
          </w:tcPr>
          <w:p w14:paraId="78290697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6D6E054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5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</w:p>
        </w:tc>
        <w:tc>
          <w:tcPr>
            <w:tcW w:w="2131" w:type="dxa"/>
          </w:tcPr>
          <w:p w14:paraId="339FE5B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Abcabcabcabcabc</w:t>
            </w:r>
          </w:p>
        </w:tc>
        <w:tc>
          <w:tcPr>
            <w:tcW w:w="2639" w:type="dxa"/>
          </w:tcPr>
          <w:p w14:paraId="0F6A38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321EEE2A">
        <w:trPr>
          <w:trHeight w:val="235" w:hRule="atLeast"/>
        </w:trPr>
        <w:tc>
          <w:tcPr>
            <w:tcW w:w="502" w:type="dxa"/>
            <w:vMerge w:val="continue"/>
            <w:tcBorders/>
          </w:tcPr>
          <w:p w14:paraId="64C1F219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3C8D3EE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6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</w:p>
        </w:tc>
        <w:tc>
          <w:tcPr>
            <w:tcW w:w="2131" w:type="dxa"/>
          </w:tcPr>
          <w:p w14:paraId="2632B33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Abcabcabcabcabcd</w:t>
            </w:r>
          </w:p>
        </w:tc>
        <w:tc>
          <w:tcPr>
            <w:tcW w:w="2639" w:type="dxa"/>
          </w:tcPr>
          <w:p w14:paraId="425B294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064838BD">
        <w:tc>
          <w:tcPr>
            <w:tcW w:w="502" w:type="dxa"/>
          </w:tcPr>
          <w:p w14:paraId="6852986B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08CC601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Кириллица</w:t>
            </w:r>
          </w:p>
        </w:tc>
        <w:tc>
          <w:tcPr>
            <w:tcW w:w="2131" w:type="dxa"/>
          </w:tcPr>
          <w:p w14:paraId="516DC3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Абцд</w:t>
            </w:r>
          </w:p>
        </w:tc>
        <w:tc>
          <w:tcPr>
            <w:tcW w:w="2639" w:type="dxa"/>
          </w:tcPr>
          <w:p w14:paraId="5AAF135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174CDBAA">
        <w:tc>
          <w:tcPr>
            <w:tcW w:w="502" w:type="dxa"/>
          </w:tcPr>
          <w:p w14:paraId="0693E04C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2377135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Пробелы в начала и конце имени</w:t>
            </w:r>
          </w:p>
        </w:tc>
        <w:tc>
          <w:tcPr>
            <w:tcW w:w="2131" w:type="dxa"/>
          </w:tcPr>
          <w:p w14:paraId="47839C7D">
            <w:pPr>
              <w:numPr>
                <w:ilvl w:val="0"/>
                <w:numId w:val="0"/>
              </w:numPr>
              <w:ind w:firstLine="100" w:firstLineChars="5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2639" w:type="dxa"/>
          </w:tcPr>
          <w:p w14:paraId="72382EC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77D1A373">
        <w:tc>
          <w:tcPr>
            <w:tcW w:w="502" w:type="dxa"/>
          </w:tcPr>
          <w:p w14:paraId="2AE2BBA3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55D054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Цифры в имени</w:t>
            </w:r>
          </w:p>
        </w:tc>
        <w:tc>
          <w:tcPr>
            <w:tcW w:w="2131" w:type="dxa"/>
          </w:tcPr>
          <w:p w14:paraId="1AE8C07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  <w:r>
              <w:rPr>
                <w:rFonts w:hint="default"/>
                <w:vertAlign w:val="baseline"/>
                <w:lang w:val="ru-RU"/>
              </w:rPr>
              <w:t>123</w:t>
            </w:r>
          </w:p>
        </w:tc>
        <w:tc>
          <w:tcPr>
            <w:tcW w:w="2639" w:type="dxa"/>
          </w:tcPr>
          <w:p w14:paraId="70CEFB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2546FEAC">
        <w:tc>
          <w:tcPr>
            <w:tcW w:w="502" w:type="dxa"/>
          </w:tcPr>
          <w:p w14:paraId="2DC2DF9B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4CEB37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Спецсимволы в имени</w:t>
            </w:r>
          </w:p>
        </w:tc>
        <w:tc>
          <w:tcPr>
            <w:tcW w:w="2131" w:type="dxa"/>
            <w:shd w:val="clear"/>
            <w:vAlign w:val="top"/>
          </w:tcPr>
          <w:p w14:paraId="6B6EBF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Abcd.</w:t>
            </w:r>
          </w:p>
          <w:p w14:paraId="44AA51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Abcd*</w:t>
            </w:r>
          </w:p>
          <w:p w14:paraId="18313E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Abcd%</w:t>
            </w:r>
          </w:p>
        </w:tc>
        <w:tc>
          <w:tcPr>
            <w:tcW w:w="2639" w:type="dxa"/>
          </w:tcPr>
          <w:p w14:paraId="53EF9AC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00F9A9E6">
        <w:tc>
          <w:tcPr>
            <w:tcW w:w="502" w:type="dxa"/>
          </w:tcPr>
          <w:p w14:paraId="19553665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589FB2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Пустое значение</w:t>
            </w:r>
          </w:p>
        </w:tc>
        <w:tc>
          <w:tcPr>
            <w:tcW w:w="2131" w:type="dxa"/>
            <w:shd w:val="clear"/>
            <w:vAlign w:val="top"/>
          </w:tcPr>
          <w:p w14:paraId="4CDCF3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639" w:type="dxa"/>
          </w:tcPr>
          <w:p w14:paraId="0E11332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</w:tbl>
    <w:p w14:paraId="516C5C95">
      <w:pPr>
        <w:numPr>
          <w:numId w:val="0"/>
        </w:numPr>
        <w:rPr>
          <w:rFonts w:hint="default"/>
          <w:lang w:val="ru-RU"/>
        </w:rPr>
      </w:pPr>
    </w:p>
    <w:p w14:paraId="1D692B39">
      <w:pPr>
        <w:rPr>
          <w:rFonts w:hint="default"/>
          <w:lang w:val="ru-RU"/>
        </w:rPr>
      </w:pPr>
      <w:r>
        <w:rPr>
          <w:rFonts w:hint="default"/>
          <w:lang w:val="ru-RU"/>
        </w:rPr>
        <w:t>Поле Email</w:t>
      </w:r>
    </w:p>
    <w:tbl>
      <w:tblPr>
        <w:tblStyle w:val="4"/>
        <w:tblW w:w="90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617"/>
      </w:tblGrid>
      <w:tr w14:paraId="0CD2E51D">
        <w:tc>
          <w:tcPr>
            <w:tcW w:w="2130" w:type="dxa"/>
          </w:tcPr>
          <w:p w14:paraId="4222E4F5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2B6001E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Кейс</w:t>
            </w:r>
          </w:p>
        </w:tc>
        <w:tc>
          <w:tcPr>
            <w:tcW w:w="2131" w:type="dxa"/>
          </w:tcPr>
          <w:p w14:paraId="420A51C9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Данные</w:t>
            </w:r>
          </w:p>
        </w:tc>
        <w:tc>
          <w:tcPr>
            <w:tcW w:w="2617" w:type="dxa"/>
          </w:tcPr>
          <w:p w14:paraId="7A7EE4A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Ожидаемый результат</w:t>
            </w:r>
          </w:p>
        </w:tc>
      </w:tr>
      <w:tr w14:paraId="2CB24450">
        <w:tc>
          <w:tcPr>
            <w:tcW w:w="2130" w:type="dxa"/>
          </w:tcPr>
          <w:p w14:paraId="71E0BD30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2134EF9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Корректный </w:t>
            </w:r>
            <w:r>
              <w:rPr>
                <w:rFonts w:hint="default"/>
                <w:vertAlign w:val="baseline"/>
                <w:lang w:val="en-US"/>
              </w:rPr>
              <w:t>email</w:t>
            </w:r>
          </w:p>
        </w:tc>
        <w:tc>
          <w:tcPr>
            <w:tcW w:w="2131" w:type="dxa"/>
          </w:tcPr>
          <w:p w14:paraId="1EE90DF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abc@mail.com</w:t>
            </w:r>
          </w:p>
        </w:tc>
        <w:tc>
          <w:tcPr>
            <w:tcW w:w="2617" w:type="dxa"/>
          </w:tcPr>
          <w:p w14:paraId="18E2425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213AF1F2">
        <w:tc>
          <w:tcPr>
            <w:tcW w:w="2130" w:type="dxa"/>
          </w:tcPr>
          <w:p w14:paraId="67CDCA9B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26D54A83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Без домена</w:t>
            </w:r>
          </w:p>
        </w:tc>
        <w:tc>
          <w:tcPr>
            <w:tcW w:w="2131" w:type="dxa"/>
          </w:tcPr>
          <w:p w14:paraId="5030E4D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abc@</w:t>
            </w:r>
          </w:p>
        </w:tc>
        <w:tc>
          <w:tcPr>
            <w:tcW w:w="2617" w:type="dxa"/>
          </w:tcPr>
          <w:p w14:paraId="491D3239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7CDF29E3">
        <w:tc>
          <w:tcPr>
            <w:tcW w:w="2130" w:type="dxa"/>
          </w:tcPr>
          <w:p w14:paraId="043AAA63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79AEF0A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Без имени</w:t>
            </w:r>
          </w:p>
        </w:tc>
        <w:tc>
          <w:tcPr>
            <w:tcW w:w="2131" w:type="dxa"/>
          </w:tcPr>
          <w:p w14:paraId="43062C41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@mail.com</w:t>
            </w:r>
          </w:p>
        </w:tc>
        <w:tc>
          <w:tcPr>
            <w:tcW w:w="2617" w:type="dxa"/>
          </w:tcPr>
          <w:p w14:paraId="71D5566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367A020B">
        <w:tc>
          <w:tcPr>
            <w:tcW w:w="2130" w:type="dxa"/>
          </w:tcPr>
          <w:p w14:paraId="035CA5D6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0CA61608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Без символа @</w:t>
            </w:r>
          </w:p>
        </w:tc>
        <w:tc>
          <w:tcPr>
            <w:tcW w:w="2131" w:type="dxa"/>
          </w:tcPr>
          <w:p w14:paraId="38E1FAB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abcmail.com</w:t>
            </w:r>
          </w:p>
        </w:tc>
        <w:tc>
          <w:tcPr>
            <w:tcW w:w="2617" w:type="dxa"/>
          </w:tcPr>
          <w:p w14:paraId="32233C5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67F5E31A">
        <w:tc>
          <w:tcPr>
            <w:tcW w:w="2130" w:type="dxa"/>
          </w:tcPr>
          <w:p w14:paraId="374BD4E7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2D1D9E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Два символа </w:t>
            </w:r>
            <w:r>
              <w:rPr>
                <w:rFonts w:hint="default"/>
                <w:vertAlign w:val="baseline"/>
                <w:lang w:val="en-US"/>
              </w:rPr>
              <w:t>@@</w:t>
            </w:r>
          </w:p>
        </w:tc>
        <w:tc>
          <w:tcPr>
            <w:tcW w:w="2131" w:type="dxa"/>
          </w:tcPr>
          <w:p w14:paraId="2EDA537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abc@@mail.com</w:t>
            </w:r>
          </w:p>
        </w:tc>
        <w:tc>
          <w:tcPr>
            <w:tcW w:w="2617" w:type="dxa"/>
          </w:tcPr>
          <w:p w14:paraId="28E1904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77E93D92">
        <w:tc>
          <w:tcPr>
            <w:tcW w:w="2130" w:type="dxa"/>
          </w:tcPr>
          <w:p w14:paraId="0D45E3E5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7C2577D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Без символа .</w:t>
            </w:r>
          </w:p>
        </w:tc>
        <w:tc>
          <w:tcPr>
            <w:tcW w:w="2131" w:type="dxa"/>
          </w:tcPr>
          <w:p w14:paraId="66552F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abc@mailcom</w:t>
            </w:r>
          </w:p>
        </w:tc>
        <w:tc>
          <w:tcPr>
            <w:tcW w:w="2617" w:type="dxa"/>
          </w:tcPr>
          <w:p w14:paraId="7C8E0F1F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23D002C">
        <w:tc>
          <w:tcPr>
            <w:tcW w:w="2130" w:type="dxa"/>
          </w:tcPr>
          <w:p w14:paraId="24AFE58C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26F1747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Пустое значение</w:t>
            </w:r>
          </w:p>
        </w:tc>
        <w:tc>
          <w:tcPr>
            <w:tcW w:w="2131" w:type="dxa"/>
          </w:tcPr>
          <w:p w14:paraId="2809BF41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617" w:type="dxa"/>
          </w:tcPr>
          <w:p w14:paraId="3533E35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</w:tbl>
    <w:p w14:paraId="46970DCB">
      <w:pPr>
        <w:rPr>
          <w:rFonts w:hint="default"/>
          <w:lang w:val="ru-RU"/>
        </w:rPr>
      </w:pPr>
    </w:p>
    <w:p w14:paraId="2E8BE39F">
      <w:pPr>
        <w:rPr>
          <w:rFonts w:hint="default"/>
          <w:lang w:val="ru-RU"/>
        </w:rPr>
      </w:pPr>
      <w:r>
        <w:rPr>
          <w:rFonts w:hint="default"/>
          <w:lang w:val="ru-RU"/>
        </w:rPr>
        <w:t>Поле Пароль</w:t>
      </w:r>
    </w:p>
    <w:tbl>
      <w:tblPr>
        <w:tblStyle w:val="4"/>
        <w:tblpPr w:leftFromText="180" w:rightFromText="180" w:vertAnchor="text" w:horzAnchor="page" w:tblpX="1791" w:tblpY="237"/>
        <w:tblOverlap w:val="never"/>
        <w:tblW w:w="90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3758"/>
        <w:gridCol w:w="2131"/>
        <w:gridCol w:w="2639"/>
      </w:tblGrid>
      <w:tr w14:paraId="7B5A4E23">
        <w:tc>
          <w:tcPr>
            <w:tcW w:w="502" w:type="dxa"/>
          </w:tcPr>
          <w:p w14:paraId="0339F2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  <w:shd w:val="clear" w:color="auto" w:fill="auto"/>
            <w:vAlign w:val="top"/>
          </w:tcPr>
          <w:p w14:paraId="5E8811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Кейс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3EA50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Данные</w:t>
            </w:r>
          </w:p>
        </w:tc>
        <w:tc>
          <w:tcPr>
            <w:tcW w:w="2639" w:type="dxa"/>
            <w:shd w:val="clear" w:color="auto" w:fill="auto"/>
            <w:vAlign w:val="top"/>
          </w:tcPr>
          <w:p w14:paraId="0078A2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Ожидаемый результат</w:t>
            </w:r>
          </w:p>
        </w:tc>
      </w:tr>
      <w:tr w14:paraId="56DA5B45">
        <w:tc>
          <w:tcPr>
            <w:tcW w:w="502" w:type="dxa"/>
          </w:tcPr>
          <w:p w14:paraId="2BE50624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40B9F2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Корректный пароль</w:t>
            </w:r>
          </w:p>
        </w:tc>
        <w:tc>
          <w:tcPr>
            <w:tcW w:w="2131" w:type="dxa"/>
          </w:tcPr>
          <w:p w14:paraId="048B5E3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Abcdabcdabcd</w:t>
            </w:r>
          </w:p>
        </w:tc>
        <w:tc>
          <w:tcPr>
            <w:tcW w:w="2639" w:type="dxa"/>
          </w:tcPr>
          <w:p w14:paraId="7FD9A6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5A256505">
        <w:trPr>
          <w:trHeight w:val="235" w:hRule="atLeast"/>
        </w:trPr>
        <w:tc>
          <w:tcPr>
            <w:tcW w:w="502" w:type="dxa"/>
            <w:vMerge w:val="restart"/>
          </w:tcPr>
          <w:p w14:paraId="2C951955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200F84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7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символов</w:t>
            </w:r>
          </w:p>
        </w:tc>
        <w:tc>
          <w:tcPr>
            <w:tcW w:w="2131" w:type="dxa"/>
          </w:tcPr>
          <w:p w14:paraId="20AFFE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</w:t>
            </w:r>
          </w:p>
        </w:tc>
        <w:tc>
          <w:tcPr>
            <w:tcW w:w="2639" w:type="dxa"/>
          </w:tcPr>
          <w:p w14:paraId="786820F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5854CAD4">
        <w:trPr>
          <w:trHeight w:val="235" w:hRule="atLeast"/>
        </w:trPr>
        <w:tc>
          <w:tcPr>
            <w:tcW w:w="502" w:type="dxa"/>
            <w:vMerge w:val="continue"/>
          </w:tcPr>
          <w:p w14:paraId="57FA0BD0"/>
        </w:tc>
        <w:tc>
          <w:tcPr>
            <w:tcW w:w="3758" w:type="dxa"/>
          </w:tcPr>
          <w:p w14:paraId="356AB2F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8 </w:t>
            </w:r>
            <w:r>
              <w:rPr>
                <w:rFonts w:hint="default"/>
                <w:lang w:val="ru-RU"/>
              </w:rPr>
              <w:t>символов</w:t>
            </w:r>
          </w:p>
        </w:tc>
        <w:tc>
          <w:tcPr>
            <w:tcW w:w="2131" w:type="dxa"/>
          </w:tcPr>
          <w:p w14:paraId="7F102E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Abcdabcd</w:t>
            </w:r>
          </w:p>
        </w:tc>
        <w:tc>
          <w:tcPr>
            <w:tcW w:w="2639" w:type="dxa"/>
          </w:tcPr>
          <w:p w14:paraId="15769BA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4DAE946F">
        <w:trPr>
          <w:trHeight w:val="235" w:hRule="atLeast"/>
        </w:trPr>
        <w:tc>
          <w:tcPr>
            <w:tcW w:w="502" w:type="dxa"/>
            <w:vMerge w:val="continue"/>
          </w:tcPr>
          <w:p w14:paraId="6BAFE9DA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4A6C232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9 символов</w:t>
            </w:r>
          </w:p>
        </w:tc>
        <w:tc>
          <w:tcPr>
            <w:tcW w:w="2131" w:type="dxa"/>
          </w:tcPr>
          <w:p w14:paraId="538B361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Abcdabcda</w:t>
            </w:r>
          </w:p>
          <w:p w14:paraId="672ABB3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639" w:type="dxa"/>
          </w:tcPr>
          <w:p w14:paraId="25F6064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1A314126">
        <w:trPr>
          <w:trHeight w:val="235" w:hRule="atLeast"/>
        </w:trPr>
        <w:tc>
          <w:tcPr>
            <w:tcW w:w="502" w:type="dxa"/>
            <w:vMerge w:val="continue"/>
          </w:tcPr>
          <w:p w14:paraId="4BA8EA48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454DA6E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0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 цифрами</w:t>
            </w:r>
          </w:p>
        </w:tc>
        <w:tc>
          <w:tcPr>
            <w:tcW w:w="2131" w:type="dxa"/>
          </w:tcPr>
          <w:p w14:paraId="4B2F63C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Abcabcabca</w:t>
            </w:r>
            <w:r>
              <w:rPr>
                <w:rFonts w:hint="default"/>
                <w:vertAlign w:val="baseline"/>
                <w:lang w:val="ru-RU"/>
              </w:rPr>
              <w:t>123</w:t>
            </w:r>
          </w:p>
        </w:tc>
        <w:tc>
          <w:tcPr>
            <w:tcW w:w="2639" w:type="dxa"/>
          </w:tcPr>
          <w:p w14:paraId="76776A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4520E629">
        <w:trPr>
          <w:trHeight w:val="235" w:hRule="atLeast"/>
        </w:trPr>
        <w:tc>
          <w:tcPr>
            <w:tcW w:w="502" w:type="dxa"/>
            <w:vMerge w:val="continue"/>
          </w:tcPr>
          <w:p w14:paraId="7AC06702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4C52AC1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0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 спецсимволами</w:t>
            </w:r>
          </w:p>
        </w:tc>
        <w:tc>
          <w:tcPr>
            <w:tcW w:w="2131" w:type="dxa"/>
          </w:tcPr>
          <w:p w14:paraId="2EE7CD6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Abcabcabca</w:t>
            </w:r>
            <w:r>
              <w:rPr>
                <w:rFonts w:hint="default"/>
                <w:vertAlign w:val="baseline"/>
                <w:lang w:val="ru-RU"/>
              </w:rPr>
              <w:t>б</w:t>
            </w:r>
            <w:r>
              <w:rPr>
                <w:rFonts w:hint="default"/>
                <w:vertAlign w:val="baseline"/>
                <w:lang w:val="en-US"/>
              </w:rPr>
              <w:t>.*()</w:t>
            </w:r>
          </w:p>
        </w:tc>
        <w:tc>
          <w:tcPr>
            <w:tcW w:w="2639" w:type="dxa"/>
          </w:tcPr>
          <w:p w14:paraId="0C075B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187388A7">
        <w:trPr>
          <w:trHeight w:val="235" w:hRule="atLeast"/>
        </w:trPr>
        <w:tc>
          <w:tcPr>
            <w:tcW w:w="502" w:type="dxa"/>
            <w:vMerge w:val="continue"/>
          </w:tcPr>
          <w:p w14:paraId="2E3F6D30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78FD2EB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0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 пробелом</w:t>
            </w:r>
          </w:p>
        </w:tc>
        <w:tc>
          <w:tcPr>
            <w:tcW w:w="2131" w:type="dxa"/>
          </w:tcPr>
          <w:p w14:paraId="702BB9A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Abcabcabca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2639" w:type="dxa"/>
          </w:tcPr>
          <w:p w14:paraId="273F36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2C38508B">
        <w:tc>
          <w:tcPr>
            <w:tcW w:w="502" w:type="dxa"/>
          </w:tcPr>
          <w:p w14:paraId="503FFDCB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5377BC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0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 кирилицей</w:t>
            </w:r>
          </w:p>
        </w:tc>
        <w:tc>
          <w:tcPr>
            <w:tcW w:w="2131" w:type="dxa"/>
          </w:tcPr>
          <w:p w14:paraId="5F9A00B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Абцдабсдаб</w:t>
            </w:r>
          </w:p>
        </w:tc>
        <w:tc>
          <w:tcPr>
            <w:tcW w:w="2639" w:type="dxa"/>
          </w:tcPr>
          <w:p w14:paraId="6E2C8EA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170A15B2">
        <w:tc>
          <w:tcPr>
            <w:tcW w:w="502" w:type="dxa"/>
          </w:tcPr>
          <w:p w14:paraId="3A63688E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0A5503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Пустое значение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69DD3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639" w:type="dxa"/>
          </w:tcPr>
          <w:p w14:paraId="4C53A8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</w:tbl>
    <w:p w14:paraId="37D421F7">
      <w:pPr>
        <w:rPr>
          <w:rFonts w:hint="default"/>
          <w:lang w:val="ru-RU"/>
        </w:rPr>
      </w:pPr>
    </w:p>
    <w:p w14:paraId="7E4A3B9A">
      <w:pPr>
        <w:rPr>
          <w:rFonts w:hint="default"/>
          <w:lang w:val="ru-RU"/>
        </w:rPr>
      </w:pPr>
      <w:r>
        <w:rPr>
          <w:rFonts w:hint="default"/>
          <w:lang w:val="ru-RU"/>
        </w:rPr>
        <w:t>Поле Повтор пароля</w:t>
      </w:r>
    </w:p>
    <w:p w14:paraId="29338439">
      <w:pPr>
        <w:rPr>
          <w:rFonts w:hint="default"/>
          <w:lang w:val="ru-RU"/>
        </w:rPr>
      </w:pPr>
    </w:p>
    <w:tbl>
      <w:tblPr>
        <w:tblStyle w:val="4"/>
        <w:tblpPr w:leftFromText="180" w:rightFromText="180" w:vertAnchor="text" w:horzAnchor="page" w:tblpX="1791" w:tblpY="237"/>
        <w:tblOverlap w:val="never"/>
        <w:tblW w:w="90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3758"/>
        <w:gridCol w:w="2131"/>
        <w:gridCol w:w="2639"/>
      </w:tblGrid>
      <w:tr w14:paraId="1CCB7B69">
        <w:tc>
          <w:tcPr>
            <w:tcW w:w="502" w:type="dxa"/>
          </w:tcPr>
          <w:p w14:paraId="50810F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  <w:shd w:val="clear" w:color="auto" w:fill="auto"/>
            <w:vAlign w:val="top"/>
          </w:tcPr>
          <w:p w14:paraId="7354F5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Кейс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B3018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Данные</w:t>
            </w:r>
          </w:p>
        </w:tc>
        <w:tc>
          <w:tcPr>
            <w:tcW w:w="2639" w:type="dxa"/>
            <w:shd w:val="clear" w:color="auto" w:fill="auto"/>
            <w:vAlign w:val="top"/>
          </w:tcPr>
          <w:p w14:paraId="107BA4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Ожидаемый результат</w:t>
            </w:r>
          </w:p>
        </w:tc>
      </w:tr>
      <w:tr w14:paraId="74CC29B5">
        <w:tc>
          <w:tcPr>
            <w:tcW w:w="502" w:type="dxa"/>
          </w:tcPr>
          <w:p w14:paraId="071F8E90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472D4D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Корректный пароль совпадает с полем Пароль</w:t>
            </w:r>
          </w:p>
        </w:tc>
        <w:tc>
          <w:tcPr>
            <w:tcW w:w="2131" w:type="dxa"/>
          </w:tcPr>
          <w:p w14:paraId="12888D8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Abcdabcdabcd</w:t>
            </w:r>
          </w:p>
        </w:tc>
        <w:tc>
          <w:tcPr>
            <w:tcW w:w="2639" w:type="dxa"/>
          </w:tcPr>
          <w:p w14:paraId="2AEA7DD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246229C0">
        <w:tc>
          <w:tcPr>
            <w:tcW w:w="502" w:type="dxa"/>
          </w:tcPr>
          <w:p w14:paraId="28484CFD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465784E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Корректный пароль не совпадает с полем Пароль</w:t>
            </w:r>
          </w:p>
        </w:tc>
        <w:tc>
          <w:tcPr>
            <w:tcW w:w="2131" w:type="dxa"/>
          </w:tcPr>
          <w:p w14:paraId="04723A4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Abcdabcdabcda</w:t>
            </w:r>
          </w:p>
        </w:tc>
        <w:tc>
          <w:tcPr>
            <w:tcW w:w="2639" w:type="dxa"/>
          </w:tcPr>
          <w:p w14:paraId="0B9C546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388369FA">
        <w:trPr>
          <w:trHeight w:val="235" w:hRule="atLeast"/>
        </w:trPr>
        <w:tc>
          <w:tcPr>
            <w:tcW w:w="502" w:type="dxa"/>
            <w:vMerge w:val="restart"/>
          </w:tcPr>
          <w:p w14:paraId="5C01A67D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3A76209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7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символов</w:t>
            </w:r>
          </w:p>
        </w:tc>
        <w:tc>
          <w:tcPr>
            <w:tcW w:w="2131" w:type="dxa"/>
          </w:tcPr>
          <w:p w14:paraId="4D2A9C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</w:t>
            </w:r>
          </w:p>
        </w:tc>
        <w:tc>
          <w:tcPr>
            <w:tcW w:w="2639" w:type="dxa"/>
          </w:tcPr>
          <w:p w14:paraId="38EBC4C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  <w:tr w14:paraId="3B48568F">
        <w:trPr>
          <w:trHeight w:val="235" w:hRule="atLeast"/>
        </w:trPr>
        <w:tc>
          <w:tcPr>
            <w:tcW w:w="502" w:type="dxa"/>
            <w:vMerge w:val="continue"/>
          </w:tcPr>
          <w:p w14:paraId="0AC4CB5B"/>
        </w:tc>
        <w:tc>
          <w:tcPr>
            <w:tcW w:w="3758" w:type="dxa"/>
          </w:tcPr>
          <w:p w14:paraId="1B58E8A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8 </w:t>
            </w:r>
            <w:r>
              <w:rPr>
                <w:rFonts w:hint="default"/>
                <w:lang w:val="ru-RU"/>
              </w:rPr>
              <w:t>символов</w:t>
            </w:r>
          </w:p>
        </w:tc>
        <w:tc>
          <w:tcPr>
            <w:tcW w:w="2131" w:type="dxa"/>
          </w:tcPr>
          <w:p w14:paraId="4B4CC2E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Abcdabcd</w:t>
            </w:r>
          </w:p>
        </w:tc>
        <w:tc>
          <w:tcPr>
            <w:tcW w:w="2639" w:type="dxa"/>
          </w:tcPr>
          <w:p w14:paraId="6438900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0CF6C236">
        <w:trPr>
          <w:trHeight w:val="235" w:hRule="atLeast"/>
        </w:trPr>
        <w:tc>
          <w:tcPr>
            <w:tcW w:w="502" w:type="dxa"/>
            <w:vMerge w:val="continue"/>
          </w:tcPr>
          <w:p w14:paraId="17C2ACE5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46ED846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9 символов</w:t>
            </w:r>
          </w:p>
        </w:tc>
        <w:tc>
          <w:tcPr>
            <w:tcW w:w="2131" w:type="dxa"/>
          </w:tcPr>
          <w:p w14:paraId="2B2CAA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Abcdabcda</w:t>
            </w:r>
          </w:p>
          <w:p w14:paraId="1AF6D11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639" w:type="dxa"/>
          </w:tcPr>
          <w:p w14:paraId="77633A2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038AD053">
        <w:trPr>
          <w:trHeight w:val="235" w:hRule="atLeast"/>
        </w:trPr>
        <w:tc>
          <w:tcPr>
            <w:tcW w:w="502" w:type="dxa"/>
            <w:vMerge w:val="continue"/>
          </w:tcPr>
          <w:p w14:paraId="480936C2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3B043FC9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0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 цифрами</w:t>
            </w:r>
          </w:p>
        </w:tc>
        <w:tc>
          <w:tcPr>
            <w:tcW w:w="2131" w:type="dxa"/>
          </w:tcPr>
          <w:p w14:paraId="5948BFA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Abcabcabca</w:t>
            </w:r>
            <w:r>
              <w:rPr>
                <w:rFonts w:hint="default"/>
                <w:vertAlign w:val="baseline"/>
                <w:lang w:val="ru-RU"/>
              </w:rPr>
              <w:t>123</w:t>
            </w:r>
          </w:p>
        </w:tc>
        <w:tc>
          <w:tcPr>
            <w:tcW w:w="2639" w:type="dxa"/>
          </w:tcPr>
          <w:p w14:paraId="68D8F4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5C7A551A">
        <w:trPr>
          <w:trHeight w:val="235" w:hRule="atLeast"/>
        </w:trPr>
        <w:tc>
          <w:tcPr>
            <w:tcW w:w="502" w:type="dxa"/>
            <w:vMerge w:val="continue"/>
          </w:tcPr>
          <w:p w14:paraId="05093C41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1DD11D1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0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 спецсимволами</w:t>
            </w:r>
          </w:p>
        </w:tc>
        <w:tc>
          <w:tcPr>
            <w:tcW w:w="2131" w:type="dxa"/>
          </w:tcPr>
          <w:p w14:paraId="06623C4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Abcabcabca</w:t>
            </w:r>
            <w:r>
              <w:rPr>
                <w:rFonts w:hint="default"/>
                <w:vertAlign w:val="baseline"/>
                <w:lang w:val="ru-RU"/>
              </w:rPr>
              <w:t>б</w:t>
            </w:r>
            <w:r>
              <w:rPr>
                <w:rFonts w:hint="default"/>
                <w:vertAlign w:val="baseline"/>
                <w:lang w:val="en-US"/>
              </w:rPr>
              <w:t>.*()</w:t>
            </w:r>
          </w:p>
        </w:tc>
        <w:tc>
          <w:tcPr>
            <w:tcW w:w="2639" w:type="dxa"/>
          </w:tcPr>
          <w:p w14:paraId="41D458C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27D508EF">
        <w:trPr>
          <w:trHeight w:val="235" w:hRule="atLeast"/>
        </w:trPr>
        <w:tc>
          <w:tcPr>
            <w:tcW w:w="502" w:type="dxa"/>
            <w:vMerge w:val="continue"/>
          </w:tcPr>
          <w:p w14:paraId="6FF655CC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6A1E826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0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 пробелом</w:t>
            </w:r>
          </w:p>
        </w:tc>
        <w:tc>
          <w:tcPr>
            <w:tcW w:w="2131" w:type="dxa"/>
          </w:tcPr>
          <w:p w14:paraId="2C791D5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Abcabcabca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2639" w:type="dxa"/>
          </w:tcPr>
          <w:p w14:paraId="336467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21C64085">
        <w:tc>
          <w:tcPr>
            <w:tcW w:w="502" w:type="dxa"/>
          </w:tcPr>
          <w:p w14:paraId="12D3C31C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1F37919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t>0</w:t>
            </w:r>
            <w:r>
              <w:rPr>
                <w:rFonts w:hint="default"/>
                <w:vertAlign w:val="baseline"/>
                <w:lang w:val="ru-RU"/>
              </w:rPr>
              <w:t xml:space="preserve"> символов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>с кирилицей</w:t>
            </w:r>
          </w:p>
        </w:tc>
        <w:tc>
          <w:tcPr>
            <w:tcW w:w="2131" w:type="dxa"/>
          </w:tcPr>
          <w:p w14:paraId="3D2DC52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Абцдабсдаб</w:t>
            </w:r>
          </w:p>
        </w:tc>
        <w:tc>
          <w:tcPr>
            <w:tcW w:w="2639" w:type="dxa"/>
          </w:tcPr>
          <w:p w14:paraId="0DAA2B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проходит валидацию</w:t>
            </w:r>
          </w:p>
        </w:tc>
      </w:tr>
      <w:tr w14:paraId="48656FEA">
        <w:tc>
          <w:tcPr>
            <w:tcW w:w="502" w:type="dxa"/>
          </w:tcPr>
          <w:p w14:paraId="777B716F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132638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Пустое значение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74CC3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639" w:type="dxa"/>
          </w:tcPr>
          <w:p w14:paraId="786BE15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 не проходит валидацию</w:t>
            </w:r>
          </w:p>
        </w:tc>
      </w:tr>
    </w:tbl>
    <w:p w14:paraId="77AC3291">
      <w:pPr>
        <w:rPr>
          <w:rFonts w:hint="default"/>
          <w:lang w:val="ru-RU"/>
        </w:rPr>
      </w:pPr>
    </w:p>
    <w:p w14:paraId="4B6B7305">
      <w:pPr>
        <w:rPr>
          <w:rFonts w:hint="default"/>
          <w:lang w:val="ru-RU"/>
        </w:rPr>
      </w:pPr>
      <w:r>
        <w:rPr>
          <w:rFonts w:hint="default"/>
          <w:lang w:val="ru-RU"/>
        </w:rPr>
        <w:t>Кнопка “Зарегистрироваться”</w:t>
      </w:r>
    </w:p>
    <w:tbl>
      <w:tblPr>
        <w:tblStyle w:val="4"/>
        <w:tblpPr w:leftFromText="180" w:rightFromText="180" w:vertAnchor="text" w:horzAnchor="page" w:tblpX="1791" w:tblpY="237"/>
        <w:tblOverlap w:val="never"/>
        <w:tblW w:w="6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3758"/>
        <w:gridCol w:w="2639"/>
      </w:tblGrid>
      <w:tr w14:paraId="52575752">
        <w:tc>
          <w:tcPr>
            <w:tcW w:w="502" w:type="dxa"/>
          </w:tcPr>
          <w:p w14:paraId="0EE1E3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  <w:shd w:val="clear" w:color="auto" w:fill="auto"/>
            <w:vAlign w:val="top"/>
          </w:tcPr>
          <w:p w14:paraId="725F26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Кейс</w:t>
            </w:r>
          </w:p>
        </w:tc>
        <w:tc>
          <w:tcPr>
            <w:tcW w:w="2639" w:type="dxa"/>
            <w:shd w:val="clear" w:color="auto" w:fill="auto"/>
            <w:vAlign w:val="top"/>
          </w:tcPr>
          <w:p w14:paraId="7C2F45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Ожидаемый результат</w:t>
            </w:r>
          </w:p>
        </w:tc>
      </w:tr>
      <w:tr w14:paraId="48F57CD6">
        <w:tc>
          <w:tcPr>
            <w:tcW w:w="502" w:type="dxa"/>
          </w:tcPr>
          <w:p w14:paraId="68C84FD8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042527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Все поля пустые</w:t>
            </w:r>
          </w:p>
        </w:tc>
        <w:tc>
          <w:tcPr>
            <w:tcW w:w="2639" w:type="dxa"/>
          </w:tcPr>
          <w:p w14:paraId="532DCAE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неактивна</w:t>
            </w:r>
          </w:p>
        </w:tc>
      </w:tr>
      <w:tr w14:paraId="40BADBDD">
        <w:tc>
          <w:tcPr>
            <w:tcW w:w="502" w:type="dxa"/>
          </w:tcPr>
          <w:p w14:paraId="69FAA3EC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2CF56D3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Все поля заполнены корректно</w:t>
            </w:r>
          </w:p>
        </w:tc>
        <w:tc>
          <w:tcPr>
            <w:tcW w:w="2639" w:type="dxa"/>
          </w:tcPr>
          <w:p w14:paraId="624634E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активна</w:t>
            </w:r>
          </w:p>
        </w:tc>
      </w:tr>
      <w:tr w14:paraId="30FC39AA">
        <w:tc>
          <w:tcPr>
            <w:tcW w:w="502" w:type="dxa"/>
          </w:tcPr>
          <w:p w14:paraId="70DCDDB5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61309C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Не заполнено только Имя</w:t>
            </w:r>
          </w:p>
        </w:tc>
        <w:tc>
          <w:tcPr>
            <w:tcW w:w="2639" w:type="dxa"/>
          </w:tcPr>
          <w:p w14:paraId="5A11F7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неактивна</w:t>
            </w:r>
          </w:p>
        </w:tc>
      </w:tr>
      <w:tr w14:paraId="09EEB795">
        <w:trPr>
          <w:trHeight w:val="235" w:hRule="atLeast"/>
        </w:trPr>
        <w:tc>
          <w:tcPr>
            <w:tcW w:w="502" w:type="dxa"/>
          </w:tcPr>
          <w:p w14:paraId="5F779D1B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3758" w:type="dxa"/>
          </w:tcPr>
          <w:p w14:paraId="3CF6C0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Не заполнено только Пароль</w:t>
            </w:r>
          </w:p>
        </w:tc>
        <w:tc>
          <w:tcPr>
            <w:tcW w:w="2639" w:type="dxa"/>
          </w:tcPr>
          <w:p w14:paraId="52BBF1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неактивна</w:t>
            </w:r>
          </w:p>
        </w:tc>
      </w:tr>
      <w:tr w14:paraId="34900F08">
        <w:trPr>
          <w:trHeight w:val="235" w:hRule="atLeast"/>
        </w:trPr>
        <w:tc>
          <w:tcPr>
            <w:tcW w:w="502" w:type="dxa"/>
          </w:tcPr>
          <w:p w14:paraId="62514AA0">
            <w:pPr>
              <w:numPr>
                <w:ilvl w:val="0"/>
                <w:numId w:val="7"/>
              </w:numPr>
              <w:ind w:left="0" w:leftChars="0" w:firstLine="0" w:firstLineChars="0"/>
            </w:pPr>
          </w:p>
        </w:tc>
        <w:tc>
          <w:tcPr>
            <w:tcW w:w="3758" w:type="dxa"/>
          </w:tcPr>
          <w:p w14:paraId="1AF932A1">
            <w:pPr>
              <w:rPr>
                <w:rFonts w:hint="default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Не заполнено только Повторите пароль</w:t>
            </w:r>
          </w:p>
        </w:tc>
        <w:tc>
          <w:tcPr>
            <w:tcW w:w="2639" w:type="dxa"/>
          </w:tcPr>
          <w:p w14:paraId="629A9E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Кнопка неактивна</w:t>
            </w:r>
          </w:p>
        </w:tc>
      </w:tr>
      <w:tr w14:paraId="1F62CB49">
        <w:trPr>
          <w:trHeight w:val="235" w:hRule="atLeast"/>
        </w:trPr>
        <w:tc>
          <w:tcPr>
            <w:tcW w:w="502" w:type="dxa"/>
          </w:tcPr>
          <w:p w14:paraId="67F672D1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1731E7F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Не заполнено только </w:t>
            </w:r>
            <w:r>
              <w:rPr>
                <w:rFonts w:hint="default"/>
                <w:vertAlign w:val="baseline"/>
                <w:lang w:val="en-US"/>
              </w:rPr>
              <w:t>Email</w:t>
            </w:r>
          </w:p>
        </w:tc>
        <w:tc>
          <w:tcPr>
            <w:tcW w:w="2639" w:type="dxa"/>
          </w:tcPr>
          <w:p w14:paraId="137221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Кнопка неактивна</w:t>
            </w:r>
          </w:p>
        </w:tc>
      </w:tr>
      <w:tr w14:paraId="1901FBC2">
        <w:trPr>
          <w:trHeight w:val="235" w:hRule="atLeast"/>
        </w:trPr>
        <w:tc>
          <w:tcPr>
            <w:tcW w:w="502" w:type="dxa"/>
          </w:tcPr>
          <w:p w14:paraId="6A400B51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656AD36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Все поля заполнены корректно, кроме одного, которое заполнено невалидно.</w:t>
            </w:r>
          </w:p>
        </w:tc>
        <w:tc>
          <w:tcPr>
            <w:tcW w:w="2639" w:type="dxa"/>
          </w:tcPr>
          <w:p w14:paraId="723240E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неактивна</w:t>
            </w:r>
          </w:p>
        </w:tc>
      </w:tr>
      <w:tr w14:paraId="2A51719E">
        <w:trPr>
          <w:trHeight w:val="235" w:hRule="atLeast"/>
        </w:trPr>
        <w:tc>
          <w:tcPr>
            <w:tcW w:w="502" w:type="dxa"/>
          </w:tcPr>
          <w:p w14:paraId="295EF4A1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758" w:type="dxa"/>
          </w:tcPr>
          <w:p w14:paraId="13D9D4BD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Все поля заполнены корректно, затем одно поле исправляется некорректными данными</w:t>
            </w:r>
          </w:p>
        </w:tc>
        <w:tc>
          <w:tcPr>
            <w:tcW w:w="2639" w:type="dxa"/>
          </w:tcPr>
          <w:p w14:paraId="175EBAB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активна, после исправления на некорректное значение - неактивна.</w:t>
            </w:r>
          </w:p>
        </w:tc>
      </w:tr>
    </w:tbl>
    <w:p w14:paraId="1CDCA4F9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787BB"/>
    <w:multiLevelType w:val="singleLevel"/>
    <w:tmpl w:val="86F787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EC5B01"/>
    <w:multiLevelType w:val="singleLevel"/>
    <w:tmpl w:val="BFEC5B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FBB580"/>
    <w:multiLevelType w:val="singleLevel"/>
    <w:tmpl w:val="EFFBB58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2DFD805"/>
    <w:multiLevelType w:val="singleLevel"/>
    <w:tmpl w:val="F2DFD80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E2F9411"/>
    <w:multiLevelType w:val="singleLevel"/>
    <w:tmpl w:val="6E2F941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FFC7EE1"/>
    <w:multiLevelType w:val="singleLevel"/>
    <w:tmpl w:val="6FFC7EE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3FF7707"/>
    <w:multiLevelType w:val="singleLevel"/>
    <w:tmpl w:val="73FF770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12E42"/>
    <w:rsid w:val="3FA12E42"/>
    <w:rsid w:val="7377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2026-09-17T16:01:00Z</dcterms:created>
  <dc:creator>ДмитрийМонахов</dc:creator>
  <cp:lastModifiedBy>ДмитрийМонахов</cp:lastModifiedBy>
  <dcterms:modified xsi:type="dcterms:W3CDTF">2026-09-17T17:11:51Z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E077C25AE225F6628BD6AB6A86F34FAD_41</vt:lpwstr>
  </property>
</Properties>
</file>