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86FC1" w:rsidRDefault="002E62E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Universidad de Barcelona</w:t>
      </w:r>
    </w:p>
    <w:p w14:paraId="00000002" w14:textId="77777777" w:rsidR="00886FC1" w:rsidRDefault="00886FC1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3" w14:textId="77777777" w:rsidR="00886FC1" w:rsidRDefault="002E62E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Arthur Font</w:t>
      </w:r>
    </w:p>
    <w:p w14:paraId="00000004" w14:textId="77777777" w:rsidR="00886FC1" w:rsidRDefault="002E62E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Cristian Rodríguez</w:t>
      </w:r>
    </w:p>
    <w:p w14:paraId="00000005" w14:textId="77777777" w:rsidR="00886FC1" w:rsidRDefault="00886FC1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6" w14:textId="77777777" w:rsidR="00886FC1" w:rsidRDefault="00886FC1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7" w14:textId="77777777" w:rsidR="00886FC1" w:rsidRDefault="00886FC1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8" w14:textId="77777777" w:rsidR="00886FC1" w:rsidRDefault="00886FC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9" w14:textId="77777777" w:rsidR="00886FC1" w:rsidRDefault="00886FC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A" w14:textId="77777777" w:rsidR="00886FC1" w:rsidRDefault="00886FC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B" w14:textId="77777777" w:rsidR="00886FC1" w:rsidRDefault="00886FC1">
      <w:pPr>
        <w:rPr>
          <w:rFonts w:ascii="Arial" w:eastAsia="Arial" w:hAnsi="Arial" w:cs="Arial"/>
          <w:b/>
          <w:sz w:val="28"/>
          <w:szCs w:val="28"/>
        </w:rPr>
      </w:pPr>
    </w:p>
    <w:p w14:paraId="0000000C" w14:textId="77777777" w:rsidR="00886FC1" w:rsidRDefault="00886FC1">
      <w:pPr>
        <w:rPr>
          <w:rFonts w:ascii="Arial" w:eastAsia="Arial" w:hAnsi="Arial" w:cs="Arial"/>
          <w:b/>
          <w:sz w:val="28"/>
          <w:szCs w:val="28"/>
        </w:rPr>
      </w:pPr>
    </w:p>
    <w:p w14:paraId="0000000D" w14:textId="77777777" w:rsidR="00886FC1" w:rsidRDefault="002E62EA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Proyecto de Prácticas</w:t>
      </w:r>
    </w:p>
    <w:p w14:paraId="0000000E" w14:textId="77777777" w:rsidR="00886FC1" w:rsidRDefault="002E62EA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Programación II</w:t>
      </w:r>
    </w:p>
    <w:p w14:paraId="0000000F" w14:textId="77777777" w:rsidR="00886FC1" w:rsidRDefault="002E62EA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Práctica 1 – 03/03/2019</w:t>
      </w:r>
    </w:p>
    <w:p w14:paraId="00000010" w14:textId="77777777" w:rsidR="00886FC1" w:rsidRDefault="00886FC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1" w14:textId="77777777" w:rsidR="00886FC1" w:rsidRDefault="00886FC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2" w14:textId="77777777" w:rsidR="00886FC1" w:rsidRDefault="00886FC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3" w14:textId="77777777" w:rsidR="00886FC1" w:rsidRDefault="00886FC1">
      <w:pPr>
        <w:rPr>
          <w:rFonts w:ascii="Arial" w:eastAsia="Arial" w:hAnsi="Arial" w:cs="Arial"/>
          <w:sz w:val="28"/>
          <w:szCs w:val="28"/>
        </w:rPr>
      </w:pPr>
    </w:p>
    <w:p w14:paraId="00000014" w14:textId="77777777" w:rsidR="00886FC1" w:rsidRDefault="00886FC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5" w14:textId="77777777" w:rsidR="00886FC1" w:rsidRDefault="00886FC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6" w14:textId="77777777" w:rsidR="00886FC1" w:rsidRDefault="00886FC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7" w14:textId="77777777" w:rsidR="00886FC1" w:rsidRDefault="00886FC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8" w14:textId="77777777" w:rsidR="00886FC1" w:rsidRDefault="00886FC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9" w14:textId="77777777" w:rsidR="00886FC1" w:rsidRDefault="00886FC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A" w14:textId="77777777" w:rsidR="00886FC1" w:rsidRDefault="002E62E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Barcelona</w:t>
      </w:r>
    </w:p>
    <w:p w14:paraId="0000001B" w14:textId="77777777" w:rsidR="00886FC1" w:rsidRDefault="002E62E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2019</w:t>
      </w:r>
    </w:p>
    <w:p w14:paraId="643A64D6" w14:textId="77777777" w:rsidR="002E62EA" w:rsidRDefault="002E62EA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1C" w14:textId="0ECCDCAC" w:rsidR="00886FC1" w:rsidRDefault="002E62EA">
      <w:pPr>
        <w:rPr>
          <w:rFonts w:ascii="Arial" w:eastAsia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Index</w:t>
      </w:r>
      <w:proofErr w:type="spellEnd"/>
    </w:p>
    <w:p w14:paraId="0000001D" w14:textId="77777777" w:rsidR="00886FC1" w:rsidRDefault="00886FC1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1E" w14:textId="77777777" w:rsidR="00886FC1" w:rsidRDefault="002E62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Introducción</w:t>
      </w:r>
    </w:p>
    <w:p w14:paraId="0000001F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20" w14:textId="77777777" w:rsidR="00886FC1" w:rsidRDefault="002E62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Anális</w:t>
      </w:r>
      <w:r>
        <w:rPr>
          <w:rFonts w:ascii="Arial" w:eastAsia="Arial" w:hAnsi="Arial" w:cs="Arial"/>
          <w:sz w:val="24"/>
          <w:szCs w:val="24"/>
        </w:rPr>
        <w:t>is</w:t>
      </w:r>
    </w:p>
    <w:p w14:paraId="00000021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22" w14:textId="77777777" w:rsidR="00886FC1" w:rsidRDefault="002E62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esarrollo y respuestas</w:t>
      </w:r>
    </w:p>
    <w:p w14:paraId="00000023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24" w14:textId="77777777" w:rsidR="00886FC1" w:rsidRDefault="002E62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Resultados</w:t>
      </w:r>
    </w:p>
    <w:p w14:paraId="00000025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26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27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28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29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2A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2B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2C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2D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2E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2F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30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31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32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33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34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35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36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37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38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39" w14:textId="77777777" w:rsidR="00886FC1" w:rsidRDefault="00886FC1">
      <w:pPr>
        <w:rPr>
          <w:rFonts w:ascii="Arial" w:eastAsia="Arial" w:hAnsi="Arial" w:cs="Arial"/>
          <w:b/>
          <w:sz w:val="24"/>
          <w:szCs w:val="24"/>
        </w:rPr>
      </w:pPr>
    </w:p>
    <w:p w14:paraId="0000003A" w14:textId="77777777" w:rsidR="00886FC1" w:rsidRDefault="00886FC1">
      <w:pPr>
        <w:rPr>
          <w:rFonts w:ascii="Arial" w:eastAsia="Arial" w:hAnsi="Arial" w:cs="Arial"/>
          <w:b/>
          <w:sz w:val="24"/>
          <w:szCs w:val="24"/>
        </w:rPr>
      </w:pPr>
    </w:p>
    <w:p w14:paraId="0000003B" w14:textId="77777777" w:rsidR="00886FC1" w:rsidRDefault="00886FC1">
      <w:pPr>
        <w:rPr>
          <w:rFonts w:ascii="Arial" w:eastAsia="Arial" w:hAnsi="Arial" w:cs="Arial"/>
          <w:b/>
          <w:sz w:val="24"/>
          <w:szCs w:val="24"/>
        </w:rPr>
      </w:pPr>
    </w:p>
    <w:p w14:paraId="0F5F04AA" w14:textId="77777777" w:rsidR="002E62EA" w:rsidRDefault="002E62EA">
      <w:pPr>
        <w:rPr>
          <w:rFonts w:ascii="Arial" w:eastAsia="Arial" w:hAnsi="Arial" w:cs="Arial"/>
          <w:b/>
          <w:sz w:val="28"/>
          <w:szCs w:val="28"/>
        </w:rPr>
      </w:pPr>
    </w:p>
    <w:p w14:paraId="0000003C" w14:textId="2F3B41FB" w:rsidR="00886FC1" w:rsidRDefault="002E62E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Introducción</w:t>
      </w:r>
    </w:p>
    <w:p w14:paraId="0000003D" w14:textId="77777777" w:rsidR="00886FC1" w:rsidRDefault="00886FC1">
      <w:pPr>
        <w:tabs>
          <w:tab w:val="left" w:pos="3765"/>
        </w:tabs>
        <w:rPr>
          <w:rFonts w:ascii="Arial" w:eastAsia="Arial" w:hAnsi="Arial" w:cs="Arial"/>
          <w:b/>
          <w:sz w:val="28"/>
          <w:szCs w:val="28"/>
        </w:rPr>
      </w:pPr>
    </w:p>
    <w:p w14:paraId="0000003E" w14:textId="77777777" w:rsidR="00886FC1" w:rsidRDefault="002E62E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objetivo de la práctica es hacer la inicialización de la aplicación y almacenar archivos, es decir, hacer la base de nuestro programa. Se trata la herencia de clase i la separación del programa en modelo y vista.</w:t>
      </w:r>
    </w:p>
    <w:p w14:paraId="0000003F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40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41" w14:textId="77777777" w:rsidR="00886FC1" w:rsidRDefault="002E62EA">
      <w:pPr>
        <w:tabs>
          <w:tab w:val="left" w:pos="3765"/>
        </w:tabs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Análisis</w:t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00000042" w14:textId="77777777" w:rsidR="00886FC1" w:rsidRDefault="00886FC1">
      <w:pPr>
        <w:rPr>
          <w:rFonts w:ascii="Arial" w:eastAsia="Arial" w:hAnsi="Arial" w:cs="Arial"/>
          <w:b/>
          <w:sz w:val="28"/>
          <w:szCs w:val="28"/>
        </w:rPr>
      </w:pPr>
    </w:p>
    <w:p w14:paraId="00000043" w14:textId="77777777" w:rsidR="00886FC1" w:rsidRDefault="002E62E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</w:t>
      </w:r>
      <w:r>
        <w:rPr>
          <w:rFonts w:ascii="Arial" w:eastAsia="Arial" w:hAnsi="Arial" w:cs="Arial"/>
          <w:sz w:val="24"/>
          <w:szCs w:val="24"/>
        </w:rPr>
        <w:t>alizar esta práctica, debemos hacer el menú y la gestión de los archivos. Para ello implementaremos diferentes métodos para poder crear, modificar y guardar archivos, así como el propio menú.</w:t>
      </w:r>
    </w:p>
    <w:p w14:paraId="00000044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45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46" w14:textId="77777777" w:rsidR="00886FC1" w:rsidRDefault="002E62E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Desarrollo y respuestas</w:t>
      </w:r>
    </w:p>
    <w:p w14:paraId="00000047" w14:textId="77777777" w:rsidR="00886FC1" w:rsidRDefault="00886FC1">
      <w:pPr>
        <w:rPr>
          <w:rFonts w:ascii="Arial" w:eastAsia="Arial" w:hAnsi="Arial" w:cs="Arial"/>
          <w:b/>
          <w:sz w:val="28"/>
          <w:szCs w:val="28"/>
        </w:rPr>
      </w:pPr>
    </w:p>
    <w:p w14:paraId="00000048" w14:textId="77777777" w:rsidR="00886FC1" w:rsidRDefault="002E62E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1) </w:t>
      </w:r>
    </w:p>
    <w:p w14:paraId="00000049" w14:textId="77777777" w:rsidR="00886FC1" w:rsidRDefault="002E62E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práctica está organizada en cuatro clases. El iniciador, que inicializa la aplicación. El menú, que enseña y ejecuta las diferentes opciones que el usuario podrá utilizar. La clase que gestiona los archivos, tanto </w:t>
      </w:r>
      <w:proofErr w:type="spellStart"/>
      <w:r>
        <w:rPr>
          <w:rFonts w:ascii="Arial" w:eastAsia="Arial" w:hAnsi="Arial" w:cs="Arial"/>
          <w:sz w:val="24"/>
          <w:szCs w:val="24"/>
        </w:rPr>
        <w:t>creandolos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eastAsia="Arial" w:hAnsi="Arial" w:cs="Arial"/>
          <w:sz w:val="24"/>
          <w:szCs w:val="24"/>
        </w:rPr>
        <w:t>modificandolos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guarda</w:t>
      </w:r>
      <w:r>
        <w:rPr>
          <w:rFonts w:ascii="Arial" w:eastAsia="Arial" w:hAnsi="Arial" w:cs="Arial"/>
          <w:sz w:val="24"/>
          <w:szCs w:val="24"/>
        </w:rPr>
        <w:t xml:space="preserve"> sus datos. Y por último la clase que guarda los archivos.</w:t>
      </w:r>
    </w:p>
    <w:p w14:paraId="0000004A" w14:textId="77777777" w:rsidR="00886FC1" w:rsidRDefault="002E6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Iniciador: contiene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del proyecto y la llamada al men</w:t>
      </w:r>
      <w:r>
        <w:rPr>
          <w:rFonts w:ascii="Arial" w:eastAsia="Arial" w:hAnsi="Arial" w:cs="Arial"/>
          <w:sz w:val="24"/>
          <w:szCs w:val="24"/>
        </w:rPr>
        <w:t>ú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4B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4C" w14:textId="77777777" w:rsidR="00886FC1" w:rsidRDefault="002E6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Menú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contiene las opciones del usuario y las llamadas a los </w:t>
      </w:r>
      <w:r>
        <w:rPr>
          <w:rFonts w:ascii="Arial" w:eastAsia="Arial" w:hAnsi="Arial" w:cs="Arial"/>
          <w:sz w:val="24"/>
          <w:szCs w:val="24"/>
        </w:rPr>
        <w:t>métodos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la carpeta que guarda a los archivos.</w:t>
      </w:r>
    </w:p>
    <w:p w14:paraId="0000004D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4E" w14:textId="77777777" w:rsidR="00886FC1" w:rsidRDefault="002E6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Archivo: contiene los </w:t>
      </w:r>
      <w:r>
        <w:rPr>
          <w:rFonts w:ascii="Arial" w:eastAsia="Arial" w:hAnsi="Arial" w:cs="Arial"/>
          <w:sz w:val="24"/>
          <w:szCs w:val="24"/>
        </w:rPr>
        <w:t>datos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archivo y la definición de sus estados y </w:t>
      </w:r>
      <w:r>
        <w:rPr>
          <w:rFonts w:ascii="Arial" w:eastAsia="Arial" w:hAnsi="Arial" w:cs="Arial"/>
          <w:sz w:val="24"/>
          <w:szCs w:val="24"/>
        </w:rPr>
        <w:t>métodos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4F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50" w14:textId="77777777" w:rsidR="00886FC1" w:rsidRDefault="002E6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Carpeta: contiene </w:t>
      </w:r>
      <w:r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array de archivos, lo que permite manejar los archivos de nuestra aplicación.</w:t>
      </w:r>
    </w:p>
    <w:p w14:paraId="00000051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00000052" w14:textId="77777777" w:rsidR="00886FC1" w:rsidRDefault="00886FC1">
      <w:pPr>
        <w:rPr>
          <w:rFonts w:ascii="Arial" w:eastAsia="Arial" w:hAnsi="Arial" w:cs="Arial"/>
          <w:sz w:val="24"/>
          <w:szCs w:val="24"/>
        </w:rPr>
      </w:pPr>
    </w:p>
    <w:p w14:paraId="595AE7FF" w14:textId="77777777" w:rsidR="002E62EA" w:rsidRDefault="002E62EA">
      <w:pPr>
        <w:tabs>
          <w:tab w:val="left" w:pos="3765"/>
        </w:tabs>
        <w:rPr>
          <w:rFonts w:ascii="Arial" w:eastAsia="Arial" w:hAnsi="Arial" w:cs="Arial"/>
          <w:b/>
          <w:sz w:val="24"/>
          <w:szCs w:val="24"/>
        </w:rPr>
      </w:pPr>
    </w:p>
    <w:p w14:paraId="32F59AF4" w14:textId="77777777" w:rsidR="002E62EA" w:rsidRDefault="002E62EA">
      <w:pPr>
        <w:tabs>
          <w:tab w:val="left" w:pos="3765"/>
        </w:tabs>
        <w:rPr>
          <w:rFonts w:ascii="Arial" w:eastAsia="Arial" w:hAnsi="Arial" w:cs="Arial"/>
          <w:b/>
          <w:sz w:val="24"/>
          <w:szCs w:val="24"/>
        </w:rPr>
      </w:pPr>
    </w:p>
    <w:p w14:paraId="00000053" w14:textId="0F831627" w:rsidR="00886FC1" w:rsidRDefault="002E62EA">
      <w:pPr>
        <w:tabs>
          <w:tab w:val="left" w:pos="376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2)</w:t>
      </w:r>
    </w:p>
    <w:p w14:paraId="00000054" w14:textId="77777777" w:rsidR="00886FC1" w:rsidRDefault="002E62EA">
      <w:pPr>
        <w:tabs>
          <w:tab w:val="left" w:pos="376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Diagrama de clases</w:t>
      </w:r>
    </w:p>
    <w:p w14:paraId="00000055" w14:textId="77777777" w:rsidR="00886FC1" w:rsidRDefault="002E62EA">
      <w:pPr>
        <w:tabs>
          <w:tab w:val="left" w:pos="3765"/>
        </w:tabs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File ⇐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FitxerMultimedia</w:t>
      </w:r>
      <w:proofErr w:type="spellEnd"/>
    </w:p>
    <w:p w14:paraId="00000056" w14:textId="77777777" w:rsidR="00886FC1" w:rsidRDefault="002E62EA">
      <w:pPr>
        <w:tabs>
          <w:tab w:val="left" w:pos="3765"/>
        </w:tabs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ArrayList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⇐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CarpetaFitxers</w:t>
      </w:r>
      <w:proofErr w:type="spellEnd"/>
    </w:p>
    <w:p w14:paraId="00000057" w14:textId="77777777" w:rsidR="00886FC1" w:rsidRDefault="002E62EA">
      <w:pPr>
        <w:tabs>
          <w:tab w:val="left" w:pos="3765"/>
        </w:tabs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IniciadorAplicacioUB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⇐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main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0000058" w14:textId="77777777" w:rsidR="00886FC1" w:rsidRDefault="002E62EA">
      <w:pPr>
        <w:tabs>
          <w:tab w:val="left" w:pos="376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AplicacióUB1</w:t>
      </w:r>
    </w:p>
    <w:p w14:paraId="00000059" w14:textId="77777777" w:rsidR="00886FC1" w:rsidRDefault="00886FC1">
      <w:pPr>
        <w:tabs>
          <w:tab w:val="left" w:pos="3765"/>
        </w:tabs>
        <w:rPr>
          <w:rFonts w:ascii="Arial" w:eastAsia="Arial" w:hAnsi="Arial" w:cs="Arial"/>
          <w:b/>
          <w:sz w:val="24"/>
          <w:szCs w:val="24"/>
        </w:rPr>
      </w:pPr>
    </w:p>
    <w:p w14:paraId="0000005A" w14:textId="77777777" w:rsidR="00886FC1" w:rsidRDefault="002E62EA">
      <w:pPr>
        <w:tabs>
          <w:tab w:val="left" w:pos="376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3)</w:t>
      </w:r>
    </w:p>
    <w:p w14:paraId="0000005B" w14:textId="77777777" w:rsidR="00886FC1" w:rsidRDefault="002E62EA">
      <w:pPr>
        <w:tabs>
          <w:tab w:val="left" w:pos="3765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El método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isFull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verifica si en la carpeta hay la capacidad máxima de archivos, que fue definida como 100. La </w:t>
      </w:r>
      <w:proofErr w:type="spellStart"/>
      <w:r>
        <w:rPr>
          <w:rFonts w:ascii="Arial" w:eastAsia="Arial" w:hAnsi="Arial" w:cs="Arial"/>
          <w:sz w:val="24"/>
          <w:szCs w:val="24"/>
        </w:rPr>
        <w:t>ArrayList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Java nos permite obtener cuántos objetos están contenidos en el array, utilizando el</w:t>
      </w:r>
      <w:r>
        <w:rPr>
          <w:rFonts w:ascii="Arial" w:eastAsia="Arial" w:hAnsi="Arial" w:cs="Arial"/>
          <w:sz w:val="24"/>
          <w:szCs w:val="24"/>
        </w:rPr>
        <w:t xml:space="preserve"> método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getSize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).</w:t>
      </w:r>
    </w:p>
    <w:p w14:paraId="0000005C" w14:textId="77777777" w:rsidR="00886FC1" w:rsidRDefault="00886FC1">
      <w:pPr>
        <w:tabs>
          <w:tab w:val="left" w:pos="3765"/>
        </w:tabs>
        <w:rPr>
          <w:rFonts w:ascii="Arial" w:eastAsia="Arial" w:hAnsi="Arial" w:cs="Arial"/>
          <w:b/>
          <w:sz w:val="28"/>
          <w:szCs w:val="28"/>
        </w:rPr>
      </w:pPr>
    </w:p>
    <w:p w14:paraId="0000005D" w14:textId="77777777" w:rsidR="00886FC1" w:rsidRDefault="002E62EA">
      <w:pPr>
        <w:tabs>
          <w:tab w:val="left" w:pos="376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4)</w:t>
      </w:r>
    </w:p>
    <w:p w14:paraId="0000005E" w14:textId="77777777" w:rsidR="00886FC1" w:rsidRDefault="002E62EA">
      <w:pPr>
        <w:tabs>
          <w:tab w:val="left" w:pos="3765"/>
        </w:tabs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No, la clase </w:t>
      </w:r>
      <w:proofErr w:type="spellStart"/>
      <w:r>
        <w:rPr>
          <w:rFonts w:ascii="Arial" w:eastAsia="Arial" w:hAnsi="Arial" w:cs="Arial"/>
          <w:sz w:val="24"/>
          <w:szCs w:val="24"/>
        </w:rPr>
        <w:t>CarpetaFixters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tiene que borrar solo un archivo, en el caso de que haya archivos duplicados.</w:t>
      </w:r>
    </w:p>
    <w:p w14:paraId="0000005F" w14:textId="77777777" w:rsidR="00886FC1" w:rsidRDefault="00886FC1">
      <w:pPr>
        <w:tabs>
          <w:tab w:val="left" w:pos="3765"/>
        </w:tabs>
        <w:rPr>
          <w:rFonts w:ascii="Arial" w:eastAsia="Arial" w:hAnsi="Arial" w:cs="Arial"/>
          <w:b/>
          <w:sz w:val="28"/>
          <w:szCs w:val="28"/>
        </w:rPr>
      </w:pPr>
    </w:p>
    <w:p w14:paraId="00000060" w14:textId="77777777" w:rsidR="00886FC1" w:rsidRDefault="00886FC1">
      <w:pPr>
        <w:tabs>
          <w:tab w:val="left" w:pos="3765"/>
        </w:tabs>
        <w:rPr>
          <w:rFonts w:ascii="Arial" w:eastAsia="Arial" w:hAnsi="Arial" w:cs="Arial"/>
          <w:b/>
          <w:sz w:val="28"/>
          <w:szCs w:val="28"/>
        </w:rPr>
      </w:pPr>
    </w:p>
    <w:p w14:paraId="00000061" w14:textId="77777777" w:rsidR="00886FC1" w:rsidRDefault="002E62EA">
      <w:pPr>
        <w:tabs>
          <w:tab w:val="left" w:pos="3765"/>
        </w:tabs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Resultados</w:t>
      </w:r>
    </w:p>
    <w:p w14:paraId="00000062" w14:textId="77777777" w:rsidR="00886FC1" w:rsidRDefault="00886FC1">
      <w:pPr>
        <w:tabs>
          <w:tab w:val="left" w:pos="3765"/>
        </w:tabs>
        <w:rPr>
          <w:rFonts w:ascii="Arial" w:eastAsia="Arial" w:hAnsi="Arial" w:cs="Arial"/>
          <w:b/>
          <w:sz w:val="28"/>
          <w:szCs w:val="28"/>
        </w:rPr>
      </w:pPr>
    </w:p>
    <w:p w14:paraId="00000063" w14:textId="77777777" w:rsidR="00886FC1" w:rsidRDefault="002E62EA">
      <w:pPr>
        <w:tabs>
          <w:tab w:val="left" w:pos="376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resultados de la práctica fueron los resultados esperados.</w:t>
      </w:r>
    </w:p>
    <w:p w14:paraId="00000064" w14:textId="77777777" w:rsidR="00886FC1" w:rsidRDefault="002E62EA">
      <w:pPr>
        <w:tabs>
          <w:tab w:val="left" w:pos="376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Todas las pruebas fueron superadas.</w:t>
      </w:r>
    </w:p>
    <w:p w14:paraId="00000065" w14:textId="77777777" w:rsidR="00886FC1" w:rsidRDefault="002E62EA">
      <w:pPr>
        <w:tabs>
          <w:tab w:val="left" w:pos="3765"/>
        </w:tabs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La primera prueba, la de la inicialización del programa. La segunda y tercera prueba, que era el método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addFitxer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de la clase </w:t>
      </w:r>
      <w:proofErr w:type="spellStart"/>
      <w:r>
        <w:rPr>
          <w:rFonts w:ascii="Arial" w:eastAsia="Arial" w:hAnsi="Arial" w:cs="Arial"/>
          <w:sz w:val="24"/>
          <w:szCs w:val="24"/>
        </w:rPr>
        <w:t>CarpetaFitxers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La cuarta y quinta prueba, con el método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removeFtixer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de la clase Carpeta </w:t>
      </w:r>
      <w:proofErr w:type="spellStart"/>
      <w:r>
        <w:rPr>
          <w:rFonts w:ascii="Arial" w:eastAsia="Arial" w:hAnsi="Arial" w:cs="Arial"/>
          <w:sz w:val="24"/>
          <w:szCs w:val="24"/>
        </w:rPr>
        <w:t>Fitxers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Y la 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>sexta prueba, la final</w:t>
      </w:r>
      <w:r>
        <w:rPr>
          <w:rFonts w:ascii="Arial" w:eastAsia="Arial" w:hAnsi="Arial" w:cs="Arial"/>
          <w:sz w:val="24"/>
          <w:szCs w:val="24"/>
        </w:rPr>
        <w:t>ización correcta del programa.</w:t>
      </w:r>
    </w:p>
    <w:sectPr w:rsidR="00886FC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C1B1E"/>
    <w:multiLevelType w:val="multilevel"/>
    <w:tmpl w:val="1740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57C19"/>
    <w:multiLevelType w:val="multilevel"/>
    <w:tmpl w:val="50AEA7B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C1"/>
    <w:rsid w:val="002E62EA"/>
    <w:rsid w:val="0088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936"/>
  <w15:docId w15:val="{E43673D1-E4AF-4464-9158-76617ED7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2019-03-03T22:05:00Z</dcterms:created>
  <dcterms:modified xsi:type="dcterms:W3CDTF">2019-03-03T22:05:00Z</dcterms:modified>
</cp:coreProperties>
</file>