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PillRecord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Arthur Font (AF), Joan Orteu (JO), Àlex Tintor (AT) i Sergi Ger (SG)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rPr>
          <w:rFonts w:ascii="Times New Roman" w:cs="Times New Roman" w:eastAsia="Times New Roman" w:hAnsi="Times New Roman"/>
          <w:b w:val="1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Idea(s):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Problem(s) to address:</w:t>
            </w:r>
          </w:p>
          <w:p w:rsidR="00000000" w:rsidDel="00000000" w:rsidP="00000000" w:rsidRDefault="00000000" w:rsidRPr="00000000" w14:paraId="00000006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Segóns la Organizació Mundial de la Salut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 s’estima que 50% de les pacients amb una malaltia crònica no segueixen adequadament el tractament i las recomanacions prescristes pels professionals de la salut.</w:t>
            </w:r>
          </w:p>
          <w:p w:rsidR="00000000" w:rsidDel="00000000" w:rsidP="00000000" w:rsidRDefault="00000000" w:rsidRPr="00000000" w14:paraId="00000008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Més a més, l'abandonament de la medicació creix en 100% les taxes de mortalitat en malalties cròniques segons dades del Sistema Públic de Salut de la Rioja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Aquest és un problema global que necessita de providència inmediata, ja que pot salvar la vida de milions de persones.</w:t>
            </w:r>
          </w:p>
          <w:p w:rsidR="00000000" w:rsidDel="00000000" w:rsidP="00000000" w:rsidRDefault="00000000" w:rsidRPr="00000000" w14:paraId="0000000A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Proposed software solution:</w:t>
            </w:r>
          </w:p>
          <w:p w:rsidR="00000000" w:rsidDel="00000000" w:rsidP="00000000" w:rsidRDefault="00000000" w:rsidRPr="00000000" w14:paraId="0000000F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Proporcionem un sistema senzill, ràpid i efectiu per millorar la qualitat de vida i reduir l’index de mortalitat per negligencia dels pacients a l’hora de medicar-se.</w:t>
            </w:r>
          </w:p>
          <w:p w:rsidR="00000000" w:rsidDel="00000000" w:rsidP="00000000" w:rsidRDefault="00000000" w:rsidRPr="00000000" w14:paraId="00000011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0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 of the app: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Alçada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Històric familiar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Edat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Pressió sanguínea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Dieta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Dades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Dades del medicament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i hora de ingestió del medicament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Recomanacions del metge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Notificacions per recordar el horari dels medicaments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Avaluació del seguiment del tractament del pacient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Avaluació de l’efectivitat del seguiment</w:t>
            </w:r>
          </w:p>
        </w:tc>
      </w:tr>
    </w:tbl>
    <w:p w:rsidR="00000000" w:rsidDel="00000000" w:rsidP="00000000" w:rsidRDefault="00000000" w:rsidRPr="00000000" w14:paraId="00000022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Rule="auto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Mock-up: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Introducció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MyPillRecord és una aplicació que t’ajudarà a organitzar i recordar-te dia a dia els medicaments que has de prendre i a sobre podràs accedir al teu historial de medicaments de forma ordenada i fàcil d’accedir.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MyPillRecord et facilitarà la vida, ja que mai més t’hauràs de preocupar per oblidar-te d’alguna pastilla, evitant errors potencialment fatals de prendre dos cops una pastilla o coses d’aquestes. Al guardar totes les medicines que has pres al llarg de molts anys et serà més fàcil saber que és el que has de prendre i durant quant de temps ja que podràs comparar amb altres cops en els que hagis sentit el mateix.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MyPillRecord està enfocat principalment  a la gent gran i als cuidadors de gent gran per a portar amb més facilitat i celeritat les medicines. Però quan més temps i més medicaments s’hi introdueixi, més útil serà per la funcionalitat de guardar tot l’historial.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 del problema. Per què neix la necessitat de crear aquesta aplicació?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MyPillRecord intenta solucionar dos problemes: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Desordre a l’hora de l’estructuració de la ingesta de medicaments.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Dispersió de l’historial mèdic dels pacients en diferents centres.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Solucions: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interfície molt simple i intuïtiva per a que els usuaris puguin afegir medicaments i poder veure que han de prendre i quan. També els anirà arribant notificacions per recordar.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una base de dades ben ordenada amb tota la informació centralitzada.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Context de l’aplicació. Aplicacions actuals que desenvolupen una tasca similar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No estic reinventant la roda, tota la vida han existit els calendaris, recentment també existeixen aplicacions que serveixen de recordatoris i moltes aplicacions que fan un servei similar, alguns exemples que he trobat: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Pillster recordatori de píndoles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 Reminder &amp;Pill Tracker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 timel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 Reminder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 Loger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(El que si puc dir és que el títol és original, ningú té un títol similar, i les funcionalitats estaran implementades diferent i potencialment millor.)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Esquema d’aplicació: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0</wp:posOffset>
            </wp:positionV>
            <wp:extent cx="580280" cy="580445"/>
            <wp:effectExtent b="0" l="0" r="0" t="0"/>
            <wp:wrapSquare wrapText="bothSides" distB="0" distT="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8740" l="3388" r="85859" t="42141"/>
                    <a:stretch>
                      <a:fillRect/>
                    </a:stretch>
                  </pic:blipFill>
                  <pic:spPr>
                    <a:xfrm>
                      <a:off x="0" y="0"/>
                      <a:ext cx="580280" cy="580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642938</wp:posOffset>
                </wp:positionH>
                <wp:positionV relativeFrom="paragraph">
                  <wp:posOffset>49741</wp:posOffset>
                </wp:positionV>
                <wp:extent cx="4655820" cy="6178608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8090" y="690696"/>
                          <a:ext cx="4655820" cy="6178608"/>
                          <a:chOff x="3018090" y="690696"/>
                          <a:chExt cx="4655820" cy="6178608"/>
                        </a:xfrm>
                      </wpg:grpSpPr>
                      <wpg:grpSp>
                        <wpg:cNvGrpSpPr/>
                        <wpg:grpSpPr>
                          <a:xfrm>
                            <a:off x="3018090" y="690696"/>
                            <a:ext cx="4655820" cy="6178608"/>
                            <a:chOff x="0" y="0"/>
                            <a:chExt cx="4655820" cy="61786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55800" cy="617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10030" l="5775" r="7992" t="19661"/>
                            <a:stretch/>
                          </pic:blipFill>
                          <pic:spPr>
                            <a:xfrm>
                              <a:off x="0" y="0"/>
                              <a:ext cx="4655820" cy="2134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364703" y="1881655"/>
                              <a:ext cx="3952240" cy="4296953"/>
                              <a:chOff x="0" y="0"/>
                              <a:chExt cx="3952240" cy="4296953"/>
                            </a:xfrm>
                          </wpg:grpSpPr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 b="12831" l="7929" r="18857" t="13748"/>
                              <a:stretch/>
                            </pic:blipFill>
                            <pic:spPr>
                              <a:xfrm>
                                <a:off x="0" y="0"/>
                                <a:ext cx="3952240" cy="2229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5848" l="8126" r="23356" t="15484"/>
                              <a:stretch/>
                            </pic:blipFill>
                            <pic:spPr>
                              <a:xfrm>
                                <a:off x="15856" y="1908083"/>
                                <a:ext cx="3698875" cy="2388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642938</wp:posOffset>
                </wp:positionH>
                <wp:positionV relativeFrom="paragraph">
                  <wp:posOffset>49741</wp:posOffset>
                </wp:positionV>
                <wp:extent cx="4655820" cy="6178608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820" cy="6178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SWOT analysis: 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spacing w:after="1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Strengths: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Motivació personal per dur a terme el projecte.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Responsabilitat de grup i treballadors.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Experiència en programació en altres llenguatges i facilitat per aprendre nous.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amigable i fàcil d’utilitzar per a tothom.</w:t>
            </w:r>
          </w:p>
          <w:p w:rsidR="00000000" w:rsidDel="00000000" w:rsidP="00000000" w:rsidRDefault="00000000" w:rsidRPr="00000000" w14:paraId="00000063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Weaknesses: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 experts en el 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Només som quatre persones motivades.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Tenim un temps limitat per al desenvolupament.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hi ha pressupost per invertir en publicitat i/o contractar possible personal.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Poc maneig de Kotlin (per ara).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Falta d’experiencia en el mercat.</w:t>
            </w:r>
          </w:p>
          <w:p w:rsidR="00000000" w:rsidDel="00000000" w:rsidP="00000000" w:rsidRDefault="00000000" w:rsidRPr="00000000" w14:paraId="0000006B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1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Opportunities: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 ha demanda d’aplicacions de salut i benestar.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hi ha cap aplicació que disposi de les mateixes funcionalitats innovadores que proposem.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Tenim accés a una API.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Creixement de la demanda i l’ús d’Android.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creixement de la població depenent de medicaments al augmentar l’esperança de vida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Threats: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 ha aplicacions similars al mercat que fan competencia.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Públic objectiu gran, que tenen poc domini de les noves tecnologies.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Experts en el tema que puguin treure falles i criticar l’aplicació.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gent segueix la llei del mínim esforç i potser que requereixi massa temps com per a que li valgui la pena a l’usuari</w:t>
            </w:r>
          </w:p>
        </w:tc>
      </w:tr>
    </w:tbl>
    <w:p w:rsidR="00000000" w:rsidDel="00000000" w:rsidP="00000000" w:rsidRDefault="00000000" w:rsidRPr="00000000" w14:paraId="00000077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0" w:lineRule="auto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Quantitative analysis: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7A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Measures of feasibility: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Needed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Available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6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Duration of programming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mesos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3 mesos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after="6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Budget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500€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0€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6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developer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persones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persones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6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Expert in databases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persona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persona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6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Specialists in medicine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persona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0 persona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6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Expert in usability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persona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0 persona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after="6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Expert in nutrition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persona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persona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6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6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10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96">
            <w:pPr>
              <w:spacing w:after="1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Measures of success: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Almenys un 75% de les notificacions resulten en el bon seguiment de les prescripcions mèdiques i ens ho faran saber confirmant que s’han pres la medicació.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Entrar informació, no costi mès de 1 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persona gràn, no li costi mès de 5 min entendre com funciona la app 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 els companys la pontuïn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&gt; 8.0/10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259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Nota del treball &gt;9.0/10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00" w:lineRule="auto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and timeline: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79653" cy="1023938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653" cy="10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0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00" w:lineRule="auto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Roles:</w:t>
      </w:r>
    </w:p>
    <w:p w:rsidR="00000000" w:rsidDel="00000000" w:rsidP="00000000" w:rsidRDefault="00000000" w:rsidRPr="00000000" w14:paraId="000000A6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 will lead the requirement gathering</w:t>
      </w:r>
    </w:p>
    <w:p w:rsidR="00000000" w:rsidDel="00000000" w:rsidP="00000000" w:rsidRDefault="00000000" w:rsidRPr="00000000" w14:paraId="000000A7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will lead the software design</w:t>
      </w:r>
    </w:p>
    <w:p w:rsidR="00000000" w:rsidDel="00000000" w:rsidP="00000000" w:rsidRDefault="00000000" w:rsidRPr="00000000" w14:paraId="000000A8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 will coordinate the implementation </w:t>
      </w:r>
    </w:p>
    <w:p w:rsidR="00000000" w:rsidDel="00000000" w:rsidP="00000000" w:rsidRDefault="00000000" w:rsidRPr="00000000" w14:paraId="000000A9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will test the software</w:t>
      </w:r>
    </w:p>
    <w:p w:rsidR="00000000" w:rsidDel="00000000" w:rsidP="00000000" w:rsidRDefault="00000000" w:rsidRPr="00000000" w14:paraId="000000AA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SG will be the technical lead</w:t>
      </w:r>
    </w:p>
    <w:p w:rsidR="00000000" w:rsidDel="00000000" w:rsidP="00000000" w:rsidRDefault="00000000" w:rsidRPr="00000000" w14:paraId="000000AB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 will be the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B1">
      <w:pPr>
        <w:spacing w:after="40" w:line="240" w:lineRule="auto"/>
        <w:rPr>
          <w:rFonts w:ascii="Times New Roman" w:cs="Times New Roman" w:eastAsia="Times New Roman" w:hAnsi="Times New Roman"/>
          <w:color w:val="0563c1"/>
          <w:sz w:val="20"/>
          <w:szCs w:val="20"/>
          <w:u w:val="singl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0"/>
          <w:szCs w:val="20"/>
          <w:u w:val="single"/>
          <w:rtl w:val="0"/>
        </w:rPr>
        <w:t xml:space="preserve">https://www.who.int</w:t>
      </w:r>
    </w:p>
  </w:footnote>
  <w:footnote w:id="1">
    <w:p w:rsidR="00000000" w:rsidDel="00000000" w:rsidP="00000000" w:rsidRDefault="00000000" w:rsidRPr="00000000" w14:paraId="000000B2">
      <w:pPr>
        <w:spacing w:after="40" w:line="240" w:lineRule="auto"/>
        <w:rPr>
          <w:rFonts w:ascii="Times New Roman" w:cs="Times New Roman" w:eastAsia="Times New Roman" w:hAnsi="Times New Roman"/>
          <w:color w:val="0563c1"/>
          <w:sz w:val="20"/>
          <w:szCs w:val="20"/>
          <w:u w:val="singl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0"/>
          <w:szCs w:val="20"/>
          <w:u w:val="single"/>
          <w:rtl w:val="0"/>
        </w:rPr>
        <w:t xml:space="preserve">https://www.riojasalud.es/noticias/4883-salud-incide-en-la-importancia-de-cumplir-los-tratamientos-medicos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66" w:hanging="360.00000000000006"/>
      </w:pPr>
      <w:rPr/>
    </w:lvl>
    <w:lvl w:ilvl="1">
      <w:start w:val="1"/>
      <w:numFmt w:val="lowerLetter"/>
      <w:lvlText w:val="%2."/>
      <w:lvlJc w:val="left"/>
      <w:pPr>
        <w:ind w:left="1486" w:hanging="360"/>
      </w:pPr>
      <w:rPr/>
    </w:lvl>
    <w:lvl w:ilvl="2">
      <w:start w:val="1"/>
      <w:numFmt w:val="lowerRoman"/>
      <w:lvlText w:val="%3."/>
      <w:lvlJc w:val="right"/>
      <w:pPr>
        <w:ind w:left="2206" w:hanging="180"/>
      </w:pPr>
      <w:rPr/>
    </w:lvl>
    <w:lvl w:ilvl="3">
      <w:start w:val="1"/>
      <w:numFmt w:val="decimal"/>
      <w:lvlText w:val="%4."/>
      <w:lvlJc w:val="left"/>
      <w:pPr>
        <w:ind w:left="2926" w:hanging="360"/>
      </w:pPr>
      <w:rPr/>
    </w:lvl>
    <w:lvl w:ilvl="4">
      <w:start w:val="1"/>
      <w:numFmt w:val="lowerLetter"/>
      <w:lvlText w:val="%5."/>
      <w:lvlJc w:val="left"/>
      <w:pPr>
        <w:ind w:left="3646" w:hanging="360"/>
      </w:pPr>
      <w:rPr/>
    </w:lvl>
    <w:lvl w:ilvl="5">
      <w:start w:val="1"/>
      <w:numFmt w:val="lowerRoman"/>
      <w:lvlText w:val="%6."/>
      <w:lvlJc w:val="right"/>
      <w:pPr>
        <w:ind w:left="4366" w:hanging="180"/>
      </w:pPr>
      <w:rPr/>
    </w:lvl>
    <w:lvl w:ilvl="6">
      <w:start w:val="1"/>
      <w:numFmt w:val="decimal"/>
      <w:lvlText w:val="%7."/>
      <w:lvlJc w:val="left"/>
      <w:pPr>
        <w:ind w:left="5086" w:hanging="360"/>
      </w:pPr>
      <w:rPr/>
    </w:lvl>
    <w:lvl w:ilvl="7">
      <w:start w:val="1"/>
      <w:numFmt w:val="lowerLetter"/>
      <w:lvlText w:val="%8."/>
      <w:lvlJc w:val="left"/>
      <w:pPr>
        <w:ind w:left="5806" w:hanging="360"/>
      </w:pPr>
      <w:rPr/>
    </w:lvl>
    <w:lvl w:ilvl="8">
      <w:start w:val="1"/>
      <w:numFmt w:val="lowerRoman"/>
      <w:lvlText w:val="%9."/>
      <w:lvlJc w:val="right"/>
      <w:pPr>
        <w:ind w:left="652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4F790B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4F7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67DF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67DF4"/>
    <w:rPr>
      <w:rFonts w:ascii="Segoe UI" w:cs="Segoe UI" w:hAnsi="Segoe UI"/>
      <w:sz w:val="18"/>
      <w:szCs w:val="18"/>
      <w:lang w:val="en-GB"/>
    </w:rPr>
  </w:style>
  <w:style w:type="character" w:styleId="Hipervnculo">
    <w:name w:val="Hyperlink"/>
    <w:basedOn w:val="Fuentedeprrafopredeter"/>
    <w:uiPriority w:val="99"/>
    <w:unhideWhenUsed w:val="1"/>
    <w:rsid w:val="00C67D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67DF4"/>
    <w:rPr>
      <w:color w:val="605e5c"/>
      <w:shd w:color="auto" w:fill="e1dfdd" w:val="clear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C74955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C74955"/>
    <w:rPr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C74955"/>
    <w:rPr>
      <w:vertAlign w:val="superscript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 w:val="1"/>
    <w:rsid w:val="00BE586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E5861"/>
    <w:rPr>
      <w:lang w:val="en-GB"/>
    </w:rPr>
  </w:style>
  <w:style w:type="paragraph" w:styleId="Piedepgina">
    <w:name w:val="footer"/>
    <w:basedOn w:val="Normal"/>
    <w:link w:val="PiedepginaCar"/>
    <w:uiPriority w:val="99"/>
    <w:unhideWhenUsed w:val="1"/>
    <w:rsid w:val="00BE586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E5861"/>
    <w:rPr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upZ55VprmMD+z3NuU7oCYVrUA==">AMUW2mWk4S3mF91lkK56n9TdrwFBcnrI4W4GC9CPPyriiZvJ2tvdTi+w4adfVdVLJOTQFx/HbHMYNzEK93r/hJY9jwA9sKyjgPf5vk5AfHE+gjSJ3vT3148dezTL+ePOGo5DRQvcfP3+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2020-03-08T21:37:00Z</dcterms:created>
  <dc:creator>Karim Lekadir</dc:creator>
</cp:coreProperties>
</file>