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C605C" w14:textId="77777777" w:rsidR="00B63D62" w:rsidRDefault="00B63D62" w:rsidP="00B63D62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Sherlock and the</w:t>
      </w:r>
      <w:bookmarkStart w:id="0" w:name="_GoBack"/>
      <w:bookmarkEnd w:id="0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 valid String</w:t>
      </w:r>
    </w:p>
    <w:p w14:paraId="7AE953C4" w14:textId="77777777" w:rsid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6EE206A" w14:textId="18868001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Sherlock considers a string</w:t>
      </w:r>
      <w:proofErr w:type="gramStart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to be </w:t>
      </w:r>
      <w:r w:rsidRPr="00B63D6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valid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either of the following conditions are satisfied:</w:t>
      </w:r>
    </w:p>
    <w:p w14:paraId="585E81E2" w14:textId="77777777" w:rsidR="00B63D62" w:rsidRPr="00B63D62" w:rsidRDefault="00B63D62" w:rsidP="00B63D6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All characters </w:t>
      </w:r>
      <w:proofErr w:type="gramStart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in  have</w:t>
      </w:r>
      <w:proofErr w:type="gramEnd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same exact frequency (i.e., occur the same number of times). For </w:t>
      </w:r>
      <w:proofErr w:type="gramStart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example,  is</w:t>
      </w:r>
      <w:proofErr w:type="gramEnd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valid, but  is not valid.</w:t>
      </w:r>
    </w:p>
    <w:p w14:paraId="3CA9B336" w14:textId="77777777" w:rsidR="00B63D62" w:rsidRPr="00B63D62" w:rsidRDefault="00B63D62" w:rsidP="00B63D6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Deleting </w:t>
      </w:r>
      <w:proofErr w:type="gramStart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exactly  character</w:t>
      </w:r>
      <w:proofErr w:type="gramEnd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from  will result in all its characters having the same frequency. For </w:t>
      </w:r>
      <w:proofErr w:type="gramStart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example,  and</w:t>
      </w:r>
      <w:proofErr w:type="gramEnd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 are valid because all their letters will have the same frequency if we remove  occurrence of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</w:t>
      </w:r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but  is not valid because we'd need to remove  characters.</w:t>
      </w:r>
    </w:p>
    <w:p w14:paraId="554CFEF9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can you determine if it's valid or not? If it's valid, print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line; otherwise, print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instead.</w:t>
      </w:r>
    </w:p>
    <w:p w14:paraId="05DE86EE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44EAFE3A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 single string </w:t>
      </w:r>
      <w:proofErr w:type="gramStart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denoting .</w:t>
      </w:r>
      <w:proofErr w:type="gramEnd"/>
    </w:p>
    <w:p w14:paraId="0627BF88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3DEB6A52" w14:textId="77777777" w:rsidR="00B63D62" w:rsidRPr="00B63D62" w:rsidRDefault="00B63D62" w:rsidP="00B63D6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0B5AA22F" w14:textId="77777777" w:rsidR="00B63D62" w:rsidRPr="00B63D62" w:rsidRDefault="00B63D62" w:rsidP="00B63D62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String  consists</w:t>
      </w:r>
      <w:proofErr w:type="gramEnd"/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of lowercase letters only (i.e.,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[a-z]</w:t>
      </w:r>
      <w:r w:rsidRPr="00B63D62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).</w:t>
      </w:r>
    </w:p>
    <w:p w14:paraId="2F0CA91C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13C06E51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if </w:t>
      </w:r>
      <w:proofErr w:type="gramStart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  is</w:t>
      </w:r>
      <w:proofErr w:type="gramEnd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valid; otherwise, print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instead.</w:t>
      </w:r>
    </w:p>
    <w:p w14:paraId="5854D66B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49B29B2A" w14:textId="77777777" w:rsidR="00B63D62" w:rsidRPr="00B63D62" w:rsidRDefault="00B63D62" w:rsidP="00B63D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B63D6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aabbcd</w:t>
      </w:r>
      <w:proofErr w:type="spellEnd"/>
    </w:p>
    <w:p w14:paraId="63F7815B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292A7DDD" w14:textId="77777777" w:rsidR="00B63D62" w:rsidRPr="00B63D62" w:rsidRDefault="00B63D62" w:rsidP="00B63D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B63D6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NO</w:t>
      </w:r>
    </w:p>
    <w:p w14:paraId="5E2B6026" w14:textId="77777777" w:rsidR="00B63D62" w:rsidRP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14:paraId="41147BFA" w14:textId="35F16B31" w:rsid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would need to remove two characters </w:t>
      </w:r>
      <w:proofErr w:type="gramStart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from  to</w:t>
      </w:r>
      <w:proofErr w:type="gramEnd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make it valid, because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b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both have a frequency of  and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d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both have a frequency of . This </w:t>
      </w:r>
      <w:proofErr w:type="gramStart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means  is</w:t>
      </w:r>
      <w:proofErr w:type="gramEnd"/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B63D6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invalid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because we'd need to remove more than  character to make all its letters have the same frequency, so we print </w:t>
      </w:r>
      <w:r w:rsidRPr="00B63D62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B63D6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as our answer.</w:t>
      </w:r>
    </w:p>
    <w:p w14:paraId="09AA0D0C" w14:textId="5BC33B75" w:rsid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BCCD6E3" w14:textId="2C5CA512" w:rsid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79357EE0" w14:textId="14514154" w:rsid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C43E100" w14:textId="231B7A4B" w:rsid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A02D9B2" w14:textId="2A663897" w:rsid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E95B1CD" w14:textId="70D06DB3" w:rsidR="00B63D62" w:rsidRDefault="00B63D62" w:rsidP="00B63D62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14:paraId="027CDFCD" w14:textId="0BA265D0" w:rsidR="00B63D62" w:rsidRDefault="00B63D62" w:rsidP="00B63D6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54024C14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){</w:t>
      </w:r>
    </w:p>
    <w:p w14:paraId="772D8E47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string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14:paraId="29B83307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count=0, ping=0, length=0;</w:t>
      </w:r>
    </w:p>
    <w:p w14:paraId="1A8A697D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hit[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3]={0};</w:t>
      </w:r>
    </w:p>
    <w:p w14:paraId="4AFDA0FF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score[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26] = { 0 };</w:t>
      </w:r>
    </w:p>
    <w:p w14:paraId="7F164680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cin&gt;&gt;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14:paraId="149BA3F9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length = </w:t>
      </w:r>
      <w:proofErr w:type="spellStart"/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str.length</w:t>
      </w:r>
      <w:proofErr w:type="spellEnd"/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();</w:t>
      </w:r>
    </w:p>
    <w:p w14:paraId="31EE4A85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&lt;length;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 //creating a dictionary map</w:t>
      </w:r>
    </w:p>
    <w:p w14:paraId="1DAD9999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</w:t>
      </w:r>
    </w:p>
    <w:p w14:paraId="27EA4EC9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int temp = (int)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]-97;</w:t>
      </w:r>
    </w:p>
    <w:p w14:paraId="62DD4471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score[temp]+=1;</w:t>
      </w:r>
    </w:p>
    <w:p w14:paraId="5D979192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14:paraId="1AB864CF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14:paraId="2F0019B7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&lt;26;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 //populating the frequency finder</w:t>
      </w:r>
    </w:p>
    <w:p w14:paraId="31E74405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</w:t>
      </w:r>
    </w:p>
    <w:p w14:paraId="102932AF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if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(!score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]==0)</w:t>
      </w:r>
    </w:p>
    <w:p w14:paraId="178A2643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  </w:t>
      </w:r>
    </w:p>
    <w:p w14:paraId="29EAA525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if(count&lt;3)</w:t>
      </w:r>
    </w:p>
    <w:p w14:paraId="29CE36E3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 hit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[count]=score[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]; }</w:t>
      </w:r>
    </w:p>
    <w:p w14:paraId="671C7003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count+=1;</w:t>
      </w:r>
    </w:p>
    <w:p w14:paraId="49022338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}</w:t>
      </w:r>
    </w:p>
    <w:p w14:paraId="720DE60B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14:paraId="1A3F37DF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14:paraId="064F33DE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//finding the frequency</w:t>
      </w:r>
    </w:p>
    <w:p w14:paraId="27857490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if(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hit[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0] == hit[1])</w:t>
      </w:r>
    </w:p>
    <w:p w14:paraId="45D57288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{ping =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hit[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0];}</w:t>
      </w:r>
    </w:p>
    <w:p w14:paraId="2897AA6B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else if(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hit[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1] == hit[2])</w:t>
      </w:r>
    </w:p>
    <w:p w14:paraId="5D718AA2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{ping =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hit[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1];}</w:t>
      </w:r>
    </w:p>
    <w:p w14:paraId="67E058CB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else</w:t>
      </w:r>
    </w:p>
    <w:p w14:paraId="24BB4BD3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{ping =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hit[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2];}</w:t>
      </w:r>
    </w:p>
    <w:p w14:paraId="40589C98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14:paraId="227C3CE0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int chance = 1;//making the decision</w:t>
      </w:r>
    </w:p>
    <w:p w14:paraId="1338260F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&lt;26; 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14:paraId="6C18C844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{</w:t>
      </w:r>
    </w:p>
    <w:p w14:paraId="0DC7C919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lastRenderedPageBreak/>
        <w:t xml:space="preserve">            if</w:t>
      </w:r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(!score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]==0)</w:t>
      </w:r>
    </w:p>
    <w:p w14:paraId="447A893E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                    </w:t>
      </w:r>
    </w:p>
    <w:p w14:paraId="2BEFDC1A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if(score[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proofErr w:type="gram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]!=</w:t>
      </w:r>
      <w:proofErr w:type="gram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ping)</w:t>
      </w:r>
    </w:p>
    <w:p w14:paraId="2BDB9D59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{if(chance==1)</w:t>
      </w:r>
    </w:p>
    <w:p w14:paraId="23303940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{if(score[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]-1==ping || score[</w:t>
      </w:r>
      <w:proofErr w:type="spellStart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]-1==0)</w:t>
      </w:r>
    </w:p>
    <w:p w14:paraId="0C10FE88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{chance-=1;}</w:t>
      </w:r>
    </w:p>
    <w:p w14:paraId="03015651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else</w:t>
      </w:r>
    </w:p>
    <w:p w14:paraId="655909A9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   {cout&lt;&lt;"NO"; return 0;}</w:t>
      </w:r>
    </w:p>
    <w:p w14:paraId="23D486FE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}</w:t>
      </w:r>
    </w:p>
    <w:p w14:paraId="2B4B8CA6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else</w:t>
      </w:r>
    </w:p>
    <w:p w14:paraId="0C5F95FF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{cout&lt;&lt;"NO"; return 0;}</w:t>
      </w:r>
    </w:p>
    <w:p w14:paraId="4A0A1B5F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}</w:t>
      </w:r>
    </w:p>
    <w:p w14:paraId="00C8ED26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}</w:t>
      </w:r>
    </w:p>
    <w:p w14:paraId="373E71EB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14:paraId="71A5172A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cout&lt;&lt;"YES";</w:t>
      </w:r>
    </w:p>
    <w:p w14:paraId="6576A6E8" w14:textId="7777777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return 0;</w:t>
      </w:r>
    </w:p>
    <w:p w14:paraId="702881BA" w14:textId="13EE0DD7" w:rsidR="00B63D62" w:rsidRPr="00B63D62" w:rsidRDefault="00B63D62" w:rsidP="00B63D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B63D62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}</w:t>
      </w:r>
    </w:p>
    <w:p w14:paraId="4F3DFAB0" w14:textId="4EA67E3C" w:rsidR="00FA306F" w:rsidRDefault="00FA306F"/>
    <w:p w14:paraId="6445AD25" w14:textId="60104D1D" w:rsidR="00B63D62" w:rsidRDefault="00B63D62"/>
    <w:p w14:paraId="6C6B4838" w14:textId="6ABE81C1" w:rsidR="00B63D62" w:rsidRDefault="00B63D62"/>
    <w:p w14:paraId="2984BB3B" w14:textId="640F9269" w:rsidR="00B63D62" w:rsidRDefault="00B63D62"/>
    <w:p w14:paraId="4470A707" w14:textId="32A9FC14" w:rsidR="00B63D62" w:rsidRPr="00B63D62" w:rsidRDefault="00B63D62" w:rsidP="00B63D62">
      <w:pPr>
        <w:jc w:val="right"/>
        <w:rPr>
          <w:color w:val="2F5496" w:themeColor="accent1" w:themeShade="BF"/>
          <w:sz w:val="28"/>
        </w:rPr>
      </w:pPr>
      <w:r w:rsidRPr="00B63D62">
        <w:rPr>
          <w:color w:val="2F5496" w:themeColor="accent1" w:themeShade="BF"/>
          <w:sz w:val="28"/>
        </w:rPr>
        <w:t xml:space="preserve">`’Anshul </w:t>
      </w:r>
      <w:proofErr w:type="spellStart"/>
      <w:r w:rsidRPr="00B63D62">
        <w:rPr>
          <w:color w:val="2F5496" w:themeColor="accent1" w:themeShade="BF"/>
          <w:sz w:val="28"/>
        </w:rPr>
        <w:t>AgGarwal</w:t>
      </w:r>
      <w:proofErr w:type="spellEnd"/>
    </w:p>
    <w:sectPr w:rsidR="00B63D62" w:rsidRPr="00B63D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39B95" w14:textId="77777777" w:rsidR="00175414" w:rsidRDefault="00175414" w:rsidP="00B63D62">
      <w:pPr>
        <w:spacing w:after="0" w:line="240" w:lineRule="auto"/>
      </w:pPr>
      <w:r>
        <w:separator/>
      </w:r>
    </w:p>
  </w:endnote>
  <w:endnote w:type="continuationSeparator" w:id="0">
    <w:p w14:paraId="1168B094" w14:textId="77777777" w:rsidR="00175414" w:rsidRDefault="00175414" w:rsidP="00B6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7C651" w14:textId="77777777" w:rsidR="00175414" w:rsidRDefault="00175414" w:rsidP="00B63D62">
      <w:pPr>
        <w:spacing w:after="0" w:line="240" w:lineRule="auto"/>
      </w:pPr>
      <w:r>
        <w:separator/>
      </w:r>
    </w:p>
  </w:footnote>
  <w:footnote w:type="continuationSeparator" w:id="0">
    <w:p w14:paraId="52555B1C" w14:textId="77777777" w:rsidR="00175414" w:rsidRDefault="00175414" w:rsidP="00B63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CE916" w14:textId="5D523613" w:rsidR="00B63D62" w:rsidRDefault="00B63D62" w:rsidP="00B63D62">
    <w:pPr>
      <w:pStyle w:val="Header"/>
      <w:jc w:val="right"/>
    </w:pPr>
    <w:r>
      <w:t>Difficulty: Medium      Points: 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B3691"/>
    <w:multiLevelType w:val="multilevel"/>
    <w:tmpl w:val="12AC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021C4"/>
    <w:multiLevelType w:val="multilevel"/>
    <w:tmpl w:val="2C44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62"/>
    <w:rsid w:val="00175414"/>
    <w:rsid w:val="00892678"/>
    <w:rsid w:val="00B63D62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3409"/>
  <w15:chartTrackingRefBased/>
  <w15:docId w15:val="{75D42A40-AE91-4921-A01A-80DE67C2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3D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3D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3D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D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B63D62"/>
  </w:style>
  <w:style w:type="paragraph" w:styleId="Header">
    <w:name w:val="header"/>
    <w:basedOn w:val="Normal"/>
    <w:link w:val="HeaderChar"/>
    <w:uiPriority w:val="99"/>
    <w:unhideWhenUsed/>
    <w:rsid w:val="00B6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D62"/>
  </w:style>
  <w:style w:type="paragraph" w:styleId="Footer">
    <w:name w:val="footer"/>
    <w:basedOn w:val="Normal"/>
    <w:link w:val="FooterChar"/>
    <w:uiPriority w:val="99"/>
    <w:unhideWhenUsed/>
    <w:rsid w:val="00B6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3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2</cp:revision>
  <dcterms:created xsi:type="dcterms:W3CDTF">2018-02-16T15:37:00Z</dcterms:created>
  <dcterms:modified xsi:type="dcterms:W3CDTF">2018-02-17T14:15:00Z</dcterms:modified>
</cp:coreProperties>
</file>