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B93" w:rsidRDefault="00A82B93" w:rsidP="00A82B93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proofErr w:type="spellStart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Taum</w:t>
      </w:r>
      <w:proofErr w:type="spellEnd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 and Birthday</w:t>
      </w:r>
    </w:p>
    <w:p w:rsidR="00A82B93" w:rsidRDefault="00A82B93" w:rsidP="00A82B9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A82B93" w:rsidRPr="00A82B93" w:rsidRDefault="00A82B93" w:rsidP="00A82B9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Taum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is planning to celebrate the birthday of his friend, Diksha. There are two types of gifts that Diksha wants from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Taum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: one is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black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the other is white. To make her happy,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Taum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has to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buy  number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black gifts and number of white gifts.</w:t>
      </w:r>
    </w:p>
    <w:p w:rsidR="00A82B93" w:rsidRPr="00A82B93" w:rsidRDefault="00A82B93" w:rsidP="00A82B9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cost of each black gift </w:t>
      </w:r>
      <w:proofErr w:type="gramStart"/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 units</w:t>
      </w:r>
      <w:proofErr w:type="gramEnd"/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A82B93" w:rsidRPr="00A82B93" w:rsidRDefault="00A82B93" w:rsidP="00A82B9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cost of every white gift </w:t>
      </w:r>
      <w:proofErr w:type="gramStart"/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 units</w:t>
      </w:r>
      <w:proofErr w:type="gramEnd"/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A82B93" w:rsidRPr="00A82B93" w:rsidRDefault="00A82B93" w:rsidP="00A82B9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cost of converting each black gift into white gift or vice versa </w:t>
      </w:r>
      <w:proofErr w:type="gramStart"/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 units</w:t>
      </w:r>
      <w:proofErr w:type="gramEnd"/>
      <w:r w:rsidRPr="00A82B93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A82B93" w:rsidRPr="00A82B93" w:rsidRDefault="00A82B93" w:rsidP="00A82B93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Help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Taum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by deducing the minimum amount he needs to spend on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Diksha's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gifts.</w:t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A82B93" w:rsidRPr="00A82B93" w:rsidRDefault="00A82B93" w:rsidP="00A82B9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will contain an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  which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will be the number of test cases.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There will be  pairs of lines. The first line of each test case will contain the values of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  and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. Another line of each test case will contain the values of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 ,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.</w:t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lines, each containing an integer: the minimum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amount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units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Taum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needs to spend on gifts.</w:t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10 10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1 1 1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5 9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2 3 4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3 6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9 1 1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7 7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4 2 1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3 3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1 9 2</w:t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20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37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35</w:t>
      </w:r>
    </w:p>
    <w:p w:rsidR="00A82B93" w:rsidRPr="00A82B93" w:rsidRDefault="00A82B93" w:rsidP="00A82B9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82B9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</w:t>
      </w:r>
    </w:p>
    <w:p w:rsidR="00A82B93" w:rsidRPr="00A82B93" w:rsidRDefault="00A82B93" w:rsidP="00A82B9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Explanation</w:t>
      </w:r>
    </w:p>
    <w:p w:rsidR="00A82B93" w:rsidRPr="00A82B93" w:rsidRDefault="00A82B93" w:rsidP="00A82B9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#01: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There is no benefit to converting the white gifts into black or the black gifts into white, so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Taum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will have to buy each gift for </w:t>
      </w:r>
      <w:r w:rsidRPr="00A82B9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unit. So cost of buying all gifts will be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.</w:t>
      </w:r>
      <w:proofErr w:type="gramEnd"/>
    </w:p>
    <w:p w:rsidR="00A82B93" w:rsidRPr="00A82B93" w:rsidRDefault="00A82B93" w:rsidP="00A82B9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#02: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Again, we can't decrease the cost of black or white gifts by converting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colors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We will buy gifts at their original price. So cost of buying all gifts will be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.</w:t>
      </w:r>
      <w:proofErr w:type="gramEnd"/>
    </w:p>
    <w:p w:rsidR="00A82B93" w:rsidRPr="00A82B93" w:rsidRDefault="00A82B93" w:rsidP="00A82B9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#03: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We will buy white gifts at their original price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For black gifts, we will first buy white one and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them to black, so that their cost will be reduced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to .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So cost of buying all gifts will be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.</w:t>
      </w:r>
      <w:proofErr w:type="gramEnd"/>
    </w:p>
    <w:p w:rsidR="00A82B93" w:rsidRPr="00A82B93" w:rsidRDefault="00A82B93" w:rsidP="00A82B9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#04: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Similarly, we will buy white gifts at their original price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For black gifts, we will first buy white one and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them to black, so that their cost will be reduced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to .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So cost of buying all gifts will be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.</w:t>
      </w:r>
      <w:proofErr w:type="gramEnd"/>
    </w:p>
    <w:p w:rsidR="00A82B93" w:rsidRPr="00A82B93" w:rsidRDefault="00A82B93" w:rsidP="00A82B93">
      <w:pPr>
        <w:numPr>
          <w:ilvl w:val="0"/>
          <w:numId w:val="2"/>
        </w:numPr>
        <w:shd w:val="clear" w:color="auto" w:fill="FFFFFF"/>
        <w:spacing w:after="15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A82B93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#05:</w:t>
      </w:r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We will buy black gifts at their original price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For white gifts, we will first black gifts worth unit and </w:t>
      </w:r>
      <w:proofErr w:type="spell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</w:t>
      </w:r>
      <w:proofErr w:type="spell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them to white with 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another  units</w:t>
      </w:r>
      <w:proofErr w:type="gramEnd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so cost for white gifts is reduced to  units. So cost of buying all gifts will be</w:t>
      </w:r>
      <w:proofErr w:type="gramStart"/>
      <w:r w:rsidRPr="00A82B9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.</w:t>
      </w:r>
      <w:proofErr w:type="gramEnd"/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</w:p>
    <w:p w:rsidR="00A82B93" w:rsidRDefault="00A82B93"/>
    <w:p w:rsidR="00A82B93" w:rsidRPr="00A82B93" w:rsidRDefault="00A82B93">
      <w:pPr>
        <w:pBdr>
          <w:bottom w:val="single" w:sz="6" w:space="1" w:color="auto"/>
        </w:pBdr>
        <w:rPr>
          <w:rFonts w:ascii="Segoe UI" w:hAnsi="Segoe UI"/>
          <w:sz w:val="40"/>
        </w:rPr>
      </w:pPr>
      <w:r w:rsidRPr="00A82B93">
        <w:rPr>
          <w:rFonts w:ascii="Segoe UI" w:hAnsi="Segoe UI"/>
          <w:sz w:val="40"/>
        </w:rPr>
        <w:t>Solution: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int </w:t>
      </w:r>
      <w:proofErr w:type="gramStart"/>
      <w:r w:rsidRPr="00A82B93">
        <w:rPr>
          <w:rFonts w:ascii="Segoe UI" w:hAnsi="Segoe UI"/>
          <w:color w:val="3B3838" w:themeColor="background2" w:themeShade="40"/>
          <w:sz w:val="28"/>
        </w:rPr>
        <w:t>main(</w:t>
      </w:r>
      <w:proofErr w:type="gramEnd"/>
      <w:r w:rsidRPr="00A82B93">
        <w:rPr>
          <w:rFonts w:ascii="Segoe UI" w:hAnsi="Segoe UI"/>
          <w:color w:val="3B3838" w:themeColor="background2" w:themeShade="40"/>
          <w:sz w:val="28"/>
        </w:rPr>
        <w:t xml:space="preserve">)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{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int cases;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cin&gt;&gt;cases;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long black, white;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long 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, 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, 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changePrice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long cost=0;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</w:t>
      </w:r>
      <w:proofErr w:type="gramStart"/>
      <w:r w:rsidRPr="00A82B93">
        <w:rPr>
          <w:rFonts w:ascii="Segoe UI" w:hAnsi="Segoe UI"/>
          <w:color w:val="3B3838" w:themeColor="background2" w:themeShade="40"/>
          <w:sz w:val="28"/>
        </w:rPr>
        <w:t>for(</w:t>
      </w:r>
      <w:proofErr w:type="gramEnd"/>
      <w:r w:rsidRPr="00A82B93">
        <w:rPr>
          <w:rFonts w:ascii="Segoe UI" w:hAnsi="Segoe UI"/>
          <w:color w:val="3B3838" w:themeColor="background2" w:themeShade="40"/>
          <w:sz w:val="28"/>
        </w:rPr>
        <w:t xml:space="preserve">int 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i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=0; 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i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&lt;cases; 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i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++)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{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cin&gt;&gt;black &gt;&gt;white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&gt;&gt;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 &gt;&gt;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 &gt;&gt;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changePrice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cost=0;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lastRenderedPageBreak/>
        <w:t xml:space="preserve">               if(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&lt;=</w:t>
      </w:r>
      <w:proofErr w:type="spellStart"/>
      <w:proofErr w:type="gramStart"/>
      <w:r w:rsidRPr="00A82B93">
        <w:rPr>
          <w:rFonts w:ascii="Segoe UI" w:hAnsi="Segoe UI"/>
          <w:color w:val="3B3838" w:themeColor="background2" w:themeShade="40"/>
          <w:sz w:val="28"/>
        </w:rPr>
        <w:t>wPrice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)   </w:t>
      </w:r>
      <w:proofErr w:type="gramEnd"/>
      <w:r w:rsidRPr="00A82B93">
        <w:rPr>
          <w:rFonts w:ascii="Segoe UI" w:hAnsi="Segoe UI"/>
          <w:color w:val="3B3838" w:themeColor="background2" w:themeShade="40"/>
          <w:sz w:val="28"/>
        </w:rPr>
        <w:t>//can buy black easily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{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cost=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*black;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if(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&gt;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bPrice+changePrice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)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    {cost+=(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bPrice+</w:t>
      </w:r>
      <w:proofErr w:type="gramStart"/>
      <w:r w:rsidRPr="00A82B93">
        <w:rPr>
          <w:rFonts w:ascii="Segoe UI" w:hAnsi="Segoe UI"/>
          <w:color w:val="3B3838" w:themeColor="background2" w:themeShade="40"/>
          <w:sz w:val="28"/>
        </w:rPr>
        <w:t>changePrice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)*</w:t>
      </w:r>
      <w:proofErr w:type="gramEnd"/>
      <w:r w:rsidRPr="00A82B93">
        <w:rPr>
          <w:rFonts w:ascii="Segoe UI" w:hAnsi="Segoe UI"/>
          <w:color w:val="3B3838" w:themeColor="background2" w:themeShade="40"/>
          <w:sz w:val="28"/>
        </w:rPr>
        <w:t>white;}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else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    {cost+=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*white;}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else                 //can buy white easily    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{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cost=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*white;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if(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&gt;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wPrice+changePrice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)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    {cost+=(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wPrice+</w:t>
      </w:r>
      <w:proofErr w:type="gramStart"/>
      <w:r w:rsidRPr="00A82B93">
        <w:rPr>
          <w:rFonts w:ascii="Segoe UI" w:hAnsi="Segoe UI"/>
          <w:color w:val="3B3838" w:themeColor="background2" w:themeShade="40"/>
          <w:sz w:val="28"/>
        </w:rPr>
        <w:t>changePrice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)*</w:t>
      </w:r>
      <w:proofErr w:type="gramEnd"/>
      <w:r w:rsidRPr="00A82B93">
        <w:rPr>
          <w:rFonts w:ascii="Segoe UI" w:hAnsi="Segoe UI"/>
          <w:color w:val="3B3838" w:themeColor="background2" w:themeShade="40"/>
          <w:sz w:val="28"/>
        </w:rPr>
        <w:t>black;}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else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        {cost+=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bPrice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>*black;}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        } 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    cout&lt;&lt;cost&lt;&lt;</w:t>
      </w:r>
      <w:proofErr w:type="spellStart"/>
      <w:r w:rsidRPr="00A82B93">
        <w:rPr>
          <w:rFonts w:ascii="Segoe UI" w:hAnsi="Segoe UI"/>
          <w:color w:val="3B3838" w:themeColor="background2" w:themeShade="40"/>
          <w:sz w:val="28"/>
        </w:rPr>
        <w:t>endl</w:t>
      </w:r>
      <w:proofErr w:type="spellEnd"/>
      <w:r w:rsidRPr="00A82B93">
        <w:rPr>
          <w:rFonts w:ascii="Segoe UI" w:hAnsi="Segoe UI"/>
          <w:color w:val="3B3838" w:themeColor="background2" w:themeShade="40"/>
          <w:sz w:val="28"/>
        </w:rPr>
        <w:t xml:space="preserve">;   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    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 }</w:t>
      </w:r>
    </w:p>
    <w:p w:rsidR="00A82B93" w:rsidRPr="00A82B93" w:rsidRDefault="00A82B93" w:rsidP="00A82B93">
      <w:pPr>
        <w:spacing w:after="0"/>
        <w:rPr>
          <w:rFonts w:ascii="Segoe UI" w:hAnsi="Segoe UI"/>
          <w:color w:val="3B3838" w:themeColor="background2" w:themeShade="40"/>
          <w:sz w:val="28"/>
        </w:rPr>
      </w:pPr>
      <w:r w:rsidRPr="00A82B93">
        <w:rPr>
          <w:rFonts w:ascii="Segoe UI" w:hAnsi="Segoe UI"/>
          <w:color w:val="3B3838" w:themeColor="background2" w:themeShade="40"/>
          <w:sz w:val="28"/>
        </w:rPr>
        <w:t xml:space="preserve">   </w:t>
      </w:r>
    </w:p>
    <w:p w:rsidR="00A82B93" w:rsidRDefault="00A82B93"/>
    <w:p w:rsidR="00A82B93" w:rsidRDefault="00A82B93" w:rsidP="00A82B93">
      <w:pPr>
        <w:pStyle w:val="ListParagraph"/>
        <w:numPr>
          <w:ilvl w:val="0"/>
          <w:numId w:val="3"/>
        </w:numPr>
      </w:pPr>
      <w:r>
        <w:t>Anshul Aggarwal</w:t>
      </w:r>
      <w:bookmarkStart w:id="0" w:name="_GoBack"/>
      <w:bookmarkEnd w:id="0"/>
    </w:p>
    <w:p w:rsidR="00A82B93" w:rsidRDefault="00A82B93"/>
    <w:p w:rsidR="00A82B93" w:rsidRPr="00A82B93" w:rsidRDefault="00A82B93">
      <w:pPr>
        <w:rPr>
          <w:sz w:val="36"/>
        </w:rPr>
      </w:pPr>
    </w:p>
    <w:sectPr w:rsidR="00A82B93" w:rsidRPr="00A8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4C53"/>
    <w:multiLevelType w:val="multilevel"/>
    <w:tmpl w:val="85C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75685"/>
    <w:multiLevelType w:val="multilevel"/>
    <w:tmpl w:val="083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D147C"/>
    <w:multiLevelType w:val="hybridMultilevel"/>
    <w:tmpl w:val="7E3E88A6"/>
    <w:lvl w:ilvl="0" w:tplc="A6BACF26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93"/>
    <w:rsid w:val="00A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1ED9"/>
  <w15:chartTrackingRefBased/>
  <w15:docId w15:val="{37E661DF-1FD1-4816-8041-35FB1823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B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B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2B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B93"/>
    <w:rPr>
      <w:i/>
      <w:iCs/>
    </w:rPr>
  </w:style>
  <w:style w:type="paragraph" w:styleId="ListParagraph">
    <w:name w:val="List Paragraph"/>
    <w:basedOn w:val="Normal"/>
    <w:uiPriority w:val="34"/>
    <w:qFormat/>
    <w:rsid w:val="00A8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8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4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2018-01-04T12:16:00Z</cp:lastPrinted>
  <dcterms:created xsi:type="dcterms:W3CDTF">2018-01-04T12:13:00Z</dcterms:created>
  <dcterms:modified xsi:type="dcterms:W3CDTF">2018-01-04T12:16:00Z</dcterms:modified>
</cp:coreProperties>
</file>