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753D" w14:textId="3064A262" w:rsidR="008C49A5" w:rsidRDefault="008C49A5" w:rsidP="008C49A5">
      <w:pPr>
        <w:pStyle w:val="1"/>
        <w:spacing w:before="101"/>
      </w:pPr>
      <w:r>
        <w:t>«Δημιουργία</w:t>
      </w:r>
      <w:r>
        <w:rPr>
          <w:spacing w:val="-5"/>
        </w:rPr>
        <w:t xml:space="preserve"> </w:t>
      </w:r>
      <w:r>
        <w:t>Λογαριασμού</w:t>
      </w:r>
      <w:r>
        <w:rPr>
          <w:spacing w:val="-4"/>
        </w:rPr>
        <w:t xml:space="preserve"> </w:t>
      </w:r>
      <w:r>
        <w:t>Παραγωγού»</w:t>
      </w:r>
    </w:p>
    <w:p w14:paraId="1FB649F8" w14:textId="2F4063B2" w:rsidR="008C49A5" w:rsidRDefault="008C49A5" w:rsidP="008C49A5">
      <w:pPr>
        <w:pStyle w:val="1"/>
        <w:spacing w:before="101"/>
      </w:pPr>
    </w:p>
    <w:p w14:paraId="1E001916" w14:textId="0E8ABB88" w:rsidR="008C49A5" w:rsidRDefault="008C49A5" w:rsidP="008C49A5">
      <w:pPr>
        <w:pStyle w:val="1"/>
        <w:spacing w:before="181"/>
      </w:pPr>
      <w:r>
        <w:t>Βασική</w:t>
      </w:r>
      <w:r>
        <w:rPr>
          <w:spacing w:val="-1"/>
        </w:rPr>
        <w:t xml:space="preserve"> </w:t>
      </w:r>
      <w:r>
        <w:t>Ροή:</w:t>
      </w:r>
    </w:p>
    <w:p w14:paraId="04CF3358" w14:textId="6E3B9ECD" w:rsidR="008C49A5" w:rsidRDefault="008C49A5" w:rsidP="008C49A5">
      <w:pPr>
        <w:pStyle w:val="a4"/>
        <w:numPr>
          <w:ilvl w:val="0"/>
          <w:numId w:val="2"/>
        </w:numPr>
        <w:tabs>
          <w:tab w:val="left" w:pos="821"/>
        </w:tabs>
        <w:spacing w:before="179"/>
      </w:pPr>
      <w:r>
        <w:t>Ο</w:t>
      </w:r>
      <w:r>
        <w:rPr>
          <w:spacing w:val="-3"/>
        </w:rPr>
        <w:t xml:space="preserve"> </w:t>
      </w:r>
      <w:r>
        <w:t>παραγωγός</w:t>
      </w:r>
      <w:r>
        <w:rPr>
          <w:spacing w:val="-2"/>
        </w:rPr>
        <w:t xml:space="preserve"> </w:t>
      </w:r>
      <w:r>
        <w:t>επιλέγει</w:t>
      </w:r>
      <w:r>
        <w:rPr>
          <w:spacing w:val="-2"/>
        </w:rPr>
        <w:t xml:space="preserve"> </w:t>
      </w:r>
      <w:r>
        <w:t>το πλήκτρο</w:t>
      </w:r>
      <w:r>
        <w:rPr>
          <w:spacing w:val="-2"/>
        </w:rPr>
        <w:t xml:space="preserve"> </w:t>
      </w:r>
      <w:r>
        <w:t>«Εγγραφή» από την Οθόνη Επιλογής Σύνδεσης ή Εγγραφής.</w:t>
      </w:r>
    </w:p>
    <w:p w14:paraId="1562A20C" w14:textId="5D6BE61D" w:rsidR="008C49A5" w:rsidRPr="00C23D86" w:rsidRDefault="008C49A5" w:rsidP="008C49A5">
      <w:pPr>
        <w:pStyle w:val="a4"/>
        <w:numPr>
          <w:ilvl w:val="0"/>
          <w:numId w:val="2"/>
        </w:numPr>
        <w:tabs>
          <w:tab w:val="left" w:pos="821"/>
        </w:tabs>
        <w:spacing w:before="21" w:line="259" w:lineRule="auto"/>
        <w:ind w:right="443"/>
        <w:rPr>
          <w:color w:val="2F5496" w:themeColor="accent1" w:themeShade="BF"/>
        </w:rPr>
      </w:pPr>
      <w:r w:rsidRPr="00642A7E">
        <w:rPr>
          <w:color w:val="2F5496" w:themeColor="accent1" w:themeShade="BF"/>
        </w:rPr>
        <w:t>Το σύστημα εμφανίζει την 1</w:t>
      </w:r>
      <w:r w:rsidRPr="00642A7E">
        <w:rPr>
          <w:color w:val="2F5496" w:themeColor="accent1" w:themeShade="BF"/>
          <w:vertAlign w:val="superscript"/>
        </w:rPr>
        <w:t>η</w:t>
      </w:r>
      <w:r w:rsidRPr="00642A7E">
        <w:rPr>
          <w:color w:val="2F5496" w:themeColor="accent1" w:themeShade="BF"/>
        </w:rPr>
        <w:t xml:space="preserve"> Οθόνη Εγγραφής Παραγωγού, </w:t>
      </w:r>
      <w:r w:rsidR="00642A7E" w:rsidRPr="00642A7E">
        <w:rPr>
          <w:color w:val="2F5496" w:themeColor="accent1" w:themeShade="BF"/>
        </w:rPr>
        <w:t>στην οποία ο παραγωγός συμπληρώνει</w:t>
      </w:r>
      <w:r w:rsidRPr="00642A7E">
        <w:rPr>
          <w:color w:val="2F5496" w:themeColor="accent1" w:themeShade="BF"/>
        </w:rPr>
        <w:t xml:space="preserve"> τα </w:t>
      </w:r>
      <w:r w:rsidR="00642A7E" w:rsidRPr="00642A7E">
        <w:rPr>
          <w:color w:val="2F5496" w:themeColor="accent1" w:themeShade="BF"/>
        </w:rPr>
        <w:t>πεδία με τις πληροφορίες</w:t>
      </w:r>
      <w:r w:rsidRPr="00642A7E">
        <w:rPr>
          <w:color w:val="2F5496" w:themeColor="accent1" w:themeShade="BF"/>
        </w:rPr>
        <w:t xml:space="preserve"> (ονοματεπώνυμο, email, τηλέφωνο,</w:t>
      </w:r>
      <w:r w:rsidRPr="00642A7E">
        <w:rPr>
          <w:color w:val="2F5496" w:themeColor="accent1" w:themeShade="BF"/>
          <w:spacing w:val="-1"/>
        </w:rPr>
        <w:t xml:space="preserve"> </w:t>
      </w:r>
      <w:r w:rsidRPr="00642A7E">
        <w:rPr>
          <w:color w:val="2F5496" w:themeColor="accent1" w:themeShade="BF"/>
        </w:rPr>
        <w:t>διεύθυνση,</w:t>
      </w:r>
      <w:r w:rsidRPr="00642A7E">
        <w:rPr>
          <w:color w:val="2F5496" w:themeColor="accent1" w:themeShade="BF"/>
          <w:spacing w:val="-1"/>
        </w:rPr>
        <w:t xml:space="preserve"> </w:t>
      </w:r>
      <w:r w:rsidRPr="00642A7E">
        <w:rPr>
          <w:color w:val="2F5496" w:themeColor="accent1" w:themeShade="BF"/>
        </w:rPr>
        <w:t>πόλη</w:t>
      </w:r>
      <w:r w:rsidRPr="00642A7E">
        <w:rPr>
          <w:color w:val="2F5496" w:themeColor="accent1" w:themeShade="BF"/>
          <w:spacing w:val="-1"/>
        </w:rPr>
        <w:t xml:space="preserve">, </w:t>
      </w:r>
      <w:r w:rsidRPr="00642A7E">
        <w:rPr>
          <w:color w:val="2F5496" w:themeColor="accent1" w:themeShade="BF"/>
        </w:rPr>
        <w:t>Τ.Κ.)</w:t>
      </w:r>
      <w:r w:rsidRPr="00642A7E">
        <w:rPr>
          <w:color w:val="2F5496" w:themeColor="accent1" w:themeShade="BF"/>
          <w:spacing w:val="-2"/>
        </w:rPr>
        <w:t xml:space="preserve"> </w:t>
      </w:r>
      <w:r w:rsidRPr="00642A7E">
        <w:rPr>
          <w:color w:val="2F5496" w:themeColor="accent1" w:themeShade="BF"/>
        </w:rPr>
        <w:t>και τον μυστικό κωδικό</w:t>
      </w:r>
      <w:r w:rsidRPr="00C23D86">
        <w:rPr>
          <w:color w:val="2F5496" w:themeColor="accent1" w:themeShade="BF"/>
        </w:rPr>
        <w:t>. Ο κωδικός αυτός είναι υποχρεωτικό να τηρεί τις ακόλουθες προϋποθέσεις: α)να είναι γραμμένος στα</w:t>
      </w:r>
      <w:r w:rsidR="00C810F0" w:rsidRPr="00C23D86">
        <w:rPr>
          <w:color w:val="2F5496" w:themeColor="accent1" w:themeShade="BF"/>
        </w:rPr>
        <w:t xml:space="preserve"> </w:t>
      </w:r>
      <w:r w:rsidRPr="00C23D86">
        <w:rPr>
          <w:color w:val="2F5496" w:themeColor="accent1" w:themeShade="BF"/>
          <w:spacing w:val="-46"/>
        </w:rPr>
        <w:t xml:space="preserve"> </w:t>
      </w:r>
      <w:r w:rsidRPr="00C23D86">
        <w:rPr>
          <w:color w:val="2F5496" w:themeColor="accent1" w:themeShade="BF"/>
        </w:rPr>
        <w:t>Λατινικά, β)να διαθέτει τουλάχιστον ένα κεφαλαίο γράμμα, έναν αριθμό και ένα σύμβολο και γ)να</w:t>
      </w:r>
      <w:r w:rsidRPr="00C23D86">
        <w:rPr>
          <w:color w:val="2F5496" w:themeColor="accent1" w:themeShade="BF"/>
          <w:spacing w:val="1"/>
        </w:rPr>
        <w:t xml:space="preserve"> </w:t>
      </w:r>
      <w:r w:rsidRPr="00C23D86">
        <w:rPr>
          <w:color w:val="2F5496" w:themeColor="accent1" w:themeShade="BF"/>
        </w:rPr>
        <w:t>αποτελείται από τουλάχιστον 10 χαρακτήρες.</w:t>
      </w:r>
      <w:r w:rsidR="00C810F0" w:rsidRPr="00C23D86">
        <w:rPr>
          <w:color w:val="2F5496" w:themeColor="accent1" w:themeShade="BF"/>
        </w:rPr>
        <w:t xml:space="preserve"> Επίσης,</w:t>
      </w:r>
      <w:r w:rsidRPr="00C23D86">
        <w:rPr>
          <w:color w:val="2F5496" w:themeColor="accent1" w:themeShade="BF"/>
        </w:rPr>
        <w:t xml:space="preserve"> </w:t>
      </w:r>
      <w:r w:rsidR="00C94FA5" w:rsidRPr="00C23D86">
        <w:rPr>
          <w:color w:val="2F5496" w:themeColor="accent1" w:themeShade="BF"/>
        </w:rPr>
        <w:t>περιέχει</w:t>
      </w:r>
      <w:r w:rsidRPr="00C23D86">
        <w:rPr>
          <w:color w:val="2F5496" w:themeColor="accent1" w:themeShade="BF"/>
        </w:rPr>
        <w:t xml:space="preserve"> </w:t>
      </w:r>
      <w:r w:rsidR="00C810F0" w:rsidRPr="00C23D86">
        <w:rPr>
          <w:color w:val="2F5496" w:themeColor="accent1" w:themeShade="BF"/>
        </w:rPr>
        <w:t>τα πλήκτρα</w:t>
      </w:r>
      <w:r w:rsidRPr="00C23D86">
        <w:rPr>
          <w:color w:val="2F5496" w:themeColor="accent1" w:themeShade="BF"/>
        </w:rPr>
        <w:t xml:space="preserve"> «Συνέχεια», «Ακύρωση»</w:t>
      </w:r>
      <w:r w:rsidRPr="00C23D86">
        <w:rPr>
          <w:color w:val="2F5496" w:themeColor="accent1" w:themeShade="BF"/>
          <w:spacing w:val="1"/>
        </w:rPr>
        <w:t xml:space="preserve"> </w:t>
      </w:r>
      <w:r w:rsidRPr="00C23D86">
        <w:rPr>
          <w:color w:val="2F5496" w:themeColor="accent1" w:themeShade="BF"/>
        </w:rPr>
        <w:t>και</w:t>
      </w:r>
      <w:r w:rsidRPr="00C23D86">
        <w:rPr>
          <w:color w:val="2F5496" w:themeColor="accent1" w:themeShade="BF"/>
          <w:spacing w:val="-1"/>
        </w:rPr>
        <w:t xml:space="preserve"> </w:t>
      </w:r>
      <w:r w:rsidRPr="00C23D86">
        <w:rPr>
          <w:color w:val="2F5496" w:themeColor="accent1" w:themeShade="BF"/>
        </w:rPr>
        <w:t>«Τεχνική υποστήριξη».</w:t>
      </w:r>
    </w:p>
    <w:p w14:paraId="24FF1A24" w14:textId="158508CF" w:rsidR="00C810F0" w:rsidRDefault="00C810F0" w:rsidP="008C49A5">
      <w:pPr>
        <w:pStyle w:val="a4"/>
        <w:numPr>
          <w:ilvl w:val="0"/>
          <w:numId w:val="2"/>
        </w:numPr>
        <w:tabs>
          <w:tab w:val="left" w:pos="821"/>
        </w:tabs>
        <w:spacing w:before="21" w:line="259" w:lineRule="auto"/>
        <w:ind w:right="443"/>
      </w:pPr>
      <w:r>
        <w:t>Ο παραγωγός συμπληρώνει σωστά τον κωδικό και επιλέγει το πλήκτρο «Συνέχεια».</w:t>
      </w:r>
    </w:p>
    <w:p w14:paraId="4A3DB58D" w14:textId="2630DD8F" w:rsidR="008C49A5" w:rsidRDefault="00C810F0" w:rsidP="00EA71CA">
      <w:pPr>
        <w:pStyle w:val="a4"/>
        <w:numPr>
          <w:ilvl w:val="0"/>
          <w:numId w:val="2"/>
        </w:numPr>
        <w:tabs>
          <w:tab w:val="left" w:pos="821"/>
        </w:tabs>
        <w:spacing w:line="259" w:lineRule="auto"/>
        <w:ind w:right="132"/>
      </w:pPr>
      <w:r w:rsidRPr="00CA15E1">
        <w:rPr>
          <w:color w:val="2F5496" w:themeColor="accent1" w:themeShade="BF"/>
        </w:rPr>
        <w:t>Το σύστημα εμφανίζει την 2</w:t>
      </w:r>
      <w:r w:rsidRPr="00CA15E1">
        <w:rPr>
          <w:color w:val="2F5496" w:themeColor="accent1" w:themeShade="BF"/>
          <w:vertAlign w:val="superscript"/>
        </w:rPr>
        <w:t xml:space="preserve">η </w:t>
      </w:r>
      <w:r w:rsidRPr="00CA15E1">
        <w:rPr>
          <w:color w:val="2F5496" w:themeColor="accent1" w:themeShade="BF"/>
        </w:rPr>
        <w:t>Οθόνη Εγγραφής Παραγωγού,</w:t>
      </w:r>
      <w:r w:rsidR="008C49A5" w:rsidRPr="00CA15E1">
        <w:rPr>
          <w:color w:val="2F5496" w:themeColor="accent1" w:themeShade="BF"/>
        </w:rPr>
        <w:t xml:space="preserve"> </w:t>
      </w:r>
      <w:r w:rsidR="00CA15E1" w:rsidRPr="00CA15E1">
        <w:rPr>
          <w:color w:val="2F5496" w:themeColor="accent1" w:themeShade="BF"/>
        </w:rPr>
        <w:t>στην οποία ο παραγωγός καταχωρεί</w:t>
      </w:r>
      <w:r w:rsidRPr="00CA15E1">
        <w:rPr>
          <w:color w:val="2F5496" w:themeColor="accent1" w:themeShade="BF"/>
        </w:rPr>
        <w:t xml:space="preserve"> </w:t>
      </w:r>
      <w:r w:rsidR="008C49A5" w:rsidRPr="00CA15E1">
        <w:rPr>
          <w:color w:val="2F5496" w:themeColor="accent1" w:themeShade="BF"/>
        </w:rPr>
        <w:t>τα προϊόντ</w:t>
      </w:r>
      <w:r w:rsidRPr="00CA15E1">
        <w:rPr>
          <w:color w:val="2F5496" w:themeColor="accent1" w:themeShade="BF"/>
        </w:rPr>
        <w:t xml:space="preserve">α που επιθυμεί να πουλήσει ο παραγωγός μέσω της εφαρμογής, την </w:t>
      </w:r>
      <w:r w:rsidR="008C49A5" w:rsidRPr="00CA15E1">
        <w:rPr>
          <w:color w:val="2F5496" w:themeColor="accent1" w:themeShade="BF"/>
        </w:rPr>
        <w:t>περ</w:t>
      </w:r>
      <w:r w:rsidR="00C23D86">
        <w:rPr>
          <w:color w:val="2F5496" w:themeColor="accent1" w:themeShade="BF"/>
        </w:rPr>
        <w:t>ίληψη</w:t>
      </w:r>
      <w:r w:rsidR="008C49A5" w:rsidRPr="00CA15E1">
        <w:rPr>
          <w:color w:val="2F5496" w:themeColor="accent1" w:themeShade="BF"/>
        </w:rPr>
        <w:t xml:space="preserve"> για κάθε ένα από αυτά</w:t>
      </w:r>
      <w:r w:rsidRPr="00CA15E1">
        <w:rPr>
          <w:color w:val="2F5496" w:themeColor="accent1" w:themeShade="BF"/>
        </w:rPr>
        <w:t>,</w:t>
      </w:r>
      <w:r w:rsidR="008C49A5" w:rsidRPr="00CA15E1">
        <w:rPr>
          <w:color w:val="2F5496" w:themeColor="accent1" w:themeShade="BF"/>
        </w:rPr>
        <w:t xml:space="preserve"> </w:t>
      </w:r>
      <w:r w:rsidRPr="00CA15E1">
        <w:rPr>
          <w:color w:val="2F5496" w:themeColor="accent1" w:themeShade="BF"/>
        </w:rPr>
        <w:t>τη</w:t>
      </w:r>
      <w:r w:rsidR="008C49A5" w:rsidRPr="00CA15E1">
        <w:rPr>
          <w:color w:val="2F5496" w:themeColor="accent1" w:themeShade="BF"/>
        </w:rPr>
        <w:t xml:space="preserve"> φωτογραφία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τ</w:t>
      </w:r>
      <w:r w:rsidRPr="00CA15E1">
        <w:rPr>
          <w:color w:val="2F5496" w:themeColor="accent1" w:themeShade="BF"/>
        </w:rPr>
        <w:t>ου</w:t>
      </w:r>
      <w:r w:rsidR="008C49A5" w:rsidRPr="00CA15E1">
        <w:rPr>
          <w:color w:val="2F5496" w:themeColor="accent1" w:themeShade="BF"/>
        </w:rPr>
        <w:t>,</w:t>
      </w:r>
      <w:r w:rsidR="008C49A5" w:rsidRPr="00CA15E1">
        <w:rPr>
          <w:color w:val="2F5496" w:themeColor="accent1" w:themeShade="BF"/>
          <w:spacing w:val="-3"/>
        </w:rPr>
        <w:t xml:space="preserve"> </w:t>
      </w:r>
      <w:r w:rsidR="008C49A5" w:rsidRPr="00CA15E1">
        <w:rPr>
          <w:color w:val="2F5496" w:themeColor="accent1" w:themeShade="BF"/>
        </w:rPr>
        <w:t>λίγα λόγια</w:t>
      </w:r>
      <w:r w:rsidR="008C49A5" w:rsidRPr="00CA15E1">
        <w:rPr>
          <w:color w:val="2F5496" w:themeColor="accent1" w:themeShade="BF"/>
          <w:spacing w:val="-4"/>
        </w:rPr>
        <w:t xml:space="preserve"> </w:t>
      </w:r>
      <w:r w:rsidR="008C49A5" w:rsidRPr="00CA15E1">
        <w:rPr>
          <w:color w:val="2F5496" w:themeColor="accent1" w:themeShade="BF"/>
        </w:rPr>
        <w:t>για τον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εαυτό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του</w:t>
      </w:r>
      <w:r w:rsidR="008C49A5" w:rsidRPr="00CA15E1">
        <w:rPr>
          <w:color w:val="2F5496" w:themeColor="accent1" w:themeShade="BF"/>
          <w:spacing w:val="-3"/>
        </w:rPr>
        <w:t xml:space="preserve"> </w:t>
      </w:r>
      <w:r w:rsidR="008C49A5" w:rsidRPr="00CA15E1">
        <w:rPr>
          <w:color w:val="2F5496" w:themeColor="accent1" w:themeShade="BF"/>
        </w:rPr>
        <w:t>κ</w:t>
      </w:r>
      <w:r w:rsidRPr="00CA15E1">
        <w:rPr>
          <w:color w:val="2F5496" w:themeColor="accent1" w:themeShade="BF"/>
        </w:rPr>
        <w:t>αθώς</w:t>
      </w:r>
      <w:r w:rsidR="008C49A5" w:rsidRPr="00CA15E1">
        <w:rPr>
          <w:color w:val="2F5496" w:themeColor="accent1" w:themeShade="BF"/>
        </w:rPr>
        <w:t xml:space="preserve"> και</w:t>
      </w:r>
      <w:r w:rsidR="00EA71CA" w:rsidRPr="00CA15E1">
        <w:rPr>
          <w:color w:val="2F5496" w:themeColor="accent1" w:themeShade="BF"/>
        </w:rPr>
        <w:t xml:space="preserve"> τα απαραίτητα</w:t>
      </w:r>
      <w:r w:rsidR="008C49A5" w:rsidRPr="00CA15E1">
        <w:rPr>
          <w:color w:val="2F5496" w:themeColor="accent1" w:themeShade="BF"/>
        </w:rPr>
        <w:t xml:space="preserve"> πιστοποιητικά που αποδεικνύουν</w:t>
      </w:r>
      <w:r w:rsidR="00EA71CA" w:rsidRPr="00CA15E1">
        <w:rPr>
          <w:color w:val="2F5496" w:themeColor="accent1" w:themeShade="BF"/>
        </w:rPr>
        <w:t xml:space="preserve"> </w:t>
      </w:r>
      <w:r w:rsidR="008C49A5" w:rsidRPr="00CA15E1">
        <w:rPr>
          <w:color w:val="2F5496" w:themeColor="accent1" w:themeShade="BF"/>
          <w:spacing w:val="-46"/>
        </w:rPr>
        <w:t xml:space="preserve"> </w:t>
      </w:r>
      <w:r w:rsidR="00EA71CA" w:rsidRPr="00CA15E1">
        <w:rPr>
          <w:color w:val="2F5496" w:themeColor="accent1" w:themeShade="BF"/>
          <w:spacing w:val="-46"/>
        </w:rPr>
        <w:t xml:space="preserve"> </w:t>
      </w:r>
      <w:r w:rsidR="008C49A5" w:rsidRPr="00CA15E1">
        <w:rPr>
          <w:color w:val="2F5496" w:themeColor="accent1" w:themeShade="BF"/>
        </w:rPr>
        <w:t>τη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γνησιότητα και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την</w:t>
      </w:r>
      <w:r w:rsidR="008C49A5" w:rsidRPr="00CA15E1">
        <w:rPr>
          <w:color w:val="2F5496" w:themeColor="accent1" w:themeShade="BF"/>
          <w:spacing w:val="-1"/>
        </w:rPr>
        <w:t xml:space="preserve"> </w:t>
      </w:r>
      <w:r w:rsidR="008C49A5" w:rsidRPr="00CA15E1">
        <w:rPr>
          <w:color w:val="2F5496" w:themeColor="accent1" w:themeShade="BF"/>
        </w:rPr>
        <w:t>ποιότητα</w:t>
      </w:r>
      <w:r w:rsidR="008C49A5" w:rsidRPr="00CA15E1">
        <w:rPr>
          <w:color w:val="2F5496" w:themeColor="accent1" w:themeShade="BF"/>
          <w:spacing w:val="1"/>
        </w:rPr>
        <w:t xml:space="preserve"> </w:t>
      </w:r>
      <w:r w:rsidR="008C49A5" w:rsidRPr="00CA15E1">
        <w:rPr>
          <w:color w:val="2F5496" w:themeColor="accent1" w:themeShade="BF"/>
        </w:rPr>
        <w:t>των</w:t>
      </w:r>
      <w:r w:rsidR="008C49A5" w:rsidRPr="00CA15E1">
        <w:rPr>
          <w:color w:val="2F5496" w:themeColor="accent1" w:themeShade="BF"/>
          <w:spacing w:val="-2"/>
        </w:rPr>
        <w:t xml:space="preserve"> </w:t>
      </w:r>
      <w:r w:rsidR="008C49A5" w:rsidRPr="00CA15E1">
        <w:rPr>
          <w:color w:val="2F5496" w:themeColor="accent1" w:themeShade="BF"/>
        </w:rPr>
        <w:t>προϊόντων</w:t>
      </w:r>
      <w:r w:rsidR="008C49A5" w:rsidRPr="00CA15E1">
        <w:rPr>
          <w:color w:val="2F5496" w:themeColor="accent1" w:themeShade="BF"/>
          <w:spacing w:val="-2"/>
        </w:rPr>
        <w:t xml:space="preserve"> </w:t>
      </w:r>
      <w:r w:rsidR="008C49A5" w:rsidRPr="00CA15E1">
        <w:rPr>
          <w:color w:val="2F5496" w:themeColor="accent1" w:themeShade="BF"/>
        </w:rPr>
        <w:t>του</w:t>
      </w:r>
      <w:r w:rsidR="00EA71CA" w:rsidRPr="00CA15E1">
        <w:rPr>
          <w:color w:val="2F5496" w:themeColor="accent1" w:themeShade="BF"/>
        </w:rPr>
        <w:t>.</w:t>
      </w:r>
      <w:r w:rsidR="008C49A5">
        <w:t xml:space="preserve"> Τέλος,</w:t>
      </w:r>
      <w:r w:rsidR="008C49A5" w:rsidRPr="00C810F0">
        <w:rPr>
          <w:spacing w:val="-1"/>
        </w:rPr>
        <w:t xml:space="preserve"> </w:t>
      </w:r>
      <w:r w:rsidR="00C94FA5">
        <w:t xml:space="preserve">περιέχονται </w:t>
      </w:r>
      <w:r w:rsidR="008C49A5">
        <w:t>οι</w:t>
      </w:r>
      <w:r w:rsidR="008C49A5" w:rsidRPr="00C810F0">
        <w:rPr>
          <w:spacing w:val="-4"/>
        </w:rPr>
        <w:t xml:space="preserve"> </w:t>
      </w:r>
      <w:r w:rsidR="008C49A5">
        <w:t>επιλογές:</w:t>
      </w:r>
      <w:r w:rsidR="008C49A5" w:rsidRPr="00C810F0">
        <w:rPr>
          <w:spacing w:val="-2"/>
        </w:rPr>
        <w:t xml:space="preserve"> </w:t>
      </w:r>
      <w:r w:rsidR="008C49A5">
        <w:t>«Εγγραφή»,</w:t>
      </w:r>
      <w:r w:rsidR="00EA71CA">
        <w:t xml:space="preserve"> </w:t>
      </w:r>
      <w:r w:rsidR="008C49A5">
        <w:t>«Ακύρωση»</w:t>
      </w:r>
      <w:r w:rsidR="008C49A5" w:rsidRPr="00EA71CA">
        <w:rPr>
          <w:spacing w:val="-1"/>
        </w:rPr>
        <w:t xml:space="preserve"> </w:t>
      </w:r>
      <w:r w:rsidR="008C49A5">
        <w:t>και</w:t>
      </w:r>
      <w:r w:rsidR="008C49A5" w:rsidRPr="00EA71CA">
        <w:rPr>
          <w:spacing w:val="-1"/>
        </w:rPr>
        <w:t xml:space="preserve"> </w:t>
      </w:r>
      <w:r w:rsidR="008C49A5">
        <w:t>«Τεχνική</w:t>
      </w:r>
      <w:r w:rsidR="008C49A5" w:rsidRPr="00EA71CA">
        <w:rPr>
          <w:spacing w:val="-4"/>
        </w:rPr>
        <w:t xml:space="preserve"> </w:t>
      </w:r>
      <w:r w:rsidR="008C49A5">
        <w:t>υποστήριξη»</w:t>
      </w:r>
      <w:r w:rsidR="00EA71CA">
        <w:t>.</w:t>
      </w:r>
    </w:p>
    <w:p w14:paraId="2B351EDD" w14:textId="3DC8A090" w:rsidR="00EA71CA" w:rsidRDefault="00EA71CA" w:rsidP="00EA71CA">
      <w:pPr>
        <w:pStyle w:val="a4"/>
        <w:numPr>
          <w:ilvl w:val="0"/>
          <w:numId w:val="2"/>
        </w:numPr>
        <w:tabs>
          <w:tab w:val="left" w:pos="821"/>
        </w:tabs>
        <w:spacing w:line="259" w:lineRule="auto"/>
        <w:ind w:right="132"/>
      </w:pPr>
      <w:r>
        <w:t>Ο παραγωγός επιλέγει το πλήκτρο «Εγγραφή».</w:t>
      </w:r>
    </w:p>
    <w:p w14:paraId="2CD9422B" w14:textId="5785D234" w:rsidR="00C94FA5" w:rsidRDefault="00EA71CA" w:rsidP="008C49A5">
      <w:pPr>
        <w:pStyle w:val="a4"/>
        <w:numPr>
          <w:ilvl w:val="0"/>
          <w:numId w:val="2"/>
        </w:numPr>
        <w:tabs>
          <w:tab w:val="left" w:pos="821"/>
        </w:tabs>
        <w:spacing w:before="17" w:line="261" w:lineRule="auto"/>
        <w:ind w:right="676"/>
      </w:pPr>
      <w:r w:rsidRPr="00BA2FAB">
        <w:rPr>
          <w:color w:val="2F5496" w:themeColor="accent1" w:themeShade="BF"/>
        </w:rPr>
        <w:t>Το σύστημα εμφανίζει τ</w:t>
      </w:r>
      <w:r w:rsidR="00CF5154" w:rsidRPr="00BA2FAB">
        <w:rPr>
          <w:color w:val="2F5496" w:themeColor="accent1" w:themeShade="BF"/>
        </w:rPr>
        <w:t xml:space="preserve">ην </w:t>
      </w:r>
      <w:r w:rsidR="00BA2FAB" w:rsidRPr="00BA2FAB">
        <w:rPr>
          <w:color w:val="2F5496" w:themeColor="accent1" w:themeShade="BF"/>
        </w:rPr>
        <w:t>Ο</w:t>
      </w:r>
      <w:r w:rsidR="00CF5154" w:rsidRPr="00BA2FAB">
        <w:rPr>
          <w:color w:val="2F5496" w:themeColor="accent1" w:themeShade="BF"/>
        </w:rPr>
        <w:t>θόνη με</w:t>
      </w:r>
      <w:r w:rsidRPr="00BA2FAB">
        <w:rPr>
          <w:color w:val="2F5496" w:themeColor="accent1" w:themeShade="BF"/>
        </w:rPr>
        <w:t xml:space="preserve"> ακόλουθο</w:t>
      </w:r>
      <w:r w:rsidR="008C49A5" w:rsidRPr="00BA2FAB">
        <w:rPr>
          <w:color w:val="2F5496" w:themeColor="accent1" w:themeShade="BF"/>
        </w:rPr>
        <w:t xml:space="preserve"> </w:t>
      </w:r>
      <w:r w:rsidRPr="00BA2FAB">
        <w:rPr>
          <w:color w:val="2F5496" w:themeColor="accent1" w:themeShade="BF"/>
        </w:rPr>
        <w:t>Μήνυμα Ολοκλήρωσης Εγγραφής</w:t>
      </w:r>
      <w:r w:rsidR="008C49A5" w:rsidRPr="00BA2FAB">
        <w:rPr>
          <w:color w:val="2F5496" w:themeColor="accent1" w:themeShade="BF"/>
        </w:rPr>
        <w:t>: «Όλα έτοιμα</w:t>
      </w:r>
      <w:r w:rsidR="00C94FA5" w:rsidRPr="00BA2FAB">
        <w:rPr>
          <w:color w:val="2F5496" w:themeColor="accent1" w:themeShade="BF"/>
        </w:rPr>
        <w:t xml:space="preserve">! </w:t>
      </w:r>
      <w:r w:rsidR="008C49A5" w:rsidRPr="00BA2FAB">
        <w:rPr>
          <w:color w:val="2F5496" w:themeColor="accent1" w:themeShade="BF"/>
        </w:rPr>
        <w:t>Περίμενε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την</w:t>
      </w:r>
      <w:r w:rsidR="008C49A5" w:rsidRPr="00BA2FAB">
        <w:rPr>
          <w:color w:val="2F5496" w:themeColor="accent1" w:themeShade="BF"/>
          <w:spacing w:val="-2"/>
        </w:rPr>
        <w:t xml:space="preserve"> </w:t>
      </w:r>
      <w:r w:rsidR="008C49A5" w:rsidRPr="00BA2FAB">
        <w:rPr>
          <w:color w:val="2F5496" w:themeColor="accent1" w:themeShade="BF"/>
        </w:rPr>
        <w:t>επιβεβαίωση του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λογαριασμού σου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ελέγχοντας τα</w:t>
      </w:r>
      <w:r w:rsidR="008C49A5" w:rsidRPr="00BA2FAB">
        <w:rPr>
          <w:color w:val="2F5496" w:themeColor="accent1" w:themeShade="BF"/>
          <w:spacing w:val="1"/>
        </w:rPr>
        <w:t xml:space="preserve"> </w:t>
      </w:r>
      <w:r w:rsidR="008C49A5" w:rsidRPr="00BA2FAB">
        <w:rPr>
          <w:color w:val="2F5496" w:themeColor="accent1" w:themeShade="BF"/>
        </w:rPr>
        <w:t>email</w:t>
      </w:r>
      <w:r w:rsidR="008C49A5" w:rsidRPr="00BA2FAB">
        <w:rPr>
          <w:color w:val="2F5496" w:themeColor="accent1" w:themeShade="BF"/>
          <w:spacing w:val="-1"/>
        </w:rPr>
        <w:t xml:space="preserve"> </w:t>
      </w:r>
      <w:r w:rsidR="008C49A5" w:rsidRPr="00BA2FAB">
        <w:rPr>
          <w:color w:val="2F5496" w:themeColor="accent1" w:themeShade="BF"/>
        </w:rPr>
        <w:t>σου!»</w:t>
      </w:r>
      <w:r w:rsidR="00C94FA5" w:rsidRPr="00BA2FAB">
        <w:rPr>
          <w:color w:val="2F5496" w:themeColor="accent1" w:themeShade="BF"/>
        </w:rPr>
        <w:t>.</w:t>
      </w:r>
    </w:p>
    <w:p w14:paraId="3C6AC79A" w14:textId="05B822FB" w:rsidR="008C49A5" w:rsidRDefault="00C94FA5" w:rsidP="008C49A5">
      <w:pPr>
        <w:pStyle w:val="a4"/>
        <w:numPr>
          <w:ilvl w:val="0"/>
          <w:numId w:val="2"/>
        </w:numPr>
        <w:tabs>
          <w:tab w:val="left" w:pos="821"/>
        </w:tabs>
        <w:spacing w:before="17" w:line="261" w:lineRule="auto"/>
        <w:ind w:right="676"/>
      </w:pPr>
      <w:r>
        <w:t xml:space="preserve">Η περίπτωση χρήσης συνεχίζει από το </w:t>
      </w:r>
      <w:r>
        <w:rPr>
          <w:lang w:val="en-US"/>
        </w:rPr>
        <w:t>use</w:t>
      </w:r>
      <w:r w:rsidRPr="00C94FA5">
        <w:t xml:space="preserve"> </w:t>
      </w:r>
      <w:r>
        <w:rPr>
          <w:lang w:val="en-US"/>
        </w:rPr>
        <w:t>case</w:t>
      </w:r>
      <w:r w:rsidR="00EA71CA">
        <w:t xml:space="preserve"> </w:t>
      </w:r>
      <w:r>
        <w:t>Εισαγωγή ως.</w:t>
      </w:r>
    </w:p>
    <w:p w14:paraId="67782F91" w14:textId="00C3B001" w:rsidR="008C49A5" w:rsidRDefault="008C49A5" w:rsidP="008C49A5">
      <w:pPr>
        <w:pStyle w:val="1"/>
        <w:spacing w:before="158"/>
      </w:pPr>
      <w:r>
        <w:t>Εναλλακτικές</w:t>
      </w:r>
      <w:r>
        <w:rPr>
          <w:spacing w:val="-3"/>
        </w:rPr>
        <w:t xml:space="preserve"> </w:t>
      </w:r>
      <w:r w:rsidR="003F5CC1">
        <w:t>Ρ</w:t>
      </w:r>
      <w:r>
        <w:t>οές:</w:t>
      </w:r>
    </w:p>
    <w:p w14:paraId="08C5B89A" w14:textId="77777777" w:rsidR="008C49A5" w:rsidRDefault="008C49A5" w:rsidP="008C49A5">
      <w:pPr>
        <w:pStyle w:val="a3"/>
        <w:spacing w:before="181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</w:p>
    <w:p w14:paraId="058AFC7F" w14:textId="60B09242" w:rsidR="00EA71CA" w:rsidRDefault="00EA71CA" w:rsidP="008C49A5">
      <w:pPr>
        <w:pStyle w:val="a3"/>
        <w:spacing w:before="177" w:line="261" w:lineRule="auto"/>
        <w:ind w:right="1146"/>
      </w:pPr>
      <w:r>
        <w:t>3</w:t>
      </w:r>
      <w:r w:rsidR="008C49A5">
        <w:t>.α.</w:t>
      </w:r>
      <w:r>
        <w:t>1.</w:t>
      </w:r>
      <w:r w:rsidR="008C49A5">
        <w:t xml:space="preserve"> Ο παραγωγός επιλέγει τ</w:t>
      </w:r>
      <w:r>
        <w:t>ο πλήκτρο</w:t>
      </w:r>
      <w:r w:rsidR="008C49A5">
        <w:t xml:space="preserve"> «Ακύρωση»</w:t>
      </w:r>
      <w:r>
        <w:t>.</w:t>
      </w:r>
    </w:p>
    <w:p w14:paraId="70E7CDCF" w14:textId="3423AA27" w:rsidR="00CA15E1" w:rsidRPr="00CA15E1" w:rsidRDefault="00CA15E1" w:rsidP="008C49A5">
      <w:pPr>
        <w:pStyle w:val="a3"/>
        <w:spacing w:before="177" w:line="261" w:lineRule="auto"/>
        <w:ind w:right="1146"/>
        <w:rPr>
          <w:color w:val="2F5496" w:themeColor="accent1" w:themeShade="BF"/>
        </w:rPr>
      </w:pPr>
      <w:r w:rsidRPr="00CA15E1">
        <w:rPr>
          <w:color w:val="2F5496" w:themeColor="accent1" w:themeShade="BF"/>
        </w:rPr>
        <w:t>3.α.2. Το σύστημα εμφανίζει την Οθόνη Επιλογής Σύνδεσης ή Εγγραφής.</w:t>
      </w:r>
    </w:p>
    <w:p w14:paraId="2447A724" w14:textId="4E034DB9" w:rsidR="008C49A5" w:rsidRDefault="00EA71CA" w:rsidP="008C49A5">
      <w:pPr>
        <w:pStyle w:val="a3"/>
        <w:spacing w:before="177" w:line="261" w:lineRule="auto"/>
        <w:ind w:right="1146"/>
      </w:pPr>
      <w:r>
        <w:t>3.α.</w:t>
      </w:r>
      <w:r w:rsidR="00CA15E1">
        <w:t>3</w:t>
      </w:r>
      <w:r>
        <w:t xml:space="preserve">. Η περίπτωση χρήσης </w:t>
      </w:r>
      <w:r w:rsidR="003F5CC1">
        <w:t xml:space="preserve">συνεχίζει από το βήμα </w:t>
      </w:r>
      <w:r w:rsidR="00C94FA5">
        <w:t>1</w:t>
      </w:r>
      <w:r w:rsidR="003F5CC1">
        <w:t xml:space="preserve"> της βασικής ροής.</w:t>
      </w:r>
    </w:p>
    <w:p w14:paraId="6BE3D695" w14:textId="77777777" w:rsidR="008C49A5" w:rsidRDefault="008C49A5" w:rsidP="008C49A5">
      <w:pPr>
        <w:pStyle w:val="a3"/>
        <w:ind w:left="0"/>
        <w:rPr>
          <w:sz w:val="26"/>
        </w:rPr>
      </w:pPr>
    </w:p>
    <w:p w14:paraId="1EAC0F69" w14:textId="77777777" w:rsidR="008C49A5" w:rsidRDefault="008C49A5" w:rsidP="008C49A5">
      <w:pPr>
        <w:pStyle w:val="a3"/>
        <w:spacing w:before="10"/>
        <w:ind w:left="0"/>
        <w:rPr>
          <w:sz w:val="24"/>
        </w:rPr>
      </w:pPr>
    </w:p>
    <w:p w14:paraId="49D7FD98" w14:textId="77777777" w:rsidR="008C49A5" w:rsidRDefault="008C49A5" w:rsidP="008C49A5">
      <w:pPr>
        <w:pStyle w:val="a3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2:</w:t>
      </w:r>
    </w:p>
    <w:p w14:paraId="5D149E7D" w14:textId="77777777" w:rsidR="003F5CC1" w:rsidRDefault="003F5CC1" w:rsidP="008C49A5">
      <w:pPr>
        <w:pStyle w:val="a3"/>
        <w:spacing w:before="177" w:line="261" w:lineRule="auto"/>
        <w:ind w:right="769"/>
      </w:pPr>
      <w:r>
        <w:t>3</w:t>
      </w:r>
      <w:r w:rsidR="008C49A5">
        <w:t>.β.</w:t>
      </w:r>
      <w:r>
        <w:t>1.</w:t>
      </w:r>
      <w:r w:rsidR="008C49A5">
        <w:t xml:space="preserve"> Ο παραγωγός επιλέγει</w:t>
      </w:r>
      <w:r>
        <w:t xml:space="preserve"> το πλήκτρο</w:t>
      </w:r>
      <w:r w:rsidR="008C49A5">
        <w:t xml:space="preserve"> «Συνέχεια»</w:t>
      </w:r>
      <w:r>
        <w:t>,</w:t>
      </w:r>
      <w:r w:rsidR="008C49A5">
        <w:t xml:space="preserve"> αλλά δεν τηρεί κάποια/κάποιες από τις προϋποθέσεις</w:t>
      </w:r>
      <w:r>
        <w:t>.</w:t>
      </w:r>
    </w:p>
    <w:p w14:paraId="7E2890DF" w14:textId="78BD257B" w:rsidR="008C49A5" w:rsidRDefault="003F5CC1" w:rsidP="008C49A5">
      <w:pPr>
        <w:pStyle w:val="a3"/>
        <w:spacing w:before="177" w:line="261" w:lineRule="auto"/>
        <w:ind w:right="769"/>
        <w:rPr>
          <w:spacing w:val="-1"/>
        </w:rPr>
      </w:pPr>
      <w:r>
        <w:t xml:space="preserve">3.β.2. </w:t>
      </w:r>
      <w:r w:rsidRPr="00642A7E">
        <w:rPr>
          <w:color w:val="2F5496" w:themeColor="accent1" w:themeShade="BF"/>
        </w:rPr>
        <w:t>Το σύστημα εμφανίζει τ</w:t>
      </w:r>
      <w:r w:rsidR="00642A7E" w:rsidRPr="00642A7E">
        <w:rPr>
          <w:color w:val="2F5496" w:themeColor="accent1" w:themeShade="BF"/>
        </w:rPr>
        <w:t>ην Οθόνη με το</w:t>
      </w:r>
      <w:r w:rsidRPr="00642A7E">
        <w:rPr>
          <w:color w:val="2F5496" w:themeColor="accent1" w:themeShade="BF"/>
        </w:rPr>
        <w:t xml:space="preserve"> ακόλουθο Μήνυμα Προειδοποίησης</w:t>
      </w:r>
      <w:r w:rsidR="008C49A5" w:rsidRPr="00642A7E">
        <w:rPr>
          <w:color w:val="2F5496" w:themeColor="accent1" w:themeShade="BF"/>
        </w:rPr>
        <w:t>:</w:t>
      </w:r>
      <w:r w:rsidR="008C49A5" w:rsidRPr="00642A7E">
        <w:rPr>
          <w:color w:val="2F5496" w:themeColor="accent1" w:themeShade="BF"/>
          <w:spacing w:val="-1"/>
        </w:rPr>
        <w:t xml:space="preserve"> </w:t>
      </w:r>
      <w:r w:rsidR="008C49A5" w:rsidRPr="00642A7E">
        <w:rPr>
          <w:color w:val="2F5496" w:themeColor="accent1" w:themeShade="BF"/>
        </w:rPr>
        <w:t>«Ο</w:t>
      </w:r>
      <w:r w:rsidR="008C49A5" w:rsidRPr="00642A7E">
        <w:rPr>
          <w:color w:val="2F5496" w:themeColor="accent1" w:themeShade="BF"/>
          <w:spacing w:val="-1"/>
        </w:rPr>
        <w:t xml:space="preserve"> </w:t>
      </w:r>
      <w:r w:rsidR="008C49A5" w:rsidRPr="00642A7E">
        <w:rPr>
          <w:color w:val="2F5496" w:themeColor="accent1" w:themeShade="BF"/>
        </w:rPr>
        <w:t>κωδικός δεν</w:t>
      </w:r>
      <w:r w:rsidR="008C49A5" w:rsidRPr="00642A7E">
        <w:rPr>
          <w:color w:val="2F5496" w:themeColor="accent1" w:themeShade="BF"/>
          <w:spacing w:val="-1"/>
        </w:rPr>
        <w:t xml:space="preserve"> </w:t>
      </w:r>
      <w:r w:rsidR="008C49A5" w:rsidRPr="00642A7E">
        <w:rPr>
          <w:color w:val="2F5496" w:themeColor="accent1" w:themeShade="BF"/>
        </w:rPr>
        <w:t>είναι</w:t>
      </w:r>
      <w:r w:rsidR="008C49A5" w:rsidRPr="00642A7E">
        <w:rPr>
          <w:color w:val="2F5496" w:themeColor="accent1" w:themeShade="BF"/>
          <w:spacing w:val="-3"/>
        </w:rPr>
        <w:t xml:space="preserve"> </w:t>
      </w:r>
      <w:r w:rsidR="008C49A5" w:rsidRPr="00642A7E">
        <w:rPr>
          <w:color w:val="2F5496" w:themeColor="accent1" w:themeShade="BF"/>
        </w:rPr>
        <w:t>έγκυρος»</w:t>
      </w:r>
      <w:r w:rsidRPr="00642A7E">
        <w:rPr>
          <w:color w:val="2F5496" w:themeColor="accent1" w:themeShade="BF"/>
        </w:rPr>
        <w:t>.</w:t>
      </w:r>
    </w:p>
    <w:p w14:paraId="7B221ADB" w14:textId="3C88BA09" w:rsidR="003F5CC1" w:rsidRDefault="003F5CC1" w:rsidP="008C49A5">
      <w:pPr>
        <w:pStyle w:val="a3"/>
        <w:spacing w:before="177" w:line="261" w:lineRule="auto"/>
        <w:ind w:right="769"/>
      </w:pPr>
      <w:r>
        <w:rPr>
          <w:spacing w:val="-1"/>
        </w:rPr>
        <w:t xml:space="preserve">3.β.3. </w:t>
      </w:r>
      <w:r>
        <w:t xml:space="preserve">Η περίπτωση χρήσης συνεχίζει από το βήμα </w:t>
      </w:r>
      <w:r w:rsidR="00BD60AA">
        <w:t>2</w:t>
      </w:r>
      <w:r>
        <w:t xml:space="preserve"> της βασικής ροής.</w:t>
      </w:r>
    </w:p>
    <w:p w14:paraId="754AC759" w14:textId="77777777" w:rsidR="008C49A5" w:rsidRDefault="008C49A5" w:rsidP="008C49A5">
      <w:pPr>
        <w:pStyle w:val="a3"/>
        <w:ind w:left="0"/>
        <w:rPr>
          <w:sz w:val="26"/>
        </w:rPr>
      </w:pPr>
    </w:p>
    <w:p w14:paraId="50CEA9C7" w14:textId="77777777" w:rsidR="008C49A5" w:rsidRDefault="008C49A5" w:rsidP="008C49A5">
      <w:pPr>
        <w:pStyle w:val="a3"/>
        <w:spacing w:before="9"/>
        <w:ind w:left="0"/>
        <w:rPr>
          <w:sz w:val="24"/>
        </w:rPr>
      </w:pPr>
    </w:p>
    <w:p w14:paraId="08BD5D78" w14:textId="77777777" w:rsidR="00571FEA" w:rsidRDefault="008C49A5" w:rsidP="00571FEA">
      <w:pPr>
        <w:pStyle w:val="a3"/>
        <w:rPr>
          <w:u w:val="single"/>
        </w:rPr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3:</w:t>
      </w:r>
    </w:p>
    <w:p w14:paraId="106C3D61" w14:textId="77777777" w:rsidR="00571FEA" w:rsidRDefault="00571FEA" w:rsidP="00571FEA">
      <w:pPr>
        <w:pStyle w:val="a3"/>
        <w:rPr>
          <w:u w:val="single"/>
        </w:rPr>
      </w:pPr>
    </w:p>
    <w:p w14:paraId="0B79CE94" w14:textId="5AF6B2BF" w:rsidR="00CA15E1" w:rsidRDefault="00571FEA" w:rsidP="00CA15E1">
      <w:pPr>
        <w:pStyle w:val="a3"/>
      </w:pPr>
      <w:r w:rsidRPr="00571FEA">
        <w:t>3.</w:t>
      </w:r>
      <w:r w:rsidR="008C49A5">
        <w:t>γ.</w:t>
      </w:r>
      <w:r>
        <w:t>1.</w:t>
      </w:r>
      <w:r w:rsidR="008C49A5">
        <w:t xml:space="preserve"> Ο παραγωγός επιλέγει τ</w:t>
      </w:r>
      <w:r>
        <w:t>ο πλήκτρο</w:t>
      </w:r>
      <w:r w:rsidR="008C49A5">
        <w:t xml:space="preserve"> «Τεχνική υποστήριξη»</w:t>
      </w:r>
      <w:r>
        <w:t>.</w:t>
      </w:r>
    </w:p>
    <w:p w14:paraId="69CEE648" w14:textId="50CA7BFE" w:rsidR="008C49A5" w:rsidRPr="00FF604E" w:rsidRDefault="00571FEA" w:rsidP="00571FEA">
      <w:pPr>
        <w:pStyle w:val="a3"/>
        <w:spacing w:before="177" w:line="261" w:lineRule="auto"/>
        <w:ind w:right="1146"/>
        <w:rPr>
          <w:color w:val="2F5496" w:themeColor="accent1" w:themeShade="BF"/>
        </w:rPr>
      </w:pPr>
      <w:r w:rsidRPr="00FF604E">
        <w:rPr>
          <w:color w:val="2F5496" w:themeColor="accent1" w:themeShade="BF"/>
        </w:rPr>
        <w:t>3.</w:t>
      </w:r>
      <w:r w:rsidR="00BD60AA" w:rsidRPr="00FF604E">
        <w:rPr>
          <w:color w:val="2F5496" w:themeColor="accent1" w:themeShade="BF"/>
        </w:rPr>
        <w:t>γ</w:t>
      </w:r>
      <w:r w:rsidRPr="00FF604E">
        <w:rPr>
          <w:color w:val="2F5496" w:themeColor="accent1" w:themeShade="BF"/>
        </w:rPr>
        <w:t>.2. Το σύστημα</w:t>
      </w:r>
      <w:r w:rsidR="00FE6E8D" w:rsidRPr="00FF604E">
        <w:rPr>
          <w:color w:val="2F5496" w:themeColor="accent1" w:themeShade="BF"/>
        </w:rPr>
        <w:t xml:space="preserve"> εμφανίζει</w:t>
      </w:r>
      <w:r w:rsidR="00CA15E1" w:rsidRPr="00FF604E">
        <w:rPr>
          <w:color w:val="2F5496" w:themeColor="accent1" w:themeShade="BF"/>
        </w:rPr>
        <w:t xml:space="preserve"> την Οθόνη με</w:t>
      </w:r>
      <w:r w:rsidR="00FE6E8D" w:rsidRPr="00FF604E">
        <w:rPr>
          <w:color w:val="2F5496" w:themeColor="accent1" w:themeShade="BF"/>
        </w:rPr>
        <w:t xml:space="preserve"> το τηλέφωνο της τεχνικής υποστήριξης.</w:t>
      </w:r>
    </w:p>
    <w:p w14:paraId="2C98E06A" w14:textId="7F93196D" w:rsidR="00CA15E1" w:rsidRDefault="00CA15E1" w:rsidP="00BD60AA">
      <w:pPr>
        <w:pStyle w:val="a3"/>
        <w:ind w:left="0"/>
      </w:pPr>
    </w:p>
    <w:p w14:paraId="4943718B" w14:textId="77777777" w:rsidR="00BD60AA" w:rsidRPr="00FF604E" w:rsidRDefault="00BD60AA" w:rsidP="00BD60AA">
      <w:pPr>
        <w:pStyle w:val="a3"/>
        <w:ind w:left="0"/>
        <w:rPr>
          <w:u w:val="single"/>
          <w:lang w:val="en-US"/>
        </w:rPr>
      </w:pPr>
    </w:p>
    <w:p w14:paraId="36CADDEF" w14:textId="0208F482" w:rsidR="00FE6E8D" w:rsidRDefault="008C49A5" w:rsidP="00FE6E8D">
      <w:pPr>
        <w:pStyle w:val="a3"/>
        <w:rPr>
          <w:u w:val="single"/>
        </w:rPr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4:</w:t>
      </w:r>
    </w:p>
    <w:p w14:paraId="605B8B21" w14:textId="77777777" w:rsidR="00FE6E8D" w:rsidRDefault="00FE6E8D" w:rsidP="00FE6E8D">
      <w:pPr>
        <w:pStyle w:val="a3"/>
        <w:rPr>
          <w:u w:val="single"/>
        </w:rPr>
      </w:pPr>
    </w:p>
    <w:p w14:paraId="71FBF7EE" w14:textId="77777777" w:rsidR="00CA15E1" w:rsidRDefault="00FE6E8D" w:rsidP="00CA15E1">
      <w:pPr>
        <w:pStyle w:val="a3"/>
      </w:pPr>
      <w:r w:rsidRPr="00FE6E8D">
        <w:t>5.</w:t>
      </w:r>
      <w:r w:rsidR="008C49A5">
        <w:t>α.</w:t>
      </w:r>
      <w:r>
        <w:t>1.</w:t>
      </w:r>
      <w:r w:rsidR="008C49A5" w:rsidRPr="00FE6E8D">
        <w:rPr>
          <w:spacing w:val="-2"/>
        </w:rPr>
        <w:t xml:space="preserve"> </w:t>
      </w:r>
      <w:r w:rsidR="008C49A5">
        <w:t>Ο</w:t>
      </w:r>
      <w:r w:rsidR="008C49A5" w:rsidRPr="00FE6E8D">
        <w:rPr>
          <w:spacing w:val="-4"/>
        </w:rPr>
        <w:t xml:space="preserve"> </w:t>
      </w:r>
      <w:r w:rsidR="008C49A5">
        <w:t>παραγωγός</w:t>
      </w:r>
      <w:r w:rsidR="008C49A5" w:rsidRPr="00FE6E8D">
        <w:rPr>
          <w:spacing w:val="-1"/>
        </w:rPr>
        <w:t xml:space="preserve"> </w:t>
      </w:r>
      <w:r w:rsidR="008C49A5">
        <w:t>επιλέγει</w:t>
      </w:r>
      <w:r w:rsidR="008C49A5" w:rsidRPr="00FE6E8D">
        <w:rPr>
          <w:spacing w:val="-3"/>
        </w:rPr>
        <w:t xml:space="preserve"> </w:t>
      </w:r>
      <w:r w:rsidR="008C49A5">
        <w:t>τ</w:t>
      </w:r>
      <w:r>
        <w:t>ο πλήκτρο</w:t>
      </w:r>
      <w:r w:rsidR="008C49A5" w:rsidRPr="00FE6E8D">
        <w:rPr>
          <w:spacing w:val="-2"/>
        </w:rPr>
        <w:t xml:space="preserve"> </w:t>
      </w:r>
      <w:r w:rsidR="008C49A5">
        <w:t>«Ακύρωση»</w:t>
      </w:r>
      <w:r w:rsidR="008C49A5" w:rsidRPr="00FE6E8D">
        <w:rPr>
          <w:spacing w:val="-4"/>
        </w:rPr>
        <w:t xml:space="preserve"> </w:t>
      </w:r>
      <w:r>
        <w:t>.</w:t>
      </w:r>
    </w:p>
    <w:p w14:paraId="0048F311" w14:textId="77777777" w:rsidR="00CA15E1" w:rsidRDefault="00CA15E1" w:rsidP="00CA15E1">
      <w:pPr>
        <w:pStyle w:val="a3"/>
      </w:pPr>
    </w:p>
    <w:p w14:paraId="3AF9F5EE" w14:textId="216B7CD3" w:rsidR="00CA15E1" w:rsidRPr="00CA15E1" w:rsidRDefault="00CA15E1" w:rsidP="00CA15E1">
      <w:pPr>
        <w:pStyle w:val="a3"/>
        <w:rPr>
          <w:color w:val="2F5496" w:themeColor="accent1" w:themeShade="BF"/>
        </w:rPr>
      </w:pPr>
      <w:r w:rsidRPr="00CA15E1">
        <w:rPr>
          <w:color w:val="2F5496" w:themeColor="accent1" w:themeShade="BF"/>
        </w:rPr>
        <w:t xml:space="preserve">5.α.2. Το σύστημα εμφανίζει την </w:t>
      </w:r>
      <w:r w:rsidR="00CF5154" w:rsidRPr="00CF5154">
        <w:rPr>
          <w:color w:val="2F5496" w:themeColor="accent1" w:themeShade="BF"/>
        </w:rPr>
        <w:t>1</w:t>
      </w:r>
      <w:r w:rsidRPr="00CA15E1">
        <w:rPr>
          <w:color w:val="2F5496" w:themeColor="accent1" w:themeShade="BF"/>
          <w:vertAlign w:val="superscript"/>
        </w:rPr>
        <w:t xml:space="preserve">η </w:t>
      </w:r>
      <w:r w:rsidRPr="00CA15E1">
        <w:rPr>
          <w:color w:val="2F5496" w:themeColor="accent1" w:themeShade="BF"/>
        </w:rPr>
        <w:t xml:space="preserve">Οθόνη Εγγραφής Παραγωγού. </w:t>
      </w:r>
    </w:p>
    <w:p w14:paraId="4F6A8F90" w14:textId="77777777" w:rsidR="00CA15E1" w:rsidRDefault="00CA15E1" w:rsidP="00CA15E1">
      <w:pPr>
        <w:pStyle w:val="a3"/>
      </w:pPr>
    </w:p>
    <w:p w14:paraId="2D4ED649" w14:textId="47B18048" w:rsidR="008E3E73" w:rsidRDefault="00FE6E8D" w:rsidP="008E3E73">
      <w:pPr>
        <w:pStyle w:val="a3"/>
      </w:pPr>
      <w:r>
        <w:t>5.α.</w:t>
      </w:r>
      <w:r w:rsidR="008E3E73">
        <w:t>3</w:t>
      </w:r>
      <w:r>
        <w:t xml:space="preserve">.  Η περίπτωση χρήσης συνεχίζει από το βήμα </w:t>
      </w:r>
      <w:r w:rsidR="00BD60AA" w:rsidRPr="00BD60AA">
        <w:t>2</w:t>
      </w:r>
      <w:r>
        <w:t xml:space="preserve"> της βασικής ροής</w:t>
      </w:r>
      <w:r w:rsidR="008E3E73">
        <w:t>.</w:t>
      </w:r>
    </w:p>
    <w:p w14:paraId="6A2953E7" w14:textId="77777777" w:rsidR="008E3E73" w:rsidRDefault="008E3E73" w:rsidP="008E3E73">
      <w:pPr>
        <w:pStyle w:val="a3"/>
      </w:pPr>
    </w:p>
    <w:p w14:paraId="56460B09" w14:textId="77777777" w:rsidR="008E3E73" w:rsidRDefault="008E3E73" w:rsidP="008E3E73">
      <w:pPr>
        <w:pStyle w:val="a3"/>
      </w:pPr>
    </w:p>
    <w:p w14:paraId="22548527" w14:textId="77777777" w:rsidR="008E3E73" w:rsidRDefault="008E3E73" w:rsidP="008E3E73">
      <w:pPr>
        <w:pStyle w:val="a3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1"/>
          <w:u w:val="single"/>
        </w:rPr>
        <w:t xml:space="preserve"> </w:t>
      </w:r>
      <w:r>
        <w:rPr>
          <w:u w:val="single"/>
        </w:rPr>
        <w:t>5:</w:t>
      </w:r>
    </w:p>
    <w:p w14:paraId="4A1C7491" w14:textId="77777777" w:rsidR="008E3E73" w:rsidRDefault="008E3E73" w:rsidP="008E3E73">
      <w:pPr>
        <w:pStyle w:val="a3"/>
      </w:pPr>
    </w:p>
    <w:p w14:paraId="33F6D167" w14:textId="77777777" w:rsidR="008E3E73" w:rsidRDefault="008E3E73" w:rsidP="008E3E73">
      <w:pPr>
        <w:pStyle w:val="a3"/>
      </w:pPr>
      <w:r>
        <w:t>5.β.1.</w:t>
      </w:r>
      <w:r w:rsidRPr="00FE6E8D">
        <w:t xml:space="preserve"> </w:t>
      </w:r>
      <w:r>
        <w:t>Ο παραγωγός επιλέγει το πλήκτρο «Τεχνική υποστήριξη».</w:t>
      </w:r>
    </w:p>
    <w:p w14:paraId="1BC30E38" w14:textId="77777777" w:rsidR="008E3E73" w:rsidRDefault="008E3E73" w:rsidP="008E3E73">
      <w:pPr>
        <w:pStyle w:val="a3"/>
      </w:pPr>
    </w:p>
    <w:p w14:paraId="138B7B2E" w14:textId="111BBCDD" w:rsidR="008E3E73" w:rsidRPr="00FF604E" w:rsidRDefault="008E3E73" w:rsidP="008E3E73">
      <w:pPr>
        <w:pStyle w:val="a3"/>
        <w:rPr>
          <w:color w:val="2F5496" w:themeColor="accent1" w:themeShade="BF"/>
        </w:rPr>
      </w:pPr>
      <w:r w:rsidRPr="00FF604E">
        <w:rPr>
          <w:color w:val="2F5496" w:themeColor="accent1" w:themeShade="BF"/>
        </w:rPr>
        <w:t>5.β.2. Το σύστημα εμφανίζει την Οθόνη με το τηλέφωνο της τεχνικής υποστήριξης.</w:t>
      </w:r>
    </w:p>
    <w:p w14:paraId="74704770" w14:textId="77777777" w:rsidR="008E3E73" w:rsidRDefault="008E3E73" w:rsidP="008E3E73">
      <w:pPr>
        <w:pStyle w:val="a3"/>
      </w:pPr>
    </w:p>
    <w:p w14:paraId="7D00AC2B" w14:textId="77777777" w:rsidR="00C22554" w:rsidRPr="008C49A5" w:rsidRDefault="00C22554">
      <w:pPr>
        <w:rPr>
          <w:rFonts w:ascii="Cambria" w:hAnsi="Cambria"/>
        </w:rPr>
      </w:pPr>
    </w:p>
    <w:sectPr w:rsidR="00C22554" w:rsidRPr="008C49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64715"/>
    <w:multiLevelType w:val="hybridMultilevel"/>
    <w:tmpl w:val="461E81D8"/>
    <w:lvl w:ilvl="0" w:tplc="A33A5A98">
      <w:start w:val="1"/>
      <w:numFmt w:val="decimal"/>
      <w:lvlText w:val="%1."/>
      <w:lvlJc w:val="left"/>
      <w:pPr>
        <w:ind w:left="820" w:hanging="361"/>
      </w:pPr>
      <w:rPr>
        <w:rFonts w:ascii="Cambria" w:eastAsia="Cambria" w:hAnsi="Cambria" w:cs="Cambria" w:hint="default"/>
        <w:w w:val="100"/>
        <w:sz w:val="22"/>
        <w:szCs w:val="22"/>
        <w:lang w:val="el-GR" w:eastAsia="en-US" w:bidi="ar-SA"/>
      </w:rPr>
    </w:lvl>
    <w:lvl w:ilvl="1" w:tplc="EECA3B4E">
      <w:numFmt w:val="bullet"/>
      <w:lvlText w:val="•"/>
      <w:lvlJc w:val="left"/>
      <w:pPr>
        <w:ind w:left="1806" w:hanging="361"/>
      </w:pPr>
      <w:rPr>
        <w:rFonts w:hint="default"/>
        <w:lang w:val="el-GR" w:eastAsia="en-US" w:bidi="ar-SA"/>
      </w:rPr>
    </w:lvl>
    <w:lvl w:ilvl="2" w:tplc="8C6200C4">
      <w:numFmt w:val="bullet"/>
      <w:lvlText w:val="•"/>
      <w:lvlJc w:val="left"/>
      <w:pPr>
        <w:ind w:left="2793" w:hanging="361"/>
      </w:pPr>
      <w:rPr>
        <w:rFonts w:hint="default"/>
        <w:lang w:val="el-GR" w:eastAsia="en-US" w:bidi="ar-SA"/>
      </w:rPr>
    </w:lvl>
    <w:lvl w:ilvl="3" w:tplc="D04ED0AE">
      <w:numFmt w:val="bullet"/>
      <w:lvlText w:val="•"/>
      <w:lvlJc w:val="left"/>
      <w:pPr>
        <w:ind w:left="3779" w:hanging="361"/>
      </w:pPr>
      <w:rPr>
        <w:rFonts w:hint="default"/>
        <w:lang w:val="el-GR" w:eastAsia="en-US" w:bidi="ar-SA"/>
      </w:rPr>
    </w:lvl>
    <w:lvl w:ilvl="4" w:tplc="2EF014D8">
      <w:numFmt w:val="bullet"/>
      <w:lvlText w:val="•"/>
      <w:lvlJc w:val="left"/>
      <w:pPr>
        <w:ind w:left="4766" w:hanging="361"/>
      </w:pPr>
      <w:rPr>
        <w:rFonts w:hint="default"/>
        <w:lang w:val="el-GR" w:eastAsia="en-US" w:bidi="ar-SA"/>
      </w:rPr>
    </w:lvl>
    <w:lvl w:ilvl="5" w:tplc="05CA5E4E">
      <w:numFmt w:val="bullet"/>
      <w:lvlText w:val="•"/>
      <w:lvlJc w:val="left"/>
      <w:pPr>
        <w:ind w:left="5753" w:hanging="361"/>
      </w:pPr>
      <w:rPr>
        <w:rFonts w:hint="default"/>
        <w:lang w:val="el-GR" w:eastAsia="en-US" w:bidi="ar-SA"/>
      </w:rPr>
    </w:lvl>
    <w:lvl w:ilvl="6" w:tplc="519058FA">
      <w:numFmt w:val="bullet"/>
      <w:lvlText w:val="•"/>
      <w:lvlJc w:val="left"/>
      <w:pPr>
        <w:ind w:left="6739" w:hanging="361"/>
      </w:pPr>
      <w:rPr>
        <w:rFonts w:hint="default"/>
        <w:lang w:val="el-GR" w:eastAsia="en-US" w:bidi="ar-SA"/>
      </w:rPr>
    </w:lvl>
    <w:lvl w:ilvl="7" w:tplc="E572CBF2">
      <w:numFmt w:val="bullet"/>
      <w:lvlText w:val="•"/>
      <w:lvlJc w:val="left"/>
      <w:pPr>
        <w:ind w:left="7726" w:hanging="361"/>
      </w:pPr>
      <w:rPr>
        <w:rFonts w:hint="default"/>
        <w:lang w:val="el-GR" w:eastAsia="en-US" w:bidi="ar-SA"/>
      </w:rPr>
    </w:lvl>
    <w:lvl w:ilvl="8" w:tplc="958212A0">
      <w:numFmt w:val="bullet"/>
      <w:lvlText w:val="•"/>
      <w:lvlJc w:val="left"/>
      <w:pPr>
        <w:ind w:left="8713" w:hanging="361"/>
      </w:pPr>
      <w:rPr>
        <w:rFonts w:hint="default"/>
        <w:lang w:val="el-GR" w:eastAsia="en-US" w:bidi="ar-SA"/>
      </w:rPr>
    </w:lvl>
  </w:abstractNum>
  <w:abstractNum w:abstractNumId="1" w15:restartNumberingAfterBreak="0">
    <w:nsid w:val="6C985791"/>
    <w:multiLevelType w:val="hybridMultilevel"/>
    <w:tmpl w:val="26B41312"/>
    <w:lvl w:ilvl="0" w:tplc="15106182">
      <w:start w:val="2"/>
      <w:numFmt w:val="decimal"/>
      <w:lvlText w:val="%1."/>
      <w:lvlJc w:val="left"/>
      <w:pPr>
        <w:ind w:left="820" w:hanging="169"/>
      </w:pPr>
      <w:rPr>
        <w:rFonts w:ascii="Cambria" w:eastAsia="Cambria" w:hAnsi="Cambria" w:cs="Cambria" w:hint="default"/>
        <w:w w:val="100"/>
        <w:sz w:val="20"/>
        <w:szCs w:val="20"/>
        <w:lang w:val="el-GR" w:eastAsia="en-US" w:bidi="ar-SA"/>
      </w:rPr>
    </w:lvl>
    <w:lvl w:ilvl="1" w:tplc="55868080">
      <w:numFmt w:val="bullet"/>
      <w:lvlText w:val="•"/>
      <w:lvlJc w:val="left"/>
      <w:pPr>
        <w:ind w:left="1806" w:hanging="169"/>
      </w:pPr>
      <w:rPr>
        <w:rFonts w:hint="default"/>
        <w:lang w:val="el-GR" w:eastAsia="en-US" w:bidi="ar-SA"/>
      </w:rPr>
    </w:lvl>
    <w:lvl w:ilvl="2" w:tplc="0DA48BFE">
      <w:numFmt w:val="bullet"/>
      <w:lvlText w:val="•"/>
      <w:lvlJc w:val="left"/>
      <w:pPr>
        <w:ind w:left="2793" w:hanging="169"/>
      </w:pPr>
      <w:rPr>
        <w:rFonts w:hint="default"/>
        <w:lang w:val="el-GR" w:eastAsia="en-US" w:bidi="ar-SA"/>
      </w:rPr>
    </w:lvl>
    <w:lvl w:ilvl="3" w:tplc="121628EC">
      <w:numFmt w:val="bullet"/>
      <w:lvlText w:val="•"/>
      <w:lvlJc w:val="left"/>
      <w:pPr>
        <w:ind w:left="3779" w:hanging="169"/>
      </w:pPr>
      <w:rPr>
        <w:rFonts w:hint="default"/>
        <w:lang w:val="el-GR" w:eastAsia="en-US" w:bidi="ar-SA"/>
      </w:rPr>
    </w:lvl>
    <w:lvl w:ilvl="4" w:tplc="3BC67ECC">
      <w:numFmt w:val="bullet"/>
      <w:lvlText w:val="•"/>
      <w:lvlJc w:val="left"/>
      <w:pPr>
        <w:ind w:left="4766" w:hanging="169"/>
      </w:pPr>
      <w:rPr>
        <w:rFonts w:hint="default"/>
        <w:lang w:val="el-GR" w:eastAsia="en-US" w:bidi="ar-SA"/>
      </w:rPr>
    </w:lvl>
    <w:lvl w:ilvl="5" w:tplc="FE8CF02E">
      <w:numFmt w:val="bullet"/>
      <w:lvlText w:val="•"/>
      <w:lvlJc w:val="left"/>
      <w:pPr>
        <w:ind w:left="5753" w:hanging="169"/>
      </w:pPr>
      <w:rPr>
        <w:rFonts w:hint="default"/>
        <w:lang w:val="el-GR" w:eastAsia="en-US" w:bidi="ar-SA"/>
      </w:rPr>
    </w:lvl>
    <w:lvl w:ilvl="6" w:tplc="AE7C4A40">
      <w:numFmt w:val="bullet"/>
      <w:lvlText w:val="•"/>
      <w:lvlJc w:val="left"/>
      <w:pPr>
        <w:ind w:left="6739" w:hanging="169"/>
      </w:pPr>
      <w:rPr>
        <w:rFonts w:hint="default"/>
        <w:lang w:val="el-GR" w:eastAsia="en-US" w:bidi="ar-SA"/>
      </w:rPr>
    </w:lvl>
    <w:lvl w:ilvl="7" w:tplc="E69CA99C">
      <w:numFmt w:val="bullet"/>
      <w:lvlText w:val="•"/>
      <w:lvlJc w:val="left"/>
      <w:pPr>
        <w:ind w:left="7726" w:hanging="169"/>
      </w:pPr>
      <w:rPr>
        <w:rFonts w:hint="default"/>
        <w:lang w:val="el-GR" w:eastAsia="en-US" w:bidi="ar-SA"/>
      </w:rPr>
    </w:lvl>
    <w:lvl w:ilvl="8" w:tplc="37FAC768">
      <w:numFmt w:val="bullet"/>
      <w:lvlText w:val="•"/>
      <w:lvlJc w:val="left"/>
      <w:pPr>
        <w:ind w:left="8713" w:hanging="169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A5"/>
    <w:rsid w:val="00186E75"/>
    <w:rsid w:val="003F5CC1"/>
    <w:rsid w:val="00571FEA"/>
    <w:rsid w:val="00642A7E"/>
    <w:rsid w:val="007632E2"/>
    <w:rsid w:val="008C49A5"/>
    <w:rsid w:val="008E3E73"/>
    <w:rsid w:val="00BA2FAB"/>
    <w:rsid w:val="00BD60AA"/>
    <w:rsid w:val="00C22554"/>
    <w:rsid w:val="00C23D86"/>
    <w:rsid w:val="00C810F0"/>
    <w:rsid w:val="00C94FA5"/>
    <w:rsid w:val="00CA15E1"/>
    <w:rsid w:val="00CF5154"/>
    <w:rsid w:val="00EA71CA"/>
    <w:rsid w:val="00FE6E8D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719A"/>
  <w15:chartTrackingRefBased/>
  <w15:docId w15:val="{CF917486-64F7-4B1E-83B6-FD1E6F6A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C49A5"/>
    <w:pPr>
      <w:widowControl w:val="0"/>
      <w:autoSpaceDE w:val="0"/>
      <w:autoSpaceDN w:val="0"/>
      <w:spacing w:before="83" w:after="0" w:line="240" w:lineRule="auto"/>
      <w:ind w:left="100"/>
      <w:outlineLvl w:val="0"/>
    </w:pPr>
    <w:rPr>
      <w:rFonts w:ascii="Cambria" w:eastAsia="Cambria" w:hAnsi="Cambria" w:cs="Cambr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C49A5"/>
    <w:rPr>
      <w:rFonts w:ascii="Cambria" w:eastAsia="Cambria" w:hAnsi="Cambria" w:cs="Cambria"/>
      <w:b/>
      <w:bCs/>
    </w:rPr>
  </w:style>
  <w:style w:type="paragraph" w:styleId="a3">
    <w:name w:val="Body Text"/>
    <w:basedOn w:val="a"/>
    <w:link w:val="Char"/>
    <w:uiPriority w:val="1"/>
    <w:qFormat/>
    <w:rsid w:val="008C49A5"/>
    <w:pPr>
      <w:widowControl w:val="0"/>
      <w:autoSpaceDE w:val="0"/>
      <w:autoSpaceDN w:val="0"/>
      <w:spacing w:after="0" w:line="240" w:lineRule="auto"/>
      <w:ind w:left="820"/>
    </w:pPr>
    <w:rPr>
      <w:rFonts w:ascii="Cambria" w:eastAsia="Cambria" w:hAnsi="Cambria" w:cs="Cambria"/>
    </w:rPr>
  </w:style>
  <w:style w:type="character" w:customStyle="1" w:styleId="Char">
    <w:name w:val="Σώμα κειμένου Char"/>
    <w:basedOn w:val="a0"/>
    <w:link w:val="a3"/>
    <w:uiPriority w:val="1"/>
    <w:rsid w:val="008C49A5"/>
    <w:rPr>
      <w:rFonts w:ascii="Cambria" w:eastAsia="Cambria" w:hAnsi="Cambria" w:cs="Cambria"/>
    </w:rPr>
  </w:style>
  <w:style w:type="paragraph" w:styleId="a4">
    <w:name w:val="List Paragraph"/>
    <w:basedOn w:val="a"/>
    <w:uiPriority w:val="1"/>
    <w:qFormat/>
    <w:rsid w:val="008C49A5"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276C0-9C2A-4575-A310-55D3FFED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ΚΑΠΝΙΑΡΗ ΠΑΝΑΓΙΩΤΑ</dc:creator>
  <cp:keywords/>
  <dc:description/>
  <cp:lastModifiedBy>ΚΑΠΝΙΑΡΗ ΠΑΝΑΓΙΩΤΑ</cp:lastModifiedBy>
  <cp:revision>3</cp:revision>
  <dcterms:created xsi:type="dcterms:W3CDTF">2021-04-16T17:14:00Z</dcterms:created>
  <dcterms:modified xsi:type="dcterms:W3CDTF">2021-05-19T17:49:00Z</dcterms:modified>
</cp:coreProperties>
</file>