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C681EA" w14:textId="77777777" w:rsidR="00104FE5" w:rsidRDefault="00104FE5" w:rsidP="00C04DC5">
      <w:pPr>
        <w:spacing w:after="0"/>
        <w:jc w:val="center"/>
        <w:rPr>
          <w:rFonts w:ascii="Times New Roman" w:hAnsi="Times New Roman" w:cs="Times New Roman"/>
        </w:rPr>
      </w:pPr>
    </w:p>
    <w:p w14:paraId="35487832" w14:textId="77777777" w:rsidR="00C04DC5" w:rsidRDefault="00C04DC5" w:rsidP="00C04DC5">
      <w:pPr>
        <w:spacing w:after="0"/>
        <w:jc w:val="center"/>
        <w:rPr>
          <w:rFonts w:ascii="Times New Roman" w:hAnsi="Times New Roman" w:cs="Times New Roman"/>
        </w:rPr>
      </w:pPr>
    </w:p>
    <w:p w14:paraId="547DCDDB" w14:textId="77777777" w:rsidR="00C04DC5" w:rsidRDefault="00C04DC5" w:rsidP="00C04DC5">
      <w:pPr>
        <w:spacing w:after="0"/>
        <w:jc w:val="center"/>
        <w:rPr>
          <w:rFonts w:ascii="Times New Roman" w:hAnsi="Times New Roman" w:cs="Times New Roman"/>
        </w:rPr>
      </w:pPr>
    </w:p>
    <w:p w14:paraId="6B2E9A7E" w14:textId="77777777" w:rsidR="00C04DC5" w:rsidRDefault="00C04DC5" w:rsidP="00C04DC5">
      <w:pPr>
        <w:spacing w:after="0"/>
        <w:jc w:val="center"/>
        <w:rPr>
          <w:rFonts w:ascii="Times New Roman" w:hAnsi="Times New Roman" w:cs="Times New Roman"/>
        </w:rPr>
      </w:pPr>
    </w:p>
    <w:p w14:paraId="251CFF17" w14:textId="77777777" w:rsidR="00C04DC5" w:rsidRDefault="00C04DC5" w:rsidP="00C04DC5">
      <w:pPr>
        <w:spacing w:after="0"/>
        <w:jc w:val="center"/>
        <w:rPr>
          <w:rFonts w:ascii="Times New Roman" w:hAnsi="Times New Roman" w:cs="Times New Roman"/>
        </w:rPr>
      </w:pPr>
    </w:p>
    <w:p w14:paraId="22EB60EA" w14:textId="77777777" w:rsidR="00C04DC5" w:rsidRDefault="00C04DC5" w:rsidP="00C04DC5">
      <w:pPr>
        <w:spacing w:after="0"/>
        <w:jc w:val="center"/>
        <w:rPr>
          <w:rFonts w:ascii="Times New Roman" w:hAnsi="Times New Roman" w:cs="Times New Roman"/>
        </w:rPr>
      </w:pPr>
    </w:p>
    <w:p w14:paraId="666A963F" w14:textId="77777777" w:rsidR="00C04DC5" w:rsidRDefault="00C04DC5" w:rsidP="00C04DC5">
      <w:pPr>
        <w:spacing w:after="0"/>
        <w:jc w:val="center"/>
        <w:rPr>
          <w:rFonts w:ascii="Times New Roman" w:hAnsi="Times New Roman" w:cs="Times New Roman"/>
        </w:rPr>
      </w:pPr>
    </w:p>
    <w:p w14:paraId="49AAAB34" w14:textId="77777777" w:rsidR="00C04DC5" w:rsidRDefault="00C04DC5" w:rsidP="00C04DC5">
      <w:pPr>
        <w:spacing w:after="0"/>
        <w:jc w:val="center"/>
        <w:rPr>
          <w:rFonts w:ascii="Times New Roman" w:hAnsi="Times New Roman" w:cs="Times New Roman"/>
        </w:rPr>
      </w:pPr>
    </w:p>
    <w:p w14:paraId="6CC9FF6A" w14:textId="77777777" w:rsidR="00C04DC5" w:rsidRDefault="00C04DC5" w:rsidP="00C04DC5">
      <w:pPr>
        <w:spacing w:after="0"/>
        <w:jc w:val="center"/>
        <w:rPr>
          <w:rFonts w:ascii="Times New Roman" w:hAnsi="Times New Roman" w:cs="Times New Roman"/>
        </w:rPr>
      </w:pPr>
    </w:p>
    <w:p w14:paraId="0AC96BF9" w14:textId="77777777" w:rsidR="00C04DC5" w:rsidRDefault="00C04DC5" w:rsidP="00C04DC5">
      <w:pPr>
        <w:spacing w:after="0"/>
        <w:jc w:val="center"/>
        <w:rPr>
          <w:rFonts w:ascii="Times New Roman" w:hAnsi="Times New Roman" w:cs="Times New Roman"/>
        </w:rPr>
      </w:pPr>
    </w:p>
    <w:p w14:paraId="687EED2D" w14:textId="252E1AB6" w:rsidR="00C04DC5" w:rsidRPr="00C04DC5" w:rsidRDefault="00C04DC5" w:rsidP="00C04DC5">
      <w:pPr>
        <w:spacing w:after="0"/>
        <w:jc w:val="center"/>
        <w:rPr>
          <w:rFonts w:ascii="Times New Roman" w:hAnsi="Times New Roman" w:cs="Times New Roman"/>
          <w:b/>
          <w:bCs/>
        </w:rPr>
      </w:pPr>
      <w:r w:rsidRPr="00C04DC5">
        <w:rPr>
          <w:rFonts w:ascii="Times New Roman" w:hAnsi="Times New Roman" w:cs="Times New Roman"/>
          <w:b/>
          <w:bCs/>
        </w:rPr>
        <w:t xml:space="preserve">Mixed Integer Problem </w:t>
      </w:r>
    </w:p>
    <w:p w14:paraId="084594EB" w14:textId="45E05550" w:rsidR="00C04DC5" w:rsidRDefault="00C04DC5" w:rsidP="00C04DC5">
      <w:pPr>
        <w:spacing w:after="0"/>
        <w:jc w:val="center"/>
        <w:rPr>
          <w:rFonts w:ascii="Times New Roman" w:hAnsi="Times New Roman" w:cs="Times New Roman"/>
        </w:rPr>
      </w:pPr>
      <w:r>
        <w:rPr>
          <w:rFonts w:ascii="Times New Roman" w:hAnsi="Times New Roman" w:cs="Times New Roman"/>
        </w:rPr>
        <w:t>Ammon Wallace</w:t>
      </w:r>
    </w:p>
    <w:p w14:paraId="0A6F83FF" w14:textId="6E5335E3" w:rsidR="00C04DC5" w:rsidRDefault="0045001E" w:rsidP="00C04DC5">
      <w:pPr>
        <w:spacing w:after="0"/>
        <w:jc w:val="center"/>
        <w:rPr>
          <w:rFonts w:ascii="Times New Roman" w:hAnsi="Times New Roman" w:cs="Times New Roman"/>
        </w:rPr>
      </w:pPr>
      <w:r>
        <w:rPr>
          <w:rFonts w:ascii="Times New Roman" w:hAnsi="Times New Roman" w:cs="Times New Roman"/>
        </w:rPr>
        <w:t xml:space="preserve">USU - </w:t>
      </w:r>
      <w:r w:rsidR="00C04DC5">
        <w:rPr>
          <w:rFonts w:ascii="Times New Roman" w:hAnsi="Times New Roman" w:cs="Times New Roman"/>
        </w:rPr>
        <w:t>CEE 6410</w:t>
      </w:r>
    </w:p>
    <w:p w14:paraId="09E4955D" w14:textId="3F65FB67" w:rsidR="0045001E" w:rsidRDefault="0045001E" w:rsidP="00C04DC5">
      <w:pPr>
        <w:spacing w:after="0"/>
        <w:jc w:val="center"/>
        <w:rPr>
          <w:rFonts w:ascii="Times New Roman" w:hAnsi="Times New Roman" w:cs="Times New Roman"/>
        </w:rPr>
      </w:pPr>
      <w:r>
        <w:rPr>
          <w:rFonts w:ascii="Times New Roman" w:hAnsi="Times New Roman" w:cs="Times New Roman"/>
        </w:rPr>
        <w:t>Dr. Rosenberg</w:t>
      </w:r>
    </w:p>
    <w:p w14:paraId="00555C99" w14:textId="589C84D2" w:rsidR="004B5439" w:rsidRDefault="004B5439" w:rsidP="00C04DC5">
      <w:pPr>
        <w:spacing w:after="0"/>
        <w:jc w:val="center"/>
        <w:rPr>
          <w:rFonts w:ascii="Times New Roman" w:hAnsi="Times New Roman" w:cs="Times New Roman"/>
        </w:rPr>
      </w:pPr>
      <w:r>
        <w:rPr>
          <w:rFonts w:ascii="Times New Roman" w:hAnsi="Times New Roman" w:cs="Times New Roman"/>
        </w:rPr>
        <w:t>10/19/2026</w:t>
      </w:r>
    </w:p>
    <w:p w14:paraId="7EC7DFCF" w14:textId="11C7691B" w:rsidR="0045001E" w:rsidRDefault="0045001E">
      <w:pPr>
        <w:rPr>
          <w:rFonts w:ascii="Times New Roman" w:hAnsi="Times New Roman" w:cs="Times New Roman"/>
        </w:rPr>
      </w:pPr>
      <w:r>
        <w:rPr>
          <w:rFonts w:ascii="Times New Roman" w:hAnsi="Times New Roman" w:cs="Times New Roman"/>
        </w:rPr>
        <w:br w:type="page"/>
      </w:r>
    </w:p>
    <w:p w14:paraId="2A17FCDD" w14:textId="598E9402" w:rsidR="0045001E" w:rsidRDefault="0045001E" w:rsidP="0045001E">
      <w:pPr>
        <w:spacing w:after="0"/>
        <w:rPr>
          <w:rFonts w:ascii="Times New Roman" w:hAnsi="Times New Roman" w:cs="Times New Roman"/>
          <w:b/>
          <w:bCs/>
        </w:rPr>
      </w:pPr>
      <w:r>
        <w:rPr>
          <w:rFonts w:ascii="Times New Roman" w:hAnsi="Times New Roman" w:cs="Times New Roman"/>
          <w:b/>
          <w:bCs/>
        </w:rPr>
        <w:lastRenderedPageBreak/>
        <w:t>Introduction</w:t>
      </w:r>
    </w:p>
    <w:p w14:paraId="03BEDCE1" w14:textId="08CBD3C3" w:rsidR="005B205C" w:rsidRPr="005B205C" w:rsidRDefault="00DB3D6B" w:rsidP="0045001E">
      <w:pPr>
        <w:spacing w:after="0"/>
        <w:rPr>
          <w:rFonts w:ascii="Times New Roman" w:hAnsi="Times New Roman" w:cs="Times New Roman"/>
        </w:rPr>
      </w:pPr>
      <w:r>
        <w:rPr>
          <w:rFonts w:ascii="Times New Roman" w:hAnsi="Times New Roman" w:cs="Times New Roman"/>
        </w:rPr>
        <w:t xml:space="preserve">A farmer plans to develop water for irrigation. </w:t>
      </w:r>
      <w:r w:rsidR="00176AB2">
        <w:rPr>
          <w:rFonts w:ascii="Times New Roman" w:hAnsi="Times New Roman" w:cs="Times New Roman"/>
        </w:rPr>
        <w:t>He</w:t>
      </w:r>
      <w:r w:rsidR="00D84960">
        <w:rPr>
          <w:rFonts w:ascii="Times New Roman" w:hAnsi="Times New Roman" w:cs="Times New Roman"/>
        </w:rPr>
        <w:t xml:space="preserve"> </w:t>
      </w:r>
      <w:r w:rsidR="00D02E73">
        <w:rPr>
          <w:rFonts w:ascii="Times New Roman" w:hAnsi="Times New Roman" w:cs="Times New Roman"/>
        </w:rPr>
        <w:t>can</w:t>
      </w:r>
      <w:r w:rsidR="00D84960">
        <w:rPr>
          <w:rFonts w:ascii="Times New Roman" w:hAnsi="Times New Roman" w:cs="Times New Roman"/>
        </w:rPr>
        <w:t xml:space="preserve"> </w:t>
      </w:r>
      <w:r w:rsidR="00D02E73">
        <w:rPr>
          <w:rFonts w:ascii="Times New Roman" w:hAnsi="Times New Roman" w:cs="Times New Roman"/>
        </w:rPr>
        <w:t>use a reservoir</w:t>
      </w:r>
      <w:r w:rsidR="000C107E">
        <w:rPr>
          <w:rFonts w:ascii="Times New Roman" w:hAnsi="Times New Roman" w:cs="Times New Roman"/>
        </w:rPr>
        <w:t xml:space="preserve"> (with two alternative capacities)</w:t>
      </w:r>
      <w:r w:rsidR="00D02E73">
        <w:rPr>
          <w:rFonts w:ascii="Times New Roman" w:hAnsi="Times New Roman" w:cs="Times New Roman"/>
        </w:rPr>
        <w:t xml:space="preserve"> or pump from a lower river diversion. </w:t>
      </w:r>
      <w:r w:rsidR="000C107E">
        <w:rPr>
          <w:rFonts w:ascii="Times New Roman" w:hAnsi="Times New Roman" w:cs="Times New Roman"/>
        </w:rPr>
        <w:t xml:space="preserve">The capital costs </w:t>
      </w:r>
      <w:r w:rsidR="00E75A41">
        <w:rPr>
          <w:rFonts w:ascii="Times New Roman" w:hAnsi="Times New Roman" w:cs="Times New Roman"/>
        </w:rPr>
        <w:t>are $</w:t>
      </w:r>
      <w:r w:rsidR="005223AC">
        <w:rPr>
          <w:rFonts w:ascii="Times New Roman" w:hAnsi="Times New Roman" w:cs="Times New Roman"/>
        </w:rPr>
        <w:t>1</w:t>
      </w:r>
      <w:r w:rsidR="00E75A41">
        <w:rPr>
          <w:rFonts w:ascii="Times New Roman" w:hAnsi="Times New Roman" w:cs="Times New Roman"/>
        </w:rPr>
        <w:t>0,000</w:t>
      </w:r>
      <w:r w:rsidR="001E7B0C">
        <w:rPr>
          <w:rFonts w:ascii="Times New Roman" w:hAnsi="Times New Roman" w:cs="Times New Roman"/>
        </w:rPr>
        <w:t xml:space="preserve">/year and $6,000/year for the high and </w:t>
      </w:r>
      <w:r w:rsidR="00A72E24">
        <w:rPr>
          <w:rFonts w:ascii="Times New Roman" w:hAnsi="Times New Roman" w:cs="Times New Roman"/>
        </w:rPr>
        <w:t>low-capacity</w:t>
      </w:r>
      <w:r w:rsidR="001E7B0C">
        <w:rPr>
          <w:rFonts w:ascii="Times New Roman" w:hAnsi="Times New Roman" w:cs="Times New Roman"/>
        </w:rPr>
        <w:t xml:space="preserve"> reservoirs. The pump cost is </w:t>
      </w:r>
      <w:r w:rsidR="000C65D5">
        <w:rPr>
          <w:rFonts w:ascii="Times New Roman" w:hAnsi="Times New Roman" w:cs="Times New Roman"/>
        </w:rPr>
        <w:t>$8,000/year with an operating cost of $20/ac-ft. The fa</w:t>
      </w:r>
      <w:r w:rsidR="00ED53E4">
        <w:rPr>
          <w:rFonts w:ascii="Times New Roman" w:hAnsi="Times New Roman" w:cs="Times New Roman"/>
        </w:rPr>
        <w:t>r</w:t>
      </w:r>
      <w:r w:rsidR="000C65D5">
        <w:rPr>
          <w:rFonts w:ascii="Times New Roman" w:hAnsi="Times New Roman" w:cs="Times New Roman"/>
        </w:rPr>
        <w:t xml:space="preserve">mer needs to decide which option </w:t>
      </w:r>
      <w:r w:rsidR="005D2B42">
        <w:rPr>
          <w:rFonts w:ascii="Times New Roman" w:hAnsi="Times New Roman" w:cs="Times New Roman"/>
        </w:rPr>
        <w:t>provid</w:t>
      </w:r>
      <w:r w:rsidR="00034EFE">
        <w:rPr>
          <w:rFonts w:ascii="Times New Roman" w:hAnsi="Times New Roman" w:cs="Times New Roman"/>
        </w:rPr>
        <w:t xml:space="preserve">es </w:t>
      </w:r>
      <w:r w:rsidR="00255C57">
        <w:rPr>
          <w:rFonts w:ascii="Times New Roman" w:hAnsi="Times New Roman" w:cs="Times New Roman"/>
        </w:rPr>
        <w:t>maximum</w:t>
      </w:r>
      <w:r w:rsidR="005D2B42">
        <w:rPr>
          <w:rFonts w:ascii="Times New Roman" w:hAnsi="Times New Roman" w:cs="Times New Roman"/>
        </w:rPr>
        <w:t xml:space="preserve"> </w:t>
      </w:r>
      <w:r w:rsidR="008822AC">
        <w:rPr>
          <w:rFonts w:ascii="Times New Roman" w:hAnsi="Times New Roman" w:cs="Times New Roman"/>
        </w:rPr>
        <w:t>profit</w:t>
      </w:r>
      <w:r w:rsidR="005D2B42">
        <w:rPr>
          <w:rFonts w:ascii="Times New Roman" w:hAnsi="Times New Roman" w:cs="Times New Roman"/>
        </w:rPr>
        <w:t xml:space="preserve">. </w:t>
      </w:r>
      <w:r w:rsidR="00255C57">
        <w:rPr>
          <w:rFonts w:ascii="Times New Roman" w:hAnsi="Times New Roman" w:cs="Times New Roman"/>
        </w:rPr>
        <w:t xml:space="preserve">This paper will provide the problem formulation, solution and analysis. </w:t>
      </w:r>
    </w:p>
    <w:p w14:paraId="727B7E0F" w14:textId="4E6E1624" w:rsidR="00731A69" w:rsidRDefault="00274506" w:rsidP="0045001E">
      <w:pPr>
        <w:spacing w:after="0"/>
        <w:rPr>
          <w:rFonts w:ascii="Times New Roman" w:hAnsi="Times New Roman" w:cs="Times New Roman"/>
          <w:b/>
          <w:bCs/>
        </w:rPr>
      </w:pPr>
      <w:r>
        <w:rPr>
          <w:rFonts w:ascii="Times New Roman" w:hAnsi="Times New Roman" w:cs="Times New Roman"/>
          <w:b/>
          <w:bCs/>
        </w:rPr>
        <w:t>Problem Formulation</w:t>
      </w:r>
    </w:p>
    <w:p w14:paraId="22DC1947" w14:textId="3BD823BB" w:rsidR="00C81B8E" w:rsidRDefault="00C81B8E" w:rsidP="0045001E">
      <w:pPr>
        <w:spacing w:after="0"/>
        <w:rPr>
          <w:rFonts w:ascii="Times New Roman" w:hAnsi="Times New Roman" w:cs="Times New Roman"/>
        </w:rPr>
      </w:pPr>
      <w:r>
        <w:rPr>
          <w:rFonts w:ascii="Times New Roman" w:hAnsi="Times New Roman" w:cs="Times New Roman"/>
        </w:rPr>
        <w:t xml:space="preserve">The </w:t>
      </w:r>
      <w:r w:rsidR="008822AC">
        <w:rPr>
          <w:rFonts w:ascii="Times New Roman" w:hAnsi="Times New Roman" w:cs="Times New Roman"/>
        </w:rPr>
        <w:t>d</w:t>
      </w:r>
      <w:r>
        <w:rPr>
          <w:rFonts w:ascii="Times New Roman" w:hAnsi="Times New Roman" w:cs="Times New Roman"/>
        </w:rPr>
        <w:t xml:space="preserve">imensions </w:t>
      </w:r>
      <w:r w:rsidR="00255C57">
        <w:rPr>
          <w:rFonts w:ascii="Times New Roman" w:hAnsi="Times New Roman" w:cs="Times New Roman"/>
        </w:rPr>
        <w:t xml:space="preserve">of the problem are the </w:t>
      </w:r>
      <w:r w:rsidR="00AC2C55">
        <w:rPr>
          <w:rFonts w:ascii="Times New Roman" w:hAnsi="Times New Roman" w:cs="Times New Roman"/>
        </w:rPr>
        <w:t>location of water (Res., River, Pump,</w:t>
      </w:r>
      <w:r w:rsidR="004562F6">
        <w:rPr>
          <w:rFonts w:ascii="Times New Roman" w:hAnsi="Times New Roman" w:cs="Times New Roman"/>
        </w:rPr>
        <w:t xml:space="preserve"> and</w:t>
      </w:r>
      <w:r w:rsidR="00AC2C55">
        <w:rPr>
          <w:rFonts w:ascii="Times New Roman" w:hAnsi="Times New Roman" w:cs="Times New Roman"/>
        </w:rPr>
        <w:t xml:space="preserve"> Farm)</w:t>
      </w:r>
      <w:r w:rsidR="00495725">
        <w:rPr>
          <w:rFonts w:ascii="Times New Roman" w:hAnsi="Times New Roman" w:cs="Times New Roman"/>
        </w:rPr>
        <w:t xml:space="preserve"> and the </w:t>
      </w:r>
      <w:r w:rsidR="00DD3F34">
        <w:rPr>
          <w:rFonts w:ascii="Times New Roman" w:hAnsi="Times New Roman" w:cs="Times New Roman"/>
        </w:rPr>
        <w:t xml:space="preserve">time of season </w:t>
      </w:r>
      <w:r w:rsidR="00495725">
        <w:rPr>
          <w:rFonts w:ascii="Times New Roman" w:hAnsi="Times New Roman" w:cs="Times New Roman"/>
        </w:rPr>
        <w:t>(1 or 2)</w:t>
      </w:r>
      <w:r w:rsidR="00A003BD">
        <w:rPr>
          <w:rFonts w:ascii="Times New Roman" w:hAnsi="Times New Roman" w:cs="Times New Roman"/>
        </w:rPr>
        <w:t xml:space="preserve">. </w:t>
      </w:r>
    </w:p>
    <w:p w14:paraId="2AE14C4C" w14:textId="13667FCF" w:rsidR="00A003BD" w:rsidRDefault="00A003BD" w:rsidP="0045001E">
      <w:pPr>
        <w:spacing w:after="0"/>
        <w:rPr>
          <w:rFonts w:ascii="Times New Roman" w:hAnsi="Times New Roman" w:cs="Times New Roman"/>
        </w:rPr>
      </w:pPr>
      <w:r>
        <w:rPr>
          <w:rFonts w:ascii="Times New Roman" w:hAnsi="Times New Roman" w:cs="Times New Roman"/>
        </w:rPr>
        <w:t xml:space="preserve">The </w:t>
      </w:r>
      <w:r w:rsidR="00495725">
        <w:rPr>
          <w:rFonts w:ascii="Times New Roman" w:hAnsi="Times New Roman" w:cs="Times New Roman"/>
        </w:rPr>
        <w:t>decision variables are</w:t>
      </w:r>
    </w:p>
    <w:p w14:paraId="083721D8" w14:textId="2C24F5B9" w:rsidR="00495725" w:rsidRDefault="0076680C" w:rsidP="00BA5C23">
      <w:pPr>
        <w:pStyle w:val="ListParagraph"/>
        <w:numPr>
          <w:ilvl w:val="0"/>
          <w:numId w:val="1"/>
        </w:numPr>
        <w:spacing w:after="0"/>
        <w:rPr>
          <w:rFonts w:ascii="Times New Roman" w:hAnsi="Times New Roman" w:cs="Times New Roman"/>
        </w:rPr>
      </w:pPr>
      <w:r>
        <w:rPr>
          <w:rFonts w:ascii="Times New Roman" w:hAnsi="Times New Roman" w:cs="Times New Roman"/>
        </w:rPr>
        <w:t>How many acres to plant, A [acres]</w:t>
      </w:r>
    </w:p>
    <w:p w14:paraId="4E0ACF35" w14:textId="0FBC043E" w:rsidR="0076680C" w:rsidRDefault="0076680C" w:rsidP="00BA5C23">
      <w:pPr>
        <w:pStyle w:val="ListParagraph"/>
        <w:numPr>
          <w:ilvl w:val="0"/>
          <w:numId w:val="1"/>
        </w:numPr>
        <w:spacing w:after="0"/>
        <w:rPr>
          <w:rFonts w:ascii="Times New Roman" w:hAnsi="Times New Roman" w:cs="Times New Roman"/>
        </w:rPr>
      </w:pPr>
      <w:r w:rsidRPr="00BA5C23">
        <w:rPr>
          <w:rFonts w:ascii="Times New Roman" w:hAnsi="Times New Roman" w:cs="Times New Roman"/>
        </w:rPr>
        <w:t>How much water to divert to each location per season</w:t>
      </w:r>
      <w:r>
        <w:rPr>
          <w:rFonts w:ascii="Times New Roman" w:hAnsi="Times New Roman" w:cs="Times New Roman"/>
        </w:rPr>
        <w:t>;</w:t>
      </w:r>
      <w:r w:rsidRPr="00BA5C23">
        <w:rPr>
          <w:rFonts w:ascii="Times New Roman" w:hAnsi="Times New Roman" w:cs="Times New Roman"/>
        </w:rPr>
        <w:t xml:space="preserve"> X(</w:t>
      </w:r>
      <w:proofErr w:type="spellStart"/>
      <w:proofErr w:type="gramStart"/>
      <w:r w:rsidRPr="00BA5C23">
        <w:rPr>
          <w:rFonts w:ascii="Times New Roman" w:hAnsi="Times New Roman" w:cs="Times New Roman"/>
        </w:rPr>
        <w:t>loc,t</w:t>
      </w:r>
      <w:proofErr w:type="spellEnd"/>
      <w:proofErr w:type="gramEnd"/>
      <w:r w:rsidRPr="00BA5C23">
        <w:rPr>
          <w:rFonts w:ascii="Times New Roman" w:hAnsi="Times New Roman" w:cs="Times New Roman"/>
        </w:rPr>
        <w:t>) [ac-ft]</w:t>
      </w:r>
      <w:r>
        <w:rPr>
          <w:rFonts w:ascii="Times New Roman" w:hAnsi="Times New Roman" w:cs="Times New Roman"/>
        </w:rPr>
        <w:t>.</w:t>
      </w:r>
    </w:p>
    <w:p w14:paraId="10E22B8C" w14:textId="4F80EBCF" w:rsidR="00FE013C" w:rsidRPr="00F14BA3" w:rsidRDefault="008F1C38" w:rsidP="00F14BA3">
      <w:pPr>
        <w:pStyle w:val="ListParagraph"/>
        <w:numPr>
          <w:ilvl w:val="0"/>
          <w:numId w:val="1"/>
        </w:numPr>
        <w:spacing w:after="0"/>
        <w:rPr>
          <w:rFonts w:ascii="Times New Roman" w:eastAsiaTheme="minorEastAsia" w:hAnsi="Times New Roman" w:cs="Times New Roman"/>
        </w:rPr>
      </w:pPr>
      <w:r>
        <w:rPr>
          <w:rFonts w:ascii="Times New Roman" w:hAnsi="Times New Roman" w:cs="Times New Roman"/>
        </w:rPr>
        <w:t>Which reservoir alt</w:t>
      </w:r>
      <w:r w:rsidR="00C02099">
        <w:rPr>
          <w:rFonts w:ascii="Times New Roman" w:hAnsi="Times New Roman" w:cs="Times New Roman"/>
        </w:rPr>
        <w:t>erative</w:t>
      </w:r>
      <w:r>
        <w:rPr>
          <w:rFonts w:ascii="Times New Roman" w:hAnsi="Times New Roman" w:cs="Times New Roman"/>
        </w:rPr>
        <w:t xml:space="preserve"> </w:t>
      </w:r>
      <w:r w:rsidR="008409CB">
        <w:rPr>
          <w:rFonts w:ascii="Times New Roman" w:hAnsi="Times New Roman" w:cs="Times New Roman"/>
        </w:rPr>
        <w:t>and/</w:t>
      </w:r>
      <w:r>
        <w:rPr>
          <w:rFonts w:ascii="Times New Roman" w:hAnsi="Times New Roman" w:cs="Times New Roman"/>
        </w:rPr>
        <w:t>or</w:t>
      </w:r>
      <w:r w:rsidR="0049750F">
        <w:rPr>
          <w:rFonts w:ascii="Times New Roman" w:hAnsi="Times New Roman" w:cs="Times New Roman"/>
        </w:rPr>
        <w:t xml:space="preserve"> pump site to choose as the source;</w:t>
      </w:r>
      <w:r w:rsidR="008409CB">
        <w:rPr>
          <w:rFonts w:ascii="Times New Roman" w:hAnsi="Times New Roman" w:cs="Times New Roman"/>
        </w:rPr>
        <w:t xml:space="preserve">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source</m:t>
            </m:r>
          </m:e>
        </m:d>
        <m:r>
          <w:rPr>
            <w:rFonts w:ascii="Cambria Math" w:hAnsi="Cambria Math" w:cs="Times New Roman"/>
          </w:rPr>
          <m:t xml:space="preserve">, </m:t>
        </m:r>
      </m:oMath>
      <w:r w:rsidR="00FE013C" w:rsidRPr="00F14BA3">
        <w:rPr>
          <w:rFonts w:ascii="Times New Roman" w:hAnsi="Times New Roman" w:cs="Times New Roman"/>
        </w:rPr>
        <w:t>[</w:t>
      </w:r>
      <w:r w:rsidR="009844CA">
        <w:rPr>
          <w:rFonts w:ascii="Times New Roman" w:hAnsi="Times New Roman" w:cs="Times New Roman"/>
        </w:rPr>
        <w:t>binary</w:t>
      </w:r>
      <w:r w:rsidR="00FE013C" w:rsidRPr="00F14BA3">
        <w:rPr>
          <w:rFonts w:ascii="Times New Roman" w:hAnsi="Times New Roman" w:cs="Times New Roman"/>
        </w:rPr>
        <w:t>]</w:t>
      </w:r>
      <w:r w:rsidR="0049750F" w:rsidRPr="00F14BA3">
        <w:rPr>
          <w:rFonts w:ascii="Times New Roman" w:hAnsi="Times New Roman" w:cs="Times New Roman"/>
        </w:rPr>
        <w:t>.</w:t>
      </w:r>
    </w:p>
    <w:p w14:paraId="4D8572B1" w14:textId="492388FC" w:rsidR="005721C0" w:rsidRDefault="005721C0" w:rsidP="005721C0">
      <w:pPr>
        <w:spacing w:after="0"/>
        <w:rPr>
          <w:rFonts w:ascii="Times New Roman" w:hAnsi="Times New Roman" w:cs="Times New Roman"/>
        </w:rPr>
      </w:pPr>
      <w:r>
        <w:rPr>
          <w:rFonts w:ascii="Times New Roman" w:hAnsi="Times New Roman" w:cs="Times New Roman"/>
        </w:rPr>
        <w:t>The objective function is</w:t>
      </w:r>
    </w:p>
    <w:p w14:paraId="0E97C428" w14:textId="46C15E4D" w:rsidR="00054561" w:rsidRPr="00054561" w:rsidRDefault="008708BA" w:rsidP="005721C0">
      <w:pPr>
        <w:pStyle w:val="ListParagraph"/>
        <w:numPr>
          <w:ilvl w:val="0"/>
          <w:numId w:val="2"/>
        </w:numPr>
        <w:spacing w:after="0"/>
        <w:rPr>
          <w:rFonts w:ascii="Times New Roman" w:hAnsi="Times New Roman" w:cs="Times New Roman"/>
        </w:rPr>
      </w:pPr>
      <w:r>
        <w:rPr>
          <w:rFonts w:ascii="Times New Roman" w:hAnsi="Times New Roman" w:cs="Times New Roman"/>
        </w:rPr>
        <w:t xml:space="preserve">Maximizing profit; </w:t>
      </w:r>
      <m:oMath>
        <m:r>
          <w:rPr>
            <w:rFonts w:ascii="Cambria Math" w:hAnsi="Cambria Math" w:cs="Times New Roman"/>
            <w:sz w:val="21"/>
            <w:szCs w:val="21"/>
          </w:rPr>
          <m:t>Max</m:t>
        </m:r>
        <m:d>
          <m:dPr>
            <m:ctrlPr>
              <w:rPr>
                <w:rFonts w:ascii="Cambria Math" w:hAnsi="Cambria Math" w:cs="Times New Roman"/>
                <w:sz w:val="21"/>
                <w:szCs w:val="21"/>
              </w:rPr>
            </m:ctrlPr>
          </m:dPr>
          <m:e>
            <m:r>
              <w:rPr>
                <w:rFonts w:ascii="Cambria Math" w:hAnsi="Cambria Math" w:cs="Times New Roman"/>
                <w:sz w:val="21"/>
                <w:szCs w:val="21"/>
              </w:rPr>
              <m:t>Z</m:t>
            </m:r>
          </m:e>
        </m:d>
        <m:r>
          <w:rPr>
            <w:rFonts w:ascii="Cambria Math" w:hAnsi="Cambria Math" w:cs="Times New Roman"/>
            <w:sz w:val="21"/>
            <w:szCs w:val="21"/>
          </w:rPr>
          <m:t>=</m:t>
        </m:r>
        <m:r>
          <m:rPr>
            <m:sty m:val="p"/>
          </m:rPr>
          <w:rPr>
            <w:rFonts w:ascii="Cambria Math" w:hAnsi="Cambria Math" w:cs="Times New Roman"/>
            <w:sz w:val="21"/>
            <w:szCs w:val="21"/>
          </w:rPr>
          <m:t>300</m:t>
        </m:r>
        <m:r>
          <w:rPr>
            <w:rFonts w:ascii="Cambria Math" w:hAnsi="Cambria Math" w:cs="Times New Roman"/>
            <w:sz w:val="21"/>
            <w:szCs w:val="21"/>
          </w:rPr>
          <m:t>*</m:t>
        </m:r>
        <m:r>
          <m:rPr>
            <m:sty m:val="p"/>
          </m:rPr>
          <w:rPr>
            <w:rFonts w:ascii="Cambria Math" w:hAnsi="Cambria Math" w:cs="Times New Roman"/>
            <w:sz w:val="21"/>
            <w:szCs w:val="21"/>
          </w:rPr>
          <m:t>A</m:t>
        </m:r>
        <m:r>
          <w:rPr>
            <w:rFonts w:ascii="Cambria Math" w:hAnsi="Cambria Math" w:cs="Times New Roman"/>
            <w:sz w:val="21"/>
            <w:szCs w:val="21"/>
          </w:rPr>
          <m:t>-C</m:t>
        </m:r>
        <m:d>
          <m:dPr>
            <m:ctrlPr>
              <w:rPr>
                <w:rFonts w:ascii="Cambria Math" w:hAnsi="Cambria Math" w:cs="Times New Roman"/>
                <w:sz w:val="21"/>
                <w:szCs w:val="21"/>
              </w:rPr>
            </m:ctrlPr>
          </m:dPr>
          <m:e>
            <m:r>
              <w:rPr>
                <w:rFonts w:ascii="Cambria Math" w:hAnsi="Cambria Math" w:cs="Times New Roman"/>
                <w:sz w:val="21"/>
                <w:szCs w:val="21"/>
              </w:rPr>
              <m:t>source</m:t>
            </m:r>
          </m:e>
        </m:d>
        <m:r>
          <w:rPr>
            <w:rFonts w:ascii="Cambria Math" w:hAnsi="Cambria Math" w:cs="Times New Roman"/>
            <w:sz w:val="21"/>
            <w:szCs w:val="21"/>
          </w:rPr>
          <m:t>*I</m:t>
        </m:r>
        <m:d>
          <m:dPr>
            <m:ctrlPr>
              <w:rPr>
                <w:rFonts w:ascii="Cambria Math" w:hAnsi="Cambria Math" w:cs="Times New Roman"/>
                <w:sz w:val="21"/>
                <w:szCs w:val="21"/>
              </w:rPr>
            </m:ctrlPr>
          </m:dPr>
          <m:e>
            <m:r>
              <w:rPr>
                <w:rFonts w:ascii="Cambria Math" w:hAnsi="Cambria Math" w:cs="Times New Roman"/>
                <w:sz w:val="21"/>
                <w:szCs w:val="21"/>
              </w:rPr>
              <m:t>source</m:t>
            </m:r>
          </m:e>
        </m:d>
        <m:r>
          <w:rPr>
            <w:rFonts w:ascii="Cambria Math" w:hAnsi="Cambria Math" w:cs="Times New Roman"/>
            <w:sz w:val="21"/>
            <w:szCs w:val="21"/>
          </w:rPr>
          <m:t>-X</m:t>
        </m:r>
        <m:d>
          <m:dPr>
            <m:ctrlPr>
              <w:rPr>
                <w:rFonts w:ascii="Cambria Math" w:hAnsi="Cambria Math" w:cs="Times New Roman"/>
                <w:sz w:val="21"/>
                <w:szCs w:val="21"/>
              </w:rPr>
            </m:ctrlPr>
          </m:dPr>
          <m:e>
            <m:r>
              <w:rPr>
                <w:rFonts w:ascii="Cambria Math" w:hAnsi="Cambria Math" w:cs="Times New Roman"/>
                <w:sz w:val="21"/>
                <w:szCs w:val="21"/>
              </w:rPr>
              <m:t>pump,t</m:t>
            </m:r>
          </m:e>
        </m:d>
        <m:r>
          <w:rPr>
            <w:rFonts w:ascii="Cambria Math" w:hAnsi="Cambria Math" w:cs="Times New Roman"/>
            <w:sz w:val="21"/>
            <w:szCs w:val="21"/>
          </w:rPr>
          <m:t>*20</m:t>
        </m:r>
      </m:oMath>
      <w:r w:rsidR="00A72E24">
        <w:rPr>
          <w:rFonts w:ascii="Times New Roman" w:eastAsiaTheme="minorEastAsia" w:hAnsi="Times New Roman" w:cs="Times New Roman"/>
          <w:sz w:val="21"/>
          <w:szCs w:val="21"/>
        </w:rPr>
        <w:t xml:space="preserve"> [$]</w:t>
      </w:r>
    </w:p>
    <w:p w14:paraId="3A97ACA3" w14:textId="418AFBCD" w:rsidR="0076680C" w:rsidRPr="0076680C" w:rsidRDefault="00F14BA3" w:rsidP="0076680C">
      <w:pPr>
        <w:spacing w:after="0"/>
        <w:rPr>
          <w:rFonts w:ascii="Times New Roman" w:hAnsi="Times New Roman" w:cs="Times New Roman"/>
        </w:rPr>
      </w:pPr>
      <w:r>
        <w:rPr>
          <w:rFonts w:ascii="Times New Roman" w:hAnsi="Times New Roman" w:cs="Times New Roman"/>
        </w:rPr>
        <w:t>The constraints are</w:t>
      </w:r>
    </w:p>
    <w:p w14:paraId="23CF0198" w14:textId="5387916D" w:rsidR="00B61327" w:rsidRPr="00486F81" w:rsidRDefault="00B61327" w:rsidP="00245777">
      <w:pPr>
        <w:pStyle w:val="ListParagraph"/>
        <w:numPr>
          <w:ilvl w:val="0"/>
          <w:numId w:val="2"/>
        </w:numPr>
        <w:spacing w:after="0"/>
        <w:rPr>
          <w:rFonts w:ascii="Times New Roman" w:hAnsi="Times New Roman" w:cs="Times New Roman"/>
        </w:rPr>
      </w:pPr>
      <w:r>
        <w:rPr>
          <w:rFonts w:ascii="Times New Roman" w:hAnsi="Times New Roman" w:cs="Times New Roman"/>
        </w:rPr>
        <w:t>Mass balance at reservoir</w:t>
      </w:r>
      <w:r w:rsidR="00070739">
        <w:rPr>
          <w:rFonts w:ascii="Times New Roman" w:hAnsi="Times New Roman" w:cs="Times New Roman"/>
        </w:rPr>
        <w:t xml:space="preserve">; </w:t>
      </w:r>
      <m:oMath>
        <m:r>
          <w:rPr>
            <w:rFonts w:ascii="Cambria Math" w:hAnsi="Cambria Math" w:cs="Times New Roman"/>
          </w:rPr>
          <m:t xml:space="preserve">X(res, t) = X(res, t-1) + </m:t>
        </m:r>
        <m:r>
          <w:rPr>
            <w:rFonts w:ascii="Cambria Math" w:hAnsi="Cambria Math" w:cs="Times New Roman"/>
          </w:rPr>
          <m:t>Inflow(t) - X(farm, t) - X(river,t)</m:t>
        </m:r>
      </m:oMath>
      <w:r w:rsidR="009D4F12">
        <w:rPr>
          <w:rFonts w:ascii="Times New Roman" w:eastAsiaTheme="minorEastAsia" w:hAnsi="Times New Roman" w:cs="Times New Roman"/>
        </w:rPr>
        <w:t xml:space="preserve">, </w:t>
      </w:r>
    </w:p>
    <w:p w14:paraId="50FD2CA6" w14:textId="1FE336C6" w:rsidR="00486F81" w:rsidRDefault="00486F81" w:rsidP="00486F81">
      <w:pPr>
        <w:pStyle w:val="ListParagraph"/>
        <w:numPr>
          <w:ilvl w:val="1"/>
          <w:numId w:val="2"/>
        </w:numPr>
        <w:spacing w:after="0"/>
        <w:rPr>
          <w:rFonts w:ascii="Times New Roman" w:hAnsi="Times New Roman" w:cs="Times New Roman"/>
        </w:rPr>
      </w:pPr>
      <w:r>
        <w:rPr>
          <w:rFonts w:ascii="Times New Roman" w:eastAsiaTheme="minorEastAsia" w:hAnsi="Times New Roman" w:cs="Times New Roman"/>
        </w:rPr>
        <w:t xml:space="preserve">For the initial loop </w:t>
      </w:r>
      <w:proofErr w:type="gramStart"/>
      <w:r>
        <w:rPr>
          <w:rFonts w:ascii="Times New Roman" w:eastAsiaTheme="minorEastAsia" w:hAnsi="Times New Roman" w:cs="Times New Roman"/>
        </w:rPr>
        <w:t>X(</w:t>
      </w:r>
      <w:proofErr w:type="gramEnd"/>
      <w:r>
        <w:rPr>
          <w:rFonts w:ascii="Times New Roman" w:eastAsiaTheme="minorEastAsia" w:hAnsi="Times New Roman" w:cs="Times New Roman"/>
        </w:rPr>
        <w:t>res, t-1) = 0, because the initial storage of the reservoir is 0 ac-ft.</w:t>
      </w:r>
      <w:r w:rsidR="0079237F">
        <w:rPr>
          <w:rFonts w:ascii="Times New Roman" w:eastAsiaTheme="minorEastAsia" w:hAnsi="Times New Roman" w:cs="Times New Roman"/>
        </w:rPr>
        <w:t xml:space="preserve"> This equation applies to each season</w:t>
      </w:r>
      <w:r w:rsidR="00C02099">
        <w:rPr>
          <w:rFonts w:ascii="Times New Roman" w:eastAsiaTheme="minorEastAsia" w:hAnsi="Times New Roman" w:cs="Times New Roman"/>
        </w:rPr>
        <w:t>.</w:t>
      </w:r>
    </w:p>
    <w:p w14:paraId="0B2D18B4" w14:textId="3DC022D9" w:rsidR="001D3D86" w:rsidRPr="001D3D86" w:rsidRDefault="00245777" w:rsidP="001D3D86">
      <w:pPr>
        <w:pStyle w:val="ListParagraph"/>
        <w:numPr>
          <w:ilvl w:val="0"/>
          <w:numId w:val="2"/>
        </w:numPr>
        <w:spacing w:after="0"/>
        <w:rPr>
          <w:rFonts w:ascii="Times New Roman" w:eastAsiaTheme="minorEastAsia" w:hAnsi="Times New Roman" w:cs="Times New Roman"/>
        </w:rPr>
      </w:pPr>
      <w:r>
        <w:rPr>
          <w:rFonts w:ascii="Times New Roman" w:hAnsi="Times New Roman" w:cs="Times New Roman"/>
        </w:rPr>
        <w:t>Mass balance at pump station</w:t>
      </w:r>
      <w:r w:rsidR="005A70D3">
        <w:rPr>
          <w:rFonts w:ascii="Times New Roman" w:hAnsi="Times New Roman" w:cs="Times New Roman"/>
        </w:rPr>
        <w:t xml:space="preserve"> for each season</w:t>
      </w:r>
      <w:r w:rsidR="006F6E76">
        <w:rPr>
          <w:rFonts w:ascii="Times New Roman" w:hAnsi="Times New Roman" w:cs="Times New Roman"/>
        </w:rPr>
        <w:t xml:space="preserve">; </w:t>
      </w:r>
      <m:oMath>
        <m:r>
          <w:rPr>
            <w:rFonts w:ascii="Cambria Math" w:hAnsi="Cambria Math" w:cs="Times New Roman"/>
          </w:rPr>
          <m:t>X</m:t>
        </m:r>
        <m:d>
          <m:dPr>
            <m:ctrlPr>
              <w:rPr>
                <w:rFonts w:ascii="Cambria Math" w:hAnsi="Cambria Math" w:cs="Times New Roman"/>
              </w:rPr>
            </m:ctrlPr>
          </m:dPr>
          <m:e>
            <m:r>
              <w:rPr>
                <w:rFonts w:ascii="Cambria Math" w:hAnsi="Cambria Math" w:cs="Times New Roman"/>
              </w:rPr>
              <m:t>pump</m:t>
            </m:r>
            <m:r>
              <w:rPr>
                <w:rFonts w:ascii="Cambria Math" w:hAnsi="Cambria Math" w:cs="Times New Roman"/>
              </w:rPr>
              <m:t>,t</m:t>
            </m:r>
          </m:e>
        </m:d>
        <m:r>
          <w:rPr>
            <w:rFonts w:ascii="Cambria Math" w:hAnsi="Cambria Math" w:cs="Times New Roman"/>
          </w:rPr>
          <m:t>≤</m:t>
        </m:r>
        <m:r>
          <w:rPr>
            <w:rFonts w:ascii="Cambria Math" w:hAnsi="Cambria Math" w:cs="Times New Roman"/>
          </w:rPr>
          <m:t xml:space="preserve"> </m:t>
        </m:r>
        <m:r>
          <w:rPr>
            <w:rFonts w:ascii="Cambria Math" w:hAnsi="Cambria Math" w:cs="Times New Roman"/>
          </w:rPr>
          <m:t xml:space="preserve">X(river, t) + </m:t>
        </m:r>
        <m:r>
          <w:rPr>
            <w:rFonts w:ascii="Cambria Math" w:hAnsi="Cambria Math" w:cs="Times New Roman"/>
          </w:rPr>
          <m:t>2*(</m:t>
        </m:r>
        <m:r>
          <w:rPr>
            <w:rFonts w:ascii="Cambria Math" w:hAnsi="Cambria Math" w:cs="Times New Roman"/>
          </w:rPr>
          <m:t>182.5)</m:t>
        </m:r>
      </m:oMath>
    </w:p>
    <w:p w14:paraId="4326B918" w14:textId="6AB903D9" w:rsidR="00245777" w:rsidRDefault="005A70D3" w:rsidP="00245777">
      <w:pPr>
        <w:pStyle w:val="ListParagraph"/>
        <w:numPr>
          <w:ilvl w:val="1"/>
          <w:numId w:val="2"/>
        </w:numPr>
        <w:spacing w:after="0"/>
        <w:rPr>
          <w:rFonts w:ascii="Times New Roman" w:hAnsi="Times New Roman" w:cs="Times New Roman"/>
        </w:rPr>
      </w:pPr>
      <w:r>
        <w:rPr>
          <w:rFonts w:ascii="Times New Roman" w:hAnsi="Times New Roman" w:cs="Times New Roman"/>
        </w:rPr>
        <w:t xml:space="preserve">The equation is less than or equal to because the farmer is not required to use all the water in the river. </w:t>
      </w:r>
      <w:r w:rsidR="0079237F">
        <w:rPr>
          <w:rFonts w:ascii="Times New Roman" w:hAnsi="Times New Roman" w:cs="Times New Roman"/>
        </w:rPr>
        <w:t>This equation applies to each season</w:t>
      </w:r>
      <w:r w:rsidR="00C02099">
        <w:rPr>
          <w:rFonts w:ascii="Times New Roman" w:hAnsi="Times New Roman" w:cs="Times New Roman"/>
        </w:rPr>
        <w:t>.</w:t>
      </w:r>
    </w:p>
    <w:p w14:paraId="1F434E1B" w14:textId="22A23778" w:rsidR="00EE5CAD" w:rsidRPr="00EE5CAD" w:rsidRDefault="007E01F7" w:rsidP="00EE5CAD">
      <w:pPr>
        <w:pStyle w:val="ListParagraph"/>
        <w:numPr>
          <w:ilvl w:val="0"/>
          <w:numId w:val="2"/>
        </w:numPr>
        <w:spacing w:after="0"/>
        <w:rPr>
          <w:rFonts w:ascii="Times New Roman" w:eastAsiaTheme="minorEastAsia" w:hAnsi="Times New Roman" w:cs="Times New Roman"/>
        </w:rPr>
      </w:pPr>
      <w:r>
        <w:rPr>
          <w:rFonts w:ascii="Times New Roman" w:hAnsi="Times New Roman" w:cs="Times New Roman"/>
        </w:rPr>
        <w:t>Dam capacity</w:t>
      </w:r>
      <w:r w:rsidR="00EE5CAD">
        <w:rPr>
          <w:rFonts w:ascii="Times New Roman" w:hAnsi="Times New Roman" w:cs="Times New Roman"/>
        </w:rPr>
        <w:t xml:space="preserve">; </w:t>
      </w:r>
      <w:proofErr w:type="gramStart"/>
      <w:r w:rsidR="00EE5CAD">
        <w:rPr>
          <w:rFonts w:ascii="Times New Roman" w:hAnsi="Times New Roman" w:cs="Times New Roman"/>
        </w:rPr>
        <w:t>X(</w:t>
      </w:r>
      <w:proofErr w:type="gramEnd"/>
      <w:r w:rsidR="00EE5CAD">
        <w:rPr>
          <w:rFonts w:ascii="Times New Roman" w:hAnsi="Times New Roman" w:cs="Times New Roman"/>
        </w:rPr>
        <w:t xml:space="preserve">res, t) </w:t>
      </w:r>
      <m:oMath>
        <m:r>
          <w:rPr>
            <w:rFonts w:ascii="Cambria Math" w:hAnsi="Cambria Math" w:cs="Times New Roman"/>
          </w:rPr>
          <m:t>≤</m:t>
        </m:r>
      </m:oMath>
      <w:r w:rsidR="00EE5CAD">
        <w:rPr>
          <w:rFonts w:ascii="Times New Roman" w:eastAsiaTheme="minorEastAsia" w:hAnsi="Times New Roman" w:cs="Times New Roman"/>
        </w:rPr>
        <w:t xml:space="preserve"> </w:t>
      </w:r>
      <w:r w:rsidR="00EF0A49">
        <w:rPr>
          <w:rFonts w:ascii="Times New Roman" w:eastAsiaTheme="minorEastAsia" w:hAnsi="Times New Roman" w:cs="Times New Roman"/>
        </w:rPr>
        <w:t>I(high)*Capacity(high) + I(low)*Capacity(low), [ac-ft]</w:t>
      </w:r>
    </w:p>
    <w:p w14:paraId="28B53F48" w14:textId="48D2621D" w:rsidR="005C21D1" w:rsidRPr="005C21D1" w:rsidRDefault="00127F63" w:rsidP="005C21D1">
      <w:pPr>
        <w:pStyle w:val="ListParagraph"/>
        <w:numPr>
          <w:ilvl w:val="0"/>
          <w:numId w:val="2"/>
        </w:numPr>
        <w:spacing w:after="0"/>
        <w:rPr>
          <w:rFonts w:ascii="Times New Roman" w:eastAsiaTheme="minorEastAsia" w:hAnsi="Times New Roman" w:cs="Times New Roman"/>
        </w:rPr>
      </w:pPr>
      <w:r>
        <w:rPr>
          <w:rFonts w:ascii="Times New Roman" w:hAnsi="Times New Roman" w:cs="Times New Roman"/>
        </w:rPr>
        <w:t>Pump capacity</w:t>
      </w:r>
      <w:r w:rsidR="005C21D1">
        <w:rPr>
          <w:rFonts w:ascii="Times New Roman" w:hAnsi="Times New Roman" w:cs="Times New Roman"/>
        </w:rPr>
        <w:t xml:space="preserve">; </w:t>
      </w:r>
      <w:proofErr w:type="gramStart"/>
      <w:r w:rsidR="005C21D1">
        <w:rPr>
          <w:rFonts w:ascii="Times New Roman" w:hAnsi="Times New Roman" w:cs="Times New Roman"/>
        </w:rPr>
        <w:t>X(</w:t>
      </w:r>
      <w:proofErr w:type="gramEnd"/>
      <w:r w:rsidR="005C21D1">
        <w:rPr>
          <w:rFonts w:ascii="Times New Roman" w:hAnsi="Times New Roman" w:cs="Times New Roman"/>
        </w:rPr>
        <w:t xml:space="preserve">pump, t) </w:t>
      </w:r>
      <m:oMath>
        <m:r>
          <w:rPr>
            <w:rFonts w:ascii="Cambria Math" w:hAnsi="Cambria Math" w:cs="Times New Roman"/>
          </w:rPr>
          <m:t>≤</m:t>
        </m:r>
      </m:oMath>
      <w:r w:rsidR="00891D0F">
        <w:rPr>
          <w:rFonts w:ascii="Times New Roman" w:eastAsiaTheme="minorEastAsia" w:hAnsi="Times New Roman" w:cs="Times New Roman"/>
        </w:rPr>
        <w:t xml:space="preserve"> 182.5*Capacity(pump)</w:t>
      </w:r>
      <w:r w:rsidR="00044659">
        <w:rPr>
          <w:rFonts w:ascii="Times New Roman" w:eastAsiaTheme="minorEastAsia" w:hAnsi="Times New Roman" w:cs="Times New Roman"/>
        </w:rPr>
        <w:t>*I(pump), [ac-ft]</w:t>
      </w:r>
    </w:p>
    <w:p w14:paraId="70EBD2DB" w14:textId="7795B35F" w:rsidR="00BA21D5" w:rsidRPr="00BA21D5" w:rsidRDefault="00A1007D" w:rsidP="00BA21D5">
      <w:pPr>
        <w:pStyle w:val="ListParagraph"/>
        <w:numPr>
          <w:ilvl w:val="0"/>
          <w:numId w:val="2"/>
        </w:numPr>
        <w:spacing w:after="0"/>
        <w:rPr>
          <w:rFonts w:ascii="Times New Roman" w:eastAsiaTheme="minorEastAsia" w:hAnsi="Times New Roman" w:cs="Times New Roman"/>
        </w:rPr>
      </w:pPr>
      <w:r>
        <w:rPr>
          <w:rFonts w:ascii="Times New Roman" w:hAnsi="Times New Roman" w:cs="Times New Roman"/>
        </w:rPr>
        <w:t>Dams being mutually exclusive</w:t>
      </w:r>
      <w:r w:rsidR="00626BD4">
        <w:rPr>
          <w:rFonts w:ascii="Times New Roman" w:hAnsi="Times New Roman" w:cs="Times New Roman"/>
        </w:rPr>
        <w:t xml:space="preserve">; I(high) + I(low) </w:t>
      </w:r>
      <m:oMath>
        <m:r>
          <w:rPr>
            <w:rFonts w:ascii="Cambria Math" w:hAnsi="Cambria Math" w:cs="Times New Roman"/>
          </w:rPr>
          <m:t>≤</m:t>
        </m:r>
      </m:oMath>
      <w:r w:rsidR="00626BD4">
        <w:rPr>
          <w:rFonts w:ascii="Times New Roman" w:eastAsiaTheme="minorEastAsia" w:hAnsi="Times New Roman" w:cs="Times New Roman"/>
        </w:rPr>
        <w:t xml:space="preserve"> 1</w:t>
      </w:r>
    </w:p>
    <w:p w14:paraId="3B16EBD0" w14:textId="553F7D02" w:rsidR="00A1007D" w:rsidRDefault="00A1007D" w:rsidP="00245777">
      <w:pPr>
        <w:pStyle w:val="ListParagraph"/>
        <w:numPr>
          <w:ilvl w:val="0"/>
          <w:numId w:val="2"/>
        </w:numPr>
        <w:spacing w:after="0"/>
        <w:rPr>
          <w:rFonts w:ascii="Times New Roman" w:hAnsi="Times New Roman" w:cs="Times New Roman"/>
        </w:rPr>
      </w:pPr>
      <w:r>
        <w:rPr>
          <w:rFonts w:ascii="Times New Roman" w:hAnsi="Times New Roman" w:cs="Times New Roman"/>
        </w:rPr>
        <w:t>Irrigation demand</w:t>
      </w:r>
      <w:r w:rsidR="00BA21D5">
        <w:rPr>
          <w:rFonts w:ascii="Times New Roman" w:hAnsi="Times New Roman" w:cs="Times New Roman"/>
        </w:rPr>
        <w:t xml:space="preserve">; </w:t>
      </w:r>
      <w:proofErr w:type="gramStart"/>
      <w:r w:rsidR="000700F5">
        <w:rPr>
          <w:rFonts w:ascii="Times New Roman" w:hAnsi="Times New Roman" w:cs="Times New Roman"/>
        </w:rPr>
        <w:t>X(</w:t>
      </w:r>
      <w:proofErr w:type="gramEnd"/>
      <w:r w:rsidR="000700F5">
        <w:rPr>
          <w:rFonts w:ascii="Times New Roman" w:hAnsi="Times New Roman" w:cs="Times New Roman"/>
        </w:rPr>
        <w:t>farm, t) + X(</w:t>
      </w:r>
      <w:proofErr w:type="spellStart"/>
      <w:proofErr w:type="gramStart"/>
      <w:r w:rsidR="000700F5">
        <w:rPr>
          <w:rFonts w:ascii="Times New Roman" w:hAnsi="Times New Roman" w:cs="Times New Roman"/>
        </w:rPr>
        <w:t>pump,t</w:t>
      </w:r>
      <w:proofErr w:type="spellEnd"/>
      <w:proofErr w:type="gramEnd"/>
      <w:r w:rsidR="000700F5">
        <w:rPr>
          <w:rFonts w:ascii="Times New Roman" w:hAnsi="Times New Roman" w:cs="Times New Roman"/>
        </w:rPr>
        <w:t>) = A*demand(t)</w:t>
      </w:r>
      <w:r w:rsidR="00CE45CC">
        <w:rPr>
          <w:rFonts w:ascii="Times New Roman" w:hAnsi="Times New Roman" w:cs="Times New Roman"/>
        </w:rPr>
        <w:t>, [ac-ft]</w:t>
      </w:r>
    </w:p>
    <w:p w14:paraId="6BC5C8A0" w14:textId="777CED61" w:rsidR="00274506" w:rsidRDefault="00C81B8E" w:rsidP="00CE45CC">
      <w:pPr>
        <w:spacing w:after="0"/>
        <w:rPr>
          <w:rFonts w:ascii="Times New Roman" w:hAnsi="Times New Roman" w:cs="Times New Roman"/>
          <w:b/>
          <w:bCs/>
        </w:rPr>
      </w:pPr>
      <w:r>
        <w:rPr>
          <w:rFonts w:ascii="Times New Roman" w:hAnsi="Times New Roman" w:cs="Times New Roman"/>
          <w:b/>
          <w:bCs/>
        </w:rPr>
        <w:t>Solution</w:t>
      </w:r>
    </w:p>
    <w:p w14:paraId="4FEFDDB6" w14:textId="6CA0106A" w:rsidR="00CE45CC" w:rsidRPr="00CE45CC" w:rsidRDefault="00E637EC" w:rsidP="00CE45CC">
      <w:pPr>
        <w:spacing w:after="0"/>
        <w:rPr>
          <w:rFonts w:ascii="Times New Roman" w:hAnsi="Times New Roman" w:cs="Times New Roman"/>
        </w:rPr>
      </w:pPr>
      <w:r>
        <w:rPr>
          <w:rFonts w:ascii="Times New Roman" w:hAnsi="Times New Roman" w:cs="Times New Roman"/>
        </w:rPr>
        <w:t xml:space="preserve">Planting </w:t>
      </w:r>
      <w:r w:rsidR="000C7BEE">
        <w:rPr>
          <w:rFonts w:ascii="Times New Roman" w:hAnsi="Times New Roman" w:cs="Times New Roman"/>
        </w:rPr>
        <w:t xml:space="preserve">382.5 acres will produce </w:t>
      </w:r>
      <w:r w:rsidR="00191083">
        <w:rPr>
          <w:rFonts w:ascii="Times New Roman" w:hAnsi="Times New Roman" w:cs="Times New Roman"/>
        </w:rPr>
        <w:t>$</w:t>
      </w:r>
      <w:r w:rsidR="00191083" w:rsidRPr="00191083">
        <w:rPr>
          <w:rFonts w:ascii="Times New Roman" w:hAnsi="Times New Roman" w:cs="Times New Roman"/>
        </w:rPr>
        <w:t>82150.00</w:t>
      </w:r>
      <w:r w:rsidR="00191083">
        <w:rPr>
          <w:rFonts w:ascii="Times New Roman" w:hAnsi="Times New Roman" w:cs="Times New Roman"/>
        </w:rPr>
        <w:t xml:space="preserve"> of profit</w:t>
      </w:r>
      <w:r>
        <w:rPr>
          <w:rFonts w:ascii="Times New Roman" w:hAnsi="Times New Roman" w:cs="Times New Roman"/>
        </w:rPr>
        <w:t xml:space="preserve"> for the year. This profit is based on </w:t>
      </w:r>
      <w:r w:rsidR="00153FED">
        <w:rPr>
          <w:rFonts w:ascii="Times New Roman" w:hAnsi="Times New Roman" w:cs="Times New Roman"/>
        </w:rPr>
        <w:t xml:space="preserve">following </w:t>
      </w:r>
      <w:r>
        <w:rPr>
          <w:rFonts w:ascii="Times New Roman" w:hAnsi="Times New Roman" w:cs="Times New Roman"/>
        </w:rPr>
        <w:t xml:space="preserve">the water schedule provided in Appendix A. </w:t>
      </w:r>
      <w:r w:rsidR="00507182">
        <w:rPr>
          <w:rFonts w:ascii="Times New Roman" w:hAnsi="Times New Roman" w:cs="Times New Roman"/>
        </w:rPr>
        <w:tab/>
      </w:r>
    </w:p>
    <w:p w14:paraId="65C945BB" w14:textId="18B0B8CC" w:rsidR="00C81B8E" w:rsidRDefault="00C81B8E" w:rsidP="0045001E">
      <w:pPr>
        <w:spacing w:after="0"/>
        <w:rPr>
          <w:rFonts w:ascii="Times New Roman" w:hAnsi="Times New Roman" w:cs="Times New Roman"/>
          <w:b/>
          <w:bCs/>
        </w:rPr>
      </w:pPr>
      <w:r>
        <w:rPr>
          <w:rFonts w:ascii="Times New Roman" w:hAnsi="Times New Roman" w:cs="Times New Roman"/>
          <w:b/>
          <w:bCs/>
        </w:rPr>
        <w:t>Analysis</w:t>
      </w:r>
    </w:p>
    <w:p w14:paraId="47D80F5E" w14:textId="711B9158" w:rsidR="006A04E0" w:rsidRDefault="008662E5" w:rsidP="0045001E">
      <w:pPr>
        <w:spacing w:after="0"/>
        <w:rPr>
          <w:rFonts w:ascii="Times New Roman" w:hAnsi="Times New Roman" w:cs="Times New Roman"/>
        </w:rPr>
      </w:pPr>
      <w:r>
        <w:rPr>
          <w:rFonts w:ascii="Times New Roman" w:hAnsi="Times New Roman" w:cs="Times New Roman"/>
        </w:rPr>
        <w:t xml:space="preserve">The mixed integer problem results provide insights into management strategies. </w:t>
      </w:r>
      <w:r w:rsidR="00CE71B8">
        <w:rPr>
          <w:rFonts w:ascii="Times New Roman" w:hAnsi="Times New Roman" w:cs="Times New Roman"/>
        </w:rPr>
        <w:t xml:space="preserve">Building both a pump and </w:t>
      </w:r>
      <w:r w:rsidR="006A04E0">
        <w:rPr>
          <w:rFonts w:ascii="Times New Roman" w:hAnsi="Times New Roman" w:cs="Times New Roman"/>
        </w:rPr>
        <w:t>dam with high capacity</w:t>
      </w:r>
      <w:r w:rsidR="00CE71B8">
        <w:rPr>
          <w:rFonts w:ascii="Times New Roman" w:hAnsi="Times New Roman" w:cs="Times New Roman"/>
        </w:rPr>
        <w:t xml:space="preserve"> </w:t>
      </w:r>
      <w:r w:rsidR="00C94A96">
        <w:rPr>
          <w:rFonts w:ascii="Times New Roman" w:hAnsi="Times New Roman" w:cs="Times New Roman"/>
        </w:rPr>
        <w:t>is the best option because it provides the most water</w:t>
      </w:r>
      <w:r w:rsidR="004E4FD9">
        <w:rPr>
          <w:rFonts w:ascii="Times New Roman" w:hAnsi="Times New Roman" w:cs="Times New Roman"/>
        </w:rPr>
        <w:t>,</w:t>
      </w:r>
      <w:r w:rsidR="00C94A96">
        <w:rPr>
          <w:rFonts w:ascii="Times New Roman" w:hAnsi="Times New Roman" w:cs="Times New Roman"/>
        </w:rPr>
        <w:t xml:space="preserve"> </w:t>
      </w:r>
      <w:r w:rsidR="006A04E0">
        <w:rPr>
          <w:rFonts w:ascii="Times New Roman" w:hAnsi="Times New Roman" w:cs="Times New Roman"/>
        </w:rPr>
        <w:t xml:space="preserve">which allows for the most acres planted. </w:t>
      </w:r>
      <w:r w:rsidR="00FC7815">
        <w:rPr>
          <w:rFonts w:ascii="Times New Roman" w:hAnsi="Times New Roman" w:cs="Times New Roman"/>
        </w:rPr>
        <w:t xml:space="preserve">This model </w:t>
      </w:r>
      <w:r w:rsidR="00285DD5">
        <w:rPr>
          <w:rFonts w:ascii="Times New Roman" w:hAnsi="Times New Roman" w:cs="Times New Roman"/>
        </w:rPr>
        <w:t>assumes there is unlimited land for agriculture growth</w:t>
      </w:r>
      <w:r w:rsidR="00053019">
        <w:rPr>
          <w:rFonts w:ascii="Times New Roman" w:hAnsi="Times New Roman" w:cs="Times New Roman"/>
        </w:rPr>
        <w:t xml:space="preserve"> and that the river does not have a minimum flow requirement. </w:t>
      </w:r>
      <w:r w:rsidR="003547B6">
        <w:rPr>
          <w:rFonts w:ascii="Times New Roman" w:hAnsi="Times New Roman" w:cs="Times New Roman"/>
        </w:rPr>
        <w:t>Groundwater</w:t>
      </w:r>
      <w:r w:rsidR="00CD10C0">
        <w:rPr>
          <w:rFonts w:ascii="Times New Roman" w:hAnsi="Times New Roman" w:cs="Times New Roman"/>
        </w:rPr>
        <w:t xml:space="preserve"> and river inflows</w:t>
      </w:r>
      <w:r w:rsidR="003547B6">
        <w:rPr>
          <w:rFonts w:ascii="Times New Roman" w:hAnsi="Times New Roman" w:cs="Times New Roman"/>
        </w:rPr>
        <w:t xml:space="preserve"> may fluctuate throughout the year and </w:t>
      </w:r>
      <w:r w:rsidR="00CD10C0">
        <w:rPr>
          <w:rFonts w:ascii="Times New Roman" w:hAnsi="Times New Roman" w:cs="Times New Roman"/>
        </w:rPr>
        <w:t xml:space="preserve">change the available water for the reservoir and river. </w:t>
      </w:r>
      <w:r w:rsidR="003547B6">
        <w:rPr>
          <w:rFonts w:ascii="Times New Roman" w:hAnsi="Times New Roman" w:cs="Times New Roman"/>
        </w:rPr>
        <w:t xml:space="preserve"> </w:t>
      </w:r>
    </w:p>
    <w:p w14:paraId="0AF39B2C" w14:textId="5CC9E160" w:rsidR="00C81B8E" w:rsidRPr="00274506" w:rsidRDefault="00C81B8E" w:rsidP="0045001E">
      <w:pPr>
        <w:spacing w:after="0"/>
        <w:rPr>
          <w:rFonts w:ascii="Times New Roman" w:hAnsi="Times New Roman" w:cs="Times New Roman"/>
          <w:b/>
          <w:bCs/>
        </w:rPr>
      </w:pPr>
      <w:r>
        <w:rPr>
          <w:rFonts w:ascii="Times New Roman" w:hAnsi="Times New Roman" w:cs="Times New Roman"/>
          <w:b/>
          <w:bCs/>
        </w:rPr>
        <w:t>Conclusion</w:t>
      </w:r>
    </w:p>
    <w:p w14:paraId="5D01C3A0" w14:textId="4C17A809" w:rsidR="00DA557B" w:rsidRDefault="00FC7815" w:rsidP="00855713">
      <w:pPr>
        <w:spacing w:after="0"/>
        <w:rPr>
          <w:rFonts w:ascii="Times New Roman" w:hAnsi="Times New Roman" w:cs="Times New Roman"/>
        </w:rPr>
      </w:pPr>
      <w:r>
        <w:rPr>
          <w:rFonts w:ascii="Times New Roman" w:hAnsi="Times New Roman" w:cs="Times New Roman"/>
        </w:rPr>
        <w:t xml:space="preserve">Maximizing the available water is the best way to make the most profit for this problem. </w:t>
      </w:r>
      <w:r w:rsidR="003547B6">
        <w:rPr>
          <w:rFonts w:ascii="Times New Roman" w:hAnsi="Times New Roman" w:cs="Times New Roman"/>
        </w:rPr>
        <w:t>By building a high-capacity dam and pump station</w:t>
      </w:r>
      <w:r w:rsidR="000215E2">
        <w:rPr>
          <w:rFonts w:ascii="Times New Roman" w:hAnsi="Times New Roman" w:cs="Times New Roman"/>
        </w:rPr>
        <w:t>, and developing 382.5 acres of agricultural land</w:t>
      </w:r>
      <w:r w:rsidR="00CD10C0">
        <w:rPr>
          <w:rFonts w:ascii="Times New Roman" w:hAnsi="Times New Roman" w:cs="Times New Roman"/>
        </w:rPr>
        <w:t>, the farmer could profit $82150.00 each year.</w:t>
      </w:r>
    </w:p>
    <w:p w14:paraId="185AF35D" w14:textId="1325BB43" w:rsidR="00855713" w:rsidRDefault="00855713" w:rsidP="00855713">
      <w:pPr>
        <w:spacing w:after="0"/>
        <w:jc w:val="center"/>
        <w:rPr>
          <w:rFonts w:ascii="Times New Roman" w:hAnsi="Times New Roman" w:cs="Times New Roman"/>
          <w:b/>
          <w:bCs/>
        </w:rPr>
      </w:pPr>
      <w:r>
        <w:rPr>
          <w:rFonts w:ascii="Times New Roman" w:hAnsi="Times New Roman" w:cs="Times New Roman"/>
          <w:b/>
          <w:bCs/>
        </w:rPr>
        <w:lastRenderedPageBreak/>
        <w:t>Appendix A – Water Schedule</w:t>
      </w:r>
    </w:p>
    <w:p w14:paraId="3C5C51E4" w14:textId="77777777" w:rsidR="00855713" w:rsidRDefault="00855713" w:rsidP="00855713">
      <w:pPr>
        <w:spacing w:after="0"/>
        <w:jc w:val="center"/>
        <w:rPr>
          <w:rFonts w:ascii="Times New Roman" w:hAnsi="Times New Roman" w:cs="Times New Roman"/>
        </w:rPr>
      </w:pPr>
    </w:p>
    <w:p w14:paraId="6ED1192C" w14:textId="77777777" w:rsidR="00855713" w:rsidRDefault="00855713" w:rsidP="00855713">
      <w:pPr>
        <w:spacing w:after="0"/>
        <w:jc w:val="center"/>
        <w:rPr>
          <w:rFonts w:ascii="Times New Roman" w:hAnsi="Times New Roman" w:cs="Times New Roman"/>
        </w:rPr>
      </w:pPr>
    </w:p>
    <w:p w14:paraId="03F3825A" w14:textId="5EEEED5C" w:rsidR="00824FA7" w:rsidRDefault="00824FA7" w:rsidP="00824FA7">
      <w:pPr>
        <w:pStyle w:val="Caption"/>
        <w:keepNext/>
        <w:jc w:val="center"/>
      </w:pPr>
      <w:r>
        <w:t xml:space="preserve">Table </w:t>
      </w:r>
      <w:fldSimple w:instr=" SEQ Table \* ARABIC ">
        <w:r>
          <w:rPr>
            <w:noProof/>
          </w:rPr>
          <w:t>1</w:t>
        </w:r>
      </w:fldSimple>
      <w:r>
        <w:t>: Water Schedule (Wallace, 2026)</w:t>
      </w:r>
    </w:p>
    <w:tbl>
      <w:tblPr>
        <w:tblStyle w:val="TableGrid"/>
        <w:tblW w:w="0" w:type="auto"/>
        <w:tblLook w:val="04A0" w:firstRow="1" w:lastRow="0" w:firstColumn="1" w:lastColumn="0" w:noHBand="0" w:noVBand="1"/>
      </w:tblPr>
      <w:tblGrid>
        <w:gridCol w:w="3116"/>
        <w:gridCol w:w="3117"/>
        <w:gridCol w:w="3117"/>
      </w:tblGrid>
      <w:tr w:rsidR="005C672A" w14:paraId="00EAD1A6" w14:textId="77777777" w:rsidTr="005C672A">
        <w:tc>
          <w:tcPr>
            <w:tcW w:w="3116" w:type="dxa"/>
          </w:tcPr>
          <w:p w14:paraId="3DE18726" w14:textId="77777777" w:rsidR="005C672A" w:rsidRDefault="005C672A" w:rsidP="00855713">
            <w:pPr>
              <w:jc w:val="center"/>
              <w:rPr>
                <w:rFonts w:ascii="Times New Roman" w:hAnsi="Times New Roman" w:cs="Times New Roman"/>
              </w:rPr>
            </w:pPr>
          </w:p>
        </w:tc>
        <w:tc>
          <w:tcPr>
            <w:tcW w:w="3117" w:type="dxa"/>
          </w:tcPr>
          <w:p w14:paraId="100A967F" w14:textId="1CC6E564" w:rsidR="005C672A" w:rsidRDefault="005C672A" w:rsidP="00855713">
            <w:pPr>
              <w:jc w:val="center"/>
              <w:rPr>
                <w:rFonts w:ascii="Times New Roman" w:hAnsi="Times New Roman" w:cs="Times New Roman"/>
              </w:rPr>
            </w:pPr>
            <w:r>
              <w:rPr>
                <w:rFonts w:ascii="Times New Roman" w:hAnsi="Times New Roman" w:cs="Times New Roman"/>
              </w:rPr>
              <w:t>Season 1</w:t>
            </w:r>
          </w:p>
        </w:tc>
        <w:tc>
          <w:tcPr>
            <w:tcW w:w="3117" w:type="dxa"/>
          </w:tcPr>
          <w:p w14:paraId="013C49E0" w14:textId="57DDD0D1" w:rsidR="005C672A" w:rsidRDefault="005C672A" w:rsidP="00855713">
            <w:pPr>
              <w:jc w:val="center"/>
              <w:rPr>
                <w:rFonts w:ascii="Times New Roman" w:hAnsi="Times New Roman" w:cs="Times New Roman"/>
              </w:rPr>
            </w:pPr>
            <w:r>
              <w:rPr>
                <w:rFonts w:ascii="Times New Roman" w:hAnsi="Times New Roman" w:cs="Times New Roman"/>
              </w:rPr>
              <w:t xml:space="preserve">Season </w:t>
            </w:r>
            <w:r w:rsidR="007D30C3">
              <w:rPr>
                <w:rFonts w:ascii="Times New Roman" w:hAnsi="Times New Roman" w:cs="Times New Roman"/>
              </w:rPr>
              <w:t>2</w:t>
            </w:r>
          </w:p>
        </w:tc>
      </w:tr>
      <w:tr w:rsidR="005C672A" w14:paraId="3C98C3E8" w14:textId="77777777" w:rsidTr="005C672A">
        <w:tc>
          <w:tcPr>
            <w:tcW w:w="3116" w:type="dxa"/>
          </w:tcPr>
          <w:p w14:paraId="4B79746B" w14:textId="74A89D6A" w:rsidR="005C672A" w:rsidRDefault="005C672A" w:rsidP="00855713">
            <w:pPr>
              <w:jc w:val="center"/>
              <w:rPr>
                <w:rFonts w:ascii="Times New Roman" w:hAnsi="Times New Roman" w:cs="Times New Roman"/>
              </w:rPr>
            </w:pPr>
            <w:r>
              <w:rPr>
                <w:rFonts w:ascii="Times New Roman" w:hAnsi="Times New Roman" w:cs="Times New Roman"/>
              </w:rPr>
              <w:t>Reservoir Storage (ac-ft)</w:t>
            </w:r>
          </w:p>
        </w:tc>
        <w:tc>
          <w:tcPr>
            <w:tcW w:w="3117" w:type="dxa"/>
          </w:tcPr>
          <w:p w14:paraId="0D740B2B" w14:textId="3E7D497C" w:rsidR="005C672A" w:rsidRDefault="007D30C3" w:rsidP="00855713">
            <w:pPr>
              <w:jc w:val="center"/>
              <w:rPr>
                <w:rFonts w:ascii="Times New Roman" w:hAnsi="Times New Roman" w:cs="Times New Roman"/>
              </w:rPr>
            </w:pPr>
            <w:r>
              <w:rPr>
                <w:rFonts w:ascii="Times New Roman" w:hAnsi="Times New Roman" w:cs="Times New Roman"/>
              </w:rPr>
              <w:t>582.5</w:t>
            </w:r>
          </w:p>
        </w:tc>
        <w:tc>
          <w:tcPr>
            <w:tcW w:w="3117" w:type="dxa"/>
          </w:tcPr>
          <w:p w14:paraId="37DD3721" w14:textId="433C21FE" w:rsidR="005C672A" w:rsidRDefault="007D30C3" w:rsidP="00855713">
            <w:pPr>
              <w:jc w:val="center"/>
              <w:rPr>
                <w:rFonts w:ascii="Times New Roman" w:hAnsi="Times New Roman" w:cs="Times New Roman"/>
              </w:rPr>
            </w:pPr>
            <w:r>
              <w:rPr>
                <w:rFonts w:ascii="Times New Roman" w:hAnsi="Times New Roman" w:cs="Times New Roman"/>
              </w:rPr>
              <w:t>0</w:t>
            </w:r>
          </w:p>
        </w:tc>
      </w:tr>
      <w:tr w:rsidR="005C672A" w14:paraId="330D1E63" w14:textId="77777777" w:rsidTr="005C672A">
        <w:tc>
          <w:tcPr>
            <w:tcW w:w="3116" w:type="dxa"/>
          </w:tcPr>
          <w:p w14:paraId="4BA069BB" w14:textId="6904E816" w:rsidR="005C672A" w:rsidRDefault="005C672A" w:rsidP="00855713">
            <w:pPr>
              <w:jc w:val="center"/>
              <w:rPr>
                <w:rFonts w:ascii="Times New Roman" w:hAnsi="Times New Roman" w:cs="Times New Roman"/>
              </w:rPr>
            </w:pPr>
            <w:r>
              <w:rPr>
                <w:rFonts w:ascii="Times New Roman" w:hAnsi="Times New Roman" w:cs="Times New Roman"/>
              </w:rPr>
              <w:t>Farm Diversion (ac-ft)</w:t>
            </w:r>
          </w:p>
        </w:tc>
        <w:tc>
          <w:tcPr>
            <w:tcW w:w="3117" w:type="dxa"/>
          </w:tcPr>
          <w:p w14:paraId="64050B97" w14:textId="44C2D2FF" w:rsidR="005C672A" w:rsidRDefault="007D30C3" w:rsidP="00855713">
            <w:pPr>
              <w:jc w:val="center"/>
              <w:rPr>
                <w:rFonts w:ascii="Times New Roman" w:hAnsi="Times New Roman" w:cs="Times New Roman"/>
              </w:rPr>
            </w:pPr>
            <w:r>
              <w:rPr>
                <w:rFonts w:ascii="Times New Roman" w:hAnsi="Times New Roman" w:cs="Times New Roman"/>
              </w:rPr>
              <w:t>17.5</w:t>
            </w:r>
          </w:p>
        </w:tc>
        <w:tc>
          <w:tcPr>
            <w:tcW w:w="3117" w:type="dxa"/>
          </w:tcPr>
          <w:p w14:paraId="309A85D6" w14:textId="30E72FCC" w:rsidR="005C672A" w:rsidRDefault="00076CE1" w:rsidP="00855713">
            <w:pPr>
              <w:jc w:val="center"/>
              <w:rPr>
                <w:rFonts w:ascii="Times New Roman" w:hAnsi="Times New Roman" w:cs="Times New Roman"/>
              </w:rPr>
            </w:pPr>
            <w:r>
              <w:rPr>
                <w:rFonts w:ascii="Times New Roman" w:hAnsi="Times New Roman" w:cs="Times New Roman"/>
              </w:rPr>
              <w:t>782.5</w:t>
            </w:r>
          </w:p>
        </w:tc>
      </w:tr>
      <w:tr w:rsidR="005C672A" w14:paraId="076FADA4" w14:textId="77777777" w:rsidTr="005C672A">
        <w:tc>
          <w:tcPr>
            <w:tcW w:w="3116" w:type="dxa"/>
          </w:tcPr>
          <w:p w14:paraId="195385EC" w14:textId="1B037EEA" w:rsidR="005C672A" w:rsidRDefault="005C672A" w:rsidP="00855713">
            <w:pPr>
              <w:jc w:val="center"/>
              <w:rPr>
                <w:rFonts w:ascii="Times New Roman" w:hAnsi="Times New Roman" w:cs="Times New Roman"/>
              </w:rPr>
            </w:pPr>
            <w:r>
              <w:rPr>
                <w:rFonts w:ascii="Times New Roman" w:hAnsi="Times New Roman" w:cs="Times New Roman"/>
              </w:rPr>
              <w:t>Pump Diversion (ac-ft)</w:t>
            </w:r>
          </w:p>
        </w:tc>
        <w:tc>
          <w:tcPr>
            <w:tcW w:w="3117" w:type="dxa"/>
          </w:tcPr>
          <w:p w14:paraId="34456CED" w14:textId="03829288" w:rsidR="005C672A" w:rsidRDefault="007D30C3" w:rsidP="00855713">
            <w:pPr>
              <w:jc w:val="center"/>
              <w:rPr>
                <w:rFonts w:ascii="Times New Roman" w:hAnsi="Times New Roman" w:cs="Times New Roman"/>
              </w:rPr>
            </w:pPr>
            <w:r>
              <w:rPr>
                <w:rFonts w:ascii="Times New Roman" w:hAnsi="Times New Roman" w:cs="Times New Roman"/>
              </w:rPr>
              <w:t>365</w:t>
            </w:r>
          </w:p>
        </w:tc>
        <w:tc>
          <w:tcPr>
            <w:tcW w:w="3117" w:type="dxa"/>
          </w:tcPr>
          <w:p w14:paraId="667090CB" w14:textId="0ABDBCA9" w:rsidR="005C672A" w:rsidRDefault="00076CE1" w:rsidP="00855713">
            <w:pPr>
              <w:jc w:val="center"/>
              <w:rPr>
                <w:rFonts w:ascii="Times New Roman" w:hAnsi="Times New Roman" w:cs="Times New Roman"/>
              </w:rPr>
            </w:pPr>
            <w:r>
              <w:rPr>
                <w:rFonts w:ascii="Times New Roman" w:hAnsi="Times New Roman" w:cs="Times New Roman"/>
              </w:rPr>
              <w:t>365</w:t>
            </w:r>
          </w:p>
        </w:tc>
      </w:tr>
    </w:tbl>
    <w:p w14:paraId="61D422A6" w14:textId="77777777" w:rsidR="00855713" w:rsidRPr="00855713" w:rsidRDefault="00855713" w:rsidP="00855713">
      <w:pPr>
        <w:spacing w:after="0"/>
        <w:jc w:val="center"/>
        <w:rPr>
          <w:rFonts w:ascii="Times New Roman" w:hAnsi="Times New Roman" w:cs="Times New Roman"/>
        </w:rPr>
      </w:pPr>
    </w:p>
    <w:p w14:paraId="1DDFB432" w14:textId="59BD1286" w:rsidR="00BE71D2" w:rsidRDefault="00BE71D2">
      <w:pPr>
        <w:rPr>
          <w:rFonts w:ascii="Times New Roman" w:hAnsi="Times New Roman" w:cs="Times New Roman"/>
          <w:b/>
          <w:bCs/>
        </w:rPr>
      </w:pPr>
      <w:r>
        <w:rPr>
          <w:rFonts w:ascii="Times New Roman" w:hAnsi="Times New Roman" w:cs="Times New Roman"/>
          <w:b/>
          <w:bCs/>
        </w:rPr>
        <w:br w:type="page"/>
      </w:r>
    </w:p>
    <w:p w14:paraId="217CC469" w14:textId="57424045" w:rsidR="00BE71D2" w:rsidRDefault="00BE71D2" w:rsidP="00BE71D2">
      <w:pPr>
        <w:spacing w:after="0"/>
        <w:jc w:val="center"/>
        <w:rPr>
          <w:rFonts w:ascii="Times New Roman" w:hAnsi="Times New Roman" w:cs="Times New Roman"/>
          <w:b/>
          <w:bCs/>
        </w:rPr>
      </w:pPr>
      <w:r>
        <w:rPr>
          <w:rFonts w:ascii="Times New Roman" w:hAnsi="Times New Roman" w:cs="Times New Roman"/>
          <w:b/>
          <w:bCs/>
        </w:rPr>
        <w:lastRenderedPageBreak/>
        <w:t>Appendix B – Problem Statement</w:t>
      </w:r>
    </w:p>
    <w:p w14:paraId="6902F8FD" w14:textId="77777777" w:rsidR="00824FA7" w:rsidRDefault="00824FA7" w:rsidP="00824FA7">
      <w:pPr>
        <w:keepNext/>
        <w:spacing w:after="0"/>
        <w:jc w:val="center"/>
      </w:pPr>
      <w:r w:rsidRPr="00824FA7">
        <w:rPr>
          <w:rFonts w:ascii="Times New Roman" w:hAnsi="Times New Roman" w:cs="Times New Roman"/>
          <w:b/>
          <w:bCs/>
        </w:rPr>
        <w:drawing>
          <wp:inline distT="0" distB="0" distL="0" distR="0" wp14:anchorId="009C7CC2" wp14:editId="25DEA6B3">
            <wp:extent cx="5943600" cy="6224270"/>
            <wp:effectExtent l="0" t="0" r="0" b="0"/>
            <wp:docPr id="85945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56383" name=""/>
                    <pic:cNvPicPr/>
                  </pic:nvPicPr>
                  <pic:blipFill>
                    <a:blip r:embed="rId6"/>
                    <a:stretch>
                      <a:fillRect/>
                    </a:stretch>
                  </pic:blipFill>
                  <pic:spPr>
                    <a:xfrm>
                      <a:off x="0" y="0"/>
                      <a:ext cx="5943600" cy="6224270"/>
                    </a:xfrm>
                    <a:prstGeom prst="rect">
                      <a:avLst/>
                    </a:prstGeom>
                  </pic:spPr>
                </pic:pic>
              </a:graphicData>
            </a:graphic>
          </wp:inline>
        </w:drawing>
      </w:r>
    </w:p>
    <w:p w14:paraId="0F484E3C" w14:textId="21DD69B4" w:rsidR="00D56808" w:rsidRDefault="00824FA7" w:rsidP="00824FA7">
      <w:pPr>
        <w:pStyle w:val="Caption"/>
        <w:jc w:val="center"/>
        <w:rPr>
          <w:noProof/>
        </w:rPr>
      </w:pPr>
      <w:r>
        <w:t xml:space="preserve">Figure </w:t>
      </w:r>
      <w:fldSimple w:instr=" SEQ Figure \* ARABIC ">
        <w:r>
          <w:rPr>
            <w:noProof/>
          </w:rPr>
          <w:t>1</w:t>
        </w:r>
      </w:fldSimple>
      <w:r>
        <w:t xml:space="preserve">: Mixed Integer </w:t>
      </w:r>
      <w:proofErr w:type="gramStart"/>
      <w:r>
        <w:t xml:space="preserve">Problem </w:t>
      </w:r>
      <w:r>
        <w:rPr>
          <w:noProof/>
        </w:rPr>
        <w:t xml:space="preserve"> (</w:t>
      </w:r>
      <w:proofErr w:type="gramEnd"/>
      <w:r>
        <w:rPr>
          <w:noProof/>
        </w:rPr>
        <w:t>Bishop, 1999)</w:t>
      </w:r>
    </w:p>
    <w:p w14:paraId="462CD8E9" w14:textId="77777777" w:rsidR="00D56808" w:rsidRDefault="00D56808">
      <w:pPr>
        <w:rPr>
          <w:i/>
          <w:iCs/>
          <w:noProof/>
          <w:color w:val="0E2841" w:themeColor="text2"/>
          <w:sz w:val="18"/>
          <w:szCs w:val="18"/>
        </w:rPr>
      </w:pPr>
      <w:r>
        <w:rPr>
          <w:noProof/>
        </w:rPr>
        <w:br w:type="page"/>
      </w:r>
    </w:p>
    <w:p w14:paraId="3868A70D" w14:textId="33C7DDE1" w:rsidR="00BE71D2" w:rsidRDefault="00D56808" w:rsidP="00D56808">
      <w:pPr>
        <w:spacing w:after="0"/>
        <w:jc w:val="center"/>
        <w:rPr>
          <w:rFonts w:ascii="Times New Roman" w:hAnsi="Times New Roman" w:cs="Times New Roman"/>
          <w:b/>
          <w:bCs/>
        </w:rPr>
      </w:pPr>
      <w:r>
        <w:rPr>
          <w:rFonts w:ascii="Times New Roman" w:hAnsi="Times New Roman" w:cs="Times New Roman"/>
          <w:b/>
          <w:bCs/>
        </w:rPr>
        <w:lastRenderedPageBreak/>
        <w:t>Appendix C – Sources</w:t>
      </w:r>
    </w:p>
    <w:p w14:paraId="448C7159" w14:textId="04525323" w:rsidR="00C45196" w:rsidRDefault="00C45196" w:rsidP="00C45196">
      <w:pPr>
        <w:spacing w:after="0"/>
        <w:rPr>
          <w:rFonts w:ascii="Times New Roman" w:hAnsi="Times New Roman" w:cs="Times New Roman"/>
        </w:rPr>
      </w:pPr>
      <w:r w:rsidRPr="00C45196">
        <w:rPr>
          <w:rFonts w:ascii="Times New Roman" w:hAnsi="Times New Roman" w:cs="Times New Roman"/>
        </w:rPr>
        <w:t>Bishop, A Bruce; Hughes, Trevor; and McKee, Mac, "Water Resources Systems Analysis - Course Notes" (1999). All ECSTATIC Materials. Paper 76.</w:t>
      </w:r>
      <w:r>
        <w:rPr>
          <w:rFonts w:ascii="Times New Roman" w:hAnsi="Times New Roman" w:cs="Times New Roman"/>
        </w:rPr>
        <w:t xml:space="preserve"> </w:t>
      </w:r>
      <w:hyperlink r:id="rId7" w:history="1">
        <w:r w:rsidRPr="00340DDC">
          <w:rPr>
            <w:rStyle w:val="Hyperlink"/>
            <w:rFonts w:ascii="Times New Roman" w:hAnsi="Times New Roman" w:cs="Times New Roman"/>
          </w:rPr>
          <w:t>https://digitalcommons.usu.edu/ecstatic_all/76</w:t>
        </w:r>
      </w:hyperlink>
    </w:p>
    <w:p w14:paraId="7A55AC58" w14:textId="17F3C3FC" w:rsidR="009D6FE9" w:rsidRDefault="009D6FE9" w:rsidP="0059453E">
      <w:pPr>
        <w:pStyle w:val="NormalWeb"/>
        <w:ind w:left="567" w:hanging="567"/>
      </w:pPr>
      <w:r>
        <w:t xml:space="preserve">Wallace, A. (2026). </w:t>
      </w:r>
      <w:proofErr w:type="spellStart"/>
      <w:r>
        <w:rPr>
          <w:i/>
          <w:iCs/>
        </w:rPr>
        <w:t>Aggienommaste</w:t>
      </w:r>
      <w:proofErr w:type="spellEnd"/>
      <w:r>
        <w:rPr>
          <w:i/>
          <w:iCs/>
        </w:rPr>
        <w:t xml:space="preserve">/CEE-6410: Repo for all CEE 6410 assignments. taught by </w:t>
      </w:r>
      <w:r w:rsidR="0059453E">
        <w:rPr>
          <w:i/>
          <w:iCs/>
        </w:rPr>
        <w:t>D</w:t>
      </w:r>
      <w:r>
        <w:rPr>
          <w:i/>
          <w:iCs/>
        </w:rPr>
        <w:t>r. Rosenberg at USU.</w:t>
      </w:r>
      <w:r>
        <w:t xml:space="preserve"> GitHub. https://github.com/AggieNommaste/CEE-6410.git </w:t>
      </w:r>
    </w:p>
    <w:p w14:paraId="73C254B4" w14:textId="77777777" w:rsidR="00A6322F" w:rsidRDefault="00A6322F">
      <w:pPr>
        <w:rPr>
          <w:rFonts w:ascii="Times New Roman" w:hAnsi="Times New Roman" w:cs="Times New Roman"/>
        </w:rPr>
      </w:pPr>
    </w:p>
    <w:p w14:paraId="6D87D55D" w14:textId="77777777" w:rsidR="00A6322F" w:rsidRDefault="00A6322F">
      <w:pPr>
        <w:rPr>
          <w:rFonts w:ascii="Times New Roman" w:hAnsi="Times New Roman" w:cs="Times New Roman"/>
        </w:rPr>
      </w:pPr>
    </w:p>
    <w:p w14:paraId="223DE696" w14:textId="77777777" w:rsidR="00A6322F" w:rsidRDefault="00A6322F">
      <w:pPr>
        <w:rPr>
          <w:rFonts w:ascii="Times New Roman" w:hAnsi="Times New Roman" w:cs="Times New Roman"/>
        </w:rPr>
      </w:pPr>
    </w:p>
    <w:p w14:paraId="61453149" w14:textId="77777777" w:rsidR="00A6322F" w:rsidRDefault="00A6322F">
      <w:pPr>
        <w:rPr>
          <w:rFonts w:ascii="Times New Roman" w:hAnsi="Times New Roman" w:cs="Times New Roman"/>
        </w:rPr>
      </w:pPr>
    </w:p>
    <w:p w14:paraId="02FB5F65" w14:textId="77777777" w:rsidR="00A6322F" w:rsidRDefault="00A6322F">
      <w:pPr>
        <w:rPr>
          <w:rFonts w:ascii="Times New Roman" w:hAnsi="Times New Roman" w:cs="Times New Roman"/>
        </w:rPr>
      </w:pPr>
    </w:p>
    <w:p w14:paraId="60DC962B" w14:textId="0FAF3B4A" w:rsidR="00A6322F" w:rsidRPr="00A6322F" w:rsidRDefault="00A6322F">
      <w:pPr>
        <w:rPr>
          <w:rFonts w:ascii="Times New Roman" w:hAnsi="Times New Roman" w:cs="Times New Roman"/>
          <w:b/>
          <w:bCs/>
        </w:rPr>
      </w:pPr>
      <w:r w:rsidRPr="00A6322F">
        <w:rPr>
          <w:rFonts w:ascii="Times New Roman" w:hAnsi="Times New Roman" w:cs="Times New Roman"/>
          <w:b/>
          <w:bCs/>
        </w:rPr>
        <w:t>AI Statement</w:t>
      </w:r>
    </w:p>
    <w:p w14:paraId="307D3D79" w14:textId="71FBEC13" w:rsidR="00A6322F" w:rsidRDefault="00A46857">
      <w:pPr>
        <w:rPr>
          <w:rFonts w:ascii="Times New Roman" w:hAnsi="Times New Roman" w:cs="Times New Roman"/>
        </w:rPr>
      </w:pPr>
      <w:r>
        <w:rPr>
          <w:rFonts w:ascii="Times New Roman" w:hAnsi="Times New Roman" w:cs="Times New Roman"/>
        </w:rPr>
        <w:t>I used AI (</w:t>
      </w:r>
      <w:r w:rsidR="005F67D2">
        <w:rPr>
          <w:rFonts w:ascii="Times New Roman" w:hAnsi="Times New Roman" w:cs="Times New Roman"/>
        </w:rPr>
        <w:t>Gemini</w:t>
      </w:r>
      <w:r>
        <w:rPr>
          <w:rFonts w:ascii="Times New Roman" w:hAnsi="Times New Roman" w:cs="Times New Roman"/>
        </w:rPr>
        <w:t>) to proofread my report and help fix some grammatical errors. This is in line with the USU AI policy because the AI tool was not used to write my report or create new ideas. It was used to aid me in making sure my report was consistent and grammatically accurate.</w:t>
      </w:r>
    </w:p>
    <w:p w14:paraId="012F959F" w14:textId="0DD3078F" w:rsidR="00A46857" w:rsidRDefault="00314CC0">
      <w:pPr>
        <w:rPr>
          <w:rFonts w:ascii="Times New Roman" w:hAnsi="Times New Roman" w:cs="Times New Roman"/>
        </w:rPr>
      </w:pPr>
      <w:hyperlink r:id="rId8" w:history="1">
        <w:r w:rsidRPr="00340DDC">
          <w:rPr>
            <w:rStyle w:val="Hyperlink"/>
            <w:rFonts w:ascii="Times New Roman" w:hAnsi="Times New Roman" w:cs="Times New Roman"/>
          </w:rPr>
          <w:t>https://share.gemini.google/SJouDIrns5oC</w:t>
        </w:r>
      </w:hyperlink>
    </w:p>
    <w:p w14:paraId="475678F6" w14:textId="77777777" w:rsidR="00314CC0" w:rsidRDefault="00314CC0">
      <w:pPr>
        <w:rPr>
          <w:rFonts w:ascii="Times New Roman" w:hAnsi="Times New Roman" w:cs="Times New Roman"/>
        </w:rPr>
      </w:pPr>
    </w:p>
    <w:p w14:paraId="10F9B321" w14:textId="50824426" w:rsidR="009D6FE9" w:rsidRDefault="009D6FE9">
      <w:pPr>
        <w:rPr>
          <w:rFonts w:ascii="Times New Roman" w:hAnsi="Times New Roman" w:cs="Times New Roman"/>
        </w:rPr>
      </w:pPr>
      <w:r>
        <w:rPr>
          <w:rFonts w:ascii="Times New Roman" w:hAnsi="Times New Roman" w:cs="Times New Roman"/>
        </w:rPr>
        <w:br w:type="page"/>
      </w:r>
    </w:p>
    <w:p w14:paraId="58D13DDD" w14:textId="77777777" w:rsidR="00C819FB" w:rsidRDefault="00C819FB" w:rsidP="00C45196">
      <w:pPr>
        <w:spacing w:after="0"/>
        <w:rPr>
          <w:rFonts w:ascii="Times New Roman" w:hAnsi="Times New Roman" w:cs="Times New Roman"/>
        </w:rPr>
        <w:sectPr w:rsidR="00C819FB">
          <w:pgSz w:w="12240" w:h="15840"/>
          <w:pgMar w:top="1440" w:right="1440" w:bottom="1440" w:left="1440" w:header="720" w:footer="720" w:gutter="0"/>
          <w:cols w:space="720"/>
          <w:docGrid w:linePitch="360"/>
        </w:sectPr>
      </w:pPr>
    </w:p>
    <w:p w14:paraId="08895C6E" w14:textId="77777777" w:rsidR="00A6155B" w:rsidRPr="0066222F" w:rsidRDefault="00A6155B" w:rsidP="00A6155B">
      <w:pPr>
        <w:rPr>
          <w:sz w:val="28"/>
          <w:szCs w:val="28"/>
        </w:rPr>
      </w:pPr>
    </w:p>
    <w:tbl>
      <w:tblPr>
        <w:tblW w:w="13951"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9"/>
        <w:gridCol w:w="1261"/>
        <w:gridCol w:w="1707"/>
        <w:gridCol w:w="2255"/>
        <w:gridCol w:w="1889"/>
        <w:gridCol w:w="2789"/>
        <w:gridCol w:w="901"/>
        <w:gridCol w:w="1350"/>
      </w:tblGrid>
      <w:tr w:rsidR="00A6155B" w:rsidRPr="00BC4A94" w14:paraId="660CEEA9" w14:textId="77777777" w:rsidTr="005F553E">
        <w:tc>
          <w:tcPr>
            <w:tcW w:w="1799" w:type="dxa"/>
            <w:vAlign w:val="center"/>
          </w:tcPr>
          <w:p w14:paraId="18AB9ED0" w14:textId="77777777" w:rsidR="00A6155B"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Category</w:t>
            </w:r>
          </w:p>
          <w:p w14:paraId="0AF8438B"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(Max. Score)</w:t>
            </w:r>
          </w:p>
        </w:tc>
        <w:tc>
          <w:tcPr>
            <w:tcW w:w="1261" w:type="dxa"/>
            <w:vAlign w:val="center"/>
          </w:tcPr>
          <w:p w14:paraId="7143E4E3"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1707" w:type="dxa"/>
            <w:vAlign w:val="center"/>
          </w:tcPr>
          <w:p w14:paraId="54B0DDE9"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Doesn’</w:t>
            </w:r>
            <w:r w:rsidRPr="00BC4A94">
              <w:rPr>
                <w:rFonts w:ascii="TimesNewRomanPS-BoldMT" w:hAnsi="TimesNewRomanPS-BoldMT" w:cs="TimesNewRomanPS-BoldMT"/>
                <w:b/>
                <w:bCs/>
              </w:rPr>
              <w:t>t Meet Standard</w:t>
            </w:r>
          </w:p>
        </w:tc>
        <w:tc>
          <w:tcPr>
            <w:tcW w:w="2255" w:type="dxa"/>
            <w:vAlign w:val="center"/>
          </w:tcPr>
          <w:p w14:paraId="203E20D1"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1889" w:type="dxa"/>
            <w:vAlign w:val="center"/>
          </w:tcPr>
          <w:p w14:paraId="0A7DBE5B"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2789" w:type="dxa"/>
            <w:vAlign w:val="center"/>
          </w:tcPr>
          <w:p w14:paraId="14FC6707"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901" w:type="dxa"/>
            <w:vAlign w:val="center"/>
          </w:tcPr>
          <w:p w14:paraId="32093356"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1350" w:type="dxa"/>
            <w:vAlign w:val="center"/>
          </w:tcPr>
          <w:p w14:paraId="26034223"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A6155B" w:rsidRPr="00BC4A94" w14:paraId="66B84223" w14:textId="77777777" w:rsidTr="005F553E">
        <w:tc>
          <w:tcPr>
            <w:tcW w:w="1799" w:type="dxa"/>
          </w:tcPr>
          <w:p w14:paraId="192CC135" w14:textId="77777777" w:rsidR="00A6155B"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Title</w:t>
            </w:r>
          </w:p>
          <w:p w14:paraId="64FCD2BD"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(1)</w:t>
            </w:r>
          </w:p>
        </w:tc>
        <w:tc>
          <w:tcPr>
            <w:tcW w:w="1261" w:type="dxa"/>
          </w:tcPr>
          <w:p w14:paraId="522D773F"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Absent</w:t>
            </w:r>
          </w:p>
          <w:p w14:paraId="35449CE1" w14:textId="77777777" w:rsidR="00A6155B" w:rsidRDefault="00A6155B" w:rsidP="005F553E">
            <w:pPr>
              <w:autoSpaceDE w:val="0"/>
              <w:autoSpaceDN w:val="0"/>
              <w:adjustRightInd w:val="0"/>
              <w:rPr>
                <w:rFonts w:ascii="TimesNewRomanPSMT" w:hAnsi="TimesNewRomanPSMT" w:cs="TimesNewRomanPSMT"/>
                <w:sz w:val="20"/>
              </w:rPr>
            </w:pPr>
          </w:p>
          <w:p w14:paraId="24433A48" w14:textId="77777777" w:rsidR="00A6155B" w:rsidRDefault="00A6155B" w:rsidP="005F553E">
            <w:pPr>
              <w:autoSpaceDE w:val="0"/>
              <w:autoSpaceDN w:val="0"/>
              <w:adjustRightInd w:val="0"/>
              <w:rPr>
                <w:rFonts w:ascii="TimesNewRomanPSMT" w:hAnsi="TimesNewRomanPSMT" w:cs="TimesNewRomanPSMT"/>
                <w:sz w:val="20"/>
              </w:rPr>
            </w:pPr>
          </w:p>
          <w:p w14:paraId="421FAE21" w14:textId="77777777" w:rsidR="00A6155B" w:rsidRPr="00BC4A94" w:rsidRDefault="00A6155B" w:rsidP="005F553E">
            <w:pPr>
              <w:pStyle w:val="PointValue"/>
              <w:rPr>
                <w:rFonts w:ascii="TimesNewRomanPS-BoldMT" w:hAnsi="TimesNewRomanPS-BoldMT" w:cs="TimesNewRomanPS-BoldMT"/>
                <w:bCs/>
                <w:sz w:val="24"/>
                <w:szCs w:val="24"/>
              </w:rPr>
            </w:pPr>
            <w:r>
              <w:t>0</w:t>
            </w:r>
          </w:p>
        </w:tc>
        <w:tc>
          <w:tcPr>
            <w:tcW w:w="1707" w:type="dxa"/>
          </w:tcPr>
          <w:p w14:paraId="5467F6E3"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Evidence of two or less</w:t>
            </w:r>
          </w:p>
          <w:p w14:paraId="33774692" w14:textId="77777777" w:rsidR="00A6155B" w:rsidRDefault="00A6155B" w:rsidP="005F553E">
            <w:pPr>
              <w:autoSpaceDE w:val="0"/>
              <w:autoSpaceDN w:val="0"/>
              <w:adjustRightInd w:val="0"/>
              <w:rPr>
                <w:rFonts w:ascii="TimesNewRomanPSMT" w:hAnsi="TimesNewRomanPSMT" w:cs="TimesNewRomanPSMT"/>
                <w:sz w:val="20"/>
              </w:rPr>
            </w:pPr>
          </w:p>
          <w:p w14:paraId="01DB1C4B" w14:textId="77777777" w:rsidR="00A6155B" w:rsidRPr="00BC4A94" w:rsidRDefault="00A6155B" w:rsidP="005F553E">
            <w:pPr>
              <w:pStyle w:val="PointValue"/>
              <w:rPr>
                <w:rFonts w:ascii="TimesNewRomanPS-BoldMT" w:hAnsi="TimesNewRomanPS-BoldMT" w:cs="TimesNewRomanPS-BoldMT"/>
                <w:bCs/>
                <w:sz w:val="24"/>
                <w:szCs w:val="24"/>
              </w:rPr>
            </w:pPr>
            <w:r>
              <w:t>0</w:t>
            </w:r>
          </w:p>
        </w:tc>
        <w:tc>
          <w:tcPr>
            <w:tcW w:w="2255" w:type="dxa"/>
          </w:tcPr>
          <w:p w14:paraId="4DD92723"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Evidence of three</w:t>
            </w:r>
          </w:p>
          <w:p w14:paraId="1EBF44E8" w14:textId="77777777" w:rsidR="00A6155B" w:rsidRDefault="00A6155B" w:rsidP="005F553E">
            <w:pPr>
              <w:autoSpaceDE w:val="0"/>
              <w:autoSpaceDN w:val="0"/>
              <w:adjustRightInd w:val="0"/>
              <w:rPr>
                <w:rFonts w:ascii="TimesNewRomanPSMT" w:hAnsi="TimesNewRomanPSMT" w:cs="TimesNewRomanPSMT"/>
                <w:sz w:val="20"/>
              </w:rPr>
            </w:pPr>
          </w:p>
          <w:p w14:paraId="2AC344EF" w14:textId="77777777" w:rsidR="00A6155B" w:rsidRDefault="00A6155B" w:rsidP="005F553E">
            <w:pPr>
              <w:autoSpaceDE w:val="0"/>
              <w:autoSpaceDN w:val="0"/>
              <w:adjustRightInd w:val="0"/>
              <w:rPr>
                <w:rFonts w:ascii="TimesNewRomanPSMT" w:hAnsi="TimesNewRomanPSMT" w:cs="TimesNewRomanPSMT"/>
                <w:sz w:val="20"/>
              </w:rPr>
            </w:pPr>
          </w:p>
          <w:p w14:paraId="203857B2" w14:textId="77777777" w:rsidR="00A6155B" w:rsidRPr="00BC4A94" w:rsidRDefault="00A6155B" w:rsidP="005F553E">
            <w:pPr>
              <w:pStyle w:val="PointValue"/>
              <w:rPr>
                <w:rFonts w:ascii="TimesNewRomanPS-BoldMT" w:hAnsi="TimesNewRomanPS-BoldMT" w:cs="TimesNewRomanPS-BoldMT"/>
                <w:bCs/>
                <w:sz w:val="24"/>
                <w:szCs w:val="24"/>
              </w:rPr>
            </w:pPr>
            <w:r>
              <w:t>0</w:t>
            </w:r>
          </w:p>
        </w:tc>
        <w:tc>
          <w:tcPr>
            <w:tcW w:w="1889" w:type="dxa"/>
          </w:tcPr>
          <w:p w14:paraId="2C891D75"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Evidence of four</w:t>
            </w:r>
          </w:p>
          <w:p w14:paraId="233BEA85" w14:textId="77777777" w:rsidR="00A6155B" w:rsidRDefault="00A6155B" w:rsidP="005F553E">
            <w:pPr>
              <w:autoSpaceDE w:val="0"/>
              <w:autoSpaceDN w:val="0"/>
              <w:adjustRightInd w:val="0"/>
              <w:rPr>
                <w:rFonts w:ascii="TimesNewRomanPSMT" w:hAnsi="TimesNewRomanPSMT" w:cs="TimesNewRomanPSMT"/>
                <w:sz w:val="20"/>
              </w:rPr>
            </w:pPr>
          </w:p>
          <w:p w14:paraId="4CA0C210" w14:textId="77777777" w:rsidR="00A6155B" w:rsidRDefault="00A6155B" w:rsidP="005F553E">
            <w:pPr>
              <w:autoSpaceDE w:val="0"/>
              <w:autoSpaceDN w:val="0"/>
              <w:adjustRightInd w:val="0"/>
              <w:rPr>
                <w:rFonts w:ascii="TimesNewRomanPSMT" w:hAnsi="TimesNewRomanPSMT" w:cs="TimesNewRomanPSMT"/>
                <w:sz w:val="20"/>
              </w:rPr>
            </w:pPr>
          </w:p>
          <w:p w14:paraId="4E41C02B" w14:textId="77777777" w:rsidR="00A6155B" w:rsidRPr="00A6430C" w:rsidRDefault="00A6155B" w:rsidP="005F553E">
            <w:pPr>
              <w:pStyle w:val="PointValue"/>
              <w:rPr>
                <w:rFonts w:ascii="TimesNewRomanPS-BoldMT" w:hAnsi="TimesNewRomanPS-BoldMT" w:cs="TimesNewRomanPS-BoldMT"/>
                <w:bCs/>
                <w:sz w:val="24"/>
                <w:szCs w:val="24"/>
              </w:rPr>
            </w:pPr>
            <w:r w:rsidRPr="00A6430C">
              <w:t>1</w:t>
            </w:r>
          </w:p>
        </w:tc>
        <w:tc>
          <w:tcPr>
            <w:tcW w:w="2789" w:type="dxa"/>
          </w:tcPr>
          <w:p w14:paraId="4B762217" w14:textId="77777777" w:rsidR="00A6155B" w:rsidRPr="00A6430C" w:rsidRDefault="00A6155B" w:rsidP="005F553E">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rPr>
              <w:t>Title – can assess main point from title alone; Name, Instructors</w:t>
            </w:r>
            <w:r>
              <w:rPr>
                <w:rFonts w:ascii="TimesNewRomanPSMT" w:hAnsi="TimesNewRomanPSMT" w:cs="TimesNewRomanPSMT"/>
                <w:sz w:val="20"/>
              </w:rPr>
              <w:t>’</w:t>
            </w:r>
            <w:r w:rsidRPr="00BC4A94">
              <w:rPr>
                <w:rFonts w:ascii="TimesNewRomanPSMT" w:hAnsi="TimesNewRomanPSMT" w:cs="TimesNewRomanPSMT"/>
                <w:sz w:val="20"/>
              </w:rPr>
              <w:t xml:space="preserve"> Name</w:t>
            </w:r>
            <w:r>
              <w:rPr>
                <w:rFonts w:ascii="TimesNewRomanPSMT" w:hAnsi="TimesNewRomanPSMT" w:cs="TimesNewRomanPSMT"/>
                <w:sz w:val="20"/>
              </w:rPr>
              <w:t>s</w:t>
            </w:r>
            <w:r w:rsidRPr="00BC4A94">
              <w:rPr>
                <w:rFonts w:ascii="TimesNewRomanPSMT" w:hAnsi="TimesNewRomanPSMT" w:cs="TimesNewRomanPSMT"/>
                <w:sz w:val="20"/>
              </w:rPr>
              <w:t xml:space="preserve">, Course, Date, </w:t>
            </w:r>
            <w:proofErr w:type="gramStart"/>
            <w:r w:rsidRPr="00BC4A94">
              <w:rPr>
                <w:rFonts w:ascii="TimesNewRomanPSMT" w:hAnsi="TimesNewRomanPSMT" w:cs="TimesNewRomanPSMT"/>
                <w:sz w:val="20"/>
              </w:rPr>
              <w:t>Neatly</w:t>
            </w:r>
            <w:proofErr w:type="gramEnd"/>
            <w:r w:rsidRPr="00BC4A94">
              <w:rPr>
                <w:rFonts w:ascii="TimesNewRomanPSMT" w:hAnsi="TimesNewRomanPSMT" w:cs="TimesNewRomanPSMT"/>
                <w:sz w:val="20"/>
              </w:rPr>
              <w:t xml:space="preserve"> </w:t>
            </w:r>
            <w:proofErr w:type="gramStart"/>
            <w:r w:rsidRPr="00BC4A94">
              <w:rPr>
                <w:rFonts w:ascii="TimesNewRomanPSMT" w:hAnsi="TimesNewRomanPSMT" w:cs="TimesNewRomanPSMT"/>
                <w:sz w:val="20"/>
              </w:rPr>
              <w:t>finished</w:t>
            </w:r>
            <w:r>
              <w:rPr>
                <w:rFonts w:ascii="TimesNewRomanPSMT" w:hAnsi="TimesNewRomanPSMT" w:cs="TimesNewRomanPSMT"/>
                <w:sz w:val="20"/>
              </w:rPr>
              <w:t xml:space="preserve">  </w:t>
            </w:r>
            <w:r>
              <w:rPr>
                <w:bdr w:val="single" w:sz="4" w:space="0" w:color="auto"/>
              </w:rPr>
              <w:t>1</w:t>
            </w:r>
            <w:proofErr w:type="gramEnd"/>
          </w:p>
        </w:tc>
        <w:tc>
          <w:tcPr>
            <w:tcW w:w="901" w:type="dxa"/>
          </w:tcPr>
          <w:p w14:paraId="0E06987C" w14:textId="66020EBA" w:rsidR="00A6155B" w:rsidRPr="00BC4A94" w:rsidRDefault="00AE1899" w:rsidP="005F553E">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1</w:t>
            </w:r>
          </w:p>
        </w:tc>
        <w:tc>
          <w:tcPr>
            <w:tcW w:w="1350" w:type="dxa"/>
          </w:tcPr>
          <w:p w14:paraId="2E149581"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BC4A94" w14:paraId="51158566" w14:textId="77777777" w:rsidTr="005F553E">
        <w:tc>
          <w:tcPr>
            <w:tcW w:w="1799" w:type="dxa"/>
          </w:tcPr>
          <w:p w14:paraId="45CE3578" w14:textId="77777777" w:rsidR="00A6155B"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Introduction</w:t>
            </w:r>
          </w:p>
          <w:p w14:paraId="12E626FF"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(3)</w:t>
            </w:r>
          </w:p>
        </w:tc>
        <w:tc>
          <w:tcPr>
            <w:tcW w:w="1261" w:type="dxa"/>
          </w:tcPr>
          <w:p w14:paraId="2272B56B" w14:textId="77777777" w:rsidR="00A6155B" w:rsidRDefault="00A6155B" w:rsidP="005F553E">
            <w:r w:rsidRPr="00BC4A94">
              <w:t>Absent, no evidence</w:t>
            </w:r>
          </w:p>
          <w:p w14:paraId="25A686DD" w14:textId="77777777" w:rsidR="00A6155B" w:rsidRDefault="00A6155B" w:rsidP="005F553E"/>
          <w:p w14:paraId="0090A095" w14:textId="77777777" w:rsidR="00A6155B" w:rsidRDefault="00A6155B" w:rsidP="005F553E"/>
          <w:p w14:paraId="476D34DE" w14:textId="77777777" w:rsidR="00A6155B" w:rsidRDefault="00A6155B" w:rsidP="005F553E"/>
          <w:p w14:paraId="43920017" w14:textId="77777777" w:rsidR="00A6155B" w:rsidRPr="00BC4A94" w:rsidRDefault="00A6155B" w:rsidP="005F553E">
            <w:pPr>
              <w:pStyle w:val="PointValue"/>
            </w:pPr>
            <w:r>
              <w:t>0</w:t>
            </w:r>
          </w:p>
        </w:tc>
        <w:tc>
          <w:tcPr>
            <w:tcW w:w="1707" w:type="dxa"/>
          </w:tcPr>
          <w:p w14:paraId="531A56AF"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There is no clear introduction or main topic.</w:t>
            </w:r>
          </w:p>
          <w:p w14:paraId="347C59BB" w14:textId="77777777" w:rsidR="00A6155B" w:rsidRDefault="00A6155B" w:rsidP="005F553E">
            <w:pPr>
              <w:autoSpaceDE w:val="0"/>
              <w:autoSpaceDN w:val="0"/>
              <w:adjustRightInd w:val="0"/>
              <w:rPr>
                <w:rFonts w:ascii="TimesNewRomanPSMT" w:hAnsi="TimesNewRomanPSMT" w:cs="TimesNewRomanPSMT"/>
                <w:sz w:val="20"/>
              </w:rPr>
            </w:pPr>
          </w:p>
          <w:p w14:paraId="218B32D4" w14:textId="77777777" w:rsidR="00A6155B" w:rsidRDefault="00A6155B" w:rsidP="005F553E">
            <w:pPr>
              <w:autoSpaceDE w:val="0"/>
              <w:autoSpaceDN w:val="0"/>
              <w:adjustRightInd w:val="0"/>
              <w:rPr>
                <w:rFonts w:ascii="TimesNewRomanPSMT" w:hAnsi="TimesNewRomanPSMT" w:cs="TimesNewRomanPSMT"/>
                <w:sz w:val="20"/>
              </w:rPr>
            </w:pPr>
          </w:p>
          <w:p w14:paraId="7429A4F6" w14:textId="77777777" w:rsidR="00A6155B" w:rsidRPr="00BC4A94" w:rsidRDefault="00A6155B" w:rsidP="005F553E">
            <w:pPr>
              <w:pStyle w:val="PointValue"/>
              <w:rPr>
                <w:rFonts w:ascii="TimesNewRomanPS-BoldMT" w:hAnsi="TimesNewRomanPS-BoldMT" w:cs="TimesNewRomanPS-BoldMT"/>
                <w:bCs/>
                <w:sz w:val="24"/>
                <w:szCs w:val="24"/>
              </w:rPr>
            </w:pPr>
            <w:r>
              <w:t>1</w:t>
            </w:r>
          </w:p>
        </w:tc>
        <w:tc>
          <w:tcPr>
            <w:tcW w:w="2255" w:type="dxa"/>
          </w:tcPr>
          <w:p w14:paraId="7CAA692D" w14:textId="77777777" w:rsidR="00A6155B" w:rsidRPr="00BC4A94" w:rsidRDefault="00A6155B" w:rsidP="005F553E">
            <w:pPr>
              <w:autoSpaceDE w:val="0"/>
              <w:autoSpaceDN w:val="0"/>
              <w:adjustRightInd w:val="0"/>
              <w:rPr>
                <w:rFonts w:ascii="TimesNewRomanPSMT" w:hAnsi="TimesNewRomanPSMT" w:cs="TimesNewRomanPSMT"/>
                <w:sz w:val="20"/>
              </w:rPr>
            </w:pPr>
            <w:r>
              <w:rPr>
                <w:rFonts w:ascii="TimesNewRomanPSMT" w:hAnsi="TimesNewRomanPSMT" w:cs="TimesNewRomanPSMT"/>
                <w:sz w:val="20"/>
              </w:rPr>
              <w:t>I</w:t>
            </w:r>
            <w:r w:rsidRPr="00BC4A94">
              <w:rPr>
                <w:rFonts w:ascii="TimesNewRomanPSMT" w:hAnsi="TimesNewRomanPSMT" w:cs="TimesNewRomanPSMT"/>
                <w:sz w:val="20"/>
              </w:rPr>
              <w:t xml:space="preserve">ntroduction states the main topic but </w:t>
            </w:r>
            <w:r>
              <w:rPr>
                <w:rFonts w:ascii="TimesNewRomanPSMT" w:hAnsi="TimesNewRomanPSMT" w:cs="TimesNewRomanPSMT"/>
                <w:sz w:val="20"/>
              </w:rPr>
              <w:t>e</w:t>
            </w:r>
            <w:r w:rsidRPr="00BC4A94">
              <w:rPr>
                <w:rFonts w:ascii="TimesNewRomanPSMT" w:hAnsi="TimesNewRomanPSMT" w:cs="TimesNewRomanPSMT"/>
                <w:sz w:val="20"/>
              </w:rPr>
              <w:t>ither:</w:t>
            </w:r>
          </w:p>
          <w:p w14:paraId="3091CE46" w14:textId="77777777" w:rsidR="00A6155B" w:rsidRPr="00BC4A94" w:rsidRDefault="00A6155B" w:rsidP="00A6155B">
            <w:pPr>
              <w:pStyle w:val="ListParagraph"/>
              <w:numPr>
                <w:ilvl w:val="0"/>
                <w:numId w:val="3"/>
              </w:numPr>
              <w:autoSpaceDE w:val="0"/>
              <w:autoSpaceDN w:val="0"/>
              <w:adjustRightInd w:val="0"/>
              <w:spacing w:after="0" w:line="240" w:lineRule="auto"/>
              <w:ind w:left="288" w:hanging="216"/>
              <w:rPr>
                <w:rFonts w:ascii="TimesNewRomanPSMT" w:hAnsi="TimesNewRomanPSMT" w:cs="TimesNewRomanPSMT"/>
                <w:sz w:val="20"/>
              </w:rPr>
            </w:pPr>
            <w:r>
              <w:rPr>
                <w:rFonts w:ascii="TimesNewRomanPSMT" w:hAnsi="TimesNewRomanPSMT" w:cs="TimesNewRomanPSMT"/>
                <w:sz w:val="20"/>
              </w:rPr>
              <w:t>Does not</w:t>
            </w:r>
            <w:r w:rsidRPr="00BC4A94">
              <w:rPr>
                <w:rFonts w:ascii="TimesNewRomanPSMT" w:hAnsi="TimesNewRomanPSMT" w:cs="TimesNewRomanPSMT"/>
                <w:sz w:val="20"/>
              </w:rPr>
              <w:t xml:space="preserve"> give a</w:t>
            </w:r>
            <w:r>
              <w:rPr>
                <w:rFonts w:ascii="TimesNewRomanPSMT" w:hAnsi="TimesNewRomanPSMT" w:cs="TimesNewRomanPSMT"/>
                <w:sz w:val="20"/>
              </w:rPr>
              <w:t xml:space="preserve"> full</w:t>
            </w:r>
            <w:r w:rsidRPr="00BC4A94">
              <w:rPr>
                <w:rFonts w:ascii="TimesNewRomanPSMT" w:hAnsi="TimesNewRomanPSMT" w:cs="TimesNewRomanPSMT"/>
                <w:sz w:val="20"/>
              </w:rPr>
              <w:t xml:space="preserve"> overview, Or:</w:t>
            </w:r>
          </w:p>
          <w:p w14:paraId="64A30EB2" w14:textId="77777777" w:rsidR="00A6155B" w:rsidRPr="00BC4A94" w:rsidRDefault="00A6155B" w:rsidP="00A6155B">
            <w:pPr>
              <w:pStyle w:val="ListParagraph"/>
              <w:numPr>
                <w:ilvl w:val="0"/>
                <w:numId w:val="3"/>
              </w:numPr>
              <w:autoSpaceDE w:val="0"/>
              <w:autoSpaceDN w:val="0"/>
              <w:adjustRightInd w:val="0"/>
              <w:spacing w:after="0" w:line="240" w:lineRule="auto"/>
              <w:ind w:left="288" w:hanging="216"/>
            </w:pPr>
            <w:r w:rsidRPr="00BC4A94">
              <w:rPr>
                <w:rFonts w:ascii="TimesNewRomanPSMT" w:hAnsi="TimesNewRomanPSMT" w:cs="TimesNewRomanPSMT"/>
                <w:sz w:val="20"/>
              </w:rPr>
              <w:t>Too detailed, leading to annoying repetition later</w:t>
            </w:r>
            <w:r>
              <w:rPr>
                <w:rFonts w:ascii="TimesNewRomanPSMT" w:hAnsi="TimesNewRomanPSMT" w:cs="TimesNewRomanPSMT"/>
                <w:sz w:val="20"/>
              </w:rPr>
              <w:t xml:space="preserve">.  </w:t>
            </w:r>
            <w:r>
              <w:rPr>
                <w:bdr w:val="single" w:sz="4" w:space="0" w:color="auto"/>
              </w:rPr>
              <w:t>2</w:t>
            </w:r>
          </w:p>
        </w:tc>
        <w:tc>
          <w:tcPr>
            <w:tcW w:w="1889" w:type="dxa"/>
          </w:tcPr>
          <w:p w14:paraId="5E77B680"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 xml:space="preserve">The introduction states the main topic and previews the structure of the </w:t>
            </w:r>
            <w:r>
              <w:rPr>
                <w:rFonts w:ascii="TimesNewRomanPSMT" w:hAnsi="TimesNewRomanPSMT" w:cs="TimesNewRomanPSMT"/>
                <w:sz w:val="20"/>
              </w:rPr>
              <w:t>report</w:t>
            </w:r>
            <w:r w:rsidRPr="00BC4A94">
              <w:rPr>
                <w:rFonts w:ascii="TimesNewRomanPSMT" w:hAnsi="TimesNewRomanPSMT" w:cs="TimesNewRomanPSMT"/>
                <w:sz w:val="20"/>
              </w:rPr>
              <w:t>.</w:t>
            </w:r>
          </w:p>
          <w:p w14:paraId="31A145A9" w14:textId="77777777" w:rsidR="00A6155B" w:rsidRDefault="00A6155B" w:rsidP="005F553E">
            <w:pPr>
              <w:autoSpaceDE w:val="0"/>
              <w:autoSpaceDN w:val="0"/>
              <w:adjustRightInd w:val="0"/>
              <w:rPr>
                <w:rFonts w:ascii="TimesNewRomanPSMT" w:hAnsi="TimesNewRomanPSMT" w:cs="TimesNewRomanPSMT"/>
                <w:sz w:val="20"/>
              </w:rPr>
            </w:pPr>
          </w:p>
          <w:p w14:paraId="12FA3339" w14:textId="77777777" w:rsidR="00A6155B" w:rsidRDefault="00A6155B" w:rsidP="005F553E">
            <w:pPr>
              <w:autoSpaceDE w:val="0"/>
              <w:autoSpaceDN w:val="0"/>
              <w:adjustRightInd w:val="0"/>
              <w:rPr>
                <w:rFonts w:ascii="TimesNewRomanPSMT" w:hAnsi="TimesNewRomanPSMT" w:cs="TimesNewRomanPSMT"/>
                <w:sz w:val="20"/>
              </w:rPr>
            </w:pPr>
          </w:p>
          <w:p w14:paraId="238BC87B" w14:textId="77777777" w:rsidR="00A6155B" w:rsidRPr="00BC4A94" w:rsidRDefault="00A6155B" w:rsidP="005F553E">
            <w:pPr>
              <w:pStyle w:val="PointValue"/>
              <w:rPr>
                <w:rFonts w:ascii="TimesNewRomanPS-BoldMT" w:hAnsi="TimesNewRomanPS-BoldMT" w:cs="TimesNewRomanPS-BoldMT"/>
                <w:sz w:val="24"/>
                <w:szCs w:val="24"/>
              </w:rPr>
            </w:pPr>
            <w:r>
              <w:t>2</w:t>
            </w:r>
          </w:p>
        </w:tc>
        <w:tc>
          <w:tcPr>
            <w:tcW w:w="2789" w:type="dxa"/>
          </w:tcPr>
          <w:p w14:paraId="4496E80E"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 xml:space="preserve">The introduction states the main topic and previews the structure of the </w:t>
            </w:r>
            <w:r>
              <w:rPr>
                <w:rFonts w:ascii="TimesNewRomanPSMT" w:hAnsi="TimesNewRomanPSMT" w:cs="TimesNewRomanPSMT"/>
                <w:sz w:val="20"/>
              </w:rPr>
              <w:t>report</w:t>
            </w:r>
            <w:r w:rsidRPr="00BC4A94">
              <w:rPr>
                <w:rFonts w:ascii="TimesNewRomanPSMT" w:hAnsi="TimesNewRomanPSMT" w:cs="TimesNewRomanPSMT"/>
                <w:sz w:val="20"/>
              </w:rPr>
              <w:t xml:space="preserve">. Good overview of the </w:t>
            </w:r>
            <w:r>
              <w:rPr>
                <w:rFonts w:ascii="TimesNewRomanPSMT" w:hAnsi="TimesNewRomanPSMT" w:cs="TimesNewRomanPSMT"/>
                <w:sz w:val="20"/>
              </w:rPr>
              <w:t>problem</w:t>
            </w:r>
            <w:r w:rsidRPr="00BC4A94">
              <w:rPr>
                <w:rFonts w:ascii="TimesNewRomanPSMT" w:hAnsi="TimesNewRomanPSMT" w:cs="TimesNewRomanPSMT"/>
                <w:sz w:val="20"/>
              </w:rPr>
              <w:t xml:space="preserve"> and s</w:t>
            </w:r>
            <w:r>
              <w:rPr>
                <w:rFonts w:ascii="TimesNewRomanPSMT" w:hAnsi="TimesNewRomanPSMT" w:cs="TimesNewRomanPSMT"/>
                <w:sz w:val="20"/>
              </w:rPr>
              <w:t>olution approach</w:t>
            </w:r>
            <w:r w:rsidRPr="00BC4A94">
              <w:rPr>
                <w:rFonts w:ascii="TimesNewRomanPSMT" w:hAnsi="TimesNewRomanPSMT" w:cs="TimesNewRomanPSMT"/>
                <w:sz w:val="20"/>
              </w:rPr>
              <w:t xml:space="preserve">. Gives enough detail to </w:t>
            </w:r>
            <w:r>
              <w:rPr>
                <w:rFonts w:ascii="TimesNewRomanPSMT" w:hAnsi="TimesNewRomanPSMT" w:cs="TimesNewRomanPSMT"/>
                <w:sz w:val="20"/>
              </w:rPr>
              <w:t>motivate</w:t>
            </w:r>
            <w:r w:rsidRPr="00BC4A94">
              <w:rPr>
                <w:rFonts w:ascii="TimesNewRomanPSMT" w:hAnsi="TimesNewRomanPSMT" w:cs="TimesNewRomanPSMT"/>
                <w:sz w:val="20"/>
              </w:rPr>
              <w:t xml:space="preserve"> the reader</w:t>
            </w:r>
            <w:r>
              <w:rPr>
                <w:rFonts w:ascii="TimesNewRomanPSMT" w:hAnsi="TimesNewRomanPSMT" w:cs="TimesNewRomanPSMT"/>
                <w:sz w:val="20"/>
              </w:rPr>
              <w:t xml:space="preserve"> to continue reading</w:t>
            </w:r>
            <w:r w:rsidRPr="00BC4A94">
              <w:rPr>
                <w:rFonts w:ascii="TimesNewRomanPSMT" w:hAnsi="TimesNewRomanPSMT" w:cs="TimesNewRomanPSMT"/>
                <w:sz w:val="20"/>
              </w:rPr>
              <w:t>.</w:t>
            </w:r>
          </w:p>
          <w:p w14:paraId="6C5144F7" w14:textId="77777777" w:rsidR="00A6155B" w:rsidRPr="00BC4A94" w:rsidRDefault="00A6155B" w:rsidP="005F553E">
            <w:pPr>
              <w:pStyle w:val="PointValue"/>
              <w:rPr>
                <w:rFonts w:ascii="TimesNewRomanPS-BoldMT" w:hAnsi="TimesNewRomanPS-BoldMT" w:cs="TimesNewRomanPS-BoldMT"/>
                <w:bCs/>
                <w:sz w:val="24"/>
                <w:szCs w:val="24"/>
              </w:rPr>
            </w:pPr>
            <w:r>
              <w:t>3</w:t>
            </w:r>
          </w:p>
        </w:tc>
        <w:tc>
          <w:tcPr>
            <w:tcW w:w="901" w:type="dxa"/>
          </w:tcPr>
          <w:p w14:paraId="04CF9672" w14:textId="77FBF0C0" w:rsidR="00A6155B" w:rsidRPr="00BC4A94" w:rsidRDefault="00AE1899" w:rsidP="005F553E">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2</w:t>
            </w:r>
          </w:p>
        </w:tc>
        <w:tc>
          <w:tcPr>
            <w:tcW w:w="1350" w:type="dxa"/>
          </w:tcPr>
          <w:p w14:paraId="2ACB374E"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BC4A94" w14:paraId="7F28176A" w14:textId="77777777" w:rsidTr="005F553E">
        <w:tc>
          <w:tcPr>
            <w:tcW w:w="1799" w:type="dxa"/>
          </w:tcPr>
          <w:p w14:paraId="41AB80A2" w14:textId="77777777" w:rsidR="00A6155B" w:rsidRDefault="00A6155B" w:rsidP="005F553E">
            <w:pPr>
              <w:autoSpaceDE w:val="0"/>
              <w:autoSpaceDN w:val="0"/>
              <w:adjustRightInd w:val="0"/>
              <w:jc w:val="center"/>
              <w:rPr>
                <w:rFonts w:ascii="TimesNewRomanPS-BoldMT" w:hAnsi="TimesNewRomanPS-BoldMT" w:cs="TimesNewRomanPS-BoldMT"/>
                <w:b/>
                <w:bCs/>
              </w:rPr>
            </w:pPr>
            <w:r>
              <w:br w:type="page"/>
            </w:r>
            <w:r w:rsidRPr="00BC4A94">
              <w:rPr>
                <w:rFonts w:ascii="TimesNewRomanPS-BoldMT" w:hAnsi="TimesNewRomanPS-BoldMT" w:cs="TimesNewRomanPS-BoldMT"/>
                <w:b/>
                <w:bCs/>
              </w:rPr>
              <w:t>Organization</w:t>
            </w:r>
            <w:r>
              <w:rPr>
                <w:rFonts w:ascii="TimesNewRomanPS-BoldMT" w:hAnsi="TimesNewRomanPS-BoldMT" w:cs="TimesNewRomanPS-BoldMT"/>
                <w:b/>
                <w:bCs/>
              </w:rPr>
              <w:t xml:space="preserve"> and s</w:t>
            </w:r>
            <w:r w:rsidRPr="00BC4A94">
              <w:rPr>
                <w:rFonts w:ascii="TimesNewRomanPS-BoldMT" w:hAnsi="TimesNewRomanPS-BoldMT" w:cs="TimesNewRomanPS-BoldMT"/>
                <w:b/>
                <w:bCs/>
              </w:rPr>
              <w:t xml:space="preserve">tructural development of the idea: </w:t>
            </w:r>
            <w:r>
              <w:rPr>
                <w:rFonts w:ascii="TimesNewRomanPS-BoldMT" w:hAnsi="TimesNewRomanPS-BoldMT" w:cs="TimesNewRomanPS-BoldMT"/>
                <w:b/>
                <w:bCs/>
              </w:rPr>
              <w:t>p</w:t>
            </w:r>
            <w:r w:rsidRPr="00BC4A94">
              <w:rPr>
                <w:rFonts w:ascii="TimesNewRomanPS-BoldMT" w:hAnsi="TimesNewRomanPS-BoldMT" w:cs="TimesNewRomanPS-BoldMT"/>
                <w:b/>
                <w:bCs/>
              </w:rPr>
              <w:t xml:space="preserve">rocedure, </w:t>
            </w:r>
            <w:r>
              <w:rPr>
                <w:rFonts w:ascii="TimesNewRomanPS-BoldMT" w:hAnsi="TimesNewRomanPS-BoldMT" w:cs="TimesNewRomanPS-BoldMT"/>
                <w:b/>
                <w:bCs/>
              </w:rPr>
              <w:t>r</w:t>
            </w:r>
            <w:r w:rsidRPr="00BC4A94">
              <w:rPr>
                <w:rFonts w:ascii="TimesNewRomanPS-BoldMT" w:hAnsi="TimesNewRomanPS-BoldMT" w:cs="TimesNewRomanPS-BoldMT"/>
                <w:b/>
                <w:bCs/>
              </w:rPr>
              <w:t xml:space="preserve">esults, </w:t>
            </w:r>
            <w:r>
              <w:rPr>
                <w:rFonts w:ascii="TimesNewRomanPS-BoldMT" w:hAnsi="TimesNewRomanPS-BoldMT" w:cs="TimesNewRomanPS-BoldMT"/>
                <w:b/>
                <w:bCs/>
              </w:rPr>
              <w:t>conclusions</w:t>
            </w:r>
          </w:p>
          <w:p w14:paraId="6B7293E0"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(10)</w:t>
            </w:r>
          </w:p>
        </w:tc>
        <w:tc>
          <w:tcPr>
            <w:tcW w:w="1261" w:type="dxa"/>
          </w:tcPr>
          <w:p w14:paraId="259FEE17"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 xml:space="preserve">No </w:t>
            </w:r>
            <w:r>
              <w:rPr>
                <w:rFonts w:ascii="TimesNewRomanPSMT" w:hAnsi="TimesNewRomanPSMT" w:cs="TimesNewRomanPSMT"/>
                <w:sz w:val="20"/>
              </w:rPr>
              <w:t>content provided</w:t>
            </w:r>
            <w:r w:rsidRPr="00BC4A94">
              <w:rPr>
                <w:rFonts w:ascii="TimesNewRomanPSMT" w:hAnsi="TimesNewRomanPSMT" w:cs="TimesNewRomanPSMT"/>
                <w:sz w:val="20"/>
              </w:rPr>
              <w:t>.</w:t>
            </w:r>
          </w:p>
          <w:p w14:paraId="037DA99F" w14:textId="77777777" w:rsidR="00A6155B" w:rsidRDefault="00A6155B" w:rsidP="005F553E">
            <w:pPr>
              <w:autoSpaceDE w:val="0"/>
              <w:autoSpaceDN w:val="0"/>
              <w:adjustRightInd w:val="0"/>
              <w:rPr>
                <w:rFonts w:ascii="TimesNewRomanPSMT" w:hAnsi="TimesNewRomanPSMT" w:cs="TimesNewRomanPSMT"/>
                <w:sz w:val="20"/>
              </w:rPr>
            </w:pPr>
          </w:p>
          <w:p w14:paraId="06E0F442" w14:textId="77777777" w:rsidR="00A6155B" w:rsidRDefault="00A6155B" w:rsidP="005F553E">
            <w:pPr>
              <w:autoSpaceDE w:val="0"/>
              <w:autoSpaceDN w:val="0"/>
              <w:adjustRightInd w:val="0"/>
              <w:rPr>
                <w:rFonts w:ascii="TimesNewRomanPSMT" w:hAnsi="TimesNewRomanPSMT" w:cs="TimesNewRomanPSMT"/>
                <w:sz w:val="20"/>
              </w:rPr>
            </w:pPr>
          </w:p>
          <w:p w14:paraId="7F0743FE" w14:textId="77777777" w:rsidR="00A6155B" w:rsidRDefault="00A6155B" w:rsidP="005F553E">
            <w:pPr>
              <w:autoSpaceDE w:val="0"/>
              <w:autoSpaceDN w:val="0"/>
              <w:adjustRightInd w:val="0"/>
              <w:rPr>
                <w:rFonts w:ascii="TimesNewRomanPSMT" w:hAnsi="TimesNewRomanPSMT" w:cs="TimesNewRomanPSMT"/>
                <w:sz w:val="20"/>
              </w:rPr>
            </w:pPr>
          </w:p>
          <w:p w14:paraId="54C85412" w14:textId="77777777" w:rsidR="00A6155B" w:rsidRDefault="00A6155B" w:rsidP="005F553E">
            <w:pPr>
              <w:autoSpaceDE w:val="0"/>
              <w:autoSpaceDN w:val="0"/>
              <w:adjustRightInd w:val="0"/>
              <w:rPr>
                <w:rFonts w:ascii="TimesNewRomanPSMT" w:hAnsi="TimesNewRomanPSMT" w:cs="TimesNewRomanPSMT"/>
                <w:sz w:val="20"/>
              </w:rPr>
            </w:pPr>
          </w:p>
          <w:p w14:paraId="244E067D" w14:textId="77777777" w:rsidR="00A6155B" w:rsidRDefault="00A6155B" w:rsidP="005F553E">
            <w:pPr>
              <w:autoSpaceDE w:val="0"/>
              <w:autoSpaceDN w:val="0"/>
              <w:adjustRightInd w:val="0"/>
              <w:rPr>
                <w:rFonts w:ascii="TimesNewRomanPSMT" w:hAnsi="TimesNewRomanPSMT" w:cs="TimesNewRomanPSMT"/>
                <w:sz w:val="20"/>
              </w:rPr>
            </w:pPr>
          </w:p>
          <w:p w14:paraId="605BBBFB" w14:textId="77777777" w:rsidR="00A6155B" w:rsidRDefault="00A6155B" w:rsidP="005F553E">
            <w:pPr>
              <w:autoSpaceDE w:val="0"/>
              <w:autoSpaceDN w:val="0"/>
              <w:adjustRightInd w:val="0"/>
              <w:rPr>
                <w:rFonts w:ascii="TimesNewRomanPSMT" w:hAnsi="TimesNewRomanPSMT" w:cs="TimesNewRomanPSMT"/>
                <w:sz w:val="20"/>
              </w:rPr>
            </w:pPr>
          </w:p>
          <w:p w14:paraId="3A476C78" w14:textId="77777777" w:rsidR="00A6155B" w:rsidRPr="00BC4A94" w:rsidRDefault="00A6155B" w:rsidP="005F553E">
            <w:pPr>
              <w:autoSpaceDE w:val="0"/>
              <w:autoSpaceDN w:val="0"/>
              <w:adjustRightInd w:val="0"/>
              <w:jc w:val="center"/>
              <w:rPr>
                <w:rFonts w:ascii="TimesNewRomanPS-BoldMT" w:hAnsi="TimesNewRomanPS-BoldMT" w:cs="TimesNewRomanPS-BoldMT"/>
                <w:bCs/>
              </w:rPr>
            </w:pPr>
            <w:r w:rsidRPr="00C60308">
              <w:rPr>
                <w:rFonts w:ascii="TimesNewRomanPSMT" w:hAnsi="TimesNewRomanPSMT" w:cs="TimesNewRomanPSMT"/>
                <w:sz w:val="20"/>
                <w:bdr w:val="single" w:sz="4" w:space="0" w:color="auto"/>
              </w:rPr>
              <w:lastRenderedPageBreak/>
              <w:t>0</w:t>
            </w:r>
          </w:p>
        </w:tc>
        <w:tc>
          <w:tcPr>
            <w:tcW w:w="1707" w:type="dxa"/>
          </w:tcPr>
          <w:p w14:paraId="6118FABA"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lastRenderedPageBreak/>
              <w:t xml:space="preserve">Paragraphs fail to develop the main idea. </w:t>
            </w:r>
            <w:r>
              <w:rPr>
                <w:rFonts w:ascii="TimesNewRomanPSMT" w:hAnsi="TimesNewRomanPSMT" w:cs="TimesNewRomanPSMT"/>
                <w:sz w:val="20"/>
              </w:rPr>
              <w:t>No section headers or guide to help the reader understand how material is organized.</w:t>
            </w:r>
          </w:p>
          <w:p w14:paraId="1657A82F" w14:textId="77777777" w:rsidR="00A6155B" w:rsidRPr="00BC4A94" w:rsidRDefault="00A6155B" w:rsidP="005F553E">
            <w:pPr>
              <w:pStyle w:val="PointValue"/>
            </w:pPr>
            <w:r>
              <w:t>1 – 5</w:t>
            </w:r>
          </w:p>
        </w:tc>
        <w:tc>
          <w:tcPr>
            <w:tcW w:w="2255" w:type="dxa"/>
          </w:tcPr>
          <w:p w14:paraId="3BDBDB28"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Organization of ideas not fully developed.</w:t>
            </w:r>
            <w:r>
              <w:rPr>
                <w:rFonts w:ascii="TimesNewRomanPSMT" w:hAnsi="TimesNewRomanPSMT" w:cs="TimesNewRomanPSMT"/>
                <w:sz w:val="20"/>
              </w:rPr>
              <w:t xml:space="preserve"> </w:t>
            </w:r>
            <w:r w:rsidRPr="00BC4A94">
              <w:rPr>
                <w:rFonts w:ascii="TimesNewRomanPSMT" w:hAnsi="TimesNewRomanPSMT" w:cs="TimesNewRomanPSMT"/>
                <w:sz w:val="20"/>
              </w:rPr>
              <w:t>Paragraphs lack supporting detail sentences. No transitions</w:t>
            </w:r>
            <w:r>
              <w:rPr>
                <w:rFonts w:ascii="TimesNewRomanPSMT" w:hAnsi="TimesNewRomanPSMT" w:cs="TimesNewRomanPSMT"/>
                <w:sz w:val="20"/>
              </w:rPr>
              <w:t xml:space="preserve"> and/or ineffective section headers.</w:t>
            </w:r>
          </w:p>
          <w:p w14:paraId="7C735D54" w14:textId="77777777" w:rsidR="00A6155B" w:rsidRDefault="00A6155B" w:rsidP="005F553E">
            <w:pPr>
              <w:autoSpaceDE w:val="0"/>
              <w:autoSpaceDN w:val="0"/>
              <w:adjustRightInd w:val="0"/>
              <w:rPr>
                <w:rFonts w:ascii="TimesNewRomanPSMT" w:hAnsi="TimesNewRomanPSMT" w:cs="TimesNewRomanPSMT"/>
                <w:sz w:val="20"/>
              </w:rPr>
            </w:pPr>
          </w:p>
          <w:p w14:paraId="70D04A83" w14:textId="77777777" w:rsidR="00A6155B" w:rsidRPr="00BC4A94" w:rsidRDefault="00A6155B" w:rsidP="005F553E">
            <w:pPr>
              <w:pStyle w:val="PointValue"/>
            </w:pPr>
            <w:r>
              <w:t xml:space="preserve">6 - 7 </w:t>
            </w:r>
          </w:p>
        </w:tc>
        <w:tc>
          <w:tcPr>
            <w:tcW w:w="1889" w:type="dxa"/>
          </w:tcPr>
          <w:p w14:paraId="01C76C1E"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Paragraph development present but not perfected.</w:t>
            </w:r>
            <w:r>
              <w:rPr>
                <w:rFonts w:ascii="TimesNewRomanPSMT" w:hAnsi="TimesNewRomanPSMT" w:cs="TimesNewRomanPSMT"/>
                <w:sz w:val="20"/>
              </w:rPr>
              <w:t xml:space="preserve"> </w:t>
            </w:r>
            <w:r w:rsidRPr="00BC4A94">
              <w:rPr>
                <w:rFonts w:ascii="TimesNewRomanPSMT" w:hAnsi="TimesNewRomanPSMT" w:cs="TimesNewRomanPSMT"/>
                <w:sz w:val="20"/>
              </w:rPr>
              <w:t xml:space="preserve">Each paragraph has sufficient supporting detail sentences. </w:t>
            </w:r>
            <w:r>
              <w:rPr>
                <w:rFonts w:ascii="TimesNewRomanPSMT" w:hAnsi="TimesNewRomanPSMT" w:cs="TimesNewRomanPSMT"/>
                <w:sz w:val="20"/>
              </w:rPr>
              <w:t>Few</w:t>
            </w:r>
            <w:r w:rsidRPr="00BC4A94">
              <w:rPr>
                <w:rFonts w:ascii="TimesNewRomanPSMT" w:hAnsi="TimesNewRomanPSMT" w:cs="TimesNewRomanPSMT"/>
                <w:sz w:val="20"/>
              </w:rPr>
              <w:t xml:space="preserve"> transitions.</w:t>
            </w:r>
          </w:p>
          <w:p w14:paraId="5A8B7D5C" w14:textId="77777777" w:rsidR="00A6155B" w:rsidRPr="00BC4A94" w:rsidRDefault="00A6155B" w:rsidP="005F553E">
            <w:pPr>
              <w:pStyle w:val="PointValue"/>
              <w:rPr>
                <w:rFonts w:ascii="TimesNewRomanPS-BoldMT" w:hAnsi="TimesNewRomanPS-BoldMT" w:cs="TimesNewRomanPS-BoldMT"/>
                <w:bCs/>
                <w:sz w:val="24"/>
                <w:szCs w:val="24"/>
              </w:rPr>
            </w:pPr>
            <w:r>
              <w:t>8</w:t>
            </w:r>
          </w:p>
        </w:tc>
        <w:tc>
          <w:tcPr>
            <w:tcW w:w="2789" w:type="dxa"/>
          </w:tcPr>
          <w:p w14:paraId="345510AF"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Writer demonstrates logic and sequencing of ideas through well-developed</w:t>
            </w:r>
            <w:r>
              <w:rPr>
                <w:rFonts w:ascii="TimesNewRomanPSMT" w:hAnsi="TimesNewRomanPSMT" w:cs="TimesNewRomanPSMT"/>
                <w:sz w:val="20"/>
              </w:rPr>
              <w:t xml:space="preserve"> section headers, </w:t>
            </w:r>
            <w:r w:rsidRPr="00BC4A94">
              <w:rPr>
                <w:rFonts w:ascii="TimesNewRomanPSMT" w:hAnsi="TimesNewRomanPSMT" w:cs="TimesNewRomanPSMT"/>
                <w:sz w:val="20"/>
              </w:rPr>
              <w:t>paragraphs</w:t>
            </w:r>
            <w:r>
              <w:rPr>
                <w:rFonts w:ascii="TimesNewRomanPSMT" w:hAnsi="TimesNewRomanPSMT" w:cs="TimesNewRomanPSMT"/>
                <w:sz w:val="20"/>
              </w:rPr>
              <w:t>, and transitions</w:t>
            </w:r>
            <w:r w:rsidRPr="00BC4A94">
              <w:rPr>
                <w:rFonts w:ascii="TimesNewRomanPSMT" w:hAnsi="TimesNewRomanPSMT" w:cs="TimesNewRomanPSMT"/>
                <w:sz w:val="20"/>
              </w:rPr>
              <w:t>.</w:t>
            </w:r>
            <w:r>
              <w:rPr>
                <w:rFonts w:ascii="TimesNewRomanPSMT" w:hAnsi="TimesNewRomanPSMT" w:cs="TimesNewRomanPSMT"/>
                <w:sz w:val="20"/>
              </w:rPr>
              <w:t xml:space="preserve"> </w:t>
            </w:r>
            <w:r w:rsidRPr="00BC4A94">
              <w:rPr>
                <w:rFonts w:ascii="TimesNewRomanPSMT" w:hAnsi="TimesNewRomanPSMT" w:cs="TimesNewRomanPSMT"/>
                <w:sz w:val="20"/>
              </w:rPr>
              <w:t xml:space="preserve">The first sentence of each paragraph is the summary sentence. </w:t>
            </w:r>
          </w:p>
          <w:p w14:paraId="3E6DE763" w14:textId="77777777" w:rsidR="00A6155B" w:rsidRPr="00BC4A94" w:rsidRDefault="00A6155B" w:rsidP="005F553E">
            <w:pPr>
              <w:autoSpaceDE w:val="0"/>
              <w:autoSpaceDN w:val="0"/>
              <w:adjustRightInd w:val="0"/>
              <w:jc w:val="center"/>
              <w:rPr>
                <w:rFonts w:ascii="TimesNewRomanPS-BoldMT" w:hAnsi="TimesNewRomanPS-BoldMT" w:cs="TimesNewRomanPS-BoldMT"/>
                <w:bCs/>
              </w:rPr>
            </w:pPr>
            <w:r>
              <w:rPr>
                <w:bdr w:val="single" w:sz="4" w:space="0" w:color="auto"/>
              </w:rPr>
              <w:t>9 - 10</w:t>
            </w:r>
          </w:p>
        </w:tc>
        <w:tc>
          <w:tcPr>
            <w:tcW w:w="901" w:type="dxa"/>
          </w:tcPr>
          <w:p w14:paraId="19528454" w14:textId="0166DFBE" w:rsidR="00A6155B" w:rsidRPr="00BC4A94" w:rsidRDefault="00292EA7" w:rsidP="005F553E">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8</w:t>
            </w:r>
          </w:p>
        </w:tc>
        <w:tc>
          <w:tcPr>
            <w:tcW w:w="1350" w:type="dxa"/>
          </w:tcPr>
          <w:p w14:paraId="0DAB494F"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991CB0" w14:paraId="3313427F" w14:textId="77777777" w:rsidTr="005F553E">
        <w:trPr>
          <w:trHeight w:val="1268"/>
        </w:trPr>
        <w:tc>
          <w:tcPr>
            <w:tcW w:w="1799" w:type="dxa"/>
            <w:vMerge w:val="restart"/>
            <w:tcBorders>
              <w:top w:val="single" w:sz="4" w:space="0" w:color="000000"/>
              <w:left w:val="single" w:sz="4" w:space="0" w:color="000000"/>
              <w:right w:val="single" w:sz="4" w:space="0" w:color="000000"/>
            </w:tcBorders>
          </w:tcPr>
          <w:p w14:paraId="401734CB" w14:textId="77777777" w:rsidR="00A6155B"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Technical Correctness</w:t>
            </w:r>
          </w:p>
          <w:p w14:paraId="5551302E" w14:textId="77777777" w:rsidR="00A6155B" w:rsidRPr="008F5A56" w:rsidRDefault="00A6155B" w:rsidP="005F553E">
            <w:pPr>
              <w:autoSpaceDE w:val="0"/>
              <w:autoSpaceDN w:val="0"/>
              <w:adjustRightInd w:val="0"/>
              <w:jc w:val="center"/>
            </w:pPr>
            <w:r>
              <w:rPr>
                <w:rFonts w:ascii="TimesNewRomanPS-BoldMT" w:hAnsi="TimesNewRomanPS-BoldMT" w:cs="TimesNewRomanPS-BoldMT"/>
                <w:b/>
                <w:bCs/>
              </w:rPr>
              <w:t>(70)</w:t>
            </w:r>
          </w:p>
        </w:tc>
        <w:tc>
          <w:tcPr>
            <w:tcW w:w="1261" w:type="dxa"/>
            <w:tcBorders>
              <w:top w:val="single" w:sz="4" w:space="0" w:color="000000"/>
              <w:left w:val="single" w:sz="4" w:space="0" w:color="000000"/>
              <w:bottom w:val="single" w:sz="4" w:space="0" w:color="000000"/>
              <w:right w:val="single" w:sz="4" w:space="0" w:color="000000"/>
            </w:tcBorders>
          </w:tcPr>
          <w:p w14:paraId="26B225C9" w14:textId="77777777" w:rsidR="00A6155B" w:rsidRDefault="00A6155B" w:rsidP="005F553E">
            <w:pPr>
              <w:autoSpaceDE w:val="0"/>
              <w:autoSpaceDN w:val="0"/>
              <w:adjustRightInd w:val="0"/>
              <w:rPr>
                <w:rFonts w:ascii="TimesNewRomanPSMT" w:hAnsi="TimesNewRomanPSMT" w:cs="TimesNewRomanPSMT"/>
                <w:sz w:val="20"/>
              </w:rPr>
            </w:pPr>
            <w:r>
              <w:rPr>
                <w:rFonts w:ascii="TimesNewRomanPSMT" w:hAnsi="TimesNewRomanPSMT" w:cs="TimesNewRomanPSMT"/>
                <w:sz w:val="20"/>
              </w:rPr>
              <w:t>Questions</w:t>
            </w:r>
            <w:r w:rsidRPr="00BC4A94">
              <w:rPr>
                <w:rFonts w:ascii="TimesNewRomanPSMT" w:hAnsi="TimesNewRomanPSMT" w:cs="TimesNewRomanPSMT"/>
                <w:sz w:val="20"/>
              </w:rPr>
              <w:t xml:space="preserve"> not addressed.</w:t>
            </w:r>
          </w:p>
          <w:p w14:paraId="1B605807" w14:textId="77777777" w:rsidR="00A6155B" w:rsidRDefault="00A6155B" w:rsidP="005F553E">
            <w:pPr>
              <w:autoSpaceDE w:val="0"/>
              <w:autoSpaceDN w:val="0"/>
              <w:adjustRightInd w:val="0"/>
              <w:rPr>
                <w:rFonts w:ascii="TimesNewRomanPSMT" w:hAnsi="TimesNewRomanPSMT" w:cs="TimesNewRomanPSMT"/>
                <w:sz w:val="20"/>
              </w:rPr>
            </w:pPr>
          </w:p>
          <w:p w14:paraId="5A1DCD5F" w14:textId="77777777" w:rsidR="00A6155B" w:rsidRPr="008F5A56" w:rsidRDefault="00A6155B" w:rsidP="005F553E">
            <w:pPr>
              <w:pStyle w:val="PointValue"/>
            </w:pPr>
            <w:r w:rsidRPr="008F5A56">
              <w:t>3 – 42%</w:t>
            </w:r>
          </w:p>
        </w:tc>
        <w:tc>
          <w:tcPr>
            <w:tcW w:w="1707" w:type="dxa"/>
            <w:tcBorders>
              <w:top w:val="single" w:sz="4" w:space="0" w:color="000000"/>
              <w:left w:val="single" w:sz="4" w:space="0" w:color="000000"/>
              <w:bottom w:val="single" w:sz="4" w:space="0" w:color="000000"/>
              <w:right w:val="single" w:sz="4" w:space="0" w:color="000000"/>
            </w:tcBorders>
          </w:tcPr>
          <w:p w14:paraId="445CA4A1"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 xml:space="preserve">The writer has no clue what they are talking about. </w:t>
            </w:r>
          </w:p>
          <w:p w14:paraId="31249CA4" w14:textId="77777777" w:rsidR="00A6155B" w:rsidRPr="008F5A56" w:rsidRDefault="00A6155B" w:rsidP="005F553E">
            <w:pPr>
              <w:pStyle w:val="PointValue"/>
            </w:pPr>
            <w:r w:rsidRPr="008F5A56">
              <w:t>45 – 58%</w:t>
            </w:r>
          </w:p>
        </w:tc>
        <w:tc>
          <w:tcPr>
            <w:tcW w:w="2255" w:type="dxa"/>
            <w:tcBorders>
              <w:top w:val="single" w:sz="4" w:space="0" w:color="000000"/>
              <w:left w:val="single" w:sz="4" w:space="0" w:color="000000"/>
              <w:bottom w:val="single" w:sz="4" w:space="0" w:color="000000"/>
              <w:right w:val="single" w:sz="4" w:space="0" w:color="000000"/>
            </w:tcBorders>
          </w:tcPr>
          <w:p w14:paraId="649A057C"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Sketchy</w:t>
            </w:r>
            <w:r>
              <w:rPr>
                <w:rFonts w:ascii="TimesNewRomanPSMT" w:hAnsi="TimesNewRomanPSMT" w:cs="TimesNewRomanPSMT"/>
                <w:sz w:val="20"/>
              </w:rPr>
              <w:t>:</w:t>
            </w:r>
            <w:r w:rsidRPr="00BC4A94">
              <w:rPr>
                <w:rFonts w:ascii="TimesNewRomanPSMT" w:hAnsi="TimesNewRomanPSMT" w:cs="TimesNewRomanPSMT"/>
                <w:sz w:val="20"/>
              </w:rPr>
              <w:t xml:space="preserve"> left out required design points. </w:t>
            </w:r>
            <w:r>
              <w:rPr>
                <w:rFonts w:ascii="TimesNewRomanPSMT" w:hAnsi="TimesNewRomanPSMT" w:cs="TimesNewRomanPSMT"/>
                <w:sz w:val="20"/>
              </w:rPr>
              <w:t>D</w:t>
            </w:r>
            <w:r w:rsidRPr="00BC4A94">
              <w:rPr>
                <w:rFonts w:ascii="TimesNewRomanPSMT" w:hAnsi="TimesNewRomanPSMT" w:cs="TimesNewRomanPSMT"/>
                <w:sz w:val="20"/>
              </w:rPr>
              <w:t>id not work on this as much as you should have, and it shows.</w:t>
            </w:r>
            <w:r>
              <w:rPr>
                <w:rFonts w:ascii="TimesNewRomanPSMT" w:hAnsi="TimesNewRomanPSMT" w:cs="TimesNewRomanPSMT"/>
                <w:sz w:val="20"/>
              </w:rPr>
              <w:t xml:space="preserve"> Many important answers are incorrect.</w:t>
            </w:r>
          </w:p>
          <w:p w14:paraId="03D151F3" w14:textId="77777777" w:rsidR="00A6155B" w:rsidRPr="008F5A56" w:rsidRDefault="00A6155B" w:rsidP="005F553E">
            <w:pPr>
              <w:pStyle w:val="PointValue"/>
            </w:pPr>
            <w:r w:rsidRPr="008F5A56">
              <w:t>61 – 79%</w:t>
            </w:r>
          </w:p>
        </w:tc>
        <w:tc>
          <w:tcPr>
            <w:tcW w:w="1889" w:type="dxa"/>
            <w:tcBorders>
              <w:top w:val="single" w:sz="4" w:space="0" w:color="000000"/>
              <w:left w:val="single" w:sz="4" w:space="0" w:color="000000"/>
              <w:bottom w:val="single" w:sz="4" w:space="0" w:color="000000"/>
              <w:right w:val="single" w:sz="4" w:space="0" w:color="000000"/>
            </w:tcBorders>
          </w:tcPr>
          <w:p w14:paraId="104179F9"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 xml:space="preserve">Discussion lacks adequate detail, but all the necessary points are </w:t>
            </w:r>
            <w:proofErr w:type="gramStart"/>
            <w:r w:rsidRPr="00BC4A94">
              <w:rPr>
                <w:rFonts w:ascii="TimesNewRomanPSMT" w:hAnsi="TimesNewRomanPSMT" w:cs="TimesNewRomanPSMT"/>
                <w:sz w:val="20"/>
              </w:rPr>
              <w:t>covered</w:t>
            </w:r>
            <w:proofErr w:type="gramEnd"/>
            <w:r>
              <w:rPr>
                <w:rFonts w:ascii="TimesNewRomanPSMT" w:hAnsi="TimesNewRomanPSMT" w:cs="TimesNewRomanPSMT"/>
                <w:sz w:val="20"/>
              </w:rPr>
              <w:t xml:space="preserve"> and nearly all answers are correct.</w:t>
            </w:r>
          </w:p>
          <w:p w14:paraId="3AF0FCC1" w14:textId="77777777" w:rsidR="00A6155B" w:rsidRPr="008F5A56" w:rsidRDefault="00A6155B" w:rsidP="005F553E">
            <w:pPr>
              <w:pStyle w:val="PointValue"/>
            </w:pPr>
            <w:r w:rsidRPr="008F5A56">
              <w:t>82 – 88%</w:t>
            </w:r>
          </w:p>
        </w:tc>
        <w:tc>
          <w:tcPr>
            <w:tcW w:w="2789" w:type="dxa"/>
            <w:tcBorders>
              <w:top w:val="single" w:sz="4" w:space="0" w:color="000000"/>
              <w:left w:val="single" w:sz="4" w:space="0" w:color="000000"/>
              <w:bottom w:val="single" w:sz="4" w:space="0" w:color="000000"/>
              <w:right w:val="single" w:sz="4" w:space="0" w:color="000000"/>
            </w:tcBorders>
          </w:tcPr>
          <w:p w14:paraId="4A1D53E6"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Provides what was explicitly asked for. The function of each piece is demonstrated to the reade</w:t>
            </w:r>
            <w:r>
              <w:rPr>
                <w:rFonts w:ascii="TimesNewRomanPSMT" w:hAnsi="TimesNewRomanPSMT" w:cs="TimesNewRomanPSMT"/>
                <w:sz w:val="20"/>
              </w:rPr>
              <w:t>r</w:t>
            </w:r>
            <w:r w:rsidRPr="00BC4A94">
              <w:rPr>
                <w:rFonts w:ascii="TimesNewRomanPSMT" w:hAnsi="TimesNewRomanPSMT" w:cs="TimesNewRomanPSMT"/>
                <w:sz w:val="20"/>
              </w:rPr>
              <w:t xml:space="preserve"> in adequate, but not overwhelming, detail.</w:t>
            </w:r>
            <w:r>
              <w:rPr>
                <w:rFonts w:ascii="TimesNewRomanPSMT" w:hAnsi="TimesNewRomanPSMT" w:cs="TimesNewRomanPSMT"/>
                <w:sz w:val="20"/>
              </w:rPr>
              <w:t xml:space="preserve"> Answers are correct and reasonable.</w:t>
            </w:r>
          </w:p>
          <w:p w14:paraId="62288BF3" w14:textId="77777777" w:rsidR="00A6155B" w:rsidRPr="008F5A56" w:rsidRDefault="00A6155B" w:rsidP="005F553E">
            <w:pPr>
              <w:pStyle w:val="PointValue"/>
            </w:pPr>
            <w:r w:rsidRPr="008F5A56">
              <w:t xml:space="preserve">91 – 100% </w:t>
            </w:r>
          </w:p>
        </w:tc>
        <w:tc>
          <w:tcPr>
            <w:tcW w:w="901" w:type="dxa"/>
            <w:tcBorders>
              <w:top w:val="single" w:sz="4" w:space="0" w:color="000000"/>
              <w:left w:val="single" w:sz="4" w:space="0" w:color="000000"/>
              <w:bottom w:val="single" w:sz="4" w:space="0" w:color="000000"/>
              <w:right w:val="single" w:sz="4" w:space="0" w:color="000000"/>
            </w:tcBorders>
            <w:shd w:val="clear" w:color="auto" w:fill="000000"/>
          </w:tcPr>
          <w:p w14:paraId="488DCA9C" w14:textId="77777777" w:rsidR="00A6155B" w:rsidRPr="00991CB0" w:rsidRDefault="00A6155B" w:rsidP="005F553E">
            <w:pPr>
              <w:autoSpaceDE w:val="0"/>
              <w:autoSpaceDN w:val="0"/>
              <w:adjustRightInd w:val="0"/>
              <w:jc w:val="center"/>
              <w:rPr>
                <w:rFonts w:ascii="TimesNewRomanPS-BoldMT" w:hAnsi="TimesNewRomanPS-BoldMT" w:cs="TimesNewRomanPS-BoldMT"/>
                <w:bCs/>
                <w:highlight w:val="black"/>
              </w:rPr>
            </w:pPr>
          </w:p>
        </w:tc>
        <w:tc>
          <w:tcPr>
            <w:tcW w:w="1350" w:type="dxa"/>
            <w:tcBorders>
              <w:top w:val="single" w:sz="4" w:space="0" w:color="000000"/>
              <w:left w:val="single" w:sz="4" w:space="0" w:color="000000"/>
              <w:bottom w:val="single" w:sz="4" w:space="0" w:color="000000"/>
              <w:right w:val="single" w:sz="4" w:space="0" w:color="000000"/>
            </w:tcBorders>
            <w:shd w:val="clear" w:color="auto" w:fill="000000"/>
          </w:tcPr>
          <w:p w14:paraId="02A29AA4" w14:textId="77777777" w:rsidR="00A6155B" w:rsidRPr="00991CB0" w:rsidRDefault="00A6155B" w:rsidP="005F553E">
            <w:pPr>
              <w:autoSpaceDE w:val="0"/>
              <w:autoSpaceDN w:val="0"/>
              <w:adjustRightInd w:val="0"/>
              <w:jc w:val="center"/>
              <w:rPr>
                <w:rFonts w:ascii="TimesNewRomanPS-BoldMT" w:hAnsi="TimesNewRomanPS-BoldMT" w:cs="TimesNewRomanPS-BoldMT"/>
                <w:bCs/>
                <w:highlight w:val="black"/>
              </w:rPr>
            </w:pPr>
          </w:p>
        </w:tc>
      </w:tr>
      <w:tr w:rsidR="00A6155B" w:rsidRPr="00BC4A94" w14:paraId="306B2B6D" w14:textId="77777777" w:rsidTr="005F553E">
        <w:tc>
          <w:tcPr>
            <w:tcW w:w="1799" w:type="dxa"/>
            <w:vMerge/>
            <w:tcBorders>
              <w:left w:val="single" w:sz="4" w:space="0" w:color="000000"/>
              <w:right w:val="single" w:sz="4" w:space="0" w:color="000000"/>
            </w:tcBorders>
          </w:tcPr>
          <w:p w14:paraId="04EACF78" w14:textId="77777777" w:rsidR="00A6155B" w:rsidRPr="00A813D6" w:rsidRDefault="00A6155B" w:rsidP="005F553E">
            <w:pPr>
              <w:autoSpaceDE w:val="0"/>
              <w:autoSpaceDN w:val="0"/>
              <w:adjustRightInd w:val="0"/>
              <w:jc w:val="center"/>
              <w:rPr>
                <w:rFonts w:ascii="TimesNewRomanPS-BoldMT" w:hAnsi="TimesNewRomanPS-BoldMT" w:cs="TimesNewRomanPS-BoldMT"/>
                <w:bCs/>
              </w:rPr>
            </w:pPr>
          </w:p>
        </w:tc>
        <w:tc>
          <w:tcPr>
            <w:tcW w:w="9901" w:type="dxa"/>
            <w:gridSpan w:val="5"/>
            <w:tcBorders>
              <w:left w:val="single" w:sz="4" w:space="0" w:color="000000"/>
            </w:tcBorders>
          </w:tcPr>
          <w:p w14:paraId="3F25E418" w14:textId="7A9E4B81" w:rsidR="00A6155B" w:rsidRPr="00984C64" w:rsidRDefault="00984C64" w:rsidP="00984C64">
            <w:pPr>
              <w:pStyle w:val="NormalWeb"/>
              <w:shd w:val="clear" w:color="auto" w:fill="FFFFFF"/>
              <w:spacing w:before="180" w:beforeAutospacing="0" w:after="180" w:afterAutospacing="0"/>
              <w:rPr>
                <w:rFonts w:ascii="Lato" w:hAnsi="Lato"/>
                <w:color w:val="273540"/>
              </w:rPr>
            </w:pPr>
            <w:r>
              <w:rPr>
                <w:rFonts w:ascii="Lato" w:hAnsi="Lato"/>
                <w:color w:val="273540"/>
              </w:rPr>
              <w:t>1) Problem Formulation - Dimensions, Decision Variables (10 pts), Objective Function (10 pts), Constraints (10 pts)</w:t>
            </w:r>
          </w:p>
        </w:tc>
        <w:tc>
          <w:tcPr>
            <w:tcW w:w="901" w:type="dxa"/>
          </w:tcPr>
          <w:p w14:paraId="2BAC3AB8" w14:textId="0019B4CD" w:rsidR="00A6155B" w:rsidRPr="00BC4A94" w:rsidRDefault="00292EA7" w:rsidP="005F553E">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30</w:t>
            </w:r>
          </w:p>
        </w:tc>
        <w:tc>
          <w:tcPr>
            <w:tcW w:w="1350" w:type="dxa"/>
          </w:tcPr>
          <w:p w14:paraId="0955820F"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BC4A94" w14:paraId="73AB7549" w14:textId="77777777" w:rsidTr="005F553E">
        <w:tc>
          <w:tcPr>
            <w:tcW w:w="1799" w:type="dxa"/>
            <w:vMerge/>
            <w:tcBorders>
              <w:left w:val="single" w:sz="4" w:space="0" w:color="000000"/>
              <w:right w:val="single" w:sz="4" w:space="0" w:color="000000"/>
            </w:tcBorders>
          </w:tcPr>
          <w:p w14:paraId="1A6DD45C"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p>
        </w:tc>
        <w:tc>
          <w:tcPr>
            <w:tcW w:w="9901" w:type="dxa"/>
            <w:gridSpan w:val="5"/>
            <w:tcBorders>
              <w:left w:val="single" w:sz="4" w:space="0" w:color="000000"/>
            </w:tcBorders>
          </w:tcPr>
          <w:p w14:paraId="02788626" w14:textId="43804744" w:rsidR="00A6155B" w:rsidRPr="00984C64" w:rsidRDefault="00984C64" w:rsidP="00984C64">
            <w:pPr>
              <w:pStyle w:val="NormalWeb"/>
              <w:shd w:val="clear" w:color="auto" w:fill="FFFFFF"/>
              <w:spacing w:before="180" w:beforeAutospacing="0" w:after="180" w:afterAutospacing="0"/>
              <w:rPr>
                <w:rFonts w:ascii="Lato" w:hAnsi="Lato"/>
                <w:color w:val="273540"/>
              </w:rPr>
            </w:pPr>
            <w:r>
              <w:rPr>
                <w:rFonts w:ascii="Lato" w:hAnsi="Lato"/>
                <w:color w:val="273540"/>
              </w:rPr>
              <w:t>b) Solution Method (20)</w:t>
            </w:r>
          </w:p>
        </w:tc>
        <w:tc>
          <w:tcPr>
            <w:tcW w:w="901" w:type="dxa"/>
          </w:tcPr>
          <w:p w14:paraId="64BF002C" w14:textId="472A8098" w:rsidR="00A6155B" w:rsidRPr="00BC4A94" w:rsidRDefault="00292EA7" w:rsidP="005F553E">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15</w:t>
            </w:r>
          </w:p>
        </w:tc>
        <w:tc>
          <w:tcPr>
            <w:tcW w:w="1350" w:type="dxa"/>
          </w:tcPr>
          <w:p w14:paraId="0E7683D0"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BC4A94" w14:paraId="4E94F733" w14:textId="77777777" w:rsidTr="005F553E">
        <w:tc>
          <w:tcPr>
            <w:tcW w:w="1799" w:type="dxa"/>
            <w:vMerge/>
            <w:tcBorders>
              <w:left w:val="single" w:sz="4" w:space="0" w:color="000000"/>
              <w:right w:val="single" w:sz="4" w:space="0" w:color="000000"/>
            </w:tcBorders>
          </w:tcPr>
          <w:p w14:paraId="13BF709A"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p>
        </w:tc>
        <w:tc>
          <w:tcPr>
            <w:tcW w:w="9901" w:type="dxa"/>
            <w:gridSpan w:val="5"/>
            <w:tcBorders>
              <w:left w:val="single" w:sz="4" w:space="0" w:color="000000"/>
            </w:tcBorders>
          </w:tcPr>
          <w:p w14:paraId="324F79D2" w14:textId="66E75572" w:rsidR="00A6155B" w:rsidRPr="00984C64" w:rsidRDefault="00984C64" w:rsidP="00984C64">
            <w:pPr>
              <w:pStyle w:val="NormalWeb"/>
              <w:spacing w:before="180" w:beforeAutospacing="0" w:after="180" w:afterAutospacing="0"/>
              <w:rPr>
                <w:rFonts w:ascii="Lato" w:hAnsi="Lato"/>
                <w:color w:val="273540"/>
                <w:shd w:val="clear" w:color="auto" w:fill="FFFFFF"/>
              </w:rPr>
            </w:pPr>
            <w:r>
              <w:rPr>
                <w:rFonts w:ascii="Lato" w:hAnsi="Lato"/>
                <w:color w:val="273540"/>
                <w:shd w:val="clear" w:color="auto" w:fill="FFFFFF"/>
              </w:rPr>
              <w:t>c) Results, Recommendations, and New Insights for Management (20)</w:t>
            </w:r>
          </w:p>
        </w:tc>
        <w:tc>
          <w:tcPr>
            <w:tcW w:w="901" w:type="dxa"/>
          </w:tcPr>
          <w:p w14:paraId="2E0137C5" w14:textId="0431F231" w:rsidR="00A6155B" w:rsidRPr="00BC4A94" w:rsidRDefault="00292EA7" w:rsidP="005F553E">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15</w:t>
            </w:r>
          </w:p>
        </w:tc>
        <w:tc>
          <w:tcPr>
            <w:tcW w:w="1350" w:type="dxa"/>
          </w:tcPr>
          <w:p w14:paraId="7FC5492B"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BC4A94" w14:paraId="42F398BF" w14:textId="77777777" w:rsidTr="005F553E">
        <w:tc>
          <w:tcPr>
            <w:tcW w:w="1799" w:type="dxa"/>
            <w:vMerge/>
            <w:tcBorders>
              <w:left w:val="single" w:sz="4" w:space="0" w:color="000000"/>
              <w:right w:val="single" w:sz="4" w:space="0" w:color="000000"/>
            </w:tcBorders>
          </w:tcPr>
          <w:p w14:paraId="43DC2DAD"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p>
        </w:tc>
        <w:tc>
          <w:tcPr>
            <w:tcW w:w="9901" w:type="dxa"/>
            <w:gridSpan w:val="5"/>
            <w:tcBorders>
              <w:left w:val="single" w:sz="4" w:space="0" w:color="000000"/>
            </w:tcBorders>
          </w:tcPr>
          <w:p w14:paraId="70D130FE" w14:textId="3479562E" w:rsidR="00A6155B" w:rsidRPr="008F5A56" w:rsidRDefault="00A6155B" w:rsidP="00984C64">
            <w:pPr>
              <w:autoSpaceDE w:val="0"/>
              <w:autoSpaceDN w:val="0"/>
              <w:adjustRightInd w:val="0"/>
              <w:spacing w:after="0" w:line="240" w:lineRule="auto"/>
              <w:ind w:left="720"/>
              <w:rPr>
                <w:rFonts w:ascii="TimesNewRomanPSMT" w:hAnsi="TimesNewRomanPSMT" w:cs="TimesNewRomanPSMT"/>
                <w:sz w:val="20"/>
              </w:rPr>
            </w:pPr>
          </w:p>
        </w:tc>
        <w:tc>
          <w:tcPr>
            <w:tcW w:w="901" w:type="dxa"/>
          </w:tcPr>
          <w:p w14:paraId="245176BD"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c>
          <w:tcPr>
            <w:tcW w:w="1350" w:type="dxa"/>
          </w:tcPr>
          <w:p w14:paraId="6444EAE1"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BC4A94" w14:paraId="1F672D70" w14:textId="77777777" w:rsidTr="005F553E">
        <w:tc>
          <w:tcPr>
            <w:tcW w:w="1799" w:type="dxa"/>
            <w:vMerge/>
            <w:tcBorders>
              <w:left w:val="single" w:sz="4" w:space="0" w:color="000000"/>
              <w:right w:val="single" w:sz="4" w:space="0" w:color="000000"/>
            </w:tcBorders>
          </w:tcPr>
          <w:p w14:paraId="1637BD84"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p>
        </w:tc>
        <w:tc>
          <w:tcPr>
            <w:tcW w:w="9901" w:type="dxa"/>
            <w:gridSpan w:val="5"/>
            <w:tcBorders>
              <w:left w:val="single" w:sz="4" w:space="0" w:color="000000"/>
            </w:tcBorders>
          </w:tcPr>
          <w:p w14:paraId="736E3A88" w14:textId="02B979DF" w:rsidR="00A6155B" w:rsidRDefault="00A6155B" w:rsidP="00984C64">
            <w:pPr>
              <w:autoSpaceDE w:val="0"/>
              <w:autoSpaceDN w:val="0"/>
              <w:adjustRightInd w:val="0"/>
              <w:spacing w:after="0" w:line="240" w:lineRule="auto"/>
              <w:rPr>
                <w:rFonts w:ascii="TimesNewRomanPSMT" w:hAnsi="TimesNewRomanPSMT" w:cs="TimesNewRomanPSMT"/>
                <w:sz w:val="20"/>
              </w:rPr>
            </w:pPr>
          </w:p>
        </w:tc>
        <w:tc>
          <w:tcPr>
            <w:tcW w:w="901" w:type="dxa"/>
          </w:tcPr>
          <w:p w14:paraId="66C85B7B"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c>
          <w:tcPr>
            <w:tcW w:w="1350" w:type="dxa"/>
          </w:tcPr>
          <w:p w14:paraId="2F6A6310"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BC4A94" w14:paraId="7F6C0C1D" w14:textId="77777777" w:rsidTr="005F553E">
        <w:tc>
          <w:tcPr>
            <w:tcW w:w="1799" w:type="dxa"/>
            <w:vMerge/>
            <w:tcBorders>
              <w:left w:val="single" w:sz="4" w:space="0" w:color="000000"/>
              <w:right w:val="single" w:sz="4" w:space="0" w:color="000000"/>
            </w:tcBorders>
          </w:tcPr>
          <w:p w14:paraId="5446E63F"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p>
        </w:tc>
        <w:tc>
          <w:tcPr>
            <w:tcW w:w="9901" w:type="dxa"/>
            <w:gridSpan w:val="5"/>
            <w:tcBorders>
              <w:left w:val="single" w:sz="4" w:space="0" w:color="000000"/>
            </w:tcBorders>
          </w:tcPr>
          <w:p w14:paraId="3EFBE072" w14:textId="5A48035F" w:rsidR="00A6155B" w:rsidRDefault="00A6155B" w:rsidP="00984C64">
            <w:pPr>
              <w:autoSpaceDE w:val="0"/>
              <w:autoSpaceDN w:val="0"/>
              <w:adjustRightInd w:val="0"/>
              <w:spacing w:after="0" w:line="240" w:lineRule="auto"/>
              <w:rPr>
                <w:rFonts w:ascii="TimesNewRomanPSMT" w:hAnsi="TimesNewRomanPSMT" w:cs="TimesNewRomanPSMT"/>
                <w:sz w:val="20"/>
              </w:rPr>
            </w:pPr>
          </w:p>
        </w:tc>
        <w:tc>
          <w:tcPr>
            <w:tcW w:w="901" w:type="dxa"/>
          </w:tcPr>
          <w:p w14:paraId="5FDE3BEC"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c>
          <w:tcPr>
            <w:tcW w:w="1350" w:type="dxa"/>
          </w:tcPr>
          <w:p w14:paraId="6BADA3A6"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BC4A94" w14:paraId="2D89080B" w14:textId="77777777" w:rsidTr="005F553E">
        <w:tc>
          <w:tcPr>
            <w:tcW w:w="1799" w:type="dxa"/>
            <w:vMerge/>
            <w:tcBorders>
              <w:left w:val="single" w:sz="4" w:space="0" w:color="000000"/>
              <w:right w:val="single" w:sz="4" w:space="0" w:color="000000"/>
            </w:tcBorders>
          </w:tcPr>
          <w:p w14:paraId="6F19BBA1"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p>
        </w:tc>
        <w:tc>
          <w:tcPr>
            <w:tcW w:w="9901" w:type="dxa"/>
            <w:gridSpan w:val="5"/>
            <w:tcBorders>
              <w:left w:val="single" w:sz="4" w:space="0" w:color="000000"/>
            </w:tcBorders>
          </w:tcPr>
          <w:p w14:paraId="493FFC82" w14:textId="472C96DF" w:rsidR="00A6155B" w:rsidRDefault="00A6155B" w:rsidP="00984C64">
            <w:pPr>
              <w:autoSpaceDE w:val="0"/>
              <w:autoSpaceDN w:val="0"/>
              <w:adjustRightInd w:val="0"/>
              <w:spacing w:after="0" w:line="240" w:lineRule="auto"/>
              <w:rPr>
                <w:rFonts w:ascii="TimesNewRomanPSMT" w:hAnsi="TimesNewRomanPSMT" w:cs="TimesNewRomanPSMT"/>
                <w:sz w:val="20"/>
              </w:rPr>
            </w:pPr>
          </w:p>
        </w:tc>
        <w:tc>
          <w:tcPr>
            <w:tcW w:w="901" w:type="dxa"/>
          </w:tcPr>
          <w:p w14:paraId="36C6EC28"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c>
          <w:tcPr>
            <w:tcW w:w="1350" w:type="dxa"/>
          </w:tcPr>
          <w:p w14:paraId="085E87B6"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bl>
    <w:p w14:paraId="7D0646F0" w14:textId="77777777" w:rsidR="00A6155B" w:rsidRDefault="00A6155B" w:rsidP="00A6155B"/>
    <w:tbl>
      <w:tblPr>
        <w:tblW w:w="13951"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9"/>
        <w:gridCol w:w="1261"/>
        <w:gridCol w:w="1707"/>
        <w:gridCol w:w="2255"/>
        <w:gridCol w:w="1889"/>
        <w:gridCol w:w="2789"/>
        <w:gridCol w:w="901"/>
        <w:gridCol w:w="1350"/>
      </w:tblGrid>
      <w:tr w:rsidR="00A6155B" w:rsidRPr="00BC4A94" w14:paraId="0442F4B7" w14:textId="77777777" w:rsidTr="005F553E">
        <w:tc>
          <w:tcPr>
            <w:tcW w:w="1799" w:type="dxa"/>
            <w:vAlign w:val="center"/>
          </w:tcPr>
          <w:p w14:paraId="74DC672F" w14:textId="77777777" w:rsidR="00A6155B" w:rsidRDefault="00A6155B" w:rsidP="005F553E">
            <w:pPr>
              <w:autoSpaceDE w:val="0"/>
              <w:autoSpaceDN w:val="0"/>
              <w:adjustRightInd w:val="0"/>
              <w:jc w:val="center"/>
              <w:rPr>
                <w:rFonts w:ascii="TimesNewRomanPS-BoldMT" w:hAnsi="TimesNewRomanPS-BoldMT" w:cs="TimesNewRomanPS-BoldMT"/>
                <w:b/>
                <w:bCs/>
              </w:rPr>
            </w:pPr>
            <w:r>
              <w:br w:type="page"/>
            </w:r>
            <w:r w:rsidRPr="00BC4A94">
              <w:rPr>
                <w:rFonts w:ascii="TimesNewRomanPS-BoldMT" w:hAnsi="TimesNewRomanPS-BoldMT" w:cs="TimesNewRomanPS-BoldMT"/>
                <w:b/>
                <w:bCs/>
              </w:rPr>
              <w:t>Category</w:t>
            </w:r>
          </w:p>
          <w:p w14:paraId="466F7BF9"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(Max. Score)</w:t>
            </w:r>
          </w:p>
        </w:tc>
        <w:tc>
          <w:tcPr>
            <w:tcW w:w="1261" w:type="dxa"/>
            <w:vAlign w:val="center"/>
          </w:tcPr>
          <w:p w14:paraId="3DF3C9B6"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1707" w:type="dxa"/>
            <w:tcBorders>
              <w:bottom w:val="single" w:sz="4" w:space="0" w:color="auto"/>
            </w:tcBorders>
            <w:vAlign w:val="center"/>
          </w:tcPr>
          <w:p w14:paraId="4C8E252E"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Doesn’t</w:t>
            </w:r>
            <w:r w:rsidRPr="00BC4A94">
              <w:rPr>
                <w:rFonts w:ascii="TimesNewRomanPS-BoldMT" w:hAnsi="TimesNewRomanPS-BoldMT" w:cs="TimesNewRomanPS-BoldMT"/>
                <w:b/>
                <w:bCs/>
              </w:rPr>
              <w:t xml:space="preserve"> Meet Standard</w:t>
            </w:r>
          </w:p>
        </w:tc>
        <w:tc>
          <w:tcPr>
            <w:tcW w:w="2255" w:type="dxa"/>
            <w:vAlign w:val="center"/>
          </w:tcPr>
          <w:p w14:paraId="04353C4B"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1889" w:type="dxa"/>
            <w:vAlign w:val="center"/>
          </w:tcPr>
          <w:p w14:paraId="0956AFEA"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2789" w:type="dxa"/>
            <w:vAlign w:val="center"/>
          </w:tcPr>
          <w:p w14:paraId="5DA74CFE"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901" w:type="dxa"/>
            <w:vAlign w:val="center"/>
          </w:tcPr>
          <w:p w14:paraId="764193D2"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1350" w:type="dxa"/>
            <w:vAlign w:val="center"/>
          </w:tcPr>
          <w:p w14:paraId="4CD0E08A"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A6155B" w:rsidRPr="00BC4A94" w14:paraId="4CE8E7A6" w14:textId="77777777" w:rsidTr="005F553E">
        <w:tc>
          <w:tcPr>
            <w:tcW w:w="1799" w:type="dxa"/>
          </w:tcPr>
          <w:p w14:paraId="17B2B725" w14:textId="77777777" w:rsidR="00A6155B" w:rsidRDefault="00A6155B" w:rsidP="005F553E">
            <w:pPr>
              <w:autoSpaceDE w:val="0"/>
              <w:autoSpaceDN w:val="0"/>
              <w:adjustRightInd w:val="0"/>
              <w:jc w:val="center"/>
              <w:rPr>
                <w:rFonts w:ascii="TimesNewRomanPS-BoldMT" w:hAnsi="TimesNewRomanPS-BoldMT" w:cs="TimesNewRomanPS-BoldMT"/>
                <w:b/>
                <w:bCs/>
              </w:rPr>
            </w:pPr>
            <w:r>
              <w:br w:type="page"/>
            </w:r>
            <w:r>
              <w:br w:type="page"/>
            </w:r>
            <w:r w:rsidRPr="00BC4A94">
              <w:rPr>
                <w:rFonts w:ascii="TimesNewRomanPS-BoldMT" w:hAnsi="TimesNewRomanPS-BoldMT" w:cs="TimesNewRomanPS-BoldMT"/>
                <w:b/>
                <w:bCs/>
              </w:rPr>
              <w:t>Word Usage and Format</w:t>
            </w:r>
          </w:p>
          <w:p w14:paraId="3E28D5CA"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lastRenderedPageBreak/>
              <w:t>(7)</w:t>
            </w:r>
          </w:p>
        </w:tc>
        <w:tc>
          <w:tcPr>
            <w:tcW w:w="1261" w:type="dxa"/>
            <w:tcBorders>
              <w:right w:val="single" w:sz="4" w:space="0" w:color="auto"/>
            </w:tcBorders>
          </w:tcPr>
          <w:p w14:paraId="3F9E8DEF" w14:textId="77777777" w:rsidR="00A6155B" w:rsidRPr="00BC4A94" w:rsidRDefault="00A6155B" w:rsidP="005F553E">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rPr>
              <w:lastRenderedPageBreak/>
              <w:t>Not applicable</w:t>
            </w:r>
          </w:p>
        </w:tc>
        <w:tc>
          <w:tcPr>
            <w:tcW w:w="1707" w:type="dxa"/>
            <w:tcBorders>
              <w:top w:val="single" w:sz="4" w:space="0" w:color="auto"/>
              <w:left w:val="single" w:sz="4" w:space="0" w:color="auto"/>
              <w:bottom w:val="single" w:sz="4" w:space="0" w:color="auto"/>
              <w:right w:val="single" w:sz="4" w:space="0" w:color="auto"/>
            </w:tcBorders>
          </w:tcPr>
          <w:p w14:paraId="40B7E4B6" w14:textId="77777777" w:rsidR="00A6155B" w:rsidRPr="00BC4A94" w:rsidRDefault="00A6155B" w:rsidP="005F553E">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rPr>
              <w:t xml:space="preserve">Numerous and distracting errors in punctuation, capitalization, </w:t>
            </w:r>
            <w:r w:rsidRPr="00BC4A94">
              <w:rPr>
                <w:rFonts w:ascii="TimesNewRomanPSMT" w:hAnsi="TimesNewRomanPSMT" w:cs="TimesNewRomanPSMT"/>
                <w:sz w:val="20"/>
              </w:rPr>
              <w:lastRenderedPageBreak/>
              <w:t>spelling, sentence structure, word usage</w:t>
            </w:r>
            <w:r>
              <w:rPr>
                <w:rFonts w:ascii="TimesNewRomanPSMT" w:hAnsi="TimesNewRomanPSMT" w:cs="TimesNewRomanPSMT"/>
                <w:sz w:val="20"/>
              </w:rPr>
              <w:t>, significant figures, tables, and figures</w:t>
            </w:r>
            <w:r w:rsidRPr="00BC4A94">
              <w:rPr>
                <w:rFonts w:ascii="TimesNewRomanPSMT" w:hAnsi="TimesNewRomanPSMT" w:cs="TimesNewRomanPSMT"/>
                <w:sz w:val="20"/>
              </w:rPr>
              <w:t>.</w:t>
            </w:r>
            <w:r>
              <w:rPr>
                <w:rFonts w:ascii="TimesNewRomanPSMT" w:hAnsi="TimesNewRomanPSMT" w:cs="TimesNewRomanPSMT"/>
                <w:sz w:val="20"/>
              </w:rPr>
              <w:t xml:space="preserve"> Data vomited onto page(s).</w:t>
            </w:r>
            <w:r w:rsidRPr="00BC4A94">
              <w:rPr>
                <w:rFonts w:ascii="TimesNewRomanPSMT" w:hAnsi="TimesNewRomanPSMT" w:cs="TimesNewRomanPSMT"/>
                <w:sz w:val="20"/>
              </w:rPr>
              <w:t xml:space="preserve"> Unacceptable </w:t>
            </w:r>
            <w:r>
              <w:rPr>
                <w:rFonts w:ascii="TimesNewRomanPSMT" w:hAnsi="TimesNewRomanPSMT" w:cs="TimesNewRomanPSMT"/>
                <w:sz w:val="20"/>
              </w:rPr>
              <w:t>/</w:t>
            </w:r>
            <w:r w:rsidRPr="00BC4A94">
              <w:rPr>
                <w:rFonts w:ascii="TimesNewRomanPSMT" w:hAnsi="TimesNewRomanPSMT" w:cs="TimesNewRomanPSMT"/>
                <w:sz w:val="20"/>
              </w:rPr>
              <w:t xml:space="preserve"> unprofessional at the </w:t>
            </w:r>
            <w:r>
              <w:rPr>
                <w:rFonts w:ascii="TimesNewRomanPSMT" w:hAnsi="TimesNewRomanPSMT" w:cs="TimesNewRomanPSMT"/>
                <w:sz w:val="20"/>
              </w:rPr>
              <w:t>graduate</w:t>
            </w:r>
            <w:r w:rsidRPr="00BC4A94">
              <w:rPr>
                <w:rFonts w:ascii="TimesNewRomanPSMT" w:hAnsi="TimesNewRomanPSMT" w:cs="TimesNewRomanPSMT"/>
                <w:sz w:val="20"/>
              </w:rPr>
              <w:t xml:space="preserve"> level.</w:t>
            </w:r>
            <w:r>
              <w:rPr>
                <w:rFonts w:ascii="TimesNewRomanPSMT" w:hAnsi="TimesNewRomanPSMT" w:cs="TimesNewRomanPSMT"/>
                <w:sz w:val="20"/>
              </w:rPr>
              <w:t xml:space="preserve"> </w:t>
            </w:r>
            <w:r>
              <w:t xml:space="preserve"> </w:t>
            </w:r>
            <w:r w:rsidRPr="00431970">
              <w:rPr>
                <w:bdr w:val="single" w:sz="4" w:space="0" w:color="auto"/>
              </w:rPr>
              <w:t xml:space="preserve">1 – </w:t>
            </w:r>
            <w:r>
              <w:rPr>
                <w:bdr w:val="single" w:sz="4" w:space="0" w:color="auto"/>
              </w:rPr>
              <w:t>5</w:t>
            </w:r>
          </w:p>
        </w:tc>
        <w:tc>
          <w:tcPr>
            <w:tcW w:w="2255" w:type="dxa"/>
            <w:tcBorders>
              <w:left w:val="single" w:sz="4" w:space="0" w:color="auto"/>
            </w:tcBorders>
          </w:tcPr>
          <w:p w14:paraId="69CE009E"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lastRenderedPageBreak/>
              <w:t xml:space="preserve">Misspelled words, poor English grammar and word choice. </w:t>
            </w:r>
            <w:r>
              <w:rPr>
                <w:rFonts w:ascii="TimesNewRomanPSMT" w:hAnsi="TimesNewRomanPSMT" w:cs="TimesNewRomanPSMT"/>
                <w:sz w:val="20"/>
              </w:rPr>
              <w:t xml:space="preserve">Main body of report is either longer </w:t>
            </w:r>
            <w:r>
              <w:rPr>
                <w:rFonts w:ascii="TimesNewRomanPSMT" w:hAnsi="TimesNewRomanPSMT" w:cs="TimesNewRomanPSMT"/>
                <w:sz w:val="20"/>
              </w:rPr>
              <w:lastRenderedPageBreak/>
              <w:t>or significantly less than one page. Figures</w:t>
            </w:r>
            <w:r w:rsidRPr="00BC4A94">
              <w:rPr>
                <w:rFonts w:ascii="TimesNewRomanPSMT" w:hAnsi="TimesNewRomanPSMT" w:cs="TimesNewRomanPSMT"/>
                <w:sz w:val="20"/>
              </w:rPr>
              <w:t xml:space="preserve"> are too small and/or under-labeled, although they are usually of acceptable quality and focus. </w:t>
            </w:r>
            <w:r>
              <w:rPr>
                <w:rFonts w:ascii="TimesNewRomanPSMT" w:hAnsi="TimesNewRomanPSMT" w:cs="TimesNewRomanPSMT"/>
                <w:sz w:val="20"/>
              </w:rPr>
              <w:t xml:space="preserve">Tables incoherent or not cohesive. </w:t>
            </w:r>
            <w:r w:rsidRPr="00BC4A94">
              <w:rPr>
                <w:rFonts w:ascii="TimesNewRomanPSMT" w:hAnsi="TimesNewRomanPSMT" w:cs="TimesNewRomanPSMT"/>
                <w:sz w:val="20"/>
              </w:rPr>
              <w:t xml:space="preserve">Bad font sizes. </w:t>
            </w:r>
            <w:r>
              <w:rPr>
                <w:rFonts w:ascii="TimesNewRomanPSMT" w:hAnsi="TimesNewRomanPSMT" w:cs="TimesNewRomanPSMT"/>
                <w:sz w:val="20"/>
              </w:rPr>
              <w:t xml:space="preserve">Too much or too little data in appendices. </w:t>
            </w:r>
            <w:r w:rsidRPr="00BC4A94">
              <w:rPr>
                <w:rFonts w:ascii="TimesNewRomanPSMT" w:hAnsi="TimesNewRomanPSMT" w:cs="TimesNewRomanPSMT"/>
                <w:sz w:val="20"/>
              </w:rPr>
              <w:t>Could be improved by being more meticulous.</w:t>
            </w:r>
          </w:p>
          <w:p w14:paraId="1EFA99D2" w14:textId="77777777" w:rsidR="00A6155B" w:rsidRPr="00BC4A94" w:rsidRDefault="00A6155B" w:rsidP="005F553E">
            <w:pPr>
              <w:autoSpaceDE w:val="0"/>
              <w:autoSpaceDN w:val="0"/>
              <w:adjustRightInd w:val="0"/>
              <w:jc w:val="center"/>
              <w:rPr>
                <w:rFonts w:ascii="TimesNewRomanPS-BoldMT" w:hAnsi="TimesNewRomanPS-BoldMT" w:cs="TimesNewRomanPS-BoldMT"/>
                <w:bCs/>
              </w:rPr>
            </w:pPr>
            <w:r>
              <w:rPr>
                <w:rFonts w:ascii="TimesNewRomanPSMT" w:hAnsi="TimesNewRomanPSMT" w:cs="TimesNewRomanPSMT"/>
                <w:sz w:val="20"/>
                <w:bdr w:val="single" w:sz="4" w:space="0" w:color="auto"/>
              </w:rPr>
              <w:t>5</w:t>
            </w:r>
          </w:p>
        </w:tc>
        <w:tc>
          <w:tcPr>
            <w:tcW w:w="1889" w:type="dxa"/>
          </w:tcPr>
          <w:p w14:paraId="0EEBE0C3"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lastRenderedPageBreak/>
              <w:t xml:space="preserve">Almost no errors in punctuation, capitalization, spelling, sentence </w:t>
            </w:r>
            <w:r>
              <w:rPr>
                <w:rFonts w:ascii="TimesNewRomanPSMT" w:hAnsi="TimesNewRomanPSMT" w:cs="TimesNewRomanPSMT"/>
                <w:sz w:val="20"/>
              </w:rPr>
              <w:lastRenderedPageBreak/>
              <w:t xml:space="preserve">structure, </w:t>
            </w:r>
            <w:r w:rsidRPr="00BC4A94">
              <w:rPr>
                <w:rFonts w:ascii="TimesNewRomanPSMT" w:hAnsi="TimesNewRomanPSMT" w:cs="TimesNewRomanPSMT"/>
                <w:sz w:val="20"/>
              </w:rPr>
              <w:t>word usage</w:t>
            </w:r>
            <w:r>
              <w:rPr>
                <w:rFonts w:ascii="TimesNewRomanPSMT" w:hAnsi="TimesNewRomanPSMT" w:cs="TimesNewRomanPSMT"/>
                <w:sz w:val="20"/>
              </w:rPr>
              <w:t>, significant figures, and presentation of figures, tables, and appendices</w:t>
            </w:r>
            <w:r w:rsidRPr="00BC4A94">
              <w:rPr>
                <w:rFonts w:ascii="TimesNewRomanPSMT" w:hAnsi="TimesNewRomanPSMT" w:cs="TimesNewRomanPSMT"/>
                <w:sz w:val="20"/>
              </w:rPr>
              <w:t>.</w:t>
            </w:r>
            <w:r>
              <w:rPr>
                <w:rFonts w:ascii="TimesNewRomanPSMT" w:hAnsi="TimesNewRomanPSMT" w:cs="TimesNewRomanPSMT"/>
                <w:sz w:val="20"/>
              </w:rPr>
              <w:t xml:space="preserve"> Main body of report is one page or less</w:t>
            </w:r>
            <w:r w:rsidRPr="00BC4A94">
              <w:rPr>
                <w:rFonts w:ascii="TimesNewRomanPSMT" w:hAnsi="TimesNewRomanPSMT" w:cs="TimesNewRomanPSMT"/>
                <w:sz w:val="20"/>
              </w:rPr>
              <w:t xml:space="preserve"> </w:t>
            </w:r>
          </w:p>
          <w:p w14:paraId="0A1A59A8" w14:textId="77777777" w:rsidR="00A6155B" w:rsidRDefault="00A6155B" w:rsidP="005F553E">
            <w:pPr>
              <w:autoSpaceDE w:val="0"/>
              <w:autoSpaceDN w:val="0"/>
              <w:adjustRightInd w:val="0"/>
              <w:rPr>
                <w:rFonts w:ascii="TimesNewRomanPSMT" w:hAnsi="TimesNewRomanPSMT" w:cs="TimesNewRomanPSMT"/>
                <w:sz w:val="20"/>
              </w:rPr>
            </w:pPr>
          </w:p>
          <w:p w14:paraId="2FEE3A14" w14:textId="77777777" w:rsidR="00A6155B" w:rsidRDefault="00A6155B" w:rsidP="005F553E">
            <w:pPr>
              <w:autoSpaceDE w:val="0"/>
              <w:autoSpaceDN w:val="0"/>
              <w:adjustRightInd w:val="0"/>
              <w:rPr>
                <w:rFonts w:ascii="TimesNewRomanPSMT" w:hAnsi="TimesNewRomanPSMT" w:cs="TimesNewRomanPSMT"/>
                <w:sz w:val="20"/>
              </w:rPr>
            </w:pPr>
          </w:p>
          <w:p w14:paraId="6136E602" w14:textId="77777777" w:rsidR="00A6155B" w:rsidRPr="00BC4A94" w:rsidRDefault="00A6155B" w:rsidP="005F553E">
            <w:pPr>
              <w:autoSpaceDE w:val="0"/>
              <w:autoSpaceDN w:val="0"/>
              <w:adjustRightInd w:val="0"/>
              <w:jc w:val="center"/>
              <w:rPr>
                <w:rFonts w:ascii="TimesNewRomanPS-BoldMT" w:hAnsi="TimesNewRomanPS-BoldMT" w:cs="TimesNewRomanPS-BoldMT"/>
                <w:bCs/>
              </w:rPr>
            </w:pPr>
            <w:r>
              <w:rPr>
                <w:rFonts w:ascii="TimesNewRomanPSMT" w:hAnsi="TimesNewRomanPSMT" w:cs="TimesNewRomanPSMT"/>
                <w:sz w:val="20"/>
                <w:bdr w:val="single" w:sz="4" w:space="0" w:color="auto"/>
              </w:rPr>
              <w:t>6</w:t>
            </w:r>
          </w:p>
        </w:tc>
        <w:tc>
          <w:tcPr>
            <w:tcW w:w="2789" w:type="dxa"/>
          </w:tcPr>
          <w:p w14:paraId="1222C547" w14:textId="77777777" w:rsidR="00A6155B" w:rsidRPr="00BC4A94" w:rsidRDefault="00A6155B" w:rsidP="005F553E">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rPr>
              <w:lastRenderedPageBreak/>
              <w:t xml:space="preserve">Punctuation, capitalization, spelling, sentence </w:t>
            </w:r>
            <w:r>
              <w:rPr>
                <w:rFonts w:ascii="TimesNewRomanPSMT" w:hAnsi="TimesNewRomanPSMT" w:cs="TimesNewRomanPSMT"/>
                <w:sz w:val="20"/>
              </w:rPr>
              <w:t xml:space="preserve">structure, </w:t>
            </w:r>
            <w:r w:rsidRPr="00BC4A94">
              <w:rPr>
                <w:rFonts w:ascii="TimesNewRomanPSMT" w:hAnsi="TimesNewRomanPSMT" w:cs="TimesNewRomanPSMT"/>
                <w:sz w:val="20"/>
              </w:rPr>
              <w:t>word usage</w:t>
            </w:r>
            <w:r>
              <w:rPr>
                <w:rFonts w:ascii="TimesNewRomanPSMT" w:hAnsi="TimesNewRomanPSMT" w:cs="TimesNewRomanPSMT"/>
                <w:sz w:val="20"/>
              </w:rPr>
              <w:t>, and significant figures</w:t>
            </w:r>
            <w:r w:rsidRPr="00BC4A94">
              <w:rPr>
                <w:rFonts w:ascii="TimesNewRomanPSMT" w:hAnsi="TimesNewRomanPSMT" w:cs="TimesNewRomanPSMT"/>
                <w:sz w:val="20"/>
              </w:rPr>
              <w:t xml:space="preserve"> all correct. </w:t>
            </w:r>
            <w:r>
              <w:rPr>
                <w:rFonts w:ascii="TimesNewRomanPSMT" w:hAnsi="TimesNewRomanPSMT" w:cs="TimesNewRomanPSMT"/>
                <w:sz w:val="20"/>
              </w:rPr>
              <w:t xml:space="preserve">Main body </w:t>
            </w:r>
            <w:r>
              <w:rPr>
                <w:rFonts w:ascii="TimesNewRomanPSMT" w:hAnsi="TimesNewRomanPSMT" w:cs="TimesNewRomanPSMT"/>
                <w:sz w:val="20"/>
              </w:rPr>
              <w:lastRenderedPageBreak/>
              <w:t xml:space="preserve">of report is one page or less. </w:t>
            </w:r>
            <w:r w:rsidRPr="00BC4A94">
              <w:rPr>
                <w:rFonts w:ascii="TimesNewRomanPSMT" w:hAnsi="TimesNewRomanPSMT" w:cs="TimesNewRomanPSMT"/>
                <w:sz w:val="20"/>
              </w:rPr>
              <w:t>Clear</w:t>
            </w:r>
            <w:r>
              <w:rPr>
                <w:rFonts w:ascii="TimesNewRomanPSMT" w:hAnsi="TimesNewRomanPSMT" w:cs="TimesNewRomanPSMT"/>
                <w:sz w:val="20"/>
              </w:rPr>
              <w:t>, consistent</w:t>
            </w:r>
            <w:r w:rsidRPr="00BC4A94">
              <w:rPr>
                <w:rFonts w:ascii="TimesNewRomanPSMT" w:hAnsi="TimesNewRomanPSMT" w:cs="TimesNewRomanPSMT"/>
                <w:sz w:val="20"/>
              </w:rPr>
              <w:t xml:space="preserve"> fonts. Good word processing skills. </w:t>
            </w:r>
            <w:r>
              <w:rPr>
                <w:rFonts w:ascii="TimesNewRomanPSMT" w:hAnsi="TimesNewRomanPSMT" w:cs="TimesNewRomanPSMT"/>
                <w:sz w:val="20"/>
              </w:rPr>
              <w:t>Figures</w:t>
            </w:r>
            <w:r w:rsidRPr="00BC4A94">
              <w:rPr>
                <w:rFonts w:ascii="TimesNewRomanPSMT" w:hAnsi="TimesNewRomanPSMT" w:cs="TimesNewRomanPSMT"/>
                <w:sz w:val="20"/>
              </w:rPr>
              <w:t xml:space="preserve"> have adequate contrast. Informative figure </w:t>
            </w:r>
            <w:r>
              <w:rPr>
                <w:rFonts w:ascii="TimesNewRomanPSMT" w:hAnsi="TimesNewRomanPSMT" w:cs="TimesNewRomanPSMT"/>
                <w:sz w:val="20"/>
              </w:rPr>
              <w:t>and table titles and legends</w:t>
            </w:r>
            <w:r w:rsidRPr="00BC4A94">
              <w:rPr>
                <w:rFonts w:ascii="TimesNewRomanPSMT" w:hAnsi="TimesNewRomanPSMT" w:cs="TimesNewRomanPSMT"/>
                <w:sz w:val="20"/>
              </w:rPr>
              <w:t xml:space="preserve">. </w:t>
            </w:r>
            <w:r>
              <w:rPr>
                <w:rFonts w:ascii="TimesNewRomanPSMT" w:hAnsi="TimesNewRomanPSMT" w:cs="TimesNewRomanPSMT"/>
                <w:sz w:val="20"/>
              </w:rPr>
              <w:t>Figures</w:t>
            </w:r>
            <w:r w:rsidRPr="00BC4A94">
              <w:rPr>
                <w:rFonts w:ascii="TimesNewRomanPSMT" w:hAnsi="TimesNewRomanPSMT" w:cs="TimesNewRomanPSMT"/>
                <w:sz w:val="20"/>
              </w:rPr>
              <w:t xml:space="preserve"> have appropriate axis tick </w:t>
            </w:r>
            <w:r>
              <w:rPr>
                <w:rFonts w:ascii="TimesNewRomanPSMT" w:hAnsi="TimesNewRomanPSMT" w:cs="TimesNewRomanPSMT"/>
                <w:sz w:val="20"/>
              </w:rPr>
              <w:t xml:space="preserve">spacing, </w:t>
            </w:r>
            <w:r w:rsidRPr="00BC4A94">
              <w:rPr>
                <w:rFonts w:ascii="TimesNewRomanPSMT" w:hAnsi="TimesNewRomanPSMT" w:cs="TimesNewRomanPSMT"/>
                <w:sz w:val="20"/>
              </w:rPr>
              <w:t>labels</w:t>
            </w:r>
            <w:r>
              <w:rPr>
                <w:rFonts w:ascii="TimesNewRomanPSMT" w:hAnsi="TimesNewRomanPSMT" w:cs="TimesNewRomanPSMT"/>
                <w:sz w:val="20"/>
              </w:rPr>
              <w:t>, units, and legends</w:t>
            </w:r>
            <w:r w:rsidRPr="00BC4A94">
              <w:rPr>
                <w:rFonts w:ascii="TimesNewRomanPSMT" w:hAnsi="TimesNewRomanPSMT" w:cs="TimesNewRomanPSMT"/>
                <w:sz w:val="20"/>
              </w:rPr>
              <w:t xml:space="preserve">. </w:t>
            </w:r>
            <w:r>
              <w:rPr>
                <w:rFonts w:ascii="TimesNewRomanPSMT" w:hAnsi="TimesNewRomanPSMT" w:cs="TimesNewRomanPSMT"/>
                <w:sz w:val="20"/>
              </w:rPr>
              <w:t xml:space="preserve">Table columns cohesive, labeled, and specify units. </w:t>
            </w:r>
            <w:r w:rsidRPr="00BC4A94">
              <w:rPr>
                <w:rFonts w:ascii="TimesNewRomanPSMT" w:hAnsi="TimesNewRomanPSMT" w:cs="TimesNewRomanPSMT"/>
                <w:sz w:val="20"/>
              </w:rPr>
              <w:t>Document is stapled</w:t>
            </w:r>
            <w:r>
              <w:rPr>
                <w:rFonts w:ascii="TimesNewRomanPSMT" w:hAnsi="TimesNewRomanPSMT" w:cs="TimesNewRomanPSMT"/>
                <w:sz w:val="20"/>
              </w:rPr>
              <w:t xml:space="preserve">. Appendices, if provided, are separated by topic, and each have a title, discussion, and proper formatting and display of information    </w:t>
            </w:r>
            <w:r>
              <w:rPr>
                <w:rFonts w:ascii="TimesNewRomanPSMT" w:hAnsi="TimesNewRomanPSMT" w:cs="TimesNewRomanPSMT"/>
                <w:sz w:val="20"/>
                <w:bdr w:val="single" w:sz="4" w:space="0" w:color="auto"/>
              </w:rPr>
              <w:t>7</w:t>
            </w:r>
          </w:p>
        </w:tc>
        <w:tc>
          <w:tcPr>
            <w:tcW w:w="901" w:type="dxa"/>
          </w:tcPr>
          <w:p w14:paraId="5AF6F382" w14:textId="16F676BA" w:rsidR="00A6155B" w:rsidRPr="00BC4A94" w:rsidRDefault="00795D14" w:rsidP="005F553E">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lastRenderedPageBreak/>
              <w:t>7</w:t>
            </w:r>
          </w:p>
        </w:tc>
        <w:tc>
          <w:tcPr>
            <w:tcW w:w="1350" w:type="dxa"/>
          </w:tcPr>
          <w:p w14:paraId="4EE89D57"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BC4A94" w14:paraId="27AC1DE7" w14:textId="77777777" w:rsidTr="005F553E">
        <w:tc>
          <w:tcPr>
            <w:tcW w:w="1799" w:type="dxa"/>
          </w:tcPr>
          <w:p w14:paraId="1E0BAB5D" w14:textId="77777777" w:rsidR="00A6155B"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Conclusion</w:t>
            </w:r>
          </w:p>
          <w:p w14:paraId="40B9E361"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(4)</w:t>
            </w:r>
          </w:p>
        </w:tc>
        <w:tc>
          <w:tcPr>
            <w:tcW w:w="1261" w:type="dxa"/>
          </w:tcPr>
          <w:p w14:paraId="3654DCDA"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Absent</w:t>
            </w:r>
          </w:p>
          <w:p w14:paraId="70A95E26" w14:textId="77777777" w:rsidR="00A6155B" w:rsidRDefault="00A6155B" w:rsidP="005F553E">
            <w:pPr>
              <w:autoSpaceDE w:val="0"/>
              <w:autoSpaceDN w:val="0"/>
              <w:adjustRightInd w:val="0"/>
              <w:jc w:val="center"/>
              <w:rPr>
                <w:rFonts w:ascii="TimesNewRomanPSMT" w:hAnsi="TimesNewRomanPSMT" w:cs="TimesNewRomanPSMT"/>
                <w:sz w:val="20"/>
              </w:rPr>
            </w:pPr>
          </w:p>
          <w:p w14:paraId="2C8DD888" w14:textId="77777777" w:rsidR="00A6155B" w:rsidRPr="00BC4A94" w:rsidRDefault="00A6155B" w:rsidP="005F553E">
            <w:pPr>
              <w:pStyle w:val="PointValue"/>
            </w:pPr>
            <w:r>
              <w:t>0</w:t>
            </w:r>
          </w:p>
        </w:tc>
        <w:tc>
          <w:tcPr>
            <w:tcW w:w="1707" w:type="dxa"/>
          </w:tcPr>
          <w:p w14:paraId="58B8B57E" w14:textId="77777777" w:rsidR="00A6155B" w:rsidRPr="00BC4A94" w:rsidRDefault="00A6155B" w:rsidP="005F553E">
            <w:pPr>
              <w:autoSpaceDE w:val="0"/>
              <w:autoSpaceDN w:val="0"/>
              <w:adjustRightInd w:val="0"/>
              <w:rPr>
                <w:rFonts w:ascii="TimesNewRomanPS-BoldMT" w:hAnsi="TimesNewRomanPS-BoldMT" w:cs="TimesNewRomanPS-BoldMT"/>
              </w:rPr>
            </w:pPr>
            <w:r w:rsidRPr="00BC4A94">
              <w:rPr>
                <w:rFonts w:ascii="TimesNewRomanPSMT" w:hAnsi="TimesNewRomanPSMT" w:cs="TimesNewRomanPSMT"/>
                <w:sz w:val="20"/>
              </w:rPr>
              <w:t xml:space="preserve">Incomplete and/or </w:t>
            </w:r>
            <w:r>
              <w:rPr>
                <w:rFonts w:ascii="TimesNewRomanPSMT" w:hAnsi="TimesNewRomanPSMT" w:cs="TimesNewRomanPSMT"/>
                <w:sz w:val="20"/>
              </w:rPr>
              <w:t xml:space="preserve">not </w:t>
            </w:r>
            <w:r w:rsidRPr="00BC4A94">
              <w:rPr>
                <w:rFonts w:ascii="TimesNewRomanPSMT" w:hAnsi="TimesNewRomanPSMT" w:cs="TimesNewRomanPSMT"/>
                <w:sz w:val="20"/>
              </w:rPr>
              <w:t>focused.</w:t>
            </w:r>
            <w:r>
              <w:rPr>
                <w:rFonts w:ascii="TimesNewRomanPSMT" w:hAnsi="TimesNewRomanPSMT" w:cs="TimesNewRomanPSMT"/>
                <w:sz w:val="20"/>
              </w:rPr>
              <w:t xml:space="preserve">  </w:t>
            </w:r>
            <w:r>
              <w:rPr>
                <w:bdr w:val="single" w:sz="4" w:space="0" w:color="auto"/>
              </w:rPr>
              <w:t>1</w:t>
            </w:r>
            <w:r w:rsidRPr="00BC4A94">
              <w:t xml:space="preserve"> </w:t>
            </w:r>
          </w:p>
        </w:tc>
        <w:tc>
          <w:tcPr>
            <w:tcW w:w="2255" w:type="dxa"/>
          </w:tcPr>
          <w:p w14:paraId="411785AE" w14:textId="77777777" w:rsidR="00A6155B" w:rsidRPr="00BC4A94" w:rsidRDefault="00A6155B" w:rsidP="005F553E">
            <w:pPr>
              <w:autoSpaceDE w:val="0"/>
              <w:autoSpaceDN w:val="0"/>
              <w:adjustRightInd w:val="0"/>
            </w:pPr>
            <w:r w:rsidRPr="00BC4A94">
              <w:rPr>
                <w:rFonts w:ascii="TimesNewRomanPSMT" w:hAnsi="TimesNewRomanPSMT" w:cs="TimesNewRomanPSMT"/>
                <w:sz w:val="20"/>
              </w:rPr>
              <w:t xml:space="preserve">The conclusion does not adequately restate the main results. </w:t>
            </w:r>
            <w:r>
              <w:rPr>
                <w:bdr w:val="single" w:sz="4" w:space="0" w:color="auto"/>
              </w:rPr>
              <w:t>2</w:t>
            </w:r>
          </w:p>
        </w:tc>
        <w:tc>
          <w:tcPr>
            <w:tcW w:w="1889" w:type="dxa"/>
          </w:tcPr>
          <w:p w14:paraId="3E70350F" w14:textId="77777777" w:rsidR="00A6155B" w:rsidRPr="00BC4A94" w:rsidRDefault="00A6155B" w:rsidP="005F553E">
            <w:pPr>
              <w:autoSpaceDE w:val="0"/>
              <w:autoSpaceDN w:val="0"/>
              <w:adjustRightInd w:val="0"/>
            </w:pPr>
            <w:r w:rsidRPr="00BC4A94">
              <w:rPr>
                <w:rFonts w:ascii="TimesNewRomanPSMT" w:hAnsi="TimesNewRomanPSMT" w:cs="TimesNewRomanPSMT"/>
                <w:sz w:val="20"/>
              </w:rPr>
              <w:t xml:space="preserve">The conclusion restates the main results. </w:t>
            </w:r>
            <w:r>
              <w:rPr>
                <w:bdr w:val="single" w:sz="4" w:space="0" w:color="auto"/>
              </w:rPr>
              <w:t>3</w:t>
            </w:r>
          </w:p>
        </w:tc>
        <w:tc>
          <w:tcPr>
            <w:tcW w:w="2789" w:type="dxa"/>
          </w:tcPr>
          <w:p w14:paraId="71B059E9" w14:textId="77777777" w:rsidR="00A6155B" w:rsidRPr="00BC4A94" w:rsidRDefault="00A6155B" w:rsidP="005F553E">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rPr>
              <w:t xml:space="preserve">The conclusion restates the main </w:t>
            </w:r>
            <w:proofErr w:type="gramStart"/>
            <w:r w:rsidRPr="00BC4A94">
              <w:rPr>
                <w:rFonts w:ascii="TimesNewRomanPSMT" w:hAnsi="TimesNewRomanPSMT" w:cs="TimesNewRomanPSMT"/>
                <w:sz w:val="20"/>
              </w:rPr>
              <w:t>results, and</w:t>
            </w:r>
            <w:proofErr w:type="gramEnd"/>
            <w:r w:rsidRPr="00BC4A94">
              <w:rPr>
                <w:rFonts w:ascii="TimesNewRomanPSMT" w:hAnsi="TimesNewRomanPSMT" w:cs="TimesNewRomanPSMT"/>
                <w:sz w:val="20"/>
              </w:rPr>
              <w:t xml:space="preserve"> is an effective summary.</w:t>
            </w:r>
            <w:r>
              <w:rPr>
                <w:rFonts w:ascii="TimesNewRomanPSMT" w:hAnsi="TimesNewRomanPSMT" w:cs="TimesNewRomanPSMT"/>
                <w:sz w:val="20"/>
              </w:rPr>
              <w:t xml:space="preserve"> </w:t>
            </w:r>
            <w:r>
              <w:rPr>
                <w:bdr w:val="single" w:sz="4" w:space="0" w:color="auto"/>
              </w:rPr>
              <w:t>4</w:t>
            </w:r>
            <w:r w:rsidRPr="00BC4A94">
              <w:t xml:space="preserve"> </w:t>
            </w:r>
          </w:p>
        </w:tc>
        <w:tc>
          <w:tcPr>
            <w:tcW w:w="901" w:type="dxa"/>
          </w:tcPr>
          <w:p w14:paraId="15763B34" w14:textId="08358DAC" w:rsidR="00A6155B" w:rsidRPr="00BC4A94" w:rsidRDefault="00795D14" w:rsidP="005F553E">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4</w:t>
            </w:r>
          </w:p>
        </w:tc>
        <w:tc>
          <w:tcPr>
            <w:tcW w:w="1350" w:type="dxa"/>
          </w:tcPr>
          <w:p w14:paraId="73CA0198"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BC4A94" w14:paraId="0B94F85D" w14:textId="77777777" w:rsidTr="005F553E">
        <w:tc>
          <w:tcPr>
            <w:tcW w:w="1799" w:type="dxa"/>
          </w:tcPr>
          <w:p w14:paraId="11040029" w14:textId="77777777" w:rsidR="00A6155B"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Use of AI</w:t>
            </w:r>
          </w:p>
          <w:p w14:paraId="6186E52E"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(3)</w:t>
            </w:r>
          </w:p>
        </w:tc>
        <w:tc>
          <w:tcPr>
            <w:tcW w:w="2968" w:type="dxa"/>
            <w:gridSpan w:val="2"/>
          </w:tcPr>
          <w:p w14:paraId="0F131012" w14:textId="77777777" w:rsidR="00A6155B" w:rsidRDefault="00A6155B" w:rsidP="005F553E">
            <w:pPr>
              <w:autoSpaceDE w:val="0"/>
              <w:autoSpaceDN w:val="0"/>
              <w:adjustRightInd w:val="0"/>
              <w:jc w:val="center"/>
              <w:rPr>
                <w:rFonts w:ascii="TimesNewRomanPSMT" w:hAnsi="TimesNewRomanPSMT" w:cs="TimesNewRomanPSMT"/>
                <w:sz w:val="20"/>
              </w:rPr>
            </w:pPr>
            <w:r>
              <w:rPr>
                <w:rFonts w:ascii="TimesNewRomanPSMT" w:hAnsi="TimesNewRomanPSMT" w:cs="TimesNewRomanPSMT"/>
                <w:sz w:val="20"/>
              </w:rPr>
              <w:t>Absent</w:t>
            </w:r>
          </w:p>
          <w:p w14:paraId="695C4DC4" w14:textId="77777777" w:rsidR="00A6155B" w:rsidRDefault="00A6155B" w:rsidP="005F553E">
            <w:pPr>
              <w:autoSpaceDE w:val="0"/>
              <w:autoSpaceDN w:val="0"/>
              <w:adjustRightInd w:val="0"/>
              <w:jc w:val="center"/>
              <w:rPr>
                <w:rFonts w:ascii="TimesNewRomanPSMT" w:hAnsi="TimesNewRomanPSMT" w:cs="TimesNewRomanPSMT"/>
                <w:sz w:val="20"/>
              </w:rPr>
            </w:pPr>
            <w:r>
              <w:rPr>
                <w:rFonts w:ascii="TimesNewRomanPSMT" w:hAnsi="TimesNewRomanPSMT" w:cs="TimesNewRomanPSMT"/>
                <w:sz w:val="20"/>
              </w:rPr>
              <w:t>(Return without grade)</w:t>
            </w:r>
          </w:p>
        </w:tc>
        <w:tc>
          <w:tcPr>
            <w:tcW w:w="2255" w:type="dxa"/>
          </w:tcPr>
          <w:p w14:paraId="15204022" w14:textId="77777777" w:rsidR="00A6155B" w:rsidRDefault="00A6155B" w:rsidP="005F553E">
            <w:pPr>
              <w:autoSpaceDE w:val="0"/>
              <w:autoSpaceDN w:val="0"/>
              <w:adjustRightInd w:val="0"/>
              <w:rPr>
                <w:rFonts w:ascii="TimesNewRomanPSMT" w:hAnsi="TimesNewRomanPSMT" w:cs="TimesNewRomanPSMT"/>
                <w:sz w:val="20"/>
              </w:rPr>
            </w:pPr>
            <w:r>
              <w:rPr>
                <w:rFonts w:ascii="TimesNewRomanPSMT" w:hAnsi="TimesNewRomanPSMT" w:cs="TimesNewRomanPSMT"/>
                <w:sz w:val="20"/>
                <w:bdr w:val="single" w:sz="4" w:space="0" w:color="auto"/>
              </w:rPr>
              <w:t xml:space="preserve"> </w:t>
            </w:r>
          </w:p>
        </w:tc>
        <w:tc>
          <w:tcPr>
            <w:tcW w:w="4678" w:type="dxa"/>
            <w:gridSpan w:val="2"/>
          </w:tcPr>
          <w:p w14:paraId="1149095C" w14:textId="77777777" w:rsidR="00A6155B" w:rsidRDefault="00A6155B" w:rsidP="005F553E">
            <w:pPr>
              <w:autoSpaceDE w:val="0"/>
              <w:autoSpaceDN w:val="0"/>
              <w:adjustRightInd w:val="0"/>
              <w:jc w:val="center"/>
              <w:rPr>
                <w:rFonts w:ascii="TimesNewRomanPSMT" w:hAnsi="TimesNewRomanPSMT" w:cs="TimesNewRomanPSMT"/>
                <w:b/>
                <w:bCs/>
                <w:sz w:val="20"/>
              </w:rPr>
            </w:pPr>
            <w:r w:rsidRPr="00CC31DC">
              <w:rPr>
                <w:rFonts w:ascii="TimesNewRomanPSMT" w:hAnsi="TimesNewRomanPSMT" w:cs="TimesNewRomanPSMT"/>
                <w:b/>
                <w:bCs/>
                <w:sz w:val="20"/>
              </w:rPr>
              <w:t xml:space="preserve">See </w:t>
            </w:r>
            <w:r>
              <w:rPr>
                <w:rFonts w:ascii="TimesNewRomanPSMT" w:hAnsi="TimesNewRomanPSMT" w:cs="TimesNewRomanPSMT"/>
                <w:b/>
                <w:bCs/>
                <w:sz w:val="20"/>
              </w:rPr>
              <w:t xml:space="preserve">Policy on Use </w:t>
            </w:r>
            <w:r w:rsidRPr="00CC31DC">
              <w:rPr>
                <w:rFonts w:ascii="TimesNewRomanPSMT" w:hAnsi="TimesNewRomanPSMT" w:cs="TimesNewRomanPSMT"/>
                <w:b/>
                <w:bCs/>
                <w:sz w:val="20"/>
              </w:rPr>
              <w:t>in Syllabus</w:t>
            </w:r>
          </w:p>
          <w:p w14:paraId="39F8B9F5" w14:textId="77777777" w:rsidR="00A6155B" w:rsidRDefault="00A6155B" w:rsidP="005F553E">
            <w:pPr>
              <w:autoSpaceDE w:val="0"/>
              <w:autoSpaceDN w:val="0"/>
              <w:adjustRightInd w:val="0"/>
              <w:rPr>
                <w:rFonts w:ascii="TimesNewRomanPSMT" w:hAnsi="TimesNewRomanPSMT" w:cs="TimesNewRomanPSMT"/>
                <w:sz w:val="20"/>
              </w:rPr>
            </w:pPr>
            <w:r w:rsidRPr="00397D72">
              <w:rPr>
                <w:rFonts w:ascii="TimesNewRomanPSMT" w:hAnsi="TimesNewRomanPSMT" w:cs="TimesNewRomanPSMT"/>
                <w:b/>
                <w:bCs/>
                <w:sz w:val="20"/>
              </w:rPr>
              <w:t>If used</w:t>
            </w:r>
            <w:r>
              <w:rPr>
                <w:rFonts w:ascii="TimesNewRomanPSMT" w:hAnsi="TimesNewRomanPSMT" w:cs="TimesNewRomanPSMT"/>
                <w:sz w:val="20"/>
              </w:rPr>
              <w:t>, list the AI tool], provide a short description of use, how use is within the course policy, and link to the transcript of student-AI interactions.</w:t>
            </w:r>
          </w:p>
          <w:p w14:paraId="1602B3F0" w14:textId="77777777" w:rsidR="00A6155B" w:rsidRPr="00BC4A94" w:rsidRDefault="00A6155B" w:rsidP="005F553E">
            <w:pPr>
              <w:autoSpaceDE w:val="0"/>
              <w:autoSpaceDN w:val="0"/>
              <w:adjustRightInd w:val="0"/>
              <w:rPr>
                <w:rFonts w:ascii="TimesNewRomanPSMT" w:hAnsi="TimesNewRomanPSMT" w:cs="TimesNewRomanPSMT"/>
                <w:sz w:val="20"/>
              </w:rPr>
            </w:pPr>
            <w:r w:rsidRPr="00397D72">
              <w:rPr>
                <w:rFonts w:ascii="TimesNewRomanPSMT" w:hAnsi="TimesNewRomanPSMT" w:cs="TimesNewRomanPSMT"/>
                <w:b/>
                <w:bCs/>
                <w:sz w:val="20"/>
              </w:rPr>
              <w:t>If not used</w:t>
            </w:r>
            <w:r>
              <w:rPr>
                <w:rFonts w:ascii="TimesNewRomanPSMT" w:hAnsi="TimesNewRomanPSMT" w:cs="TimesNewRomanPSMT"/>
                <w:sz w:val="20"/>
              </w:rPr>
              <w:t xml:space="preserve">, write “No AI was used in the analysis or write-up of this report.”             </w:t>
            </w:r>
            <w:r>
              <w:rPr>
                <w:rFonts w:ascii="TimesNewRomanPSMT" w:hAnsi="TimesNewRomanPSMT" w:cs="TimesNewRomanPSMT"/>
                <w:sz w:val="20"/>
                <w:bdr w:val="single" w:sz="4" w:space="0" w:color="auto"/>
              </w:rPr>
              <w:t xml:space="preserve">3  </w:t>
            </w:r>
          </w:p>
        </w:tc>
        <w:tc>
          <w:tcPr>
            <w:tcW w:w="901" w:type="dxa"/>
          </w:tcPr>
          <w:p w14:paraId="00BDC00E" w14:textId="0988B9A2" w:rsidR="00A6155B" w:rsidRPr="00BC4A94" w:rsidRDefault="00795D14" w:rsidP="005F553E">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3</w:t>
            </w:r>
          </w:p>
        </w:tc>
        <w:tc>
          <w:tcPr>
            <w:tcW w:w="1350" w:type="dxa"/>
          </w:tcPr>
          <w:p w14:paraId="0A7D7F9A"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BC4A94" w14:paraId="0D0BEC75" w14:textId="77777777" w:rsidTr="005F553E">
        <w:tc>
          <w:tcPr>
            <w:tcW w:w="1799" w:type="dxa"/>
          </w:tcPr>
          <w:p w14:paraId="6D08B65A" w14:textId="77777777" w:rsidR="00A6155B" w:rsidRDefault="00A6155B" w:rsidP="005F553E">
            <w:pPr>
              <w:autoSpaceDE w:val="0"/>
              <w:autoSpaceDN w:val="0"/>
              <w:adjustRightInd w:val="0"/>
              <w:jc w:val="center"/>
              <w:rPr>
                <w:rFonts w:ascii="TimesNewRomanPS-BoldMT" w:hAnsi="TimesNewRomanPS-BoldMT" w:cs="TimesNewRomanPS-BoldMT"/>
                <w:b/>
                <w:bCs/>
              </w:rPr>
            </w:pPr>
            <w:r w:rsidRPr="00BC4A94">
              <w:rPr>
                <w:rFonts w:ascii="TimesNewRomanPS-BoldMT" w:hAnsi="TimesNewRomanPS-BoldMT" w:cs="TimesNewRomanPS-BoldMT"/>
                <w:b/>
                <w:bCs/>
              </w:rPr>
              <w:t>References</w:t>
            </w:r>
          </w:p>
          <w:p w14:paraId="0248837D" w14:textId="77777777" w:rsidR="00A6155B" w:rsidRPr="00BC4A94" w:rsidRDefault="00A6155B" w:rsidP="005F553E">
            <w:pPr>
              <w:autoSpaceDE w:val="0"/>
              <w:autoSpaceDN w:val="0"/>
              <w:adjustRightInd w:val="0"/>
              <w:jc w:val="center"/>
              <w:rPr>
                <w:rFonts w:ascii="TimesNewRomanPS-BoldMT" w:hAnsi="TimesNewRomanPS-BoldMT" w:cs="TimesNewRomanPS-BoldMT"/>
                <w:b/>
                <w:bCs/>
              </w:rPr>
            </w:pPr>
            <w:r>
              <w:rPr>
                <w:rFonts w:ascii="TimesNewRomanPS-BoldMT" w:hAnsi="TimesNewRomanPS-BoldMT" w:cs="TimesNewRomanPS-BoldMT"/>
                <w:b/>
                <w:bCs/>
              </w:rPr>
              <w:t>(2)</w:t>
            </w:r>
          </w:p>
        </w:tc>
        <w:tc>
          <w:tcPr>
            <w:tcW w:w="1261" w:type="dxa"/>
          </w:tcPr>
          <w:p w14:paraId="32E8F39B" w14:textId="77777777" w:rsidR="00A6155B" w:rsidRDefault="00A6155B" w:rsidP="005F553E">
            <w:pPr>
              <w:autoSpaceDE w:val="0"/>
              <w:autoSpaceDN w:val="0"/>
              <w:adjustRightInd w:val="0"/>
              <w:rPr>
                <w:rFonts w:ascii="TimesNewRomanPSMT" w:hAnsi="TimesNewRomanPSMT" w:cs="TimesNewRomanPSMT"/>
                <w:sz w:val="20"/>
              </w:rPr>
            </w:pPr>
            <w:r w:rsidRPr="00BC4A94">
              <w:rPr>
                <w:rFonts w:ascii="TimesNewRomanPSMT" w:hAnsi="TimesNewRomanPSMT" w:cs="TimesNewRomanPSMT"/>
                <w:sz w:val="20"/>
              </w:rPr>
              <w:t>Absent</w:t>
            </w:r>
          </w:p>
          <w:p w14:paraId="2DD646B2" w14:textId="77777777" w:rsidR="00A6155B" w:rsidRDefault="00A6155B" w:rsidP="005F553E">
            <w:pPr>
              <w:autoSpaceDE w:val="0"/>
              <w:autoSpaceDN w:val="0"/>
              <w:adjustRightInd w:val="0"/>
              <w:rPr>
                <w:rFonts w:ascii="TimesNewRomanPSMT" w:hAnsi="TimesNewRomanPSMT" w:cs="TimesNewRomanPSMT"/>
                <w:sz w:val="20"/>
              </w:rPr>
            </w:pPr>
          </w:p>
          <w:p w14:paraId="1062ECCA" w14:textId="77777777" w:rsidR="00A6155B" w:rsidRPr="00BC4A94" w:rsidRDefault="00A6155B" w:rsidP="005F553E">
            <w:pPr>
              <w:pStyle w:val="PointValue"/>
            </w:pPr>
            <w:r>
              <w:t>0</w:t>
            </w:r>
          </w:p>
        </w:tc>
        <w:tc>
          <w:tcPr>
            <w:tcW w:w="1707" w:type="dxa"/>
          </w:tcPr>
          <w:p w14:paraId="3E22B7DB" w14:textId="77777777" w:rsidR="00A6155B" w:rsidRPr="00BC4A94" w:rsidRDefault="00A6155B" w:rsidP="005F553E">
            <w:pPr>
              <w:autoSpaceDE w:val="0"/>
              <w:autoSpaceDN w:val="0"/>
              <w:adjustRightInd w:val="0"/>
            </w:pPr>
            <w:r>
              <w:rPr>
                <w:rFonts w:ascii="TimesNewRomanPSMT" w:hAnsi="TimesNewRomanPSMT" w:cs="TimesNewRomanPSMT"/>
                <w:sz w:val="20"/>
              </w:rPr>
              <w:t>Numerous</w:t>
            </w:r>
            <w:r w:rsidRPr="00BC4A94">
              <w:rPr>
                <w:rFonts w:ascii="TimesNewRomanPSMT" w:hAnsi="TimesNewRomanPSMT" w:cs="TimesNewRomanPSMT"/>
                <w:sz w:val="20"/>
              </w:rPr>
              <w:t xml:space="preserve"> errors, off-the-wall sources used.</w:t>
            </w:r>
            <w:r>
              <w:rPr>
                <w:rFonts w:ascii="TimesNewRomanPSMT" w:hAnsi="TimesNewRomanPSMT" w:cs="TimesNewRomanPSMT"/>
                <w:sz w:val="20"/>
              </w:rPr>
              <w:t xml:space="preserve"> </w:t>
            </w:r>
            <w:r>
              <w:t xml:space="preserve"> </w:t>
            </w:r>
            <w:r>
              <w:rPr>
                <w:bdr w:val="single" w:sz="4" w:space="0" w:color="auto"/>
              </w:rPr>
              <w:t>0</w:t>
            </w:r>
          </w:p>
        </w:tc>
        <w:tc>
          <w:tcPr>
            <w:tcW w:w="2255" w:type="dxa"/>
          </w:tcPr>
          <w:p w14:paraId="54F4286B" w14:textId="77777777" w:rsidR="00A6155B" w:rsidRPr="00BC4A94" w:rsidRDefault="00A6155B" w:rsidP="005F553E">
            <w:pPr>
              <w:autoSpaceDE w:val="0"/>
              <w:autoSpaceDN w:val="0"/>
              <w:adjustRightInd w:val="0"/>
            </w:pPr>
            <w:r>
              <w:rPr>
                <w:rFonts w:ascii="TimesNewRomanPSMT" w:hAnsi="TimesNewRomanPSMT" w:cs="TimesNewRomanPSMT"/>
                <w:sz w:val="20"/>
              </w:rPr>
              <w:t>S</w:t>
            </w:r>
            <w:r w:rsidRPr="00BC4A94">
              <w:rPr>
                <w:rFonts w:ascii="TimesNewRomanPSMT" w:hAnsi="TimesNewRomanPSMT" w:cs="TimesNewRomanPSMT"/>
                <w:sz w:val="20"/>
              </w:rPr>
              <w:t>ome errors</w:t>
            </w:r>
            <w:r>
              <w:rPr>
                <w:rFonts w:ascii="TimesNewRomanPSMT" w:hAnsi="TimesNewRomanPSMT" w:cs="TimesNewRomanPSMT"/>
                <w:sz w:val="20"/>
              </w:rPr>
              <w:t xml:space="preserve"> in citing format; more sources should be cited</w:t>
            </w:r>
            <w:r w:rsidRPr="00BC4A94">
              <w:rPr>
                <w:rFonts w:ascii="TimesNewRomanPSMT" w:hAnsi="TimesNewRomanPSMT" w:cs="TimesNewRomanPSMT"/>
                <w:sz w:val="20"/>
              </w:rPr>
              <w:t xml:space="preserve">. </w:t>
            </w:r>
            <w:r w:rsidRPr="00AD5523">
              <w:rPr>
                <w:bdr w:val="single" w:sz="4" w:space="0" w:color="auto"/>
              </w:rPr>
              <w:t>1</w:t>
            </w:r>
          </w:p>
        </w:tc>
        <w:tc>
          <w:tcPr>
            <w:tcW w:w="1889" w:type="dxa"/>
          </w:tcPr>
          <w:p w14:paraId="35BF853C" w14:textId="77777777" w:rsidR="00A6155B" w:rsidRDefault="00A6155B" w:rsidP="005F553E">
            <w:pPr>
              <w:autoSpaceDE w:val="0"/>
              <w:autoSpaceDN w:val="0"/>
              <w:adjustRightInd w:val="0"/>
              <w:rPr>
                <w:rFonts w:ascii="TimesNewRomanPSMT" w:hAnsi="TimesNewRomanPSMT" w:cs="TimesNewRomanPSMT"/>
                <w:sz w:val="20"/>
              </w:rPr>
            </w:pPr>
            <w:r>
              <w:rPr>
                <w:rFonts w:ascii="TimesNewRomanPSMT" w:hAnsi="TimesNewRomanPSMT" w:cs="TimesNewRomanPSMT"/>
                <w:sz w:val="20"/>
              </w:rPr>
              <w:t xml:space="preserve">Prior work cited with </w:t>
            </w:r>
            <w:r w:rsidRPr="00BC4A94">
              <w:rPr>
                <w:rFonts w:ascii="TimesNewRomanPSMT" w:hAnsi="TimesNewRomanPSMT" w:cs="TimesNewRomanPSMT"/>
                <w:sz w:val="20"/>
              </w:rPr>
              <w:t>few errors</w:t>
            </w:r>
            <w:r>
              <w:rPr>
                <w:rFonts w:ascii="TimesNewRomanPSMT" w:hAnsi="TimesNewRomanPSMT" w:cs="TimesNewRomanPSMT"/>
                <w:sz w:val="20"/>
              </w:rPr>
              <w:t>.</w:t>
            </w:r>
          </w:p>
          <w:p w14:paraId="0F672C03" w14:textId="77777777" w:rsidR="00A6155B" w:rsidRPr="00BC4A94" w:rsidRDefault="00A6155B" w:rsidP="005F553E">
            <w:pPr>
              <w:pStyle w:val="PointValue"/>
            </w:pPr>
            <w:r>
              <w:t>2</w:t>
            </w:r>
          </w:p>
        </w:tc>
        <w:tc>
          <w:tcPr>
            <w:tcW w:w="2789" w:type="dxa"/>
            <w:tcBorders>
              <w:bottom w:val="single" w:sz="4" w:space="0" w:color="auto"/>
            </w:tcBorders>
          </w:tcPr>
          <w:p w14:paraId="04102112" w14:textId="77777777" w:rsidR="00A6155B" w:rsidRPr="00BC4A94" w:rsidRDefault="00A6155B" w:rsidP="005F553E">
            <w:pPr>
              <w:autoSpaceDE w:val="0"/>
              <w:autoSpaceDN w:val="0"/>
              <w:adjustRightInd w:val="0"/>
              <w:rPr>
                <w:rFonts w:ascii="TimesNewRomanPS-BoldMT" w:hAnsi="TimesNewRomanPS-BoldMT" w:cs="TimesNewRomanPS-BoldMT"/>
                <w:bCs/>
              </w:rPr>
            </w:pPr>
            <w:r w:rsidRPr="00BC4A94">
              <w:rPr>
                <w:rFonts w:ascii="TimesNewRomanPSMT" w:hAnsi="TimesNewRomanPSMT" w:cs="TimesNewRomanPSMT"/>
                <w:sz w:val="20"/>
              </w:rPr>
              <w:t xml:space="preserve">All </w:t>
            </w:r>
            <w:r>
              <w:rPr>
                <w:rFonts w:ascii="TimesNewRomanPSMT" w:hAnsi="TimesNewRomanPSMT" w:cs="TimesNewRomanPSMT"/>
                <w:sz w:val="20"/>
              </w:rPr>
              <w:t xml:space="preserve">prior </w:t>
            </w:r>
            <w:r w:rsidRPr="00BC4A94">
              <w:rPr>
                <w:rFonts w:ascii="TimesNewRomanPSMT" w:hAnsi="TimesNewRomanPSMT" w:cs="TimesNewRomanPSMT"/>
                <w:sz w:val="20"/>
              </w:rPr>
              <w:t>work</w:t>
            </w:r>
            <w:r>
              <w:rPr>
                <w:rFonts w:ascii="TimesNewRomanPSMT" w:hAnsi="TimesNewRomanPSMT" w:cs="TimesNewRomanPSMT"/>
                <w:sz w:val="20"/>
              </w:rPr>
              <w:t xml:space="preserve"> </w:t>
            </w:r>
            <w:r w:rsidRPr="00BC4A94">
              <w:rPr>
                <w:rFonts w:ascii="TimesNewRomanPSMT" w:hAnsi="TimesNewRomanPSMT" w:cs="TimesNewRomanPSMT"/>
                <w:sz w:val="20"/>
              </w:rPr>
              <w:t xml:space="preserve">and data sources are </w:t>
            </w:r>
            <w:r>
              <w:rPr>
                <w:rFonts w:ascii="TimesNewRomanPSMT" w:hAnsi="TimesNewRomanPSMT" w:cs="TimesNewRomanPSMT"/>
                <w:sz w:val="20"/>
              </w:rPr>
              <w:t xml:space="preserve">cited in </w:t>
            </w:r>
            <w:r w:rsidRPr="00BC4A94">
              <w:rPr>
                <w:rFonts w:ascii="TimesNewRomanPSMT" w:hAnsi="TimesNewRomanPSMT" w:cs="TimesNewRomanPSMT"/>
                <w:sz w:val="20"/>
              </w:rPr>
              <w:t>the correct format with no errors.</w:t>
            </w:r>
            <w:r>
              <w:rPr>
                <w:rFonts w:ascii="TimesNewRomanPSMT" w:hAnsi="TimesNewRomanPSMT" w:cs="TimesNewRomanPSMT"/>
                <w:sz w:val="20"/>
              </w:rPr>
              <w:t xml:space="preserve">     </w:t>
            </w:r>
            <w:r>
              <w:rPr>
                <w:rFonts w:ascii="TimesNewRomanPSMT" w:hAnsi="TimesNewRomanPSMT" w:cs="TimesNewRomanPSMT"/>
                <w:sz w:val="20"/>
                <w:bdr w:val="single" w:sz="4" w:space="0" w:color="auto"/>
              </w:rPr>
              <w:t>2</w:t>
            </w:r>
          </w:p>
        </w:tc>
        <w:tc>
          <w:tcPr>
            <w:tcW w:w="901" w:type="dxa"/>
          </w:tcPr>
          <w:p w14:paraId="79D168EE" w14:textId="5D462D87" w:rsidR="00A6155B" w:rsidRPr="00BC4A94" w:rsidRDefault="00795D14" w:rsidP="005F553E">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2</w:t>
            </w:r>
          </w:p>
        </w:tc>
        <w:tc>
          <w:tcPr>
            <w:tcW w:w="1350" w:type="dxa"/>
          </w:tcPr>
          <w:p w14:paraId="71B377E8" w14:textId="77777777" w:rsidR="00A6155B" w:rsidRPr="00BC4A94" w:rsidRDefault="00A6155B" w:rsidP="005F553E">
            <w:pPr>
              <w:autoSpaceDE w:val="0"/>
              <w:autoSpaceDN w:val="0"/>
              <w:adjustRightInd w:val="0"/>
              <w:jc w:val="center"/>
              <w:rPr>
                <w:rFonts w:ascii="TimesNewRomanPS-BoldMT" w:hAnsi="TimesNewRomanPS-BoldMT" w:cs="TimesNewRomanPS-BoldMT"/>
                <w:bCs/>
              </w:rPr>
            </w:pPr>
          </w:p>
        </w:tc>
      </w:tr>
      <w:tr w:rsidR="00A6155B" w:rsidRPr="00A848C4" w14:paraId="1488FFF1" w14:textId="77777777" w:rsidTr="005F553E">
        <w:tc>
          <w:tcPr>
            <w:tcW w:w="1799" w:type="dxa"/>
            <w:tcBorders>
              <w:right w:val="single" w:sz="4" w:space="0" w:color="auto"/>
            </w:tcBorders>
          </w:tcPr>
          <w:p w14:paraId="1D7AEAA5" w14:textId="77777777" w:rsidR="00A6155B" w:rsidRPr="00D2247D" w:rsidRDefault="00A6155B" w:rsidP="005F553E">
            <w:pPr>
              <w:autoSpaceDE w:val="0"/>
              <w:autoSpaceDN w:val="0"/>
              <w:adjustRightInd w:val="0"/>
              <w:jc w:val="center"/>
              <w:rPr>
                <w:rFonts w:ascii="Times New Roman" w:hAnsi="Times New Roman"/>
                <w:bCs/>
              </w:rPr>
            </w:pPr>
            <w:r w:rsidRPr="00D2247D">
              <w:rPr>
                <w:rFonts w:ascii="Times New Roman" w:hAnsi="Times New Roman"/>
                <w:b/>
              </w:rPr>
              <w:t>TOTAL</w:t>
            </w:r>
            <w:r w:rsidRPr="00D2247D">
              <w:rPr>
                <w:rFonts w:ascii="Times New Roman" w:hAnsi="Times New Roman"/>
                <w:bCs/>
              </w:rPr>
              <w:t xml:space="preserve"> (</w:t>
            </w:r>
            <w:r>
              <w:rPr>
                <w:rFonts w:ascii="Times New Roman" w:hAnsi="Times New Roman"/>
                <w:bCs/>
              </w:rPr>
              <w:t>100</w:t>
            </w:r>
            <w:r w:rsidRPr="00D2247D">
              <w:rPr>
                <w:rFonts w:ascii="Times New Roman" w:hAnsi="Times New Roman"/>
                <w:bCs/>
              </w:rPr>
              <w:t>)</w:t>
            </w:r>
          </w:p>
        </w:tc>
        <w:tc>
          <w:tcPr>
            <w:tcW w:w="9901" w:type="dxa"/>
            <w:gridSpan w:val="5"/>
            <w:tcBorders>
              <w:right w:val="single" w:sz="4" w:space="0" w:color="auto"/>
            </w:tcBorders>
          </w:tcPr>
          <w:p w14:paraId="0F8880E1" w14:textId="77777777" w:rsidR="00A6155B" w:rsidRPr="00A848C4" w:rsidRDefault="00A6155B" w:rsidP="005F553E">
            <w:pPr>
              <w:autoSpaceDE w:val="0"/>
              <w:autoSpaceDN w:val="0"/>
              <w:adjustRightInd w:val="0"/>
              <w:jc w:val="center"/>
              <w:rPr>
                <w:rFonts w:ascii="TimesNewRomanPSMT" w:hAnsi="TimesNewRomanPSMT" w:cs="TimesNewRomanPSMT"/>
                <w:sz w:val="20"/>
              </w:rPr>
            </w:pPr>
          </w:p>
        </w:tc>
        <w:tc>
          <w:tcPr>
            <w:tcW w:w="901" w:type="dxa"/>
          </w:tcPr>
          <w:p w14:paraId="02C4EF6A" w14:textId="60E9B3BD" w:rsidR="00A6155B" w:rsidRPr="00A848C4" w:rsidRDefault="000615A7" w:rsidP="005F553E">
            <w:pPr>
              <w:autoSpaceDE w:val="0"/>
              <w:autoSpaceDN w:val="0"/>
              <w:adjustRightInd w:val="0"/>
              <w:jc w:val="center"/>
              <w:rPr>
                <w:rFonts w:ascii="TimesNewRomanPS-BoldMT" w:hAnsi="TimesNewRomanPS-BoldMT" w:cs="TimesNewRomanPS-BoldMT"/>
                <w:bCs/>
              </w:rPr>
            </w:pPr>
            <w:r>
              <w:rPr>
                <w:rFonts w:ascii="TimesNewRomanPS-BoldMT" w:hAnsi="TimesNewRomanPS-BoldMT" w:cs="TimesNewRomanPS-BoldMT"/>
                <w:bCs/>
              </w:rPr>
              <w:t>87</w:t>
            </w:r>
          </w:p>
        </w:tc>
        <w:tc>
          <w:tcPr>
            <w:tcW w:w="1350" w:type="dxa"/>
          </w:tcPr>
          <w:p w14:paraId="58216769" w14:textId="77777777" w:rsidR="00A6155B" w:rsidRPr="00A848C4" w:rsidRDefault="00A6155B" w:rsidP="005F553E">
            <w:pPr>
              <w:autoSpaceDE w:val="0"/>
              <w:autoSpaceDN w:val="0"/>
              <w:adjustRightInd w:val="0"/>
              <w:jc w:val="center"/>
              <w:rPr>
                <w:rFonts w:ascii="TimesNewRomanPS-BoldMT" w:hAnsi="TimesNewRomanPS-BoldMT" w:cs="TimesNewRomanPS-BoldMT"/>
                <w:bCs/>
              </w:rPr>
            </w:pPr>
          </w:p>
        </w:tc>
      </w:tr>
    </w:tbl>
    <w:p w14:paraId="35FBC11E" w14:textId="77777777" w:rsidR="00C45196" w:rsidRPr="00D56808" w:rsidRDefault="00C45196" w:rsidP="00C45196">
      <w:pPr>
        <w:spacing w:after="0"/>
        <w:rPr>
          <w:rFonts w:ascii="Times New Roman" w:hAnsi="Times New Roman" w:cs="Times New Roman"/>
        </w:rPr>
      </w:pPr>
    </w:p>
    <w:sectPr w:rsidR="00C45196" w:rsidRPr="00D56808" w:rsidSect="00C819F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NewRomanPSMT">
    <w:altName w:val="Times New Roman"/>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NewRomanPS-BoldMT">
    <w:altName w:val="Times New Roman"/>
    <w:panose1 w:val="020B0604020202020204"/>
    <w:charset w:val="00"/>
    <w:family w:val="swiss"/>
    <w:notTrueType/>
    <w:pitch w:val="default"/>
    <w:sig w:usb0="0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6135AE"/>
    <w:multiLevelType w:val="hybridMultilevel"/>
    <w:tmpl w:val="200CD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D310E6"/>
    <w:multiLevelType w:val="hybridMultilevel"/>
    <w:tmpl w:val="830CE1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5125C0"/>
    <w:multiLevelType w:val="hybridMultilevel"/>
    <w:tmpl w:val="B622C08C"/>
    <w:lvl w:ilvl="0" w:tplc="04090017">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F115F3"/>
    <w:multiLevelType w:val="hybridMultilevel"/>
    <w:tmpl w:val="A21E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137128">
    <w:abstractNumId w:val="3"/>
  </w:num>
  <w:num w:numId="2" w16cid:durableId="1824732588">
    <w:abstractNumId w:val="1"/>
  </w:num>
  <w:num w:numId="3" w16cid:durableId="1546795341">
    <w:abstractNumId w:val="0"/>
  </w:num>
  <w:num w:numId="4" w16cid:durableId="22114202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1FB"/>
    <w:rsid w:val="000215E2"/>
    <w:rsid w:val="00024003"/>
    <w:rsid w:val="00034EFE"/>
    <w:rsid w:val="00044659"/>
    <w:rsid w:val="00053019"/>
    <w:rsid w:val="00054561"/>
    <w:rsid w:val="000615A7"/>
    <w:rsid w:val="000700F5"/>
    <w:rsid w:val="00070739"/>
    <w:rsid w:val="00076CE1"/>
    <w:rsid w:val="00084D93"/>
    <w:rsid w:val="00095B01"/>
    <w:rsid w:val="0009778E"/>
    <w:rsid w:val="000B25CA"/>
    <w:rsid w:val="000C107E"/>
    <w:rsid w:val="000C65D5"/>
    <w:rsid w:val="000C7BEE"/>
    <w:rsid w:val="000F4956"/>
    <w:rsid w:val="00104FE5"/>
    <w:rsid w:val="00127F63"/>
    <w:rsid w:val="00153FED"/>
    <w:rsid w:val="00176AB2"/>
    <w:rsid w:val="00191083"/>
    <w:rsid w:val="0019513D"/>
    <w:rsid w:val="001D3D86"/>
    <w:rsid w:val="001E7B0C"/>
    <w:rsid w:val="00245777"/>
    <w:rsid w:val="00255C57"/>
    <w:rsid w:val="00274506"/>
    <w:rsid w:val="00285DD5"/>
    <w:rsid w:val="00292EA7"/>
    <w:rsid w:val="003109D4"/>
    <w:rsid w:val="00314CC0"/>
    <w:rsid w:val="0033614A"/>
    <w:rsid w:val="003547B6"/>
    <w:rsid w:val="00382047"/>
    <w:rsid w:val="003E0382"/>
    <w:rsid w:val="0045001E"/>
    <w:rsid w:val="004562F6"/>
    <w:rsid w:val="00486F81"/>
    <w:rsid w:val="00495725"/>
    <w:rsid w:val="0049750F"/>
    <w:rsid w:val="004B5439"/>
    <w:rsid w:val="004E4FD9"/>
    <w:rsid w:val="00507182"/>
    <w:rsid w:val="005223AC"/>
    <w:rsid w:val="005422D3"/>
    <w:rsid w:val="00545966"/>
    <w:rsid w:val="005721C0"/>
    <w:rsid w:val="0059453E"/>
    <w:rsid w:val="005A70D3"/>
    <w:rsid w:val="005B205C"/>
    <w:rsid w:val="005C21D1"/>
    <w:rsid w:val="005C672A"/>
    <w:rsid w:val="005D2B42"/>
    <w:rsid w:val="005D3C78"/>
    <w:rsid w:val="005F67D2"/>
    <w:rsid w:val="00626BD4"/>
    <w:rsid w:val="0066056A"/>
    <w:rsid w:val="00665645"/>
    <w:rsid w:val="00696EFC"/>
    <w:rsid w:val="006A04E0"/>
    <w:rsid w:val="006F277E"/>
    <w:rsid w:val="006F6E76"/>
    <w:rsid w:val="0070194D"/>
    <w:rsid w:val="00721ED9"/>
    <w:rsid w:val="007251FB"/>
    <w:rsid w:val="00731A69"/>
    <w:rsid w:val="00731D61"/>
    <w:rsid w:val="00746CA0"/>
    <w:rsid w:val="0076680C"/>
    <w:rsid w:val="0079237F"/>
    <w:rsid w:val="00795D14"/>
    <w:rsid w:val="007D30C3"/>
    <w:rsid w:val="007E01F7"/>
    <w:rsid w:val="00824FA7"/>
    <w:rsid w:val="008409CB"/>
    <w:rsid w:val="00855713"/>
    <w:rsid w:val="008662E5"/>
    <w:rsid w:val="008708BA"/>
    <w:rsid w:val="008822AC"/>
    <w:rsid w:val="00891D0F"/>
    <w:rsid w:val="008B67D4"/>
    <w:rsid w:val="008F1C38"/>
    <w:rsid w:val="0092603B"/>
    <w:rsid w:val="009844CA"/>
    <w:rsid w:val="00984C64"/>
    <w:rsid w:val="009B7F97"/>
    <w:rsid w:val="009D4F12"/>
    <w:rsid w:val="009D6FE9"/>
    <w:rsid w:val="009F41BE"/>
    <w:rsid w:val="00A003BD"/>
    <w:rsid w:val="00A1007D"/>
    <w:rsid w:val="00A241CC"/>
    <w:rsid w:val="00A450B4"/>
    <w:rsid w:val="00A46857"/>
    <w:rsid w:val="00A6155B"/>
    <w:rsid w:val="00A6322F"/>
    <w:rsid w:val="00A72E24"/>
    <w:rsid w:val="00A73795"/>
    <w:rsid w:val="00AC2C55"/>
    <w:rsid w:val="00AE1899"/>
    <w:rsid w:val="00AE3578"/>
    <w:rsid w:val="00B41C3D"/>
    <w:rsid w:val="00B61327"/>
    <w:rsid w:val="00B66CBB"/>
    <w:rsid w:val="00B71DF0"/>
    <w:rsid w:val="00BA21D5"/>
    <w:rsid w:val="00BA5C23"/>
    <w:rsid w:val="00BE71D2"/>
    <w:rsid w:val="00C02099"/>
    <w:rsid w:val="00C04DC5"/>
    <w:rsid w:val="00C45196"/>
    <w:rsid w:val="00C819FB"/>
    <w:rsid w:val="00C81B8E"/>
    <w:rsid w:val="00C85DFA"/>
    <w:rsid w:val="00C941A1"/>
    <w:rsid w:val="00C94A96"/>
    <w:rsid w:val="00CA4954"/>
    <w:rsid w:val="00CD10C0"/>
    <w:rsid w:val="00CE45CC"/>
    <w:rsid w:val="00CE71B8"/>
    <w:rsid w:val="00D02E73"/>
    <w:rsid w:val="00D36418"/>
    <w:rsid w:val="00D56808"/>
    <w:rsid w:val="00D84960"/>
    <w:rsid w:val="00D8606E"/>
    <w:rsid w:val="00DA557B"/>
    <w:rsid w:val="00DB3D6B"/>
    <w:rsid w:val="00DC72E4"/>
    <w:rsid w:val="00DD3F34"/>
    <w:rsid w:val="00E1181A"/>
    <w:rsid w:val="00E60537"/>
    <w:rsid w:val="00E637EC"/>
    <w:rsid w:val="00E75A41"/>
    <w:rsid w:val="00EC6F6F"/>
    <w:rsid w:val="00ED53E4"/>
    <w:rsid w:val="00EE5CAD"/>
    <w:rsid w:val="00EF0A49"/>
    <w:rsid w:val="00F11DD7"/>
    <w:rsid w:val="00F14BA3"/>
    <w:rsid w:val="00F16C00"/>
    <w:rsid w:val="00F439AD"/>
    <w:rsid w:val="00FA0041"/>
    <w:rsid w:val="00FB5ED2"/>
    <w:rsid w:val="00FC2DDB"/>
    <w:rsid w:val="00FC7815"/>
    <w:rsid w:val="00FE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EDC77"/>
  <w15:chartTrackingRefBased/>
  <w15:docId w15:val="{77021752-C94B-8C40-9E0C-29B5AE03B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1FB"/>
    <w:rPr>
      <w:rFonts w:eastAsiaTheme="majorEastAsia" w:cstheme="majorBidi"/>
      <w:color w:val="272727" w:themeColor="text1" w:themeTint="D8"/>
    </w:rPr>
  </w:style>
  <w:style w:type="paragraph" w:styleId="Title">
    <w:name w:val="Title"/>
    <w:basedOn w:val="Normal"/>
    <w:next w:val="Normal"/>
    <w:link w:val="TitleChar"/>
    <w:uiPriority w:val="10"/>
    <w:qFormat/>
    <w:rsid w:val="00725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1FB"/>
    <w:pPr>
      <w:spacing w:before="160"/>
      <w:jc w:val="center"/>
    </w:pPr>
    <w:rPr>
      <w:i/>
      <w:iCs/>
      <w:color w:val="404040" w:themeColor="text1" w:themeTint="BF"/>
    </w:rPr>
  </w:style>
  <w:style w:type="character" w:customStyle="1" w:styleId="QuoteChar">
    <w:name w:val="Quote Char"/>
    <w:basedOn w:val="DefaultParagraphFont"/>
    <w:link w:val="Quote"/>
    <w:uiPriority w:val="29"/>
    <w:rsid w:val="007251FB"/>
    <w:rPr>
      <w:i/>
      <w:iCs/>
      <w:color w:val="404040" w:themeColor="text1" w:themeTint="BF"/>
    </w:rPr>
  </w:style>
  <w:style w:type="paragraph" w:styleId="ListParagraph">
    <w:name w:val="List Paragraph"/>
    <w:basedOn w:val="Normal"/>
    <w:uiPriority w:val="34"/>
    <w:qFormat/>
    <w:rsid w:val="007251FB"/>
    <w:pPr>
      <w:ind w:left="720"/>
      <w:contextualSpacing/>
    </w:pPr>
  </w:style>
  <w:style w:type="character" w:styleId="IntenseEmphasis">
    <w:name w:val="Intense Emphasis"/>
    <w:basedOn w:val="DefaultParagraphFont"/>
    <w:uiPriority w:val="21"/>
    <w:qFormat/>
    <w:rsid w:val="007251FB"/>
    <w:rPr>
      <w:i/>
      <w:iCs/>
      <w:color w:val="0F4761" w:themeColor="accent1" w:themeShade="BF"/>
    </w:rPr>
  </w:style>
  <w:style w:type="paragraph" w:styleId="IntenseQuote">
    <w:name w:val="Intense Quote"/>
    <w:basedOn w:val="Normal"/>
    <w:next w:val="Normal"/>
    <w:link w:val="IntenseQuoteChar"/>
    <w:uiPriority w:val="30"/>
    <w:qFormat/>
    <w:rsid w:val="00725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1FB"/>
    <w:rPr>
      <w:i/>
      <w:iCs/>
      <w:color w:val="0F4761" w:themeColor="accent1" w:themeShade="BF"/>
    </w:rPr>
  </w:style>
  <w:style w:type="character" w:styleId="IntenseReference">
    <w:name w:val="Intense Reference"/>
    <w:basedOn w:val="DefaultParagraphFont"/>
    <w:uiPriority w:val="32"/>
    <w:qFormat/>
    <w:rsid w:val="007251FB"/>
    <w:rPr>
      <w:b/>
      <w:bCs/>
      <w:smallCaps/>
      <w:color w:val="0F4761" w:themeColor="accent1" w:themeShade="BF"/>
      <w:spacing w:val="5"/>
    </w:rPr>
  </w:style>
  <w:style w:type="character" w:styleId="PlaceholderText">
    <w:name w:val="Placeholder Text"/>
    <w:basedOn w:val="DefaultParagraphFont"/>
    <w:uiPriority w:val="99"/>
    <w:semiHidden/>
    <w:rsid w:val="008708BA"/>
    <w:rPr>
      <w:color w:val="666666"/>
    </w:rPr>
  </w:style>
  <w:style w:type="table" w:styleId="TableGrid">
    <w:name w:val="Table Grid"/>
    <w:basedOn w:val="TableNormal"/>
    <w:uiPriority w:val="39"/>
    <w:rsid w:val="005C6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4FA7"/>
    <w:pPr>
      <w:spacing w:after="200" w:line="240" w:lineRule="auto"/>
    </w:pPr>
    <w:rPr>
      <w:i/>
      <w:iCs/>
      <w:color w:val="0E2841" w:themeColor="text2"/>
      <w:sz w:val="18"/>
      <w:szCs w:val="18"/>
    </w:rPr>
  </w:style>
  <w:style w:type="character" w:styleId="Hyperlink">
    <w:name w:val="Hyperlink"/>
    <w:basedOn w:val="DefaultParagraphFont"/>
    <w:uiPriority w:val="99"/>
    <w:unhideWhenUsed/>
    <w:rsid w:val="00C45196"/>
    <w:rPr>
      <w:color w:val="467886" w:themeColor="hyperlink"/>
      <w:u w:val="single"/>
    </w:rPr>
  </w:style>
  <w:style w:type="character" w:styleId="UnresolvedMention">
    <w:name w:val="Unresolved Mention"/>
    <w:basedOn w:val="DefaultParagraphFont"/>
    <w:uiPriority w:val="99"/>
    <w:semiHidden/>
    <w:unhideWhenUsed/>
    <w:rsid w:val="00C45196"/>
    <w:rPr>
      <w:color w:val="605E5C"/>
      <w:shd w:val="clear" w:color="auto" w:fill="E1DFDD"/>
    </w:rPr>
  </w:style>
  <w:style w:type="paragraph" w:styleId="NormalWeb">
    <w:name w:val="Normal (Web)"/>
    <w:basedOn w:val="Normal"/>
    <w:uiPriority w:val="99"/>
    <w:unhideWhenUsed/>
    <w:rsid w:val="009D6FE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ointValue">
    <w:name w:val="PointValue"/>
    <w:basedOn w:val="Normal"/>
    <w:qFormat/>
    <w:rsid w:val="00A6155B"/>
    <w:pPr>
      <w:autoSpaceDE w:val="0"/>
      <w:autoSpaceDN w:val="0"/>
      <w:adjustRightInd w:val="0"/>
      <w:spacing w:after="0" w:line="240" w:lineRule="auto"/>
      <w:jc w:val="center"/>
    </w:pPr>
    <w:rPr>
      <w:rFonts w:ascii="TimesNewRomanPSMT" w:eastAsia="Calibri" w:hAnsi="TimesNewRomanPSMT" w:cs="TimesNewRomanPSMT"/>
      <w:kern w:val="0"/>
      <w:sz w:val="20"/>
      <w:szCs w:val="20"/>
      <w:bdr w:val="single" w:sz="4" w:space="0" w:color="aut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re.gemini.google/SJouDIrns5oC" TargetMode="External"/><Relationship Id="rId3" Type="http://schemas.openxmlformats.org/officeDocument/2006/relationships/styles" Target="styles.xml"/><Relationship Id="rId7" Type="http://schemas.openxmlformats.org/officeDocument/2006/relationships/hyperlink" Target="https://digitalcommons.usu.edu/ecstatic_all/7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240F3-A166-7F47-B216-CB787E553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9</Pages>
  <Words>1291</Words>
  <Characters>7365</Characters>
  <Application>Microsoft Office Word</Application>
  <DocSecurity>0</DocSecurity>
  <Lines>61</Lines>
  <Paragraphs>17</Paragraphs>
  <ScaleCrop>false</ScaleCrop>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Ammon Wallace</dc:creator>
  <cp:keywords/>
  <dc:description/>
  <cp:lastModifiedBy>Ammon Wallace</cp:lastModifiedBy>
  <cp:revision>139</cp:revision>
  <dcterms:created xsi:type="dcterms:W3CDTF">2026-10-14T16:47:00Z</dcterms:created>
  <dcterms:modified xsi:type="dcterms:W3CDTF">2026-10-20T03:57:00Z</dcterms:modified>
</cp:coreProperties>
</file>