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5F4E74" w14:textId="70DA535E" w:rsidR="0093184A" w:rsidRDefault="00625E30">
      <w:pPr>
        <w:rPr>
          <w:b/>
          <w:bCs/>
        </w:rPr>
      </w:pPr>
      <w:r w:rsidRPr="00625E30">
        <w:rPr>
          <w:b/>
          <w:bCs/>
        </w:rPr>
        <w:t> SOFTWARE PARA ADMINISTRACIÓN DE ALQUILER DE VESTUARIO</w:t>
      </w:r>
    </w:p>
    <w:p w14:paraId="30B699B8" w14:textId="2C05C853" w:rsidR="00625E30" w:rsidRDefault="00625E30">
      <w:pPr>
        <w:rPr>
          <w:b/>
          <w:bCs/>
        </w:rPr>
      </w:pPr>
      <w:r>
        <w:rPr>
          <w:b/>
          <w:bCs/>
        </w:rPr>
        <w:t>Patrones de diseño</w:t>
      </w:r>
    </w:p>
    <w:p w14:paraId="3CA4C5E9" w14:textId="75FAC793" w:rsidR="00625E30" w:rsidRDefault="00625E30">
      <w:pPr>
        <w:rPr>
          <w:b/>
          <w:bCs/>
        </w:rPr>
      </w:pPr>
      <w:r>
        <w:rPr>
          <w:b/>
          <w:bCs/>
        </w:rPr>
        <w:t>Actividad 4</w:t>
      </w:r>
    </w:p>
    <w:p w14:paraId="35C7CA93" w14:textId="77777777" w:rsidR="00176977" w:rsidRDefault="00176977">
      <w:pPr>
        <w:rPr>
          <w:b/>
          <w:bCs/>
        </w:rPr>
      </w:pPr>
    </w:p>
    <w:p w14:paraId="14FF0980" w14:textId="2DBF14CF" w:rsidR="00176977" w:rsidRDefault="00176977" w:rsidP="000A6C71">
      <w:pPr>
        <w:pStyle w:val="Ttulo1"/>
      </w:pPr>
      <w:r>
        <w:t>Introducción</w:t>
      </w:r>
    </w:p>
    <w:p w14:paraId="64DA9433" w14:textId="2FD9DD05" w:rsidR="00176977" w:rsidRDefault="00D93C1D">
      <w:r w:rsidRPr="00D82E6D">
        <w:t>E</w:t>
      </w:r>
      <w:r w:rsidR="00141343" w:rsidRPr="00D82E6D">
        <w:t>n</w:t>
      </w:r>
      <w:r w:rsidRPr="00D82E6D">
        <w:t xml:space="preserve"> el desarrollo de aplicaciones, se hace uso del diseño de software, esta nos permite organizar las clases, definir los responsables, desarrollo, mantenimiento, funciones, etc. </w:t>
      </w:r>
      <w:r w:rsidR="00D82E6D" w:rsidRPr="00D82E6D">
        <w:t>El patrón de diseño nos da</w:t>
      </w:r>
      <w:r w:rsidRPr="00D82E6D">
        <w:t xml:space="preserve"> soluciones reutilizables a problemas frecuentes en el desarrollo del aplicativo.</w:t>
      </w:r>
    </w:p>
    <w:p w14:paraId="194F70AC" w14:textId="0E7948A1" w:rsidR="00676ADC" w:rsidRDefault="00676ADC">
      <w:r>
        <w:t>El presente trabajo se va a analizar el caso de Alquiler de vestuario</w:t>
      </w:r>
      <w:r w:rsidR="00B42EB2">
        <w:t xml:space="preserve"> “Los atuendos”</w:t>
      </w:r>
      <w:r>
        <w:t>. Se propone incorporar patrones de diseño estructural y creacional para ayudarnos a mejorar la organización de la aplicación, minimizar el acoplamiento y facilitar posibles modificaciones. Se incluirá una tabla de patrones, modelo de clase y diagramas de secuencia.</w:t>
      </w:r>
    </w:p>
    <w:p w14:paraId="10F72036" w14:textId="77777777" w:rsidR="00676ADC" w:rsidRDefault="00676ADC"/>
    <w:p w14:paraId="2F53A7C4" w14:textId="24A518F5" w:rsidR="00676ADC" w:rsidRDefault="00676ADC" w:rsidP="000A6C71">
      <w:pPr>
        <w:pStyle w:val="Ttulo1"/>
      </w:pPr>
      <w:r>
        <w:t>Objetivos</w:t>
      </w:r>
    </w:p>
    <w:p w14:paraId="6B1DBCB2" w14:textId="4BD305D8" w:rsidR="001B7255" w:rsidRDefault="001B7255">
      <w:r>
        <w:t>Objetivo general</w:t>
      </w:r>
    </w:p>
    <w:p w14:paraId="3EC2F28B" w14:textId="4ACAB562" w:rsidR="001B7255" w:rsidRDefault="001B7255">
      <w:r>
        <w:t>Proponer un diseño para la administración del sistema de alquiler de vestuario, mediante patrones de diseño que favorezcan la flexibilidad, la reutilización y el mantenimiento de la aplicación.</w:t>
      </w:r>
    </w:p>
    <w:p w14:paraId="1EBBA044" w14:textId="0095E0DF" w:rsidR="00B42EB2" w:rsidRDefault="00B42EB2" w:rsidP="000A6C71">
      <w:pPr>
        <w:pStyle w:val="Ttulo2"/>
      </w:pPr>
      <w:r>
        <w:t>Objetivos específicos</w:t>
      </w:r>
    </w:p>
    <w:p w14:paraId="0EE89885" w14:textId="7B3BA24E" w:rsidR="00B42EB2" w:rsidRDefault="00B42EB2" w:rsidP="00B42EB2">
      <w:pPr>
        <w:pStyle w:val="Prrafodelista"/>
        <w:numPr>
          <w:ilvl w:val="0"/>
          <w:numId w:val="1"/>
        </w:numPr>
      </w:pPr>
      <w:r>
        <w:t>Identificar los requerimientos funcionales del aplicativo.</w:t>
      </w:r>
    </w:p>
    <w:p w14:paraId="4343E647" w14:textId="183B4783" w:rsidR="00B42EB2" w:rsidRDefault="00B42EB2" w:rsidP="00B42EB2">
      <w:pPr>
        <w:pStyle w:val="Prrafodelista"/>
        <w:numPr>
          <w:ilvl w:val="0"/>
          <w:numId w:val="1"/>
        </w:numPr>
      </w:pPr>
      <w:r>
        <w:t>Seleccionar patrones de diseño que respondan a las necesidades del aplicativo de vestuario.</w:t>
      </w:r>
    </w:p>
    <w:p w14:paraId="0592DBA7" w14:textId="7579339F" w:rsidR="00B42EB2" w:rsidRDefault="00B42EB2" w:rsidP="00B42EB2">
      <w:pPr>
        <w:pStyle w:val="Prrafodelista"/>
        <w:numPr>
          <w:ilvl w:val="0"/>
          <w:numId w:val="1"/>
        </w:numPr>
      </w:pPr>
      <w:r>
        <w:t>Justificar la aplicación de los patrones de diseño seleccionado para el caso de estudio.</w:t>
      </w:r>
    </w:p>
    <w:p w14:paraId="2ED1F43A" w14:textId="23DA0B75" w:rsidR="00B42EB2" w:rsidRDefault="00B42EB2" w:rsidP="00B42EB2">
      <w:pPr>
        <w:pStyle w:val="Prrafodelista"/>
        <w:numPr>
          <w:ilvl w:val="0"/>
          <w:numId w:val="1"/>
        </w:numPr>
      </w:pPr>
      <w:r>
        <w:t>Representar la estructura y el comportamiento de la solución mediante diagramas UML.</w:t>
      </w:r>
    </w:p>
    <w:p w14:paraId="49A00591" w14:textId="54C90A3E" w:rsidR="00B42EB2" w:rsidRDefault="00B42EB2" w:rsidP="00B42EB2">
      <w:pPr>
        <w:pStyle w:val="Prrafodelista"/>
        <w:numPr>
          <w:ilvl w:val="0"/>
          <w:numId w:val="1"/>
        </w:numPr>
      </w:pPr>
      <w:r>
        <w:t>Crear una base de diseño para una implementación posterior en un lenguaje de programación y base de datos relacional.</w:t>
      </w:r>
    </w:p>
    <w:p w14:paraId="331708A9" w14:textId="77777777" w:rsidR="00B42EB2" w:rsidRDefault="00B42EB2" w:rsidP="00B42EB2"/>
    <w:p w14:paraId="68E20FCA" w14:textId="7A16E843" w:rsidR="00B42EB2" w:rsidRDefault="00B42EB2" w:rsidP="00B42EB2">
      <w:r>
        <w:t>Descripción del problema</w:t>
      </w:r>
    </w:p>
    <w:p w14:paraId="0E90C10B" w14:textId="454D1ED7" w:rsidR="00B42EB2" w:rsidRDefault="00B42EB2" w:rsidP="00B42EB2">
      <w:r>
        <w:t>El negocio de vestimento “Los atuendos” necesita una aplicación para administrar los clientes y empleados, servicios, y env</w:t>
      </w:r>
      <w:r w:rsidR="00EA3CE0">
        <w:t>í</w:t>
      </w:r>
      <w:r>
        <w:t xml:space="preserve">o de prendas. Los vestidos pueden variar en longitud y tener pedrería, mientras que los trajes se clasifican por tipo de accesorios, por otro </w:t>
      </w:r>
      <w:r w:rsidR="00EA3CE0">
        <w:t>lado,</w:t>
      </w:r>
      <w:r>
        <w:t xml:space="preserve"> los disfraces se identifican mediante nombres. </w:t>
      </w:r>
    </w:p>
    <w:p w14:paraId="2F877B52" w14:textId="6845A7C0" w:rsidR="00B42EB2" w:rsidRDefault="00B42EB2" w:rsidP="00B42EB2">
      <w:r>
        <w:t>El aplicativo también debe verificar la disponibilidad de las prendas para una fecha solicitada, consultar vigencia de alquiler y organizar las</w:t>
      </w:r>
      <w:r w:rsidR="00EA3CE0">
        <w:t xml:space="preserve"> </w:t>
      </w:r>
      <w:r>
        <w:t>prendas que deben ser enviadas a lavandería</w:t>
      </w:r>
      <w:r w:rsidR="00EA3CE0">
        <w:t>, teniendo en cuenta el orden de llegada</w:t>
      </w:r>
    </w:p>
    <w:p w14:paraId="3915A947" w14:textId="77777777" w:rsidR="00B42EB2" w:rsidRDefault="00B42EB2" w:rsidP="00B42EB2"/>
    <w:p w14:paraId="4C947591" w14:textId="34722817" w:rsidR="00784B14" w:rsidRDefault="00784B14" w:rsidP="000A6C71">
      <w:pPr>
        <w:pStyle w:val="Ttulo1"/>
      </w:pPr>
      <w:r>
        <w:lastRenderedPageBreak/>
        <w:t>Patrones de diseño propuestos</w:t>
      </w:r>
    </w:p>
    <w:tbl>
      <w:tblPr>
        <w:tblW w:w="87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77"/>
        <w:gridCol w:w="1317"/>
        <w:gridCol w:w="1742"/>
        <w:gridCol w:w="4484"/>
      </w:tblGrid>
      <w:tr w:rsidR="00784B14" w:rsidRPr="00784B14" w14:paraId="7D931DA6" w14:textId="77777777" w:rsidTr="00784B14">
        <w:trPr>
          <w:trHeight w:val="570"/>
        </w:trPr>
        <w:tc>
          <w:tcPr>
            <w:tcW w:w="1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E9032A3" w14:textId="77777777" w:rsidR="00784B14" w:rsidRPr="00784B14" w:rsidRDefault="00784B14" w:rsidP="00784B14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val="es-ES" w:eastAsia="es-ES"/>
                <w14:ligatures w14:val="none"/>
              </w:rPr>
            </w:pPr>
            <w:r w:rsidRPr="00784B14">
              <w:rPr>
                <w:rFonts w:ascii="Cambria" w:eastAsia="Times New Roman" w:hAnsi="Cambria" w:cs="Calibri"/>
                <w:color w:val="000000"/>
                <w:lang w:val="es-ES" w:eastAsia="es-ES"/>
                <w14:ligatures w14:val="none"/>
              </w:rPr>
              <w:t>Patrón</w:t>
            </w:r>
          </w:p>
        </w:tc>
        <w:tc>
          <w:tcPr>
            <w:tcW w:w="12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CF375C6" w14:textId="77777777" w:rsidR="00784B14" w:rsidRPr="00784B14" w:rsidRDefault="00784B14" w:rsidP="00784B14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val="es-ES" w:eastAsia="es-ES"/>
                <w14:ligatures w14:val="none"/>
              </w:rPr>
            </w:pPr>
            <w:r w:rsidRPr="00784B14">
              <w:rPr>
                <w:rFonts w:ascii="Cambria" w:eastAsia="Times New Roman" w:hAnsi="Cambria" w:cs="Calibri"/>
                <w:color w:val="000000"/>
                <w:lang w:val="es-ES" w:eastAsia="es-ES"/>
                <w14:ligatures w14:val="none"/>
              </w:rPr>
              <w:t>Clasificación</w:t>
            </w:r>
          </w:p>
        </w:tc>
        <w:tc>
          <w:tcPr>
            <w:tcW w:w="16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2FA0F9D" w14:textId="77777777" w:rsidR="00784B14" w:rsidRPr="00784B14" w:rsidRDefault="00784B14" w:rsidP="00784B14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val="es-ES" w:eastAsia="es-ES"/>
                <w14:ligatures w14:val="none"/>
              </w:rPr>
            </w:pPr>
            <w:r w:rsidRPr="00784B14">
              <w:rPr>
                <w:rFonts w:ascii="Cambria" w:eastAsia="Times New Roman" w:hAnsi="Cambria" w:cs="Calibri"/>
                <w:color w:val="000000"/>
                <w:lang w:val="es-ES" w:eastAsia="es-ES"/>
                <w14:ligatures w14:val="none"/>
              </w:rPr>
              <w:t>Aplicación</w:t>
            </w:r>
          </w:p>
        </w:tc>
        <w:tc>
          <w:tcPr>
            <w:tcW w:w="4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E35B5FA" w14:textId="13227A69" w:rsidR="00784B14" w:rsidRPr="00784B14" w:rsidRDefault="00AF2B4E" w:rsidP="00784B14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val="es-ES" w:eastAsia="es-ES"/>
                <w14:ligatures w14:val="none"/>
              </w:rPr>
            </w:pPr>
            <w:r>
              <w:rPr>
                <w:rFonts w:ascii="Cambria" w:eastAsia="Times New Roman" w:hAnsi="Cambria" w:cs="Calibri"/>
                <w:color w:val="000000"/>
                <w:lang w:val="es-ES" w:eastAsia="es-ES"/>
                <w14:ligatures w14:val="none"/>
              </w:rPr>
              <w:t>¿Por qué contribuye a mejorar el diseño?</w:t>
            </w:r>
          </w:p>
        </w:tc>
      </w:tr>
      <w:tr w:rsidR="00784B14" w:rsidRPr="00784B14" w14:paraId="3F71D20D" w14:textId="77777777" w:rsidTr="00784B14">
        <w:trPr>
          <w:trHeight w:val="1140"/>
        </w:trPr>
        <w:tc>
          <w:tcPr>
            <w:tcW w:w="1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FE55461" w14:textId="77777777" w:rsidR="00784B14" w:rsidRPr="00784B14" w:rsidRDefault="00784B14" w:rsidP="00784B14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val="es-ES" w:eastAsia="es-ES"/>
                <w14:ligatures w14:val="none"/>
              </w:rPr>
            </w:pPr>
            <w:r w:rsidRPr="00784B14">
              <w:rPr>
                <w:rFonts w:ascii="Cambria" w:eastAsia="Times New Roman" w:hAnsi="Cambria" w:cs="Calibri"/>
                <w:color w:val="000000"/>
                <w:lang w:val="es-ES" w:eastAsia="es-ES"/>
                <w14:ligatures w14:val="none"/>
              </w:rPr>
              <w:t>Factory Method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BE2D671" w14:textId="77777777" w:rsidR="00784B14" w:rsidRPr="00784B14" w:rsidRDefault="00784B14" w:rsidP="00784B14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val="es-ES" w:eastAsia="es-ES"/>
                <w14:ligatures w14:val="none"/>
              </w:rPr>
            </w:pPr>
            <w:r w:rsidRPr="00784B14">
              <w:rPr>
                <w:rFonts w:ascii="Cambria" w:eastAsia="Times New Roman" w:hAnsi="Cambria" w:cs="Calibri"/>
                <w:color w:val="000000"/>
                <w:lang w:val="es-ES" w:eastAsia="es-ES"/>
                <w14:ligatures w14:val="none"/>
              </w:rPr>
              <w:t>Creacional</w:t>
            </w:r>
          </w:p>
        </w:tc>
        <w:tc>
          <w:tcPr>
            <w:tcW w:w="16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84998A5" w14:textId="77777777" w:rsidR="00784B14" w:rsidRPr="00784B14" w:rsidRDefault="00784B14" w:rsidP="00784B14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val="es-ES" w:eastAsia="es-ES"/>
                <w14:ligatures w14:val="none"/>
              </w:rPr>
            </w:pPr>
            <w:r w:rsidRPr="00784B14">
              <w:rPr>
                <w:rFonts w:ascii="Cambria" w:eastAsia="Times New Roman" w:hAnsi="Cambria" w:cs="Calibri"/>
                <w:color w:val="000000"/>
                <w:lang w:val="es-ES" w:eastAsia="es-ES"/>
                <w14:ligatures w14:val="none"/>
              </w:rPr>
              <w:t>Creación de vestidos, trajes y disfraces.</w:t>
            </w:r>
          </w:p>
        </w:tc>
        <w:tc>
          <w:tcPr>
            <w:tcW w:w="4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A71EBDA" w14:textId="77777777" w:rsidR="00784B14" w:rsidRPr="00784B14" w:rsidRDefault="00784B14" w:rsidP="00784B14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val="es-ES" w:eastAsia="es-ES"/>
                <w14:ligatures w14:val="none"/>
              </w:rPr>
            </w:pPr>
            <w:r w:rsidRPr="00784B14">
              <w:rPr>
                <w:rFonts w:ascii="Cambria" w:eastAsia="Times New Roman" w:hAnsi="Cambria" w:cs="Calibri"/>
                <w:color w:val="000000"/>
                <w:lang w:val="es-ES" w:eastAsia="es-ES"/>
                <w14:ligatures w14:val="none"/>
              </w:rPr>
              <w:t>Centraliza la creación de prendas y reduce la dependencia de clases concretas.</w:t>
            </w:r>
          </w:p>
        </w:tc>
      </w:tr>
      <w:tr w:rsidR="00784B14" w:rsidRPr="00784B14" w14:paraId="2481F3CB" w14:textId="77777777" w:rsidTr="00784B14">
        <w:trPr>
          <w:trHeight w:val="1140"/>
        </w:trPr>
        <w:tc>
          <w:tcPr>
            <w:tcW w:w="1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C941DFC" w14:textId="77777777" w:rsidR="00784B14" w:rsidRPr="00784B14" w:rsidRDefault="00784B14" w:rsidP="00784B14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val="es-ES" w:eastAsia="es-ES"/>
                <w14:ligatures w14:val="none"/>
              </w:rPr>
            </w:pPr>
            <w:r w:rsidRPr="00784B14">
              <w:rPr>
                <w:rFonts w:ascii="Cambria" w:eastAsia="Times New Roman" w:hAnsi="Cambria" w:cs="Calibri"/>
                <w:color w:val="000000"/>
                <w:lang w:val="es-ES" w:eastAsia="es-ES"/>
                <w14:ligatures w14:val="none"/>
              </w:rPr>
              <w:t>Builder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94EF72F" w14:textId="77777777" w:rsidR="00784B14" w:rsidRPr="00784B14" w:rsidRDefault="00784B14" w:rsidP="00784B14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val="es-ES" w:eastAsia="es-ES"/>
                <w14:ligatures w14:val="none"/>
              </w:rPr>
            </w:pPr>
            <w:r w:rsidRPr="00784B14">
              <w:rPr>
                <w:rFonts w:ascii="Cambria" w:eastAsia="Times New Roman" w:hAnsi="Cambria" w:cs="Calibri"/>
                <w:color w:val="000000"/>
                <w:lang w:val="es-ES" w:eastAsia="es-ES"/>
                <w14:ligatures w14:val="none"/>
              </w:rPr>
              <w:t>Creacional</w:t>
            </w:r>
          </w:p>
        </w:tc>
        <w:tc>
          <w:tcPr>
            <w:tcW w:w="16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56D871C" w14:textId="77777777" w:rsidR="00784B14" w:rsidRPr="00784B14" w:rsidRDefault="00784B14" w:rsidP="00784B14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val="es-ES" w:eastAsia="es-ES"/>
                <w14:ligatures w14:val="none"/>
              </w:rPr>
            </w:pPr>
            <w:r w:rsidRPr="00784B14">
              <w:rPr>
                <w:rFonts w:ascii="Cambria" w:eastAsia="Times New Roman" w:hAnsi="Cambria" w:cs="Calibri"/>
                <w:color w:val="000000"/>
                <w:lang w:val="es-ES" w:eastAsia="es-ES"/>
                <w14:ligatures w14:val="none"/>
              </w:rPr>
              <w:t>Construcción de servicios de alquiler.</w:t>
            </w:r>
          </w:p>
        </w:tc>
        <w:tc>
          <w:tcPr>
            <w:tcW w:w="4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5E5307C" w14:textId="77777777" w:rsidR="00784B14" w:rsidRPr="00784B14" w:rsidRDefault="00784B14" w:rsidP="00784B14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val="es-ES" w:eastAsia="es-ES"/>
                <w14:ligatures w14:val="none"/>
              </w:rPr>
            </w:pPr>
            <w:r w:rsidRPr="00784B14">
              <w:rPr>
                <w:rFonts w:ascii="Cambria" w:eastAsia="Times New Roman" w:hAnsi="Cambria" w:cs="Calibri"/>
                <w:color w:val="000000"/>
                <w:lang w:val="es-ES" w:eastAsia="es-ES"/>
                <w14:ligatures w14:val="none"/>
              </w:rPr>
              <w:t>Organiza la creación de objetos con varios datos y permite validar campos obligatorios.</w:t>
            </w:r>
          </w:p>
        </w:tc>
      </w:tr>
      <w:tr w:rsidR="00784B14" w:rsidRPr="00784B14" w14:paraId="1202EC35" w14:textId="77777777" w:rsidTr="00784B14">
        <w:trPr>
          <w:trHeight w:val="1425"/>
        </w:trPr>
        <w:tc>
          <w:tcPr>
            <w:tcW w:w="1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872780E" w14:textId="77777777" w:rsidR="00784B14" w:rsidRPr="00784B14" w:rsidRDefault="00784B14" w:rsidP="00784B14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val="es-ES" w:eastAsia="es-ES"/>
                <w14:ligatures w14:val="none"/>
              </w:rPr>
            </w:pPr>
            <w:r w:rsidRPr="00784B14">
              <w:rPr>
                <w:rFonts w:ascii="Cambria" w:eastAsia="Times New Roman" w:hAnsi="Cambria" w:cs="Calibri"/>
                <w:color w:val="000000"/>
                <w:lang w:val="es-ES" w:eastAsia="es-ES"/>
                <w14:ligatures w14:val="none"/>
              </w:rPr>
              <w:t>Facade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A748B99" w14:textId="77777777" w:rsidR="00784B14" w:rsidRPr="00784B14" w:rsidRDefault="00784B14" w:rsidP="00784B14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val="es-ES" w:eastAsia="es-ES"/>
                <w14:ligatures w14:val="none"/>
              </w:rPr>
            </w:pPr>
            <w:r w:rsidRPr="00784B14">
              <w:rPr>
                <w:rFonts w:ascii="Cambria" w:eastAsia="Times New Roman" w:hAnsi="Cambria" w:cs="Calibri"/>
                <w:color w:val="000000"/>
                <w:lang w:val="es-ES" w:eastAsia="es-ES"/>
                <w14:ligatures w14:val="none"/>
              </w:rPr>
              <w:t>Estructural</w:t>
            </w:r>
          </w:p>
        </w:tc>
        <w:tc>
          <w:tcPr>
            <w:tcW w:w="16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41C569A" w14:textId="77777777" w:rsidR="00784B14" w:rsidRPr="00784B14" w:rsidRDefault="00784B14" w:rsidP="00784B14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val="es-ES" w:eastAsia="es-ES"/>
                <w14:ligatures w14:val="none"/>
              </w:rPr>
            </w:pPr>
            <w:r w:rsidRPr="00784B14">
              <w:rPr>
                <w:rFonts w:ascii="Cambria" w:eastAsia="Times New Roman" w:hAnsi="Cambria" w:cs="Calibri"/>
                <w:color w:val="000000"/>
                <w:lang w:val="es-ES" w:eastAsia="es-ES"/>
                <w14:ligatures w14:val="none"/>
              </w:rPr>
              <w:t>Coordinación de registro, consulta y lavandería.</w:t>
            </w:r>
          </w:p>
        </w:tc>
        <w:tc>
          <w:tcPr>
            <w:tcW w:w="4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E3352F8" w14:textId="77777777" w:rsidR="00784B14" w:rsidRPr="00784B14" w:rsidRDefault="00784B14" w:rsidP="00784B14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val="es-ES" w:eastAsia="es-ES"/>
                <w14:ligatures w14:val="none"/>
              </w:rPr>
            </w:pPr>
            <w:r w:rsidRPr="00784B14">
              <w:rPr>
                <w:rFonts w:ascii="Cambria" w:eastAsia="Times New Roman" w:hAnsi="Cambria" w:cs="Calibri"/>
                <w:color w:val="000000"/>
                <w:lang w:val="es-ES" w:eastAsia="es-ES"/>
                <w14:ligatures w14:val="none"/>
              </w:rPr>
              <w:t>Ofrece una interfaz simplificada para acceder a varios componentes.</w:t>
            </w:r>
          </w:p>
        </w:tc>
      </w:tr>
      <w:tr w:rsidR="00784B14" w:rsidRPr="00784B14" w14:paraId="08A48CD7" w14:textId="77777777" w:rsidTr="00784B14">
        <w:trPr>
          <w:trHeight w:val="1140"/>
        </w:trPr>
        <w:tc>
          <w:tcPr>
            <w:tcW w:w="1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52C6754" w14:textId="77777777" w:rsidR="00784B14" w:rsidRPr="00784B14" w:rsidRDefault="00784B14" w:rsidP="00784B14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val="es-ES" w:eastAsia="es-ES"/>
                <w14:ligatures w14:val="none"/>
              </w:rPr>
            </w:pPr>
            <w:r w:rsidRPr="00784B14">
              <w:rPr>
                <w:rFonts w:ascii="Cambria" w:eastAsia="Times New Roman" w:hAnsi="Cambria" w:cs="Calibri"/>
                <w:color w:val="000000"/>
                <w:lang w:val="es-ES" w:eastAsia="es-ES"/>
                <w14:ligatures w14:val="none"/>
              </w:rPr>
              <w:t>Composite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384AC39" w14:textId="77777777" w:rsidR="00784B14" w:rsidRPr="00784B14" w:rsidRDefault="00784B14" w:rsidP="00784B14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val="es-ES" w:eastAsia="es-ES"/>
                <w14:ligatures w14:val="none"/>
              </w:rPr>
            </w:pPr>
            <w:r w:rsidRPr="00784B14">
              <w:rPr>
                <w:rFonts w:ascii="Cambria" w:eastAsia="Times New Roman" w:hAnsi="Cambria" w:cs="Calibri"/>
                <w:color w:val="000000"/>
                <w:lang w:val="es-ES" w:eastAsia="es-ES"/>
                <w14:ligatures w14:val="none"/>
              </w:rPr>
              <w:t>Estructural</w:t>
            </w:r>
          </w:p>
        </w:tc>
        <w:tc>
          <w:tcPr>
            <w:tcW w:w="16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3CFF513" w14:textId="77777777" w:rsidR="00784B14" w:rsidRPr="00784B14" w:rsidRDefault="00784B14" w:rsidP="00784B14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val="es-ES" w:eastAsia="es-ES"/>
                <w14:ligatures w14:val="none"/>
              </w:rPr>
            </w:pPr>
            <w:r w:rsidRPr="00784B14">
              <w:rPr>
                <w:rFonts w:ascii="Cambria" w:eastAsia="Times New Roman" w:hAnsi="Cambria" w:cs="Calibri"/>
                <w:color w:val="000000"/>
                <w:lang w:val="es-ES" w:eastAsia="es-ES"/>
                <w14:ligatures w14:val="none"/>
              </w:rPr>
              <w:t>Servicio de alquiler con varias prendas.</w:t>
            </w:r>
          </w:p>
        </w:tc>
        <w:tc>
          <w:tcPr>
            <w:tcW w:w="4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BF9C919" w14:textId="77777777" w:rsidR="00784B14" w:rsidRPr="00784B14" w:rsidRDefault="00784B14" w:rsidP="00784B14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val="es-ES" w:eastAsia="es-ES"/>
                <w14:ligatures w14:val="none"/>
              </w:rPr>
            </w:pPr>
            <w:r w:rsidRPr="00784B14">
              <w:rPr>
                <w:rFonts w:ascii="Cambria" w:eastAsia="Times New Roman" w:hAnsi="Cambria" w:cs="Calibri"/>
                <w:color w:val="000000"/>
                <w:lang w:val="es-ES" w:eastAsia="es-ES"/>
                <w14:ligatures w14:val="none"/>
              </w:rPr>
              <w:t>Permite representar un conjunto de prendas y consultar sus elementos.</w:t>
            </w:r>
          </w:p>
        </w:tc>
      </w:tr>
      <w:tr w:rsidR="00784B14" w:rsidRPr="00784B14" w14:paraId="090FE1D3" w14:textId="77777777" w:rsidTr="00784B14">
        <w:trPr>
          <w:trHeight w:val="1995"/>
        </w:trPr>
        <w:tc>
          <w:tcPr>
            <w:tcW w:w="1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BBBD5E5" w14:textId="77777777" w:rsidR="00784B14" w:rsidRPr="00784B14" w:rsidRDefault="00784B14" w:rsidP="00784B14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val="es-ES" w:eastAsia="es-ES"/>
                <w14:ligatures w14:val="none"/>
              </w:rPr>
            </w:pPr>
            <w:r w:rsidRPr="00784B14">
              <w:rPr>
                <w:rFonts w:ascii="Cambria" w:eastAsia="Times New Roman" w:hAnsi="Cambria" w:cs="Calibri"/>
                <w:color w:val="000000"/>
                <w:lang w:val="es-ES" w:eastAsia="es-ES"/>
                <w14:ligatures w14:val="none"/>
              </w:rPr>
              <w:t>Decorator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0097819" w14:textId="77777777" w:rsidR="00784B14" w:rsidRPr="00784B14" w:rsidRDefault="00784B14" w:rsidP="00784B14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val="es-ES" w:eastAsia="es-ES"/>
                <w14:ligatures w14:val="none"/>
              </w:rPr>
            </w:pPr>
            <w:r w:rsidRPr="00784B14">
              <w:rPr>
                <w:rFonts w:ascii="Cambria" w:eastAsia="Times New Roman" w:hAnsi="Cambria" w:cs="Calibri"/>
                <w:color w:val="000000"/>
                <w:lang w:val="es-ES" w:eastAsia="es-ES"/>
                <w14:ligatures w14:val="none"/>
              </w:rPr>
              <w:t>Estructural</w:t>
            </w:r>
          </w:p>
        </w:tc>
        <w:tc>
          <w:tcPr>
            <w:tcW w:w="16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65142FA" w14:textId="77777777" w:rsidR="00784B14" w:rsidRPr="00784B14" w:rsidRDefault="00784B14" w:rsidP="00784B14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val="es-ES" w:eastAsia="es-ES"/>
                <w14:ligatures w14:val="none"/>
              </w:rPr>
            </w:pPr>
            <w:r w:rsidRPr="00784B14">
              <w:rPr>
                <w:rFonts w:ascii="Cambria" w:eastAsia="Times New Roman" w:hAnsi="Cambria" w:cs="Calibri"/>
                <w:color w:val="000000"/>
                <w:lang w:val="es-ES" w:eastAsia="es-ES"/>
                <w14:ligatures w14:val="none"/>
              </w:rPr>
              <w:t>Comportamiento adicional de prioridad en lavandería.</w:t>
            </w:r>
          </w:p>
        </w:tc>
        <w:tc>
          <w:tcPr>
            <w:tcW w:w="4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683603D" w14:textId="77777777" w:rsidR="00784B14" w:rsidRPr="00784B14" w:rsidRDefault="00784B14" w:rsidP="00784B14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val="es-ES" w:eastAsia="es-ES"/>
                <w14:ligatures w14:val="none"/>
              </w:rPr>
            </w:pPr>
            <w:r w:rsidRPr="00784B14">
              <w:rPr>
                <w:rFonts w:ascii="Cambria" w:eastAsia="Times New Roman" w:hAnsi="Cambria" w:cs="Calibri"/>
                <w:color w:val="000000"/>
                <w:lang w:val="es-ES" w:eastAsia="es-ES"/>
                <w14:ligatures w14:val="none"/>
              </w:rPr>
              <w:t>Agrega una responsabilidad sin modificar directamente la clase base.</w:t>
            </w:r>
          </w:p>
        </w:tc>
      </w:tr>
      <w:tr w:rsidR="00784B14" w:rsidRPr="00784B14" w14:paraId="3873CF3C" w14:textId="77777777" w:rsidTr="00784B14">
        <w:trPr>
          <w:trHeight w:val="1425"/>
        </w:trPr>
        <w:tc>
          <w:tcPr>
            <w:tcW w:w="1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1571114" w14:textId="77777777" w:rsidR="00784B14" w:rsidRPr="00784B14" w:rsidRDefault="00784B14" w:rsidP="00784B14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val="es-ES" w:eastAsia="es-ES"/>
                <w14:ligatures w14:val="none"/>
              </w:rPr>
            </w:pPr>
            <w:r w:rsidRPr="00784B14">
              <w:rPr>
                <w:rFonts w:ascii="Cambria" w:eastAsia="Times New Roman" w:hAnsi="Cambria" w:cs="Calibri"/>
                <w:color w:val="000000"/>
                <w:lang w:val="es-ES" w:eastAsia="es-ES"/>
                <w14:ligatures w14:val="none"/>
              </w:rPr>
              <w:t>Adapter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436F34C" w14:textId="77777777" w:rsidR="00784B14" w:rsidRPr="00784B14" w:rsidRDefault="00784B14" w:rsidP="00784B14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val="es-ES" w:eastAsia="es-ES"/>
                <w14:ligatures w14:val="none"/>
              </w:rPr>
            </w:pPr>
            <w:r w:rsidRPr="00784B14">
              <w:rPr>
                <w:rFonts w:ascii="Cambria" w:eastAsia="Times New Roman" w:hAnsi="Cambria" w:cs="Calibri"/>
                <w:color w:val="000000"/>
                <w:lang w:val="es-ES" w:eastAsia="es-ES"/>
                <w14:ligatures w14:val="none"/>
              </w:rPr>
              <w:t>Estructural</w:t>
            </w:r>
          </w:p>
        </w:tc>
        <w:tc>
          <w:tcPr>
            <w:tcW w:w="16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B208BF2" w14:textId="77777777" w:rsidR="00784B14" w:rsidRPr="00784B14" w:rsidRDefault="00784B14" w:rsidP="00784B14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val="es-ES" w:eastAsia="es-ES"/>
                <w14:ligatures w14:val="none"/>
              </w:rPr>
            </w:pPr>
            <w:r w:rsidRPr="00784B14">
              <w:rPr>
                <w:rFonts w:ascii="Cambria" w:eastAsia="Times New Roman" w:hAnsi="Cambria" w:cs="Calibri"/>
                <w:color w:val="000000"/>
                <w:lang w:val="es-ES" w:eastAsia="es-ES"/>
                <w14:ligatures w14:val="none"/>
              </w:rPr>
              <w:t>Adaptación de la interfaz de persistencia.</w:t>
            </w:r>
          </w:p>
        </w:tc>
        <w:tc>
          <w:tcPr>
            <w:tcW w:w="4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AA57483" w14:textId="77777777" w:rsidR="00784B14" w:rsidRPr="00784B14" w:rsidRDefault="00784B14" w:rsidP="00784B14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val="es-ES" w:eastAsia="es-ES"/>
                <w14:ligatures w14:val="none"/>
              </w:rPr>
            </w:pPr>
            <w:r w:rsidRPr="00784B14">
              <w:rPr>
                <w:rFonts w:ascii="Cambria" w:eastAsia="Times New Roman" w:hAnsi="Cambria" w:cs="Calibri"/>
                <w:color w:val="000000"/>
                <w:lang w:val="es-ES" w:eastAsia="es-ES"/>
                <w14:ligatures w14:val="none"/>
              </w:rPr>
              <w:t>Desacopla la lógica del negocio de una implementación concreta de almacenamiento.</w:t>
            </w:r>
          </w:p>
        </w:tc>
      </w:tr>
    </w:tbl>
    <w:p w14:paraId="259734B0" w14:textId="77777777" w:rsidR="00784B14" w:rsidRDefault="00784B14" w:rsidP="00B42EB2"/>
    <w:p w14:paraId="6A5C9DF6" w14:textId="366E9B8F" w:rsidR="00784B14" w:rsidRDefault="00784B14" w:rsidP="00784B14">
      <w:pPr>
        <w:pStyle w:val="Ttulo2"/>
      </w:pPr>
      <w:r>
        <w:t>Factory method:</w:t>
      </w:r>
    </w:p>
    <w:p w14:paraId="17E56FC1" w14:textId="063D4C9C" w:rsidR="00784B14" w:rsidRDefault="00784B14" w:rsidP="00784B14">
      <w:pPr>
        <w:pStyle w:val="Prrafodelista"/>
        <w:numPr>
          <w:ilvl w:val="0"/>
          <w:numId w:val="1"/>
        </w:numPr>
      </w:pPr>
      <w:r>
        <w:t>Este patrón nos permite delegar la creación de objetos en métodos especializados, para el aplicativo “Los atuendos” se puede crear una abstracción de prenda llamada “Vestido”, “traje” y “Disfraz”, una fábrica recibe el tipo solicitado y crea la clase concreta correspondiente, facilita crear nuevas categorías sin modificar el sistema.</w:t>
      </w:r>
    </w:p>
    <w:p w14:paraId="20D4C194" w14:textId="012B711E" w:rsidR="00784B14" w:rsidRDefault="00784B14" w:rsidP="00784B14">
      <w:pPr>
        <w:pStyle w:val="Ttulo2"/>
      </w:pPr>
      <w:r>
        <w:t>Buillder:</w:t>
      </w:r>
    </w:p>
    <w:p w14:paraId="21B67BE5" w14:textId="304E7B82" w:rsidR="00784B14" w:rsidRDefault="00784B14" w:rsidP="00784B14">
      <w:pPr>
        <w:pStyle w:val="Prrafodelista"/>
        <w:numPr>
          <w:ilvl w:val="0"/>
          <w:numId w:val="1"/>
        </w:numPr>
      </w:pPr>
      <w:r>
        <w:t>Nos permite construir objetos paso a paso. Para el servicio de alquiler se puede necesitar fechas, cliente, empleados, lista de prendas, etc. El constructor organizaría la creación y permite validar que los datos estén completos, nos daría la disponibilidad mediante la lógica antes de confirmar el alquiler.</w:t>
      </w:r>
    </w:p>
    <w:p w14:paraId="5EF2B063" w14:textId="0493CC85" w:rsidR="00784B14" w:rsidRDefault="00C47DF2" w:rsidP="00784B14">
      <w:pPr>
        <w:pStyle w:val="Ttulo2"/>
      </w:pPr>
      <w:r>
        <w:lastRenderedPageBreak/>
        <w:t>Facade</w:t>
      </w:r>
      <w:r w:rsidR="00784B14">
        <w:t>:</w:t>
      </w:r>
    </w:p>
    <w:p w14:paraId="66EDD4E2" w14:textId="5D3F876D" w:rsidR="00784B14" w:rsidRDefault="006F5DCE" w:rsidP="006F5DCE">
      <w:pPr>
        <w:pStyle w:val="Prrafodelista"/>
        <w:numPr>
          <w:ilvl w:val="0"/>
          <w:numId w:val="1"/>
        </w:numPr>
      </w:pPr>
      <w:r>
        <w:t xml:space="preserve">Este patrón nos ofrece una interfaz unificada para acceder a los componentes. Nos podría ayudar a coordinar el registro de clientes, consultas, disponibilidad, alquileres, gestión de lavandería, etc. </w:t>
      </w:r>
    </w:p>
    <w:p w14:paraId="20EFE458" w14:textId="4FC49600" w:rsidR="006F5DCE" w:rsidRDefault="006F5DCE" w:rsidP="006F5DCE">
      <w:pPr>
        <w:pStyle w:val="Ttulo2"/>
      </w:pPr>
      <w:r>
        <w:t>Composite:</w:t>
      </w:r>
    </w:p>
    <w:p w14:paraId="078FA8FA" w14:textId="083D13F5" w:rsidR="006F5DCE" w:rsidRDefault="00A568CA" w:rsidP="00A568CA">
      <w:pPr>
        <w:pStyle w:val="Prrafodelista"/>
        <w:numPr>
          <w:ilvl w:val="0"/>
          <w:numId w:val="1"/>
        </w:numPr>
      </w:pPr>
      <w:r>
        <w:t>O</w:t>
      </w:r>
      <w:r w:rsidRPr="00A568CA">
        <w:t>rganiza objetos individuales y grupos de objetos mediante una interfaz en común. Un servicio de alquiler contiene una o varias prendas, por lo que puede modelarse como un conjunto que permite consultar los elementos relacionados, esta implementación debe conservar la información particular de cada prenda y sus reglas de disponibilidad.</w:t>
      </w:r>
    </w:p>
    <w:p w14:paraId="5D3BD85F" w14:textId="3302B052" w:rsidR="00A568CA" w:rsidRDefault="00A568CA" w:rsidP="00A568CA">
      <w:pPr>
        <w:pStyle w:val="Ttulo2"/>
      </w:pPr>
      <w:r>
        <w:t>Decorator:</w:t>
      </w:r>
    </w:p>
    <w:p w14:paraId="7C23CAB6" w14:textId="45AE3E04" w:rsidR="00A568CA" w:rsidRDefault="00A568CA" w:rsidP="00A568CA">
      <w:pPr>
        <w:pStyle w:val="Prrafodelista"/>
        <w:numPr>
          <w:ilvl w:val="0"/>
          <w:numId w:val="1"/>
        </w:numPr>
      </w:pPr>
      <w:r>
        <w:t>P</w:t>
      </w:r>
      <w:r w:rsidRPr="00A568CA">
        <w:t>ermite agregar responsabilidades a un objeto sin modificar su clase original, puede incorporar un comportamiento de prioridad al tratamiento de prendas. Si la prioridad solo requiere un atributo y un ordenamiento o una solución más sencilla podría ser suficiente.</w:t>
      </w:r>
    </w:p>
    <w:p w14:paraId="75724C20" w14:textId="005409A5" w:rsidR="00A568CA" w:rsidRDefault="00A568CA" w:rsidP="00A568CA">
      <w:pPr>
        <w:pStyle w:val="Ttulo2"/>
      </w:pPr>
      <w:r>
        <w:t>Adapter:</w:t>
      </w:r>
    </w:p>
    <w:p w14:paraId="05CD1B56" w14:textId="300FFE02" w:rsidR="00A568CA" w:rsidRDefault="00A568CA" w:rsidP="00A568CA">
      <w:pPr>
        <w:pStyle w:val="Prrafodelista"/>
        <w:numPr>
          <w:ilvl w:val="0"/>
          <w:numId w:val="1"/>
        </w:numPr>
      </w:pPr>
      <w:r w:rsidRPr="00A568CA">
        <w:t>Permite hacer compatibles las interfaces que no coinciden. Una interfaz llamada "RepositorioPrendas" se puede utilziar por la lógica del negocio, mientras un adaptador traduce las operaciones a la implementación de persistencia elegida, facilitando sustituir el mecanismo de almacenamiento sin modificar las clases centrales del negocio.</w:t>
      </w:r>
    </w:p>
    <w:p w14:paraId="0DC4FBAF" w14:textId="77777777" w:rsidR="00FD1FE0" w:rsidRDefault="00FD1FE0" w:rsidP="00FD1FE0"/>
    <w:p w14:paraId="2C61E26A" w14:textId="0BA628EA" w:rsidR="00FD1FE0" w:rsidRDefault="00FD1FE0" w:rsidP="00FD1FE0">
      <w:r>
        <w:t>Diagrama de clases propuesto</w:t>
      </w:r>
    </w:p>
    <w:p w14:paraId="5019D2DC" w14:textId="54FA349A" w:rsidR="00985E84" w:rsidRDefault="00985E84" w:rsidP="00FD1FE0">
      <w:r>
        <w:rPr>
          <w:noProof/>
        </w:rPr>
        <w:lastRenderedPageBreak/>
        <w:drawing>
          <wp:inline distT="0" distB="0" distL="0" distR="0" wp14:anchorId="1DC0DFE0" wp14:editId="2412E5C4">
            <wp:extent cx="5400040" cy="4652010"/>
            <wp:effectExtent l="0" t="0" r="0" b="0"/>
            <wp:docPr id="2302858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2858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65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94FA7" w14:textId="77777777" w:rsidR="00985E84" w:rsidRDefault="00985E84" w:rsidP="00FD1FE0"/>
    <w:p w14:paraId="5F84A358" w14:textId="4AB5B441" w:rsidR="00985E84" w:rsidRDefault="00985E84" w:rsidP="000A6C71">
      <w:pPr>
        <w:pStyle w:val="Ttulo1"/>
      </w:pPr>
      <w:r>
        <w:t>Diagramas de secuencia</w:t>
      </w:r>
    </w:p>
    <w:p w14:paraId="786472AF" w14:textId="4090A653" w:rsidR="00985E84" w:rsidRDefault="00985E84" w:rsidP="00985E84">
      <w:pPr>
        <w:pStyle w:val="Ttulo2"/>
      </w:pPr>
      <w:r>
        <w:t>Factory metoh</w:t>
      </w:r>
    </w:p>
    <w:p w14:paraId="0A24FF47" w14:textId="7B9B6F17" w:rsidR="00985E84" w:rsidRDefault="00985E84" w:rsidP="00985E84">
      <w:pPr>
        <w:pStyle w:val="Prrafodelista"/>
        <w:numPr>
          <w:ilvl w:val="0"/>
          <w:numId w:val="1"/>
        </w:numPr>
      </w:pPr>
      <w:r>
        <w:t>El usuario selecciona una categoría, la fábrica crea la instancia, y el repositorio guarda los datos</w:t>
      </w:r>
    </w:p>
    <w:p w14:paraId="2BD5F1E2" w14:textId="5213E896" w:rsidR="00985E84" w:rsidRDefault="00985E84" w:rsidP="00FD1FE0">
      <w:r>
        <w:rPr>
          <w:noProof/>
        </w:rPr>
        <w:lastRenderedPageBreak/>
        <w:drawing>
          <wp:inline distT="0" distB="0" distL="0" distR="0" wp14:anchorId="60CE9270" wp14:editId="253A5AAF">
            <wp:extent cx="5400040" cy="3360420"/>
            <wp:effectExtent l="0" t="0" r="0" b="0"/>
            <wp:docPr id="21210739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0739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6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2C493" w14:textId="05805AC0" w:rsidR="009C40BB" w:rsidRDefault="009C40BB" w:rsidP="00985E84">
      <w:pPr>
        <w:pStyle w:val="Ttulo2"/>
      </w:pPr>
      <w:r>
        <w:t>Creacion de servicio con builder</w:t>
      </w:r>
    </w:p>
    <w:p w14:paraId="5CED4F60" w14:textId="5C5D8D7C" w:rsidR="009C40BB" w:rsidRDefault="009C40BB" w:rsidP="009C40BB">
      <w:r>
        <w:t>Construye el servicio con datos obligatorios y registro del alquiler:</w:t>
      </w:r>
    </w:p>
    <w:p w14:paraId="69945FF8" w14:textId="46A08127" w:rsidR="009C40BB" w:rsidRPr="009C40BB" w:rsidRDefault="009C40BB" w:rsidP="009C40BB">
      <w:r>
        <w:rPr>
          <w:noProof/>
        </w:rPr>
        <w:drawing>
          <wp:inline distT="0" distB="0" distL="0" distR="0" wp14:anchorId="168788F1" wp14:editId="20F27655">
            <wp:extent cx="5400040" cy="3286125"/>
            <wp:effectExtent l="0" t="0" r="0" b="9525"/>
            <wp:docPr id="15795720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5720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F4B36" w14:textId="311767B8" w:rsidR="00985E84" w:rsidRDefault="00985E84" w:rsidP="00985E84">
      <w:pPr>
        <w:pStyle w:val="Ttulo2"/>
      </w:pPr>
      <w:r>
        <w:lastRenderedPageBreak/>
        <w:t>Consulta Facade</w:t>
      </w:r>
    </w:p>
    <w:p w14:paraId="27FFA36E" w14:textId="02E580AA" w:rsidR="00985E84" w:rsidRDefault="009C40BB" w:rsidP="00985E84">
      <w:r>
        <w:rPr>
          <w:noProof/>
        </w:rPr>
        <w:drawing>
          <wp:inline distT="0" distB="0" distL="0" distR="0" wp14:anchorId="3985A152" wp14:editId="1D97B0C6">
            <wp:extent cx="5400040" cy="3355340"/>
            <wp:effectExtent l="0" t="0" r="0" b="0"/>
            <wp:docPr id="5717964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7964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5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A9D0A" w14:textId="232F4EBC" w:rsidR="009C40BB" w:rsidRDefault="009C40BB" w:rsidP="009C40BB">
      <w:pPr>
        <w:pStyle w:val="Ttulo2"/>
      </w:pPr>
      <w:r>
        <w:t>Priorización en la lavandería</w:t>
      </w:r>
    </w:p>
    <w:p w14:paraId="4A4A8DEB" w14:textId="5CB3615E" w:rsidR="009C40BB" w:rsidRDefault="009C40BB" w:rsidP="009C40BB">
      <w:r>
        <w:t>El sistema evalua la prioridad y organización:</w:t>
      </w:r>
    </w:p>
    <w:p w14:paraId="0E2566D4" w14:textId="3CB8A371" w:rsidR="009C40BB" w:rsidRDefault="009C40BB" w:rsidP="009C40BB">
      <w:r>
        <w:rPr>
          <w:noProof/>
        </w:rPr>
        <w:drawing>
          <wp:inline distT="0" distB="0" distL="0" distR="0" wp14:anchorId="1262F8ED" wp14:editId="498A5B42">
            <wp:extent cx="5400040" cy="3263900"/>
            <wp:effectExtent l="0" t="0" r="0" b="0"/>
            <wp:docPr id="19056923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69238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6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33FA8" w14:textId="77777777" w:rsidR="009C40BB" w:rsidRDefault="009C40BB" w:rsidP="009C40BB"/>
    <w:p w14:paraId="245FE5C4" w14:textId="06A880A7" w:rsidR="009C40BB" w:rsidRDefault="009C40BB" w:rsidP="000A6C71">
      <w:pPr>
        <w:pStyle w:val="Ttulo1"/>
      </w:pPr>
      <w:r>
        <w:t>Consideraciones técnicas</w:t>
      </w:r>
    </w:p>
    <w:p w14:paraId="32912AB8" w14:textId="33E6C597" w:rsidR="009C40BB" w:rsidRDefault="009C40BB" w:rsidP="009C40BB">
      <w:pPr>
        <w:pStyle w:val="Prrafodelista"/>
        <w:numPr>
          <w:ilvl w:val="0"/>
          <w:numId w:val="1"/>
        </w:numPr>
      </w:pPr>
      <w:r>
        <w:t>Se propone usar Java NetBeans.</w:t>
      </w:r>
    </w:p>
    <w:p w14:paraId="528CA295" w14:textId="6589558B" w:rsidR="009C40BB" w:rsidRDefault="009C40BB" w:rsidP="009C40BB">
      <w:pPr>
        <w:pStyle w:val="Prrafodelista"/>
        <w:numPr>
          <w:ilvl w:val="0"/>
          <w:numId w:val="1"/>
        </w:numPr>
      </w:pPr>
      <w:r>
        <w:t>Persistir clientes, empleados, prender, y servicios en una base de datos relaional.</w:t>
      </w:r>
    </w:p>
    <w:p w14:paraId="7FAD11AB" w14:textId="60975F76" w:rsidR="009C40BB" w:rsidRDefault="009C40BB" w:rsidP="009C40BB">
      <w:pPr>
        <w:pStyle w:val="Prrafodelista"/>
        <w:numPr>
          <w:ilvl w:val="0"/>
          <w:numId w:val="1"/>
        </w:numPr>
      </w:pPr>
      <w:r>
        <w:t>Definir las claves primarias y foráneas.</w:t>
      </w:r>
    </w:p>
    <w:p w14:paraId="7A3A6495" w14:textId="6D09A12A" w:rsidR="009C40BB" w:rsidRDefault="009C40BB" w:rsidP="009C40BB">
      <w:pPr>
        <w:pStyle w:val="Prrafodelista"/>
        <w:numPr>
          <w:ilvl w:val="0"/>
          <w:numId w:val="1"/>
        </w:numPr>
      </w:pPr>
      <w:r>
        <w:t>Validar existencia de clientes, empleados y prendas.</w:t>
      </w:r>
    </w:p>
    <w:p w14:paraId="2264EE95" w14:textId="35FFEFDF" w:rsidR="009C40BB" w:rsidRDefault="009C40BB" w:rsidP="009C40BB">
      <w:pPr>
        <w:pStyle w:val="Prrafodelista"/>
        <w:numPr>
          <w:ilvl w:val="0"/>
          <w:numId w:val="1"/>
        </w:numPr>
      </w:pPr>
      <w:r>
        <w:lastRenderedPageBreak/>
        <w:t>Verificar disponibilidad de alquiler</w:t>
      </w:r>
    </w:p>
    <w:p w14:paraId="040F5125" w14:textId="046C9623" w:rsidR="009C40BB" w:rsidRDefault="009C40BB" w:rsidP="009C40BB">
      <w:pPr>
        <w:pStyle w:val="Prrafodelista"/>
        <w:numPr>
          <w:ilvl w:val="0"/>
          <w:numId w:val="1"/>
        </w:numPr>
      </w:pPr>
      <w:r>
        <w:t>Generar registro consecutivo de alquileres.</w:t>
      </w:r>
    </w:p>
    <w:p w14:paraId="374BB31C" w14:textId="2AFD3D06" w:rsidR="009C40BB" w:rsidRDefault="009C40BB" w:rsidP="009C40BB">
      <w:pPr>
        <w:pStyle w:val="Prrafodelista"/>
        <w:numPr>
          <w:ilvl w:val="0"/>
          <w:numId w:val="1"/>
        </w:numPr>
      </w:pPr>
      <w:r>
        <w:t>Documentar las clases y los métodos.</w:t>
      </w:r>
    </w:p>
    <w:p w14:paraId="72654710" w14:textId="5FEC5234" w:rsidR="009C40BB" w:rsidRDefault="009C40BB" w:rsidP="009C40BB">
      <w:pPr>
        <w:pStyle w:val="Prrafodelista"/>
        <w:numPr>
          <w:ilvl w:val="0"/>
          <w:numId w:val="1"/>
        </w:numPr>
      </w:pPr>
      <w:r>
        <w:t>Organizar y respetar las</w:t>
      </w:r>
      <w:r w:rsidR="00AC1F5D">
        <w:t xml:space="preserve"> </w:t>
      </w:r>
      <w:r>
        <w:t>prioridades y capacidad.</w:t>
      </w:r>
    </w:p>
    <w:p w14:paraId="79C625B7" w14:textId="77777777" w:rsidR="00AC1F5D" w:rsidRDefault="00AC1F5D" w:rsidP="00AC1F5D"/>
    <w:p w14:paraId="5F0AC698" w14:textId="5D792EAF" w:rsidR="00AC1F5D" w:rsidRDefault="00AC1F5D" w:rsidP="000A6C71">
      <w:pPr>
        <w:pStyle w:val="Ttulo1"/>
      </w:pPr>
      <w:r>
        <w:t>Conclusiones</w:t>
      </w:r>
    </w:p>
    <w:p w14:paraId="36059693" w14:textId="0E18F29B" w:rsidR="00AC1F5D" w:rsidRDefault="00AC1F5D" w:rsidP="00AC1F5D">
      <w:pPr>
        <w:pStyle w:val="Prrafodelista"/>
        <w:numPr>
          <w:ilvl w:val="0"/>
          <w:numId w:val="1"/>
        </w:numPr>
      </w:pPr>
      <w:r>
        <w:t>El caso de estudio de vestuario y prendas de vestir “Los atuendos”, nos muestra la importancia de planificar y diseñar las responsabilidades entre las clases que administran las prendas, los clientes, los empleados y los servicios. Los patrones Factory y Builder nos ayudan a organizar la creación de objetos, mientras que Facado nos da la coordinación de las operaciones.</w:t>
      </w:r>
    </w:p>
    <w:p w14:paraId="55C01609" w14:textId="38160D5A" w:rsidR="00AC1F5D" w:rsidRDefault="00AC1F5D" w:rsidP="00AC1F5D">
      <w:pPr>
        <w:pStyle w:val="Prrafodelista"/>
        <w:numPr>
          <w:ilvl w:val="0"/>
          <w:numId w:val="1"/>
        </w:numPr>
      </w:pPr>
      <w:r>
        <w:t>Los patrones Composite, decorator y adapter nos da alternativas para representar los conjuntos de las prendas, añade comportamientos y separa la lógica del negocio. La selección definitiva debe sustentarse en los requerimientos y en el diagrama de clases, evitar la complejidad.</w:t>
      </w:r>
    </w:p>
    <w:p w14:paraId="5F31FA05" w14:textId="77777777" w:rsidR="00AC1F5D" w:rsidRDefault="00AC1F5D" w:rsidP="00AC1F5D"/>
    <w:p w14:paraId="33819C86" w14:textId="1576A65E" w:rsidR="00AC1F5D" w:rsidRDefault="00AC1F5D" w:rsidP="000A6C71">
      <w:pPr>
        <w:pStyle w:val="Ttulo1"/>
      </w:pPr>
      <w:r>
        <w:t>Bibliografía</w:t>
      </w:r>
    </w:p>
    <w:p w14:paraId="7A906F01" w14:textId="77777777" w:rsidR="000A6C71" w:rsidRDefault="000A6C71" w:rsidP="000A6C71"/>
    <w:p w14:paraId="77DFB461" w14:textId="77777777" w:rsidR="000A6C71" w:rsidRPr="000A6C71" w:rsidRDefault="000A6C71" w:rsidP="000A6C71">
      <w:pPr>
        <w:rPr>
          <w:lang w:val="es-ES"/>
        </w:rPr>
      </w:pPr>
      <w:r w:rsidRPr="000A6C71">
        <w:rPr>
          <w:lang w:val="es-ES"/>
        </w:rPr>
        <w:t>Debrauwer, L. (2018). Patrones de diseño en Java: Los 23 modelos de diseño: descripciones y soluciones ilustradas en UML 2 et Java. Ediciones ENI.</w:t>
      </w:r>
    </w:p>
    <w:p w14:paraId="5C17D443" w14:textId="77777777" w:rsidR="000A6C71" w:rsidRPr="000A6C71" w:rsidRDefault="000A6C71" w:rsidP="000A6C71">
      <w:pPr>
        <w:rPr>
          <w:lang w:val="es-ES"/>
        </w:rPr>
      </w:pPr>
      <w:r w:rsidRPr="000A6C71">
        <w:rPr>
          <w:lang w:val="es-ES"/>
        </w:rPr>
        <w:t>Fundación Universitaria Compensar. (2026). Actividad 4: Patrones de diseño de software. Enunciado del caso: Software para administración de alquiler de vestuario [Material de estudio del aula virtual].</w:t>
      </w:r>
    </w:p>
    <w:p w14:paraId="0FE1ED1F" w14:textId="77777777" w:rsidR="000A6C71" w:rsidRPr="000A6C71" w:rsidRDefault="000A6C71" w:rsidP="000A6C71"/>
    <w:sectPr w:rsidR="000A6C71" w:rsidRPr="000A6C71" w:rsidSect="00177F5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9327AD"/>
    <w:multiLevelType w:val="hybridMultilevel"/>
    <w:tmpl w:val="55540C58"/>
    <w:lvl w:ilvl="0" w:tplc="4E54673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455423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5E30"/>
    <w:rsid w:val="000A6C71"/>
    <w:rsid w:val="00115679"/>
    <w:rsid w:val="001213E1"/>
    <w:rsid w:val="00141343"/>
    <w:rsid w:val="00176977"/>
    <w:rsid w:val="00177F58"/>
    <w:rsid w:val="001B7255"/>
    <w:rsid w:val="00254F05"/>
    <w:rsid w:val="002B07BC"/>
    <w:rsid w:val="002C1797"/>
    <w:rsid w:val="0035407D"/>
    <w:rsid w:val="003B0B1D"/>
    <w:rsid w:val="003D1CF2"/>
    <w:rsid w:val="004014F0"/>
    <w:rsid w:val="00625E30"/>
    <w:rsid w:val="00644DC2"/>
    <w:rsid w:val="00676ADC"/>
    <w:rsid w:val="006F5DCE"/>
    <w:rsid w:val="007609B0"/>
    <w:rsid w:val="00784B14"/>
    <w:rsid w:val="007E637D"/>
    <w:rsid w:val="0093184A"/>
    <w:rsid w:val="00985E84"/>
    <w:rsid w:val="009C40BB"/>
    <w:rsid w:val="00A568CA"/>
    <w:rsid w:val="00AC1F5D"/>
    <w:rsid w:val="00AF2B4E"/>
    <w:rsid w:val="00B049F2"/>
    <w:rsid w:val="00B42EB2"/>
    <w:rsid w:val="00BE5817"/>
    <w:rsid w:val="00C47DF2"/>
    <w:rsid w:val="00CE6119"/>
    <w:rsid w:val="00D45346"/>
    <w:rsid w:val="00D67C3A"/>
    <w:rsid w:val="00D82E6D"/>
    <w:rsid w:val="00D93C1D"/>
    <w:rsid w:val="00EA3CE0"/>
    <w:rsid w:val="00F66A9C"/>
    <w:rsid w:val="00FD1F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3509715"/>
  <w14:defaultImageDpi w14:val="32767"/>
  <w15:chartTrackingRefBased/>
  <w15:docId w15:val="{881FAB87-0181-4E59-817F-7AF1ABF2B8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CO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0A6C71"/>
    <w:pPr>
      <w:keepNext/>
      <w:keepLines/>
      <w:spacing w:before="240" w:after="0"/>
      <w:jc w:val="center"/>
      <w:outlineLvl w:val="0"/>
    </w:pPr>
    <w:rPr>
      <w:rFonts w:ascii="Times New Roman" w:eastAsiaTheme="majorEastAsia" w:hAnsi="Times New Roman" w:cstheme="majorBidi"/>
      <w:b/>
      <w:sz w:val="24"/>
      <w:szCs w:val="32"/>
    </w:rPr>
  </w:style>
  <w:style w:type="paragraph" w:styleId="Ttulo2">
    <w:name w:val="heading 2"/>
    <w:basedOn w:val="Normal"/>
    <w:next w:val="Normal"/>
    <w:link w:val="Ttulo2Car"/>
    <w:autoRedefine/>
    <w:uiPriority w:val="9"/>
    <w:unhideWhenUsed/>
    <w:qFormat/>
    <w:rsid w:val="000A6C71"/>
    <w:pPr>
      <w:keepNext/>
      <w:keepLines/>
      <w:spacing w:before="40" w:after="0"/>
      <w:outlineLvl w:val="1"/>
    </w:pPr>
    <w:rPr>
      <w:rFonts w:ascii="Times New Roman" w:eastAsiaTheme="majorEastAsia" w:hAnsi="Times New Roman" w:cstheme="majorBidi"/>
      <w:b/>
      <w:sz w:val="24"/>
      <w:szCs w:val="26"/>
    </w:rPr>
  </w:style>
  <w:style w:type="paragraph" w:styleId="Ttulo3">
    <w:name w:val="heading 3"/>
    <w:basedOn w:val="Normal"/>
    <w:next w:val="Normal"/>
    <w:link w:val="Ttulo3Car"/>
    <w:autoRedefine/>
    <w:uiPriority w:val="9"/>
    <w:unhideWhenUsed/>
    <w:qFormat/>
    <w:rsid w:val="00BE581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b/>
      <w:sz w:val="28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25E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25E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25E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25E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25E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25E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A6C71"/>
    <w:rPr>
      <w:rFonts w:ascii="Times New Roman" w:eastAsiaTheme="majorEastAsia" w:hAnsi="Times New Roman" w:cstheme="majorBidi"/>
      <w:b/>
      <w:sz w:val="24"/>
      <w:szCs w:val="32"/>
      <w:lang w:val="es-CO"/>
    </w:rPr>
  </w:style>
  <w:style w:type="character" w:customStyle="1" w:styleId="Ttulo3Car">
    <w:name w:val="Título 3 Car"/>
    <w:basedOn w:val="Fuentedeprrafopredeter"/>
    <w:link w:val="Ttulo3"/>
    <w:uiPriority w:val="9"/>
    <w:rsid w:val="00BE5817"/>
    <w:rPr>
      <w:rFonts w:asciiTheme="majorHAnsi" w:eastAsiaTheme="majorEastAsia" w:hAnsiTheme="majorHAnsi" w:cstheme="majorBidi"/>
      <w:b/>
      <w:sz w:val="28"/>
      <w:szCs w:val="24"/>
    </w:rPr>
  </w:style>
  <w:style w:type="character" w:customStyle="1" w:styleId="Ttulo2Car">
    <w:name w:val="Título 2 Car"/>
    <w:basedOn w:val="Fuentedeprrafopredeter"/>
    <w:link w:val="Ttulo2"/>
    <w:uiPriority w:val="9"/>
    <w:rsid w:val="000A6C71"/>
    <w:rPr>
      <w:rFonts w:ascii="Times New Roman" w:eastAsiaTheme="majorEastAsia" w:hAnsi="Times New Roman" w:cstheme="majorBidi"/>
      <w:b/>
      <w:sz w:val="24"/>
      <w:szCs w:val="26"/>
      <w:lang w:val="es-CO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25E30"/>
    <w:rPr>
      <w:rFonts w:eastAsiaTheme="majorEastAsia" w:cstheme="majorBidi"/>
      <w:i/>
      <w:iCs/>
      <w:color w:val="2F5496" w:themeColor="accent1" w:themeShade="BF"/>
      <w:lang w:val="es-CO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25E30"/>
    <w:rPr>
      <w:rFonts w:eastAsiaTheme="majorEastAsia" w:cstheme="majorBidi"/>
      <w:color w:val="2F5496" w:themeColor="accent1" w:themeShade="BF"/>
      <w:lang w:val="es-CO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25E30"/>
    <w:rPr>
      <w:rFonts w:eastAsiaTheme="majorEastAsia" w:cstheme="majorBidi"/>
      <w:i/>
      <w:iCs/>
      <w:color w:val="595959" w:themeColor="text1" w:themeTint="A6"/>
      <w:lang w:val="es-CO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25E30"/>
    <w:rPr>
      <w:rFonts w:eastAsiaTheme="majorEastAsia" w:cstheme="majorBidi"/>
      <w:color w:val="595959" w:themeColor="text1" w:themeTint="A6"/>
      <w:lang w:val="es-CO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25E30"/>
    <w:rPr>
      <w:rFonts w:eastAsiaTheme="majorEastAsia" w:cstheme="majorBidi"/>
      <w:i/>
      <w:iCs/>
      <w:color w:val="272727" w:themeColor="text1" w:themeTint="D8"/>
      <w:lang w:val="es-CO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25E30"/>
    <w:rPr>
      <w:rFonts w:eastAsiaTheme="majorEastAsia" w:cstheme="majorBidi"/>
      <w:color w:val="272727" w:themeColor="text1" w:themeTint="D8"/>
      <w:lang w:val="es-CO"/>
    </w:rPr>
  </w:style>
  <w:style w:type="paragraph" w:styleId="Ttulo">
    <w:name w:val="Title"/>
    <w:basedOn w:val="Normal"/>
    <w:next w:val="Normal"/>
    <w:link w:val="TtuloCar"/>
    <w:uiPriority w:val="10"/>
    <w:qFormat/>
    <w:rsid w:val="00625E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25E30"/>
    <w:rPr>
      <w:rFonts w:asciiTheme="majorHAnsi" w:eastAsiaTheme="majorEastAsia" w:hAnsiTheme="majorHAnsi" w:cstheme="majorBidi"/>
      <w:spacing w:val="-10"/>
      <w:kern w:val="28"/>
      <w:sz w:val="56"/>
      <w:szCs w:val="56"/>
      <w:lang w:val="es-CO"/>
    </w:rPr>
  </w:style>
  <w:style w:type="paragraph" w:styleId="Subttulo">
    <w:name w:val="Subtitle"/>
    <w:basedOn w:val="Normal"/>
    <w:next w:val="Normal"/>
    <w:link w:val="SubttuloCar"/>
    <w:uiPriority w:val="11"/>
    <w:qFormat/>
    <w:rsid w:val="00625E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25E30"/>
    <w:rPr>
      <w:rFonts w:eastAsiaTheme="majorEastAsia" w:cstheme="majorBidi"/>
      <w:color w:val="595959" w:themeColor="text1" w:themeTint="A6"/>
      <w:spacing w:val="15"/>
      <w:sz w:val="28"/>
      <w:szCs w:val="28"/>
      <w:lang w:val="es-CO"/>
    </w:rPr>
  </w:style>
  <w:style w:type="paragraph" w:styleId="Cita">
    <w:name w:val="Quote"/>
    <w:basedOn w:val="Normal"/>
    <w:next w:val="Normal"/>
    <w:link w:val="CitaCar"/>
    <w:uiPriority w:val="29"/>
    <w:qFormat/>
    <w:rsid w:val="00625E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25E30"/>
    <w:rPr>
      <w:i/>
      <w:iCs/>
      <w:color w:val="404040" w:themeColor="text1" w:themeTint="BF"/>
      <w:lang w:val="es-CO"/>
    </w:rPr>
  </w:style>
  <w:style w:type="paragraph" w:styleId="Prrafodelista">
    <w:name w:val="List Paragraph"/>
    <w:basedOn w:val="Normal"/>
    <w:uiPriority w:val="34"/>
    <w:qFormat/>
    <w:rsid w:val="00625E3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25E30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25E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25E30"/>
    <w:rPr>
      <w:i/>
      <w:iCs/>
      <w:color w:val="2F5496" w:themeColor="accent1" w:themeShade="BF"/>
      <w:lang w:val="es-CO"/>
    </w:rPr>
  </w:style>
  <w:style w:type="character" w:styleId="Referenciaintensa">
    <w:name w:val="Intense Reference"/>
    <w:basedOn w:val="Fuentedeprrafopredeter"/>
    <w:uiPriority w:val="32"/>
    <w:qFormat/>
    <w:rsid w:val="00625E3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278</TotalTime>
  <Pages>7</Pages>
  <Words>1018</Words>
  <Characters>5605</Characters>
  <Application>Microsoft Office Word</Application>
  <DocSecurity>0</DocSecurity>
  <Lines>46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Angie Paola Rocha Garnica</dc:creator>
  <cp:keywords/>
  <dc:description/>
  <cp:lastModifiedBy>Angie Paola Rocha Garnica</cp:lastModifiedBy>
  <cp:revision>8</cp:revision>
  <dcterms:created xsi:type="dcterms:W3CDTF">2026-10-23T02:44:00Z</dcterms:created>
  <dcterms:modified xsi:type="dcterms:W3CDTF">2026-10-25T04:10:00Z</dcterms:modified>
</cp:coreProperties>
</file>