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CS83 Digital Ethics Final Paper Instructions</w:t>
      </w:r>
    </w:p>
    <w:p>
      <w:pPr>
        <w:pStyle w:val="Heading1"/>
      </w:pPr>
      <w:r>
        <w:t>Introduction</w:t>
      </w:r>
    </w:p>
    <w:p>
      <w:r>
        <w:t>KJ Industries has hired you as an ethics consultant to evaluate the moral implications of requiring employees to use a health-monitoring app and device in exchange for reduced health insurance costs. This paper explores the strongest arguments for and against this requirement and the accompanying data collection and sale. Each section considers ethical principles, potential objections, and a final recommendation. The goal is to offer a thorough, balanced, and clearly structured ethical analysis of the proposed policy and its implications for employee rights and company sustainability.</w:t>
        <w:br/>
      </w:r>
    </w:p>
    <w:p>
      <w:pPr>
        <w:pStyle w:val="Heading1"/>
      </w:pPr>
      <w:r>
        <w:t>Question 1</w:t>
      </w:r>
    </w:p>
    <w:p>
      <w:r>
        <w:t>What is the strongest argument a reasonable person could provide in support of requiring such an app?</w:t>
      </w:r>
    </w:p>
    <w:p>
      <w:pPr>
        <w:pStyle w:val="Heading1"/>
      </w:pPr>
      <w:r>
        <w:t>Question 2</w:t>
      </w:r>
    </w:p>
    <w:p>
      <w:r>
        <w:t>What is the strongest argument a reasonable person could provide in support of the claim that requiring such an app is morally impermissible?</w:t>
      </w:r>
    </w:p>
    <w:p>
      <w:pPr>
        <w:pStyle w:val="Heading1"/>
      </w:pPr>
      <w:r>
        <w:t>Question 3</w:t>
      </w:r>
    </w:p>
    <w:p>
      <w:r>
        <w:t>What is the most likely successful challenge to the argument in Question 1?</w:t>
      </w:r>
    </w:p>
    <w:p>
      <w:pPr>
        <w:pStyle w:val="Heading1"/>
      </w:pPr>
      <w:r>
        <w:t>Question 4</w:t>
      </w:r>
    </w:p>
    <w:p>
      <w:r>
        <w:t>What is the most likely successful challenge to the argument in Question 2?</w:t>
      </w:r>
    </w:p>
    <w:p>
      <w:pPr>
        <w:pStyle w:val="Heading1"/>
      </w:pPr>
      <w:r>
        <w:t>Question 5</w:t>
      </w:r>
    </w:p>
    <w:p>
      <w:r>
        <w:t>Which conclusion—permissibility or impermissibility—is stronger and why?</w:t>
      </w:r>
    </w:p>
    <w:p>
      <w:pPr>
        <w:pStyle w:val="Heading1"/>
      </w:pPr>
      <w:r>
        <w:t>Question 6</w:t>
      </w:r>
    </w:p>
    <w:p>
      <w:r>
        <w:t>What is the strongest argument a reasonable person could provide in support of the moral permissibility of collecting and selling data?</w:t>
      </w:r>
    </w:p>
    <w:p>
      <w:pPr>
        <w:pStyle w:val="Heading1"/>
      </w:pPr>
      <w:r>
        <w:t>Question 7</w:t>
      </w:r>
    </w:p>
    <w:p>
      <w:r>
        <w:t>What is the strongest argument a reasonable person could provide in support of the moral impermissibility of collecting and selling data?</w:t>
      </w:r>
    </w:p>
    <w:p>
      <w:pPr>
        <w:pStyle w:val="Heading1"/>
      </w:pPr>
      <w:r>
        <w:t>Question 8</w:t>
      </w:r>
    </w:p>
    <w:p>
      <w:r>
        <w:t>What is the most likely successful challenge to the argument in Question 6?</w:t>
      </w:r>
    </w:p>
    <w:p>
      <w:pPr>
        <w:pStyle w:val="Heading1"/>
      </w:pPr>
      <w:r>
        <w:t>Question 9</w:t>
      </w:r>
    </w:p>
    <w:p>
      <w:r>
        <w:t>What is the most likely successful challenge to the argument in Question 7?</w:t>
      </w:r>
    </w:p>
    <w:p>
      <w:pPr>
        <w:pStyle w:val="Heading1"/>
      </w:pPr>
      <w:r>
        <w:t>Question 10</w:t>
      </w:r>
    </w:p>
    <w:p>
      <w:r>
        <w:t>Which conclusion—permissibility or impermissibility—is stronger and why?</w:t>
      </w:r>
    </w:p>
    <w:p>
      <w:pPr>
        <w:pStyle w:val="Heading1"/>
      </w:pPr>
      <w:r>
        <w:t>Question 11</w:t>
      </w:r>
    </w:p>
    <w:p>
      <w:r>
        <w:t>Summarize the conclusions in Questions 5 and 10, providing the rationale for each.</w:t>
      </w:r>
    </w:p>
    <w:p>
      <w:pPr>
        <w:pStyle w:val="Heading1"/>
      </w:pPr>
      <w:r>
        <w:t>Question 12</w:t>
      </w:r>
    </w:p>
    <w:p>
      <w:r>
        <w:t>Rework your answer from Question 11 into an introduction that previews the entire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