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6"/>
        </w:rPr>
        <w:t>FINAL YEAR PROJECT REPORT</w:t>
        <w:br/>
      </w:r>
    </w:p>
    <w:p/>
    <w:p/>
    <w:p>
      <w:pPr>
        <w:jc w:val="center"/>
      </w:pPr>
      <w:r>
        <w:rPr>
          <w:b/>
          <w:color w:val="003366"/>
          <w:sz w:val="64"/>
        </w:rPr>
        <w:t>AI-POWERED REAL-TIME ASL GESTURE RECOGNITION SYSTEM</w:t>
        <w:br/>
      </w:r>
    </w:p>
    <w:p/>
    <w:p/>
    <w:p>
      <w:pPr>
        <w:jc w:val="center"/>
      </w:pPr>
      <w:r>
        <w:rPr>
          <w:i/>
          <w:sz w:val="36"/>
        </w:rPr>
        <w:t>A Comparative Study of Convolutional Neural Networks (EfficientNet-B0) and Skeletal Landmark-Based Multi-Layer Perceptrons</w:t>
        <w:br/>
      </w:r>
    </w:p>
    <w:p/>
    <w:p/>
    <w:p/>
    <w:p/>
    <w:p/>
    <w:p/>
    <w:p/>
    <w:p/>
    <w:p>
      <w:pPr>
        <w:jc w:val="center"/>
      </w:pPr>
      <w:r>
        <w:rPr>
          <w:sz w:val="28"/>
        </w:rPr>
        <w:t>Academic Year 2025-2026</w:t>
        <w:br/>
        <w:t>Date: April 09, 2026</w:t>
        <w:br/>
      </w:r>
    </w:p>
    <w:p>
      <w:r>
        <w:br w:type="page"/>
      </w:r>
    </w:p>
    <w:p>
      <w:pPr>
        <w:pStyle w:val="Heading1"/>
      </w:pPr>
      <w:r>
        <w:t>Abstract</w:t>
      </w:r>
    </w:p>
    <w:p>
      <w:r>
        <w:t>Modern society heavily relies on verbal and written communication. However, for the deaf and hard-of-hearing community, American Sign Language (ASL) is the primary means of expression. A significant barrier exists between sign language users and the hearing population, as most people do not understand ASL. This project addresses this systemic communication gap by developing a high-performance, real-time sign-to-text translation system based on Artificial Intelligence.</w:t>
        <w:br/>
        <w:br/>
        <w:t>The project implements and compares two sophisticated deep learning paradigms. The first approach utilizes pixel-level convolutional feature extraction through the EfficientNet-B0 backbone, optimized for mobile deployment. The second approach leverages skeletal coordinate geometry, using the MediaPipe framework to extract 21 three-dimensional hand landmarks, which are then classified by a specialized Multi-Layer Perceptron (MLP). The research focuses on balancing computational efficiency, real-time latency, and classification accuracy.</w:t>
        <w:br/>
        <w:br/>
        <w:t>Our findings reveal that while deep CNNs excel in feature extraction, skeletal landmark classification offers a 100x reduction in computational overhead while maintaining superior accuracy (98%). Further, we integrated Monte Carlo Dropout for uncertainty estimation, a novel addition that quantifies the model's confidence in high-stakes environments. This report provides a comprehensive breakdown of the architecture, methodology, and evaluation metrics used to achieve these results.</w:t>
      </w:r>
    </w:p>
    <w:p>
      <w:r>
        <w:br w:type="page"/>
      </w:r>
    </w:p>
    <w:p>
      <w:pPr>
        <w:pStyle w:val="Heading1"/>
      </w:pPr>
      <w:r>
        <w:t>Acknowledgements</w:t>
      </w:r>
    </w:p>
    <w:p>
      <w:r>
        <w:t>I would like to express my sincere gratitude to my project guides and mentors for their invaluable support. Working on this project has been an enlightening journey through the fields of computer vision and accessibility tech. I also thank the open-source community for providing the tools and frameworks (PyTorch, MediaPipe, OpenCV) that made this development possible.</w:t>
      </w:r>
    </w:p>
    <w:p>
      <w:r>
        <w:br w:type="page"/>
      </w:r>
    </w:p>
    <w:p>
      <w:pPr>
        <w:pStyle w:val="Heading1"/>
      </w:pPr>
      <w:r>
        <w:t>Table of Contents</w:t>
      </w:r>
    </w:p>
    <w:p>
      <w:r>
        <w:t>1. Introduction ........................................................................... 4</w:t>
      </w:r>
    </w:p>
    <w:p>
      <w:r>
        <w:t>2. Problem Statement ................................................................ 6</w:t>
      </w:r>
    </w:p>
    <w:p>
      <w:r>
        <w:t>3. Scope and Objectives ........................................................... 8</w:t>
      </w:r>
    </w:p>
    <w:p>
      <w:r>
        <w:t>4. Literature Survey ................................................................. 10</w:t>
      </w:r>
    </w:p>
    <w:p>
      <w:r>
        <w:t>5. System Architecture ............................................................ 14</w:t>
      </w:r>
    </w:p>
    <w:p>
      <w:r>
        <w:t>6. System Methodology and Design ........................................ 18</w:t>
      </w:r>
    </w:p>
    <w:p>
      <w:r>
        <w:t>7. Results and Evaluation ........................................................ 22</w:t>
      </w:r>
    </w:p>
    <w:p>
      <w:r>
        <w:t>8. Conclusion and Future Scope ............................................. 26</w:t>
      </w:r>
    </w:p>
    <w:p>
      <w:r>
        <w:t>9. References ............................................................................ 28</w:t>
      </w:r>
    </w:p>
    <w:p>
      <w:r>
        <w:br w:type="page"/>
      </w:r>
    </w:p>
    <w:p>
      <w:pPr>
        <w:pStyle w:val="Heading1"/>
      </w:pPr>
      <w:r>
        <w:t>1. Introduction</w:t>
      </w:r>
    </w:p>
    <w:p>
      <w:r>
        <w:t>Communication is the cornerstone of human interaction. While spoken language dominates global discourse, a significant portion of the population uses gesture-based communication systems. American Sign Language (ASL) is used by over 500,000 people in the United States alone. Despite its prevalence, there is a distinct lack of accessibility tools that translate signs into spoken or written words in real-time.</w:t>
        <w:br/>
        <w:br/>
        <w:t>Recent breakthroughs in Computer Vision (CV) have paved the way for 'Vision-as-an-Interferer' models that can track human motion with sub-pixel accuracy. The integration of Neural Networks has allowed machines to recognize patterns in these motions, turning raw video feeds into semantic meaning. This project builds on these foundations to create a system that can run on a standard laptop webcam, recognizing alphabet signs with near-human accuracy.</w:t>
      </w:r>
    </w:p>
    <w:p/>
    <w:p/>
    <w:p>
      <w:r>
        <w:t>The primary motivation for this project is accessibility. For a deaf student in a classroom or a hard-of-hearing patient in a clinic, an automated sign language translator could be life-changing. Traditional methods like human interpreters are often expensive and unavailable late at night or in remote regions. AI offers a scalable, low-cost alternative. In this project, we focus specifically on the 26 static hand gestures that form the basis of ASL fingerspelling.</w:t>
      </w:r>
    </w:p>
    <w:p/>
    <w:p/>
    <w:p>
      <w:r>
        <w:t>To achieve a robust solution, we must tackle several domain-specific challenges. Hand shapes in ASL are often very similar (e.g., the difference between 'M', 'N', and 'T' is subtle for a camera). Background noise, varying skin tones, and changing lighting conditions add layers of complexity. Our research evaluates whether it is better to process the whole image context using CNNs or to isolate the hand structure using skeletal landmarks.</w:t>
      </w:r>
    </w:p>
    <w:p>
      <w:r>
        <w:br w:type="page"/>
      </w:r>
    </w:p>
    <w:p>
      <w:pPr>
        <w:pStyle w:val="Heading1"/>
      </w:pPr>
      <w:r>
        <w:t>2. Problem Statement</w:t>
      </w:r>
    </w:p>
    <w:p>
      <w:r>
        <w:t>The primary problem addressed in this project is the Lack of Real-time High-Accuracy Sign Language Translation on Edge Devices. Most existing solutions require powerful desktop GPUs to run deep convolutional models, making them inaccessible for mobile or browser-based use. Additionally, many models suffer from a high 'false positive' rate when the hand is moving or partially occluded.</w:t>
        <w:br/>
        <w:br/>
        <w:t>Specific sub-problems include:</w:t>
        <w:br/>
        <w:t>1. Computational Overhead: Deep CNNs (like ResNet-101) have millions of parameters and high latency.</w:t>
        <w:br/>
        <w:t>2. Variability in User Environment: Models trained in studios often fail in users' homes with warm lighting or busy backgrounds.</w:t>
        <w:br/>
        <w:t>3. Lack of Confidence Scoring: Standard classifiers provide a 'label' but rarely tell the user if the prediction is uncertain.</w:t>
        <w:br/>
        <w:t>4. Feature Dimensionality: Raw images contain 200,000+ pixels, most of which are irrelevant background noise.</w:t>
      </w:r>
    </w:p>
    <w:p/>
    <w:p/>
    <w:p>
      <w:r>
        <w:t>By implementing a Landmark-Based MLP alongside EfficientNet-B0, we aim to solve these issues. Landmark extraction removes background noise by focusing solely on joint coordinates. Monte Carlo Dropout provides a statistical measure of uncertainty, allowing the system to ignore low-quality predictions.</w:t>
      </w:r>
    </w:p>
    <w:p>
      <w:r>
        <w:br w:type="page"/>
      </w:r>
    </w:p>
    <w:p>
      <w:pPr>
        <w:pStyle w:val="Heading1"/>
      </w:pPr>
      <w:r>
        <w:t>3. Scope and Objectives</w:t>
      </w:r>
    </w:p>
    <w:p>
      <w:pPr>
        <w:pStyle w:val="Heading2"/>
      </w:pPr>
      <w:r>
        <w:t>3.1 Scope</w:t>
      </w:r>
    </w:p>
    <w:p>
      <w:r>
        <w:t>The scope of this research is limited to the recognition of the 26 American Sign Language alphabet gestures (A-Z). The system is designed for single-user interaction via a front-facing camera. The hardware scope covers standard laptops and mobile devices capable of running the Python/PyTorch environment or a TFLite-compatible interpreter. The software scope includes data preprocessing, pipeline design, model training, and a real-time visualization dashboard.</w:t>
      </w:r>
    </w:p>
    <w:p>
      <w:pPr>
        <w:pStyle w:val="Heading2"/>
      </w:pPr>
      <w:r>
        <w:t>3.2 Objectives</w:t>
      </w:r>
    </w:p>
    <w:p>
      <w:r>
        <w:t>The project set out to achieve the following specific, measurable goals:</w:t>
        <w:br/>
        <w:t>• Accuracy: Reach a macro-F1 score of &gt;0.95 on the landmark classifier.</w:t>
        <w:br/>
        <w:t>• Performance: Maintain a processing speed of at least 25 Frames Per Second (FPS).</w:t>
        <w:br/>
        <w:t>• Evaluation: Conduct a rigorous comparison between Pixel-based (EfficientNet) and Landmark-based pipelines.</w:t>
        <w:br/>
        <w:t>• Reliability: Implement and validate a Bayesian-inspired uncertainty score via Dropout sampling.</w:t>
        <w:br/>
        <w:t>• Deployment: Create a 'Real-time Demo' script that provides immediate feedback to users.</w:t>
      </w:r>
    </w:p>
    <w:p>
      <w:r>
        <w:br w:type="page"/>
      </w:r>
    </w:p>
    <w:p>
      <w:pPr>
        <w:pStyle w:val="Heading1"/>
      </w:pPr>
      <w:r>
        <w:t>4. Literature Survey</w:t>
      </w:r>
    </w:p>
    <w:p>
      <w:r>
        <w:t>The history of Sign Language Recognition (SLR) can be categorized into three distinct eras: The Mechanical Era, The Traditional Computer Vision Era, and The Deep Learning Era.</w:t>
        <w:br/>
        <w:br/>
        <w:t>4.1 Mechanical Era: Early solutions involved sensors attached to the user's hands. Gloves with flex sensors and accelerometers (e.g., DataGlove) provided high-precision coordinate data but were expensive, required calibration, and were physically intrusive.</w:t>
        <w:br/>
        <w:br/>
        <w:t>4.2 Traditional CV Era: Researchers moved to vision-based systems using handcrafted features. Histogram of Oriented Gradients (HOG) and Scale-Invariant Feature Transform (SIFT) were used to extract hand shapes. These features were then classified using Support Vector Machines (SVM). While more portable than gloves, these systems were extremely sensitive to lighting and rotation.</w:t>
        <w:br/>
        <w:br/>
        <w:t>4.3 Deep Learning Era: Convolutional Neural Networks (CNNs) changed the field. In 2012, AlexNet showed that neural networks could learn features directly from pixels. For SLR, models like VGG-16 and ResNet became the gold standard. However, as models grew deeper, they became too slow for real-time mobile use.</w:t>
      </w:r>
    </w:p>
    <w:p/>
    <w:p/>
    <w:p>
      <w:r>
        <w:t>EfficientNet (Tan &amp; Le, 2019): This architecture introduced 'Compound Scaling'. Unlike previous models that grew either deeper or wider, EfficientNet scales all three dimensions (depth, width, resolution) proportionally. EfficientNet-B0, the baseline model, uses MBConv blocks (Mobile Inverted Bottlenecks) to maintain high accuracy with minimal floating-point operations (FLOPs). This project utilizes the B0 variant as our core image classifier.</w:t>
      </w:r>
    </w:p>
    <w:p/>
    <w:p/>
    <w:p>
      <w:r>
        <w:t>MediaPipe (Google, 2020): MediaPipe revolutionized pose estimation by providing a production-quality hand tracking model that runs on mobile CPUs. It uses a BlazePalm detector to find hand bounding boxes and a hand landmark model that predicts 21 3D keypoints per hand. By converting a complex image into 63 coordinates, it allows for 'Skeletal Logic', which is the second paradigm we explore in this project.</w:t>
      </w:r>
    </w:p>
    <w:p>
      <w:r>
        <w:br w:type="page"/>
      </w:r>
    </w:p>
    <w:p>
      <w:pPr>
        <w:pStyle w:val="Heading1"/>
      </w:pPr>
      <w:r>
        <w:t>5. System Architecture</w:t>
      </w:r>
    </w:p>
    <w:p>
      <w:r>
        <w:t>The proposed system follows a modular pipeline architecture. The diagram below illustrates the flow from raw camera frames to the final classification logic.</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workflow_schematic.png"/>
                    <pic:cNvPicPr/>
                  </pic:nvPicPr>
                  <pic:blipFill>
                    <a:blip r:embed="rId9"/>
                    <a:stretch>
                      <a:fillRect/>
                    </a:stretch>
                  </pic:blipFill>
                  <pic:spPr>
                    <a:xfrm>
                      <a:off x="0" y="0"/>
                      <a:ext cx="5486400" cy="5486400"/>
                    </a:xfrm>
                    <a:prstGeom prst="rect"/>
                  </pic:spPr>
                </pic:pic>
              </a:graphicData>
            </a:graphic>
          </wp:inline>
        </w:drawing>
      </w:r>
    </w:p>
    <w:p>
      <w:pPr>
        <w:jc w:val="center"/>
      </w:pPr>
      <w:r>
        <w:t>Figure 3: System Workflow Schematic (Proposed Architecture)</w:t>
      </w:r>
    </w:p>
    <w:p>
      <w:pPr>
        <w:pStyle w:val="Heading2"/>
      </w:pPr>
      <w:r>
        <w:t>5.1 The Landmark Pipeline</w:t>
      </w:r>
    </w:p>
    <w:p>
      <w:r>
        <w:t>The landmark pipeline consists of four main stages:</w:t>
        <w:br/>
        <w:t>1. Capture: Real-time frames are captured at 640x480 resolution.</w:t>
        <w:br/>
        <w:t>2. Estimation: MediaPipe Hands processing extracts (x, y, z) coordinates for 21 joints.</w:t>
        <w:br/>
        <w:t>3. Normalization: The raw coordinates are transformed to be scale-invariant and centered at the wrist.</w:t>
        <w:br/>
        <w:t>4. MLP Classification: A 5-layer deep neural network processes the landmarks.</w:t>
      </w:r>
    </w:p>
    <w:p>
      <w:pPr>
        <w:pStyle w:val="Heading2"/>
      </w:pPr>
      <w:r>
        <w:t>5.2 The Image Pipeline (EfficientNet)</w:t>
      </w:r>
    </w:p>
    <w:p>
      <w:r>
        <w:t>The image pipeline focuses on texture and global spatial features:</w:t>
        <w:br/>
        <w:t>1. Image Processing: Crops the hand region and resizes to 224x224.</w:t>
        <w:br/>
        <w:t>2. Backbone Extraction: MBConv blocks extract deep semantic features.</w:t>
        <w:br/>
        <w:t>3. Classifier Head: A custom head with Global Average Pooling and Dropout layers predicts the sign.</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rchitecture_schematic.png"/>
                    <pic:cNvPicPr/>
                  </pic:nvPicPr>
                  <pic:blipFill>
                    <a:blip r:embed="rId10"/>
                    <a:stretch>
                      <a:fillRect/>
                    </a:stretch>
                  </pic:blipFill>
                  <pic:spPr>
                    <a:xfrm>
                      <a:off x="0" y="0"/>
                      <a:ext cx="5486400" cy="5486400"/>
                    </a:xfrm>
                    <a:prstGeom prst="rect"/>
                  </pic:spPr>
                </pic:pic>
              </a:graphicData>
            </a:graphic>
          </wp:inline>
        </w:drawing>
      </w:r>
    </w:p>
    <w:p>
      <w:pPr>
        <w:jc w:val="center"/>
      </w:pPr>
      <w:r>
        <w:t>Figure 4: EfficientNet-B0 Technical Architecture and Scaling</w:t>
      </w:r>
    </w:p>
    <w:p>
      <w:r>
        <w:br w:type="page"/>
      </w:r>
    </w:p>
    <w:p>
      <w:pPr>
        <w:pStyle w:val="Heading1"/>
      </w:pPr>
      <w:r>
        <w:t>6. System Methodology and Design</w:t>
      </w:r>
    </w:p>
    <w:p>
      <w:r>
        <w:t>The core methodology involves 'Geometric Abstraction' for the MLP and 'Convolutional Depth' for the EfficientNet model.</w:t>
      </w:r>
    </w:p>
    <w:p>
      <w:pPr>
        <w:pStyle w:val="Heading2"/>
      </w:pPr>
      <w:r>
        <w:t>6.1 Hand Landmark Normalization</w:t>
      </w:r>
    </w:p>
    <w:p>
      <w:r>
        <w:t>Raw MediaPipe landmarks are in image coordinates. To make the model invariant to where the hand is on the screen, we apply the following mathematical transformation:</w:t>
        <w:br/>
        <w:br/>
        <w:t>1. Origin Centering: All coordinates P are transformed as P' = P - Wrist_P. This sets the wrist as (0, 0, 0).</w:t>
        <w:br/>
        <w:t>2. Scaling: All coordinates are divided by the distance between the wrist and the middle finger base. This ensures the model sees the same 'relative' hand size regardless of the hand's distance from the camera.</w:t>
      </w:r>
    </w:p>
    <w:p/>
    <w:p>
      <w:r>
        <w:t>Normalization Logic (Code Reference):</w:t>
        <w:br/>
        <w:t>def normalize_landmarks(landmarks_np):</w:t>
        <w:br/>
        <w:t xml:space="preserve">    lm1 = landmarks_np[:63].reshape(21, 3)</w:t>
        <w:br/>
        <w:t xml:space="preserve">    wrist1 = lm1[0:1, :]</w:t>
        <w:br/>
        <w:t xml:space="preserve">    lm1 = lm1 - wrist1</w:t>
        <w:br/>
        <w:t xml:space="preserve">    scale1 = np.linalg.norm(lm1[9, :]) + 1e-6</w:t>
        <w:br/>
        <w:t xml:space="preserve">    lm1 = lm1 / scale1</w:t>
        <w:br/>
        <w:t xml:space="preserve">    return lm1.flatten()</w:t>
      </w:r>
    </w:p>
    <w:p>
      <w:pPr>
        <w:pStyle w:val="Heading2"/>
      </w:pPr>
      <w:r>
        <w:t>6.2 Model Training Parameters</w:t>
      </w:r>
    </w:p>
    <w:p>
      <w:r>
        <w:t>Training was conducted on a dataset of approximately 10,000 samples per class. Key hyper-parameters included:</w:t>
        <w:br/>
        <w:t>• Optimizer: Adam (Beta1=0.9, Beta2=0.999)</w:t>
        <w:br/>
        <w:t>• Learning Rate: 0.001 with Decaying Schedule</w:t>
        <w:br/>
        <w:t>• Epochs: 40 (MLP), 25 (EfficientNet)</w:t>
        <w:br/>
        <w:t>• Loss Function: Categorical Cross-Entropy</w:t>
        <w:br/>
        <w:t>• Batch Size: 32</w:t>
      </w:r>
    </w:p>
    <w:p>
      <w:pPr>
        <w:pStyle w:val="Heading2"/>
      </w:pPr>
      <w:r>
        <w:t>6.3 Monte Carlo Dropout Logic</w:t>
      </w:r>
    </w:p>
    <w:p>
      <w:r>
        <w:t>Bayesian inference is typically slow. We use 'Dropout as a Bayesian Approximation'. By leaving dropout enabled at test time and performing 10 forward passes, we generate a probability distribution. The Mean is our prediction, and the Variance is our Uncertainty Score. This prevents the system from making 'lucky' but wrong guesses.</w:t>
      </w:r>
    </w:p>
    <w:p>
      <w:r>
        <w:br w:type="page"/>
      </w:r>
    </w:p>
    <w:p>
      <w:pPr>
        <w:pStyle w:val="Heading1"/>
      </w:pPr>
      <w:r>
        <w:t>7. Results and Evaluation</w:t>
      </w:r>
    </w:p>
    <w:p>
      <w:pPr>
        <w:pStyle w:val="Heading2"/>
      </w:pPr>
      <w:r>
        <w:t>7.1 Quantitative Analysis: Landmark MLP (Accuracy: 98%)</w:t>
      </w:r>
    </w:p>
    <w:p>
      <w:r>
        <w:t>The table below shows the per-class metrics for the Landmark-based classifier.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w:t>
            </w:r>
          </w:p>
        </w:tc>
        <w:tc>
          <w:tcPr>
            <w:tcW w:type="dxa" w:w="1728"/>
          </w:tcPr>
          <w:p>
            <w:r>
              <w:t>Recall</w:t>
            </w:r>
          </w:p>
        </w:tc>
        <w:tc>
          <w:tcPr>
            <w:tcW w:type="dxa" w:w="1728"/>
          </w:tcPr>
          <w:p>
            <w:r>
              <w:t>F1</w:t>
            </w:r>
          </w:p>
        </w:tc>
        <w:tc>
          <w:tcPr>
            <w:tcW w:type="dxa" w:w="1728"/>
          </w:tcPr>
          <w:p>
            <w:r>
              <w:t>Sup</w:t>
            </w:r>
          </w:p>
        </w:tc>
      </w:tr>
      <w:tr>
        <w:tc>
          <w:tcPr>
            <w:tcW w:type="dxa" w:w="1728"/>
          </w:tcPr>
          <w:p>
            <w:r>
              <w:t>A</w:t>
            </w:r>
          </w:p>
        </w:tc>
        <w:tc>
          <w:tcPr>
            <w:tcW w:type="dxa" w:w="1728"/>
          </w:tcPr>
          <w:p>
            <w:r>
              <w:t>0.33</w:t>
            </w:r>
          </w:p>
        </w:tc>
        <w:tc>
          <w:tcPr>
            <w:tcW w:type="dxa" w:w="1728"/>
          </w:tcPr>
          <w:p>
            <w:r>
              <w:t>1.00</w:t>
            </w:r>
          </w:p>
        </w:tc>
        <w:tc>
          <w:tcPr>
            <w:tcW w:type="dxa" w:w="1728"/>
          </w:tcPr>
          <w:p>
            <w:r>
              <w:t>0.50</w:t>
            </w:r>
          </w:p>
        </w:tc>
        <w:tc>
          <w:tcPr>
            <w:tcW w:type="dxa" w:w="1728"/>
          </w:tcPr>
          <w:p>
            <w:r>
              <w:t>1</w:t>
            </w:r>
          </w:p>
        </w:tc>
      </w:tr>
      <w:tr>
        <w:tc>
          <w:tcPr>
            <w:tcW w:type="dxa" w:w="1728"/>
          </w:tcPr>
          <w:p>
            <w:r>
              <w:t>B</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C</w:t>
            </w:r>
          </w:p>
        </w:tc>
        <w:tc>
          <w:tcPr>
            <w:tcW w:type="dxa" w:w="1728"/>
          </w:tcPr>
          <w:p>
            <w:r>
              <w:t>0.86</w:t>
            </w:r>
          </w:p>
        </w:tc>
        <w:tc>
          <w:tcPr>
            <w:tcW w:type="dxa" w:w="1728"/>
          </w:tcPr>
          <w:p>
            <w:r>
              <w:t>1.00</w:t>
            </w:r>
          </w:p>
        </w:tc>
        <w:tc>
          <w:tcPr>
            <w:tcW w:type="dxa" w:w="1728"/>
          </w:tcPr>
          <w:p>
            <w:r>
              <w:t>0.92</w:t>
            </w:r>
          </w:p>
        </w:tc>
        <w:tc>
          <w:tcPr>
            <w:tcW w:type="dxa" w:w="1728"/>
          </w:tcPr>
          <w:p>
            <w:r>
              <w:t>6</w:t>
            </w:r>
          </w:p>
        </w:tc>
      </w:tr>
      <w:tr>
        <w:tc>
          <w:tcPr>
            <w:tcW w:type="dxa" w:w="1728"/>
          </w:tcPr>
          <w:p>
            <w:r>
              <w:t>D</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E</w:t>
            </w:r>
          </w:p>
        </w:tc>
        <w:tc>
          <w:tcPr>
            <w:tcW w:type="dxa" w:w="1728"/>
          </w:tcPr>
          <w:p>
            <w:r>
              <w:t>0.80</w:t>
            </w:r>
          </w:p>
        </w:tc>
        <w:tc>
          <w:tcPr>
            <w:tcW w:type="dxa" w:w="1728"/>
          </w:tcPr>
          <w:p>
            <w:r>
              <w:t>1.00</w:t>
            </w:r>
          </w:p>
        </w:tc>
        <w:tc>
          <w:tcPr>
            <w:tcW w:type="dxa" w:w="1728"/>
          </w:tcPr>
          <w:p>
            <w:r>
              <w:t>0.89</w:t>
            </w:r>
          </w:p>
        </w:tc>
        <w:tc>
          <w:tcPr>
            <w:tcW w:type="dxa" w:w="1728"/>
          </w:tcPr>
          <w:p>
            <w:r>
              <w:t>4</w:t>
            </w:r>
          </w:p>
        </w:tc>
      </w:tr>
      <w:tr>
        <w:tc>
          <w:tcPr>
            <w:tcW w:type="dxa" w:w="1728"/>
          </w:tcPr>
          <w:p>
            <w:r>
              <w:t>F</w:t>
            </w:r>
          </w:p>
        </w:tc>
        <w:tc>
          <w:tcPr>
            <w:tcW w:type="dxa" w:w="1728"/>
          </w:tcPr>
          <w:p>
            <w:r>
              <w:t>1.00</w:t>
            </w:r>
          </w:p>
        </w:tc>
        <w:tc>
          <w:tcPr>
            <w:tcW w:type="dxa" w:w="1728"/>
          </w:tcPr>
          <w:p>
            <w:r>
              <w:t>1.00</w:t>
            </w:r>
          </w:p>
        </w:tc>
        <w:tc>
          <w:tcPr>
            <w:tcW w:type="dxa" w:w="1728"/>
          </w:tcPr>
          <w:p>
            <w:r>
              <w:t>1.00</w:t>
            </w:r>
          </w:p>
        </w:tc>
        <w:tc>
          <w:tcPr>
            <w:tcW w:type="dxa" w:w="1728"/>
          </w:tcPr>
          <w:p>
            <w:r>
              <w:t>14</w:t>
            </w:r>
          </w:p>
        </w:tc>
      </w:tr>
      <w:tr>
        <w:tc>
          <w:tcPr>
            <w:tcW w:type="dxa" w:w="1728"/>
          </w:tcPr>
          <w:p>
            <w:r>
              <w:t>G</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H</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I</w:t>
            </w:r>
          </w:p>
        </w:tc>
        <w:tc>
          <w:tcPr>
            <w:tcW w:type="dxa" w:w="1728"/>
          </w:tcPr>
          <w:p>
            <w:r>
              <w:t>1.00</w:t>
            </w:r>
          </w:p>
        </w:tc>
        <w:tc>
          <w:tcPr>
            <w:tcW w:type="dxa" w:w="1728"/>
          </w:tcPr>
          <w:p>
            <w:r>
              <w:t>1.00</w:t>
            </w:r>
          </w:p>
        </w:tc>
        <w:tc>
          <w:tcPr>
            <w:tcW w:type="dxa" w:w="1728"/>
          </w:tcPr>
          <w:p>
            <w:r>
              <w:t>1.00</w:t>
            </w:r>
          </w:p>
        </w:tc>
        <w:tc>
          <w:tcPr>
            <w:tcW w:type="dxa" w:w="1728"/>
          </w:tcPr>
          <w:p>
            <w:r>
              <w:t>10</w:t>
            </w:r>
          </w:p>
        </w:tc>
      </w:tr>
      <w:tr>
        <w:tc>
          <w:tcPr>
            <w:tcW w:type="dxa" w:w="1728"/>
          </w:tcPr>
          <w:p>
            <w:r>
              <w:t>J</w:t>
            </w:r>
          </w:p>
        </w:tc>
        <w:tc>
          <w:tcPr>
            <w:tcW w:type="dxa" w:w="1728"/>
          </w:tcPr>
          <w:p>
            <w:r>
              <w:t>1.00</w:t>
            </w:r>
          </w:p>
        </w:tc>
        <w:tc>
          <w:tcPr>
            <w:tcW w:type="dxa" w:w="1728"/>
          </w:tcPr>
          <w:p>
            <w:r>
              <w:t>1.00</w:t>
            </w:r>
          </w:p>
        </w:tc>
        <w:tc>
          <w:tcPr>
            <w:tcW w:type="dxa" w:w="1728"/>
          </w:tcPr>
          <w:p>
            <w:r>
              <w:t>1.00</w:t>
            </w:r>
          </w:p>
        </w:tc>
        <w:tc>
          <w:tcPr>
            <w:tcW w:type="dxa" w:w="1728"/>
          </w:tcPr>
          <w:p>
            <w:r>
              <w:t>3</w:t>
            </w:r>
          </w:p>
        </w:tc>
      </w:tr>
      <w:tr>
        <w:tc>
          <w:tcPr>
            <w:tcW w:type="dxa" w:w="1728"/>
          </w:tcPr>
          <w:p>
            <w:r>
              <w:t>K</w:t>
            </w:r>
          </w:p>
        </w:tc>
        <w:tc>
          <w:tcPr>
            <w:tcW w:type="dxa" w:w="1728"/>
          </w:tcPr>
          <w:p>
            <w:r>
              <w:t>1.00</w:t>
            </w:r>
          </w:p>
        </w:tc>
        <w:tc>
          <w:tcPr>
            <w:tcW w:type="dxa" w:w="1728"/>
          </w:tcPr>
          <w:p>
            <w:r>
              <w:t>1.00</w:t>
            </w:r>
          </w:p>
        </w:tc>
        <w:tc>
          <w:tcPr>
            <w:tcW w:type="dxa" w:w="1728"/>
          </w:tcPr>
          <w:p>
            <w:r>
              <w:t>1.00</w:t>
            </w:r>
          </w:p>
        </w:tc>
        <w:tc>
          <w:tcPr>
            <w:tcW w:type="dxa" w:w="1728"/>
          </w:tcPr>
          <w:p>
            <w:r>
              <w:t>14</w:t>
            </w:r>
          </w:p>
        </w:tc>
      </w:tr>
      <w:tr>
        <w:tc>
          <w:tcPr>
            <w:tcW w:type="dxa" w:w="1728"/>
          </w:tcPr>
          <w:p>
            <w:r>
              <w:t>L</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M</w:t>
            </w:r>
          </w:p>
        </w:tc>
        <w:tc>
          <w:tcPr>
            <w:tcW w:type="dxa" w:w="1728"/>
          </w:tcPr>
          <w:p>
            <w:r>
              <w:t>1.00</w:t>
            </w:r>
          </w:p>
        </w:tc>
        <w:tc>
          <w:tcPr>
            <w:tcW w:type="dxa" w:w="1728"/>
          </w:tcPr>
          <w:p>
            <w:r>
              <w:t>1.00</w:t>
            </w:r>
          </w:p>
        </w:tc>
        <w:tc>
          <w:tcPr>
            <w:tcW w:type="dxa" w:w="1728"/>
          </w:tcPr>
          <w:p>
            <w:r>
              <w:t>1.00</w:t>
            </w:r>
          </w:p>
        </w:tc>
        <w:tc>
          <w:tcPr>
            <w:tcW w:type="dxa" w:w="1728"/>
          </w:tcPr>
          <w:p>
            <w:r>
              <w:t>2</w:t>
            </w:r>
          </w:p>
        </w:tc>
      </w:tr>
      <w:tr>
        <w:tc>
          <w:tcPr>
            <w:tcW w:type="dxa" w:w="1728"/>
          </w:tcPr>
          <w:p>
            <w:r>
              <w:t>N</w:t>
            </w:r>
          </w:p>
        </w:tc>
        <w:tc>
          <w:tcPr>
            <w:tcW w:type="dxa" w:w="1728"/>
          </w:tcPr>
          <w:p>
            <w:r>
              <w:t>0.00</w:t>
            </w:r>
          </w:p>
        </w:tc>
        <w:tc>
          <w:tcPr>
            <w:tcW w:type="dxa" w:w="1728"/>
          </w:tcPr>
          <w:p>
            <w:r>
              <w:t>0.00</w:t>
            </w:r>
          </w:p>
        </w:tc>
        <w:tc>
          <w:tcPr>
            <w:tcW w:type="dxa" w:w="1728"/>
          </w:tcPr>
          <w:p>
            <w:r>
              <w:t>0.00</w:t>
            </w:r>
          </w:p>
        </w:tc>
        <w:tc>
          <w:tcPr>
            <w:tcW w:type="dxa" w:w="1728"/>
          </w:tcPr>
          <w:p>
            <w:r>
              <w:t>0</w:t>
            </w:r>
          </w:p>
        </w:tc>
      </w:tr>
      <w:tr>
        <w:tc>
          <w:tcPr>
            <w:tcW w:type="dxa" w:w="1728"/>
          </w:tcPr>
          <w:p>
            <w:r>
              <w:t>O</w:t>
            </w:r>
          </w:p>
        </w:tc>
        <w:tc>
          <w:tcPr>
            <w:tcW w:type="dxa" w:w="1728"/>
          </w:tcPr>
          <w:p>
            <w:r>
              <w:t>1.00</w:t>
            </w:r>
          </w:p>
        </w:tc>
        <w:tc>
          <w:tcPr>
            <w:tcW w:type="dxa" w:w="1728"/>
          </w:tcPr>
          <w:p>
            <w:r>
              <w:t>0.75</w:t>
            </w:r>
          </w:p>
        </w:tc>
        <w:tc>
          <w:tcPr>
            <w:tcW w:type="dxa" w:w="1728"/>
          </w:tcPr>
          <w:p>
            <w:r>
              <w:t>0.86</w:t>
            </w:r>
          </w:p>
        </w:tc>
        <w:tc>
          <w:tcPr>
            <w:tcW w:type="dxa" w:w="1728"/>
          </w:tcPr>
          <w:p>
            <w:r>
              <w:t>4</w:t>
            </w:r>
          </w:p>
        </w:tc>
      </w:tr>
      <w:tr>
        <w:tc>
          <w:tcPr>
            <w:tcW w:type="dxa" w:w="1728"/>
          </w:tcPr>
          <w:p>
            <w:r>
              <w:t>P</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Q</w:t>
            </w:r>
          </w:p>
        </w:tc>
        <w:tc>
          <w:tcPr>
            <w:tcW w:type="dxa" w:w="1728"/>
          </w:tcPr>
          <w:p>
            <w:r>
              <w:t>1.00</w:t>
            </w:r>
          </w:p>
        </w:tc>
        <w:tc>
          <w:tcPr>
            <w:tcW w:type="dxa" w:w="1728"/>
          </w:tcPr>
          <w:p>
            <w:r>
              <w:t>1.00</w:t>
            </w:r>
          </w:p>
        </w:tc>
        <w:tc>
          <w:tcPr>
            <w:tcW w:type="dxa" w:w="1728"/>
          </w:tcPr>
          <w:p>
            <w:r>
              <w:t>1.00</w:t>
            </w:r>
          </w:p>
        </w:tc>
        <w:tc>
          <w:tcPr>
            <w:tcW w:type="dxa" w:w="1728"/>
          </w:tcPr>
          <w:p>
            <w:r>
              <w:t>1</w:t>
            </w:r>
          </w:p>
        </w:tc>
      </w:tr>
      <w:tr>
        <w:tc>
          <w:tcPr>
            <w:tcW w:type="dxa" w:w="1728"/>
          </w:tcPr>
          <w:p>
            <w:r>
              <w:t>R</w:t>
            </w:r>
          </w:p>
        </w:tc>
        <w:tc>
          <w:tcPr>
            <w:tcW w:type="dxa" w:w="1728"/>
          </w:tcPr>
          <w:p>
            <w:r>
              <w:t>1.00</w:t>
            </w:r>
          </w:p>
        </w:tc>
        <w:tc>
          <w:tcPr>
            <w:tcW w:type="dxa" w:w="1728"/>
          </w:tcPr>
          <w:p>
            <w:r>
              <w:t>1.00</w:t>
            </w:r>
          </w:p>
        </w:tc>
        <w:tc>
          <w:tcPr>
            <w:tcW w:type="dxa" w:w="1728"/>
          </w:tcPr>
          <w:p>
            <w:r>
              <w:t>1.00</w:t>
            </w:r>
          </w:p>
        </w:tc>
        <w:tc>
          <w:tcPr>
            <w:tcW w:type="dxa" w:w="1728"/>
          </w:tcPr>
          <w:p>
            <w:r>
              <w:t>13</w:t>
            </w:r>
          </w:p>
        </w:tc>
      </w:tr>
      <w:tr>
        <w:tc>
          <w:tcPr>
            <w:tcW w:type="dxa" w:w="1728"/>
          </w:tcPr>
          <w:p>
            <w:r>
              <w:t>S</w:t>
            </w:r>
          </w:p>
        </w:tc>
        <w:tc>
          <w:tcPr>
            <w:tcW w:type="dxa" w:w="1728"/>
          </w:tcPr>
          <w:p>
            <w:r>
              <w:t>0.75</w:t>
            </w:r>
          </w:p>
        </w:tc>
        <w:tc>
          <w:tcPr>
            <w:tcW w:type="dxa" w:w="1728"/>
          </w:tcPr>
          <w:p>
            <w:r>
              <w:t>0.75</w:t>
            </w:r>
          </w:p>
        </w:tc>
        <w:tc>
          <w:tcPr>
            <w:tcW w:type="dxa" w:w="1728"/>
          </w:tcPr>
          <w:p>
            <w:r>
              <w:t>0.75</w:t>
            </w:r>
          </w:p>
        </w:tc>
        <w:tc>
          <w:tcPr>
            <w:tcW w:type="dxa" w:w="1728"/>
          </w:tcPr>
          <w:p>
            <w:r>
              <w:t>4</w:t>
            </w:r>
          </w:p>
        </w:tc>
      </w:tr>
      <w:tr>
        <w:tc>
          <w:tcPr>
            <w:tcW w:type="dxa" w:w="1728"/>
          </w:tcPr>
          <w:p>
            <w:r>
              <w:t>T</w:t>
            </w:r>
          </w:p>
        </w:tc>
        <w:tc>
          <w:tcPr>
            <w:tcW w:type="dxa" w:w="1728"/>
          </w:tcPr>
          <w:p>
            <w:r>
              <w:t>0.00</w:t>
            </w:r>
          </w:p>
        </w:tc>
        <w:tc>
          <w:tcPr>
            <w:tcW w:type="dxa" w:w="1728"/>
          </w:tcPr>
          <w:p>
            <w:r>
              <w:t>0.00</w:t>
            </w:r>
          </w:p>
        </w:tc>
        <w:tc>
          <w:tcPr>
            <w:tcW w:type="dxa" w:w="1728"/>
          </w:tcPr>
          <w:p>
            <w:r>
              <w:t>0.00</w:t>
            </w:r>
          </w:p>
        </w:tc>
        <w:tc>
          <w:tcPr>
            <w:tcW w:type="dxa" w:w="1728"/>
          </w:tcPr>
          <w:p>
            <w:r>
              <w:t>1</w:t>
            </w:r>
          </w:p>
        </w:tc>
      </w:tr>
      <w:tr>
        <w:tc>
          <w:tcPr>
            <w:tcW w:type="dxa" w:w="1728"/>
          </w:tcPr>
          <w:p>
            <w:r>
              <w:t>U</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V</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W</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X</w:t>
            </w:r>
          </w:p>
        </w:tc>
        <w:tc>
          <w:tcPr>
            <w:tcW w:type="dxa" w:w="1728"/>
          </w:tcPr>
          <w:p>
            <w:r>
              <w:t>1.00</w:t>
            </w:r>
          </w:p>
        </w:tc>
        <w:tc>
          <w:tcPr>
            <w:tcW w:type="dxa" w:w="1728"/>
          </w:tcPr>
          <w:p>
            <w:r>
              <w:t>1.00</w:t>
            </w:r>
          </w:p>
        </w:tc>
        <w:tc>
          <w:tcPr>
            <w:tcW w:type="dxa" w:w="1728"/>
          </w:tcPr>
          <w:p>
            <w:r>
              <w:t>1.00</w:t>
            </w:r>
          </w:p>
        </w:tc>
        <w:tc>
          <w:tcPr>
            <w:tcW w:type="dxa" w:w="1728"/>
          </w:tcPr>
          <w:p>
            <w:r>
              <w:t>12</w:t>
            </w:r>
          </w:p>
        </w:tc>
      </w:tr>
      <w:tr>
        <w:tc>
          <w:tcPr>
            <w:tcW w:type="dxa" w:w="1728"/>
          </w:tcPr>
          <w:p>
            <w:r>
              <w:t>Y</w:t>
            </w:r>
          </w:p>
        </w:tc>
        <w:tc>
          <w:tcPr>
            <w:tcW w:type="dxa" w:w="1728"/>
          </w:tcPr>
          <w:p>
            <w:r>
              <w:t>1.00</w:t>
            </w:r>
          </w:p>
        </w:tc>
        <w:tc>
          <w:tcPr>
            <w:tcW w:type="dxa" w:w="1728"/>
          </w:tcPr>
          <w:p>
            <w:r>
              <w:t>0.71</w:t>
            </w:r>
          </w:p>
        </w:tc>
        <w:tc>
          <w:tcPr>
            <w:tcW w:type="dxa" w:w="1728"/>
          </w:tcPr>
          <w:p>
            <w:r>
              <w:t>0.83</w:t>
            </w:r>
          </w:p>
        </w:tc>
        <w:tc>
          <w:tcPr>
            <w:tcW w:type="dxa" w:w="1728"/>
          </w:tcPr>
          <w:p>
            <w:r>
              <w:t>7</w:t>
            </w:r>
          </w:p>
        </w:tc>
      </w:tr>
      <w:tr>
        <w:tc>
          <w:tcPr>
            <w:tcW w:type="dxa" w:w="1728"/>
          </w:tcPr>
          <w:p>
            <w:r>
              <w:t>Z</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Macro Avg</w:t>
            </w:r>
          </w:p>
        </w:tc>
        <w:tc>
          <w:tcPr>
            <w:tcW w:type="dxa" w:w="1728"/>
          </w:tcPr>
          <w:p>
            <w:r>
              <w:t>0.89</w:t>
            </w:r>
          </w:p>
        </w:tc>
        <w:tc>
          <w:tcPr>
            <w:tcW w:type="dxa" w:w="1728"/>
          </w:tcPr>
          <w:p>
            <w:r>
              <w:t>0.88</w:t>
            </w:r>
          </w:p>
        </w:tc>
        <w:tc>
          <w:tcPr>
            <w:tcW w:type="dxa" w:w="1728"/>
          </w:tcPr>
          <w:p>
            <w:r>
              <w:t>0.88</w:t>
            </w:r>
          </w:p>
        </w:tc>
        <w:tc>
          <w:tcPr>
            <w:tcW w:type="dxa" w:w="1728"/>
          </w:tcPr>
          <w:p>
            <w:r>
              <w:t>208</w:t>
            </w:r>
          </w:p>
        </w:tc>
      </w:tr>
    </w:tbl>
    <w:p>
      <w:r>
        <w:br w:type="page"/>
      </w:r>
    </w:p>
    <w:p>
      <w:pPr>
        <w:pStyle w:val="Heading2"/>
      </w:pPr>
      <w:r>
        <w:t>7.2 Quantitative Analysis: EfficientNet-B0 (Accuracy: 93%)</w:t>
      </w:r>
    </w:p>
    <w:p>
      <w:r>
        <w:t>The table below shows the performance of the image-based EfficientNet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w:t>
            </w:r>
          </w:p>
        </w:tc>
        <w:tc>
          <w:tcPr>
            <w:tcW w:type="dxa" w:w="1728"/>
          </w:tcPr>
          <w:p>
            <w:r>
              <w:t>Recall</w:t>
            </w:r>
          </w:p>
        </w:tc>
        <w:tc>
          <w:tcPr>
            <w:tcW w:type="dxa" w:w="1728"/>
          </w:tcPr>
          <w:p>
            <w:r>
              <w:t>F1</w:t>
            </w:r>
          </w:p>
        </w:tc>
        <w:tc>
          <w:tcPr>
            <w:tcW w:type="dxa" w:w="1728"/>
          </w:tcPr>
          <w:p>
            <w:r>
              <w:t>Sup</w:t>
            </w:r>
          </w:p>
        </w:tc>
      </w:tr>
      <w:tr>
        <w:tc>
          <w:tcPr>
            <w:tcW w:type="dxa" w:w="1728"/>
          </w:tcPr>
          <w:p>
            <w:r>
              <w:t>A</w:t>
            </w:r>
          </w:p>
        </w:tc>
        <w:tc>
          <w:tcPr>
            <w:tcW w:type="dxa" w:w="1728"/>
          </w:tcPr>
          <w:p>
            <w:r>
              <w:t>0.33</w:t>
            </w:r>
          </w:p>
        </w:tc>
        <w:tc>
          <w:tcPr>
            <w:tcW w:type="dxa" w:w="1728"/>
          </w:tcPr>
          <w:p>
            <w:r>
              <w:t>1.00</w:t>
            </w:r>
          </w:p>
        </w:tc>
        <w:tc>
          <w:tcPr>
            <w:tcW w:type="dxa" w:w="1728"/>
          </w:tcPr>
          <w:p>
            <w:r>
              <w:t>0.50</w:t>
            </w:r>
          </w:p>
        </w:tc>
        <w:tc>
          <w:tcPr>
            <w:tcW w:type="dxa" w:w="1728"/>
          </w:tcPr>
          <w:p>
            <w:r>
              <w:t>1</w:t>
            </w:r>
          </w:p>
        </w:tc>
      </w:tr>
      <w:tr>
        <w:tc>
          <w:tcPr>
            <w:tcW w:type="dxa" w:w="1728"/>
          </w:tcPr>
          <w:p>
            <w:r>
              <w:t>B</w:t>
            </w:r>
          </w:p>
        </w:tc>
        <w:tc>
          <w:tcPr>
            <w:tcW w:type="dxa" w:w="1728"/>
          </w:tcPr>
          <w:p>
            <w:r>
              <w:t>1.00</w:t>
            </w:r>
          </w:p>
        </w:tc>
        <w:tc>
          <w:tcPr>
            <w:tcW w:type="dxa" w:w="1728"/>
          </w:tcPr>
          <w:p>
            <w:r>
              <w:t>0.92</w:t>
            </w:r>
          </w:p>
        </w:tc>
        <w:tc>
          <w:tcPr>
            <w:tcW w:type="dxa" w:w="1728"/>
          </w:tcPr>
          <w:p>
            <w:r>
              <w:t>0.96</w:t>
            </w:r>
          </w:p>
        </w:tc>
        <w:tc>
          <w:tcPr>
            <w:tcW w:type="dxa" w:w="1728"/>
          </w:tcPr>
          <w:p>
            <w:r>
              <w:t>13</w:t>
            </w:r>
          </w:p>
        </w:tc>
      </w:tr>
      <w:tr>
        <w:tc>
          <w:tcPr>
            <w:tcW w:type="dxa" w:w="1728"/>
          </w:tcPr>
          <w:p>
            <w:r>
              <w:t>C</w:t>
            </w:r>
          </w:p>
        </w:tc>
        <w:tc>
          <w:tcPr>
            <w:tcW w:type="dxa" w:w="1728"/>
          </w:tcPr>
          <w:p>
            <w:r>
              <w:t>0.80</w:t>
            </w:r>
          </w:p>
        </w:tc>
        <w:tc>
          <w:tcPr>
            <w:tcW w:type="dxa" w:w="1728"/>
          </w:tcPr>
          <w:p>
            <w:r>
              <w:t>0.67</w:t>
            </w:r>
          </w:p>
        </w:tc>
        <w:tc>
          <w:tcPr>
            <w:tcW w:type="dxa" w:w="1728"/>
          </w:tcPr>
          <w:p>
            <w:r>
              <w:t>0.73</w:t>
            </w:r>
          </w:p>
        </w:tc>
        <w:tc>
          <w:tcPr>
            <w:tcW w:type="dxa" w:w="1728"/>
          </w:tcPr>
          <w:p>
            <w:r>
              <w:t>6</w:t>
            </w:r>
          </w:p>
        </w:tc>
      </w:tr>
      <w:tr>
        <w:tc>
          <w:tcPr>
            <w:tcW w:type="dxa" w:w="1728"/>
          </w:tcPr>
          <w:p>
            <w:r>
              <w:t>D</w:t>
            </w:r>
          </w:p>
        </w:tc>
        <w:tc>
          <w:tcPr>
            <w:tcW w:type="dxa" w:w="1728"/>
          </w:tcPr>
          <w:p>
            <w:r>
              <w:t>0.92</w:t>
            </w:r>
          </w:p>
        </w:tc>
        <w:tc>
          <w:tcPr>
            <w:tcW w:type="dxa" w:w="1728"/>
          </w:tcPr>
          <w:p>
            <w:r>
              <w:t>1.00</w:t>
            </w:r>
          </w:p>
        </w:tc>
        <w:tc>
          <w:tcPr>
            <w:tcW w:type="dxa" w:w="1728"/>
          </w:tcPr>
          <w:p>
            <w:r>
              <w:t>0.96</w:t>
            </w:r>
          </w:p>
        </w:tc>
        <w:tc>
          <w:tcPr>
            <w:tcW w:type="dxa" w:w="1728"/>
          </w:tcPr>
          <w:p>
            <w:r>
              <w:t>12</w:t>
            </w:r>
          </w:p>
        </w:tc>
      </w:tr>
      <w:tr>
        <w:tc>
          <w:tcPr>
            <w:tcW w:type="dxa" w:w="1728"/>
          </w:tcPr>
          <w:p>
            <w:r>
              <w:t>E</w:t>
            </w:r>
          </w:p>
        </w:tc>
        <w:tc>
          <w:tcPr>
            <w:tcW w:type="dxa" w:w="1728"/>
          </w:tcPr>
          <w:p>
            <w:r>
              <w:t>0.80</w:t>
            </w:r>
          </w:p>
        </w:tc>
        <w:tc>
          <w:tcPr>
            <w:tcW w:type="dxa" w:w="1728"/>
          </w:tcPr>
          <w:p>
            <w:r>
              <w:t>1.00</w:t>
            </w:r>
          </w:p>
        </w:tc>
        <w:tc>
          <w:tcPr>
            <w:tcW w:type="dxa" w:w="1728"/>
          </w:tcPr>
          <w:p>
            <w:r>
              <w:t>0.89</w:t>
            </w:r>
          </w:p>
        </w:tc>
        <w:tc>
          <w:tcPr>
            <w:tcW w:type="dxa" w:w="1728"/>
          </w:tcPr>
          <w:p>
            <w:r>
              <w:t>4</w:t>
            </w:r>
          </w:p>
        </w:tc>
      </w:tr>
      <w:tr>
        <w:tc>
          <w:tcPr>
            <w:tcW w:type="dxa" w:w="1728"/>
          </w:tcPr>
          <w:p>
            <w:r>
              <w:t>F</w:t>
            </w:r>
          </w:p>
        </w:tc>
        <w:tc>
          <w:tcPr>
            <w:tcW w:type="dxa" w:w="1728"/>
          </w:tcPr>
          <w:p>
            <w:r>
              <w:t>0.88</w:t>
            </w:r>
          </w:p>
        </w:tc>
        <w:tc>
          <w:tcPr>
            <w:tcW w:type="dxa" w:w="1728"/>
          </w:tcPr>
          <w:p>
            <w:r>
              <w:t>1.00</w:t>
            </w:r>
          </w:p>
        </w:tc>
        <w:tc>
          <w:tcPr>
            <w:tcW w:type="dxa" w:w="1728"/>
          </w:tcPr>
          <w:p>
            <w:r>
              <w:t>0.93</w:t>
            </w:r>
          </w:p>
        </w:tc>
        <w:tc>
          <w:tcPr>
            <w:tcW w:type="dxa" w:w="1728"/>
          </w:tcPr>
          <w:p>
            <w:r>
              <w:t>14</w:t>
            </w:r>
          </w:p>
        </w:tc>
      </w:tr>
      <w:tr>
        <w:tc>
          <w:tcPr>
            <w:tcW w:type="dxa" w:w="1728"/>
          </w:tcPr>
          <w:p>
            <w:r>
              <w:t>G</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H</w:t>
            </w:r>
          </w:p>
        </w:tc>
        <w:tc>
          <w:tcPr>
            <w:tcW w:type="dxa" w:w="1728"/>
          </w:tcPr>
          <w:p>
            <w:r>
              <w:t>1.00</w:t>
            </w:r>
          </w:p>
        </w:tc>
        <w:tc>
          <w:tcPr>
            <w:tcW w:type="dxa" w:w="1728"/>
          </w:tcPr>
          <w:p>
            <w:r>
              <w:t>1.00</w:t>
            </w:r>
          </w:p>
        </w:tc>
        <w:tc>
          <w:tcPr>
            <w:tcW w:type="dxa" w:w="1728"/>
          </w:tcPr>
          <w:p>
            <w:r>
              <w:t>1.00</w:t>
            </w:r>
          </w:p>
        </w:tc>
        <w:tc>
          <w:tcPr>
            <w:tcW w:type="dxa" w:w="1728"/>
          </w:tcPr>
          <w:p>
            <w:r>
              <w:t>11</w:t>
            </w:r>
          </w:p>
        </w:tc>
      </w:tr>
      <w:tr>
        <w:tc>
          <w:tcPr>
            <w:tcW w:type="dxa" w:w="1728"/>
          </w:tcPr>
          <w:p>
            <w:r>
              <w:t>I</w:t>
            </w:r>
          </w:p>
        </w:tc>
        <w:tc>
          <w:tcPr>
            <w:tcW w:type="dxa" w:w="1728"/>
          </w:tcPr>
          <w:p>
            <w:r>
              <w:t>1.00</w:t>
            </w:r>
          </w:p>
        </w:tc>
        <w:tc>
          <w:tcPr>
            <w:tcW w:type="dxa" w:w="1728"/>
          </w:tcPr>
          <w:p>
            <w:r>
              <w:t>0.90</w:t>
            </w:r>
          </w:p>
        </w:tc>
        <w:tc>
          <w:tcPr>
            <w:tcW w:type="dxa" w:w="1728"/>
          </w:tcPr>
          <w:p>
            <w:r>
              <w:t>0.95</w:t>
            </w:r>
          </w:p>
        </w:tc>
        <w:tc>
          <w:tcPr>
            <w:tcW w:type="dxa" w:w="1728"/>
          </w:tcPr>
          <w:p>
            <w:r>
              <w:t>10</w:t>
            </w:r>
          </w:p>
        </w:tc>
      </w:tr>
      <w:tr>
        <w:tc>
          <w:tcPr>
            <w:tcW w:type="dxa" w:w="1728"/>
          </w:tcPr>
          <w:p>
            <w:r>
              <w:t>J</w:t>
            </w:r>
          </w:p>
        </w:tc>
        <w:tc>
          <w:tcPr>
            <w:tcW w:type="dxa" w:w="1728"/>
          </w:tcPr>
          <w:p>
            <w:r>
              <w:t>1.00</w:t>
            </w:r>
          </w:p>
        </w:tc>
        <w:tc>
          <w:tcPr>
            <w:tcW w:type="dxa" w:w="1728"/>
          </w:tcPr>
          <w:p>
            <w:r>
              <w:t>1.00</w:t>
            </w:r>
          </w:p>
        </w:tc>
        <w:tc>
          <w:tcPr>
            <w:tcW w:type="dxa" w:w="1728"/>
          </w:tcPr>
          <w:p>
            <w:r>
              <w:t>1.00</w:t>
            </w:r>
          </w:p>
        </w:tc>
        <w:tc>
          <w:tcPr>
            <w:tcW w:type="dxa" w:w="1728"/>
          </w:tcPr>
          <w:p>
            <w:r>
              <w:t>3</w:t>
            </w:r>
          </w:p>
        </w:tc>
      </w:tr>
      <w:tr>
        <w:tc>
          <w:tcPr>
            <w:tcW w:type="dxa" w:w="1728"/>
          </w:tcPr>
          <w:p>
            <w:r>
              <w:t>K</w:t>
            </w:r>
          </w:p>
        </w:tc>
        <w:tc>
          <w:tcPr>
            <w:tcW w:type="dxa" w:w="1728"/>
          </w:tcPr>
          <w:p>
            <w:r>
              <w:t>0.93</w:t>
            </w:r>
          </w:p>
        </w:tc>
        <w:tc>
          <w:tcPr>
            <w:tcW w:type="dxa" w:w="1728"/>
          </w:tcPr>
          <w:p>
            <w:r>
              <w:t>0.93</w:t>
            </w:r>
          </w:p>
        </w:tc>
        <w:tc>
          <w:tcPr>
            <w:tcW w:type="dxa" w:w="1728"/>
          </w:tcPr>
          <w:p>
            <w:r>
              <w:t>0.93</w:t>
            </w:r>
          </w:p>
        </w:tc>
        <w:tc>
          <w:tcPr>
            <w:tcW w:type="dxa" w:w="1728"/>
          </w:tcPr>
          <w:p>
            <w:r>
              <w:t>14</w:t>
            </w:r>
          </w:p>
        </w:tc>
      </w:tr>
      <w:tr>
        <w:tc>
          <w:tcPr>
            <w:tcW w:type="dxa" w:w="1728"/>
          </w:tcPr>
          <w:p>
            <w:r>
              <w:t>L</w:t>
            </w:r>
          </w:p>
        </w:tc>
        <w:tc>
          <w:tcPr>
            <w:tcW w:type="dxa" w:w="1728"/>
          </w:tcPr>
          <w:p>
            <w:r>
              <w:t>0.92</w:t>
            </w:r>
          </w:p>
        </w:tc>
        <w:tc>
          <w:tcPr>
            <w:tcW w:type="dxa" w:w="1728"/>
          </w:tcPr>
          <w:p>
            <w:r>
              <w:t>0.92</w:t>
            </w:r>
          </w:p>
        </w:tc>
        <w:tc>
          <w:tcPr>
            <w:tcW w:type="dxa" w:w="1728"/>
          </w:tcPr>
          <w:p>
            <w:r>
              <w:t>0.92</w:t>
            </w:r>
          </w:p>
        </w:tc>
        <w:tc>
          <w:tcPr>
            <w:tcW w:type="dxa" w:w="1728"/>
          </w:tcPr>
          <w:p>
            <w:r>
              <w:t>13</w:t>
            </w:r>
          </w:p>
        </w:tc>
      </w:tr>
      <w:tr>
        <w:tc>
          <w:tcPr>
            <w:tcW w:type="dxa" w:w="1728"/>
          </w:tcPr>
          <w:p>
            <w:r>
              <w:t>M</w:t>
            </w:r>
          </w:p>
        </w:tc>
        <w:tc>
          <w:tcPr>
            <w:tcW w:type="dxa" w:w="1728"/>
          </w:tcPr>
          <w:p>
            <w:r>
              <w:t>1.00</w:t>
            </w:r>
          </w:p>
        </w:tc>
        <w:tc>
          <w:tcPr>
            <w:tcW w:type="dxa" w:w="1728"/>
          </w:tcPr>
          <w:p>
            <w:r>
              <w:t>1.00</w:t>
            </w:r>
          </w:p>
        </w:tc>
        <w:tc>
          <w:tcPr>
            <w:tcW w:type="dxa" w:w="1728"/>
          </w:tcPr>
          <w:p>
            <w:r>
              <w:t>1.00</w:t>
            </w:r>
          </w:p>
        </w:tc>
        <w:tc>
          <w:tcPr>
            <w:tcW w:type="dxa" w:w="1728"/>
          </w:tcPr>
          <w:p>
            <w:r>
              <w:t>2</w:t>
            </w:r>
          </w:p>
        </w:tc>
      </w:tr>
      <w:tr>
        <w:tc>
          <w:tcPr>
            <w:tcW w:type="dxa" w:w="1728"/>
          </w:tcPr>
          <w:p>
            <w:r>
              <w:t>N</w:t>
            </w:r>
          </w:p>
        </w:tc>
        <w:tc>
          <w:tcPr>
            <w:tcW w:type="dxa" w:w="1728"/>
          </w:tcPr>
          <w:p>
            <w:r>
              <w:t>0.00</w:t>
            </w:r>
          </w:p>
        </w:tc>
        <w:tc>
          <w:tcPr>
            <w:tcW w:type="dxa" w:w="1728"/>
          </w:tcPr>
          <w:p>
            <w:r>
              <w:t>0.00</w:t>
            </w:r>
          </w:p>
        </w:tc>
        <w:tc>
          <w:tcPr>
            <w:tcW w:type="dxa" w:w="1728"/>
          </w:tcPr>
          <w:p>
            <w:r>
              <w:t>0.00</w:t>
            </w:r>
          </w:p>
        </w:tc>
        <w:tc>
          <w:tcPr>
            <w:tcW w:type="dxa" w:w="1728"/>
          </w:tcPr>
          <w:p>
            <w:r>
              <w:t>0</w:t>
            </w:r>
          </w:p>
        </w:tc>
      </w:tr>
      <w:tr>
        <w:tc>
          <w:tcPr>
            <w:tcW w:type="dxa" w:w="1728"/>
          </w:tcPr>
          <w:p>
            <w:r>
              <w:t>O</w:t>
            </w:r>
          </w:p>
        </w:tc>
        <w:tc>
          <w:tcPr>
            <w:tcW w:type="dxa" w:w="1728"/>
          </w:tcPr>
          <w:p>
            <w:r>
              <w:t>1.00</w:t>
            </w:r>
          </w:p>
        </w:tc>
        <w:tc>
          <w:tcPr>
            <w:tcW w:type="dxa" w:w="1728"/>
          </w:tcPr>
          <w:p>
            <w:r>
              <w:t>0.75</w:t>
            </w:r>
          </w:p>
        </w:tc>
        <w:tc>
          <w:tcPr>
            <w:tcW w:type="dxa" w:w="1728"/>
          </w:tcPr>
          <w:p>
            <w:r>
              <w:t>0.86</w:t>
            </w:r>
          </w:p>
        </w:tc>
        <w:tc>
          <w:tcPr>
            <w:tcW w:type="dxa" w:w="1728"/>
          </w:tcPr>
          <w:p>
            <w:r>
              <w:t>4</w:t>
            </w:r>
          </w:p>
        </w:tc>
      </w:tr>
      <w:tr>
        <w:tc>
          <w:tcPr>
            <w:tcW w:type="dxa" w:w="1728"/>
          </w:tcPr>
          <w:p>
            <w:r>
              <w:t>P</w:t>
            </w:r>
          </w:p>
        </w:tc>
        <w:tc>
          <w:tcPr>
            <w:tcW w:type="dxa" w:w="1728"/>
          </w:tcPr>
          <w:p>
            <w:r>
              <w:t>1.00</w:t>
            </w:r>
          </w:p>
        </w:tc>
        <w:tc>
          <w:tcPr>
            <w:tcW w:type="dxa" w:w="1728"/>
          </w:tcPr>
          <w:p>
            <w:r>
              <w:t>1.00</w:t>
            </w:r>
          </w:p>
        </w:tc>
        <w:tc>
          <w:tcPr>
            <w:tcW w:type="dxa" w:w="1728"/>
          </w:tcPr>
          <w:p>
            <w:r>
              <w:t>1.00</w:t>
            </w:r>
          </w:p>
        </w:tc>
        <w:tc>
          <w:tcPr>
            <w:tcW w:type="dxa" w:w="1728"/>
          </w:tcPr>
          <w:p>
            <w:r>
              <w:t>9</w:t>
            </w:r>
          </w:p>
        </w:tc>
      </w:tr>
      <w:tr>
        <w:tc>
          <w:tcPr>
            <w:tcW w:type="dxa" w:w="1728"/>
          </w:tcPr>
          <w:p>
            <w:r>
              <w:t>Q</w:t>
            </w:r>
          </w:p>
        </w:tc>
        <w:tc>
          <w:tcPr>
            <w:tcW w:type="dxa" w:w="1728"/>
          </w:tcPr>
          <w:p>
            <w:r>
              <w:t>0.50</w:t>
            </w:r>
          </w:p>
        </w:tc>
        <w:tc>
          <w:tcPr>
            <w:tcW w:type="dxa" w:w="1728"/>
          </w:tcPr>
          <w:p>
            <w:r>
              <w:t>1.00</w:t>
            </w:r>
          </w:p>
        </w:tc>
        <w:tc>
          <w:tcPr>
            <w:tcW w:type="dxa" w:w="1728"/>
          </w:tcPr>
          <w:p>
            <w:r>
              <w:t>0.67</w:t>
            </w:r>
          </w:p>
        </w:tc>
        <w:tc>
          <w:tcPr>
            <w:tcW w:type="dxa" w:w="1728"/>
          </w:tcPr>
          <w:p>
            <w:r>
              <w:t>1</w:t>
            </w:r>
          </w:p>
        </w:tc>
      </w:tr>
      <w:tr>
        <w:tc>
          <w:tcPr>
            <w:tcW w:type="dxa" w:w="1728"/>
          </w:tcPr>
          <w:p>
            <w:r>
              <w:t>R</w:t>
            </w:r>
          </w:p>
        </w:tc>
        <w:tc>
          <w:tcPr>
            <w:tcW w:type="dxa" w:w="1728"/>
          </w:tcPr>
          <w:p>
            <w:r>
              <w:t>1.00</w:t>
            </w:r>
          </w:p>
        </w:tc>
        <w:tc>
          <w:tcPr>
            <w:tcW w:type="dxa" w:w="1728"/>
          </w:tcPr>
          <w:p>
            <w:r>
              <w:t>0.92</w:t>
            </w:r>
          </w:p>
        </w:tc>
        <w:tc>
          <w:tcPr>
            <w:tcW w:type="dxa" w:w="1728"/>
          </w:tcPr>
          <w:p>
            <w:r>
              <w:t>0.96</w:t>
            </w:r>
          </w:p>
        </w:tc>
        <w:tc>
          <w:tcPr>
            <w:tcW w:type="dxa" w:w="1728"/>
          </w:tcPr>
          <w:p>
            <w:r>
              <w:t>13</w:t>
            </w:r>
          </w:p>
        </w:tc>
      </w:tr>
      <w:tr>
        <w:tc>
          <w:tcPr>
            <w:tcW w:type="dxa" w:w="1728"/>
          </w:tcPr>
          <w:p>
            <w:r>
              <w:t>S</w:t>
            </w:r>
          </w:p>
        </w:tc>
        <w:tc>
          <w:tcPr>
            <w:tcW w:type="dxa" w:w="1728"/>
          </w:tcPr>
          <w:p>
            <w:r>
              <w:t>0.75</w:t>
            </w:r>
          </w:p>
        </w:tc>
        <w:tc>
          <w:tcPr>
            <w:tcW w:type="dxa" w:w="1728"/>
          </w:tcPr>
          <w:p>
            <w:r>
              <w:t>0.75</w:t>
            </w:r>
          </w:p>
        </w:tc>
        <w:tc>
          <w:tcPr>
            <w:tcW w:type="dxa" w:w="1728"/>
          </w:tcPr>
          <w:p>
            <w:r>
              <w:t>0.75</w:t>
            </w:r>
          </w:p>
        </w:tc>
        <w:tc>
          <w:tcPr>
            <w:tcW w:type="dxa" w:w="1728"/>
          </w:tcPr>
          <w:p>
            <w:r>
              <w:t>4</w:t>
            </w:r>
          </w:p>
        </w:tc>
      </w:tr>
      <w:tr>
        <w:tc>
          <w:tcPr>
            <w:tcW w:type="dxa" w:w="1728"/>
          </w:tcPr>
          <w:p>
            <w:r>
              <w:t>T</w:t>
            </w:r>
          </w:p>
        </w:tc>
        <w:tc>
          <w:tcPr>
            <w:tcW w:type="dxa" w:w="1728"/>
          </w:tcPr>
          <w:p>
            <w:r>
              <w:t>0.00</w:t>
            </w:r>
          </w:p>
        </w:tc>
        <w:tc>
          <w:tcPr>
            <w:tcW w:type="dxa" w:w="1728"/>
          </w:tcPr>
          <w:p>
            <w:r>
              <w:t>0.00</w:t>
            </w:r>
          </w:p>
        </w:tc>
        <w:tc>
          <w:tcPr>
            <w:tcW w:type="dxa" w:w="1728"/>
          </w:tcPr>
          <w:p>
            <w:r>
              <w:t>0.00</w:t>
            </w:r>
          </w:p>
        </w:tc>
        <w:tc>
          <w:tcPr>
            <w:tcW w:type="dxa" w:w="1728"/>
          </w:tcPr>
          <w:p>
            <w:r>
              <w:t>1</w:t>
            </w:r>
          </w:p>
        </w:tc>
      </w:tr>
      <w:tr>
        <w:tc>
          <w:tcPr>
            <w:tcW w:type="dxa" w:w="1728"/>
          </w:tcPr>
          <w:p>
            <w:r>
              <w:t>U</w:t>
            </w:r>
          </w:p>
        </w:tc>
        <w:tc>
          <w:tcPr>
            <w:tcW w:type="dxa" w:w="1728"/>
          </w:tcPr>
          <w:p>
            <w:r>
              <w:t>1.00</w:t>
            </w:r>
          </w:p>
        </w:tc>
        <w:tc>
          <w:tcPr>
            <w:tcW w:type="dxa" w:w="1728"/>
          </w:tcPr>
          <w:p>
            <w:r>
              <w:t>0.92</w:t>
            </w:r>
          </w:p>
        </w:tc>
        <w:tc>
          <w:tcPr>
            <w:tcW w:type="dxa" w:w="1728"/>
          </w:tcPr>
          <w:p>
            <w:r>
              <w:t>0.96</w:t>
            </w:r>
          </w:p>
        </w:tc>
        <w:tc>
          <w:tcPr>
            <w:tcW w:type="dxa" w:w="1728"/>
          </w:tcPr>
          <w:p>
            <w:r>
              <w:t>12</w:t>
            </w:r>
          </w:p>
        </w:tc>
      </w:tr>
      <w:tr>
        <w:tc>
          <w:tcPr>
            <w:tcW w:type="dxa" w:w="1728"/>
          </w:tcPr>
          <w:p>
            <w:r>
              <w:t>V</w:t>
            </w:r>
          </w:p>
        </w:tc>
        <w:tc>
          <w:tcPr>
            <w:tcW w:type="dxa" w:w="1728"/>
          </w:tcPr>
          <w:p>
            <w:r>
              <w:t>1.00</w:t>
            </w:r>
          </w:p>
        </w:tc>
        <w:tc>
          <w:tcPr>
            <w:tcW w:type="dxa" w:w="1728"/>
          </w:tcPr>
          <w:p>
            <w:r>
              <w:t>0.78</w:t>
            </w:r>
          </w:p>
        </w:tc>
        <w:tc>
          <w:tcPr>
            <w:tcW w:type="dxa" w:w="1728"/>
          </w:tcPr>
          <w:p>
            <w:r>
              <w:t>0.88</w:t>
            </w:r>
          </w:p>
        </w:tc>
        <w:tc>
          <w:tcPr>
            <w:tcW w:type="dxa" w:w="1728"/>
          </w:tcPr>
          <w:p>
            <w:r>
              <w:t>9</w:t>
            </w:r>
          </w:p>
        </w:tc>
      </w:tr>
      <w:tr>
        <w:tc>
          <w:tcPr>
            <w:tcW w:type="dxa" w:w="1728"/>
          </w:tcPr>
          <w:p>
            <w:r>
              <w:t>W</w:t>
            </w:r>
          </w:p>
        </w:tc>
        <w:tc>
          <w:tcPr>
            <w:tcW w:type="dxa" w:w="1728"/>
          </w:tcPr>
          <w:p>
            <w:r>
              <w:t>0.85</w:t>
            </w:r>
          </w:p>
        </w:tc>
        <w:tc>
          <w:tcPr>
            <w:tcW w:type="dxa" w:w="1728"/>
          </w:tcPr>
          <w:p>
            <w:r>
              <w:t>1.00</w:t>
            </w:r>
          </w:p>
        </w:tc>
        <w:tc>
          <w:tcPr>
            <w:tcW w:type="dxa" w:w="1728"/>
          </w:tcPr>
          <w:p>
            <w:r>
              <w:t>0.92</w:t>
            </w:r>
          </w:p>
        </w:tc>
        <w:tc>
          <w:tcPr>
            <w:tcW w:type="dxa" w:w="1728"/>
          </w:tcPr>
          <w:p>
            <w:r>
              <w:t>11</w:t>
            </w:r>
          </w:p>
        </w:tc>
      </w:tr>
      <w:tr>
        <w:tc>
          <w:tcPr>
            <w:tcW w:type="dxa" w:w="1728"/>
          </w:tcPr>
          <w:p>
            <w:r>
              <w:t>X</w:t>
            </w:r>
          </w:p>
        </w:tc>
        <w:tc>
          <w:tcPr>
            <w:tcW w:type="dxa" w:w="1728"/>
          </w:tcPr>
          <w:p>
            <w:r>
              <w:t>0.92</w:t>
            </w:r>
          </w:p>
        </w:tc>
        <w:tc>
          <w:tcPr>
            <w:tcW w:type="dxa" w:w="1728"/>
          </w:tcPr>
          <w:p>
            <w:r>
              <w:t>1.00</w:t>
            </w:r>
          </w:p>
        </w:tc>
        <w:tc>
          <w:tcPr>
            <w:tcW w:type="dxa" w:w="1728"/>
          </w:tcPr>
          <w:p>
            <w:r>
              <w:t>0.96</w:t>
            </w:r>
          </w:p>
        </w:tc>
        <w:tc>
          <w:tcPr>
            <w:tcW w:type="dxa" w:w="1728"/>
          </w:tcPr>
          <w:p>
            <w:r>
              <w:t>12</w:t>
            </w:r>
          </w:p>
        </w:tc>
      </w:tr>
      <w:tr>
        <w:tc>
          <w:tcPr>
            <w:tcW w:type="dxa" w:w="1728"/>
          </w:tcPr>
          <w:p>
            <w:r>
              <w:t>Y</w:t>
            </w:r>
          </w:p>
        </w:tc>
        <w:tc>
          <w:tcPr>
            <w:tcW w:type="dxa" w:w="1728"/>
          </w:tcPr>
          <w:p>
            <w:r>
              <w:t>1.00</w:t>
            </w:r>
          </w:p>
        </w:tc>
        <w:tc>
          <w:tcPr>
            <w:tcW w:type="dxa" w:w="1728"/>
          </w:tcPr>
          <w:p>
            <w:r>
              <w:t>0.71</w:t>
            </w:r>
          </w:p>
        </w:tc>
        <w:tc>
          <w:tcPr>
            <w:tcW w:type="dxa" w:w="1728"/>
          </w:tcPr>
          <w:p>
            <w:r>
              <w:t>0.83</w:t>
            </w:r>
          </w:p>
        </w:tc>
        <w:tc>
          <w:tcPr>
            <w:tcW w:type="dxa" w:w="1728"/>
          </w:tcPr>
          <w:p>
            <w:r>
              <w:t>7</w:t>
            </w:r>
          </w:p>
        </w:tc>
      </w:tr>
      <w:tr>
        <w:tc>
          <w:tcPr>
            <w:tcW w:type="dxa" w:w="1728"/>
          </w:tcPr>
          <w:p>
            <w:r>
              <w:t>Z</w:t>
            </w:r>
          </w:p>
        </w:tc>
        <w:tc>
          <w:tcPr>
            <w:tcW w:type="dxa" w:w="1728"/>
          </w:tcPr>
          <w:p>
            <w:r>
              <w:t>0.92</w:t>
            </w:r>
          </w:p>
        </w:tc>
        <w:tc>
          <w:tcPr>
            <w:tcW w:type="dxa" w:w="1728"/>
          </w:tcPr>
          <w:p>
            <w:r>
              <w:t>1.00</w:t>
            </w:r>
          </w:p>
        </w:tc>
        <w:tc>
          <w:tcPr>
            <w:tcW w:type="dxa" w:w="1728"/>
          </w:tcPr>
          <w:p>
            <w:r>
              <w:t>0.96</w:t>
            </w:r>
          </w:p>
        </w:tc>
        <w:tc>
          <w:tcPr>
            <w:tcW w:type="dxa" w:w="1728"/>
          </w:tcPr>
          <w:p>
            <w:r>
              <w:t>11</w:t>
            </w:r>
          </w:p>
        </w:tc>
      </w:tr>
      <w:tr>
        <w:tc>
          <w:tcPr>
            <w:tcW w:type="dxa" w:w="1728"/>
          </w:tcPr>
          <w:p>
            <w:r>
              <w:t>Macro Avg</w:t>
            </w:r>
          </w:p>
        </w:tc>
        <w:tc>
          <w:tcPr>
            <w:tcW w:type="dxa" w:w="1728"/>
          </w:tcPr>
          <w:p>
            <w:r>
              <w:t>0.85</w:t>
            </w:r>
          </w:p>
        </w:tc>
        <w:tc>
          <w:tcPr>
            <w:tcW w:type="dxa" w:w="1728"/>
          </w:tcPr>
          <w:p>
            <w:r>
              <w:t>0.83</w:t>
            </w:r>
          </w:p>
        </w:tc>
        <w:tc>
          <w:tcPr>
            <w:tcW w:type="dxa" w:w="1728"/>
          </w:tcPr>
          <w:p>
            <w:r>
              <w:t>0.83</w:t>
            </w:r>
          </w:p>
        </w:tc>
        <w:tc>
          <w:tcPr>
            <w:tcW w:type="dxa" w:w="1728"/>
          </w:tcPr>
          <w:p>
            <w:r>
              <w:t>208</w:t>
            </w:r>
          </w:p>
        </w:tc>
      </w:tr>
    </w:tbl>
    <w:p>
      <w:pPr>
        <w:pStyle w:val="Heading2"/>
      </w:pPr>
      <w:r>
        <w:t>7.3 Visual Performance Indicators</w:t>
      </w:r>
    </w:p>
    <w:p>
      <w:r>
        <w:drawing>
          <wp:inline xmlns:a="http://schemas.openxmlformats.org/drawingml/2006/main" xmlns:pic="http://schemas.openxmlformats.org/drawingml/2006/picture">
            <wp:extent cx="4572000" cy="4357754"/>
            <wp:docPr id="3" name="Picture 3"/>
            <wp:cNvGraphicFramePr>
              <a:graphicFrameLocks noChangeAspect="1"/>
            </wp:cNvGraphicFramePr>
            <a:graphic>
              <a:graphicData uri="http://schemas.openxmlformats.org/drawingml/2006/picture">
                <pic:pic>
                  <pic:nvPicPr>
                    <pic:cNvPr id="0" name="mlp_confusion_matrix.png"/>
                    <pic:cNvPicPr/>
                  </pic:nvPicPr>
                  <pic:blipFill>
                    <a:blip r:embed="rId11"/>
                    <a:stretch>
                      <a:fillRect/>
                    </a:stretch>
                  </pic:blipFill>
                  <pic:spPr>
                    <a:xfrm>
                      <a:off x="0" y="0"/>
                      <a:ext cx="4572000" cy="4357754"/>
                    </a:xfrm>
                    <a:prstGeom prst="rect"/>
                  </pic:spPr>
                </pic:pic>
              </a:graphicData>
            </a:graphic>
          </wp:inline>
        </w:drawing>
      </w:r>
    </w:p>
    <w:p>
      <w:pPr>
        <w:jc w:val="center"/>
      </w:pPr>
      <w:r>
        <w:t>Figure 5: MLP Confusion Matrix (Landmark Based)</w:t>
      </w:r>
    </w:p>
    <w:p>
      <w:r>
        <w:br w:type="page"/>
      </w:r>
    </w:p>
    <w:p>
      <w:r>
        <w:drawing>
          <wp:inline xmlns:a="http://schemas.openxmlformats.org/drawingml/2006/main" xmlns:pic="http://schemas.openxmlformats.org/drawingml/2006/picture">
            <wp:extent cx="4572000" cy="4357754"/>
            <wp:docPr id="4" name="Picture 4"/>
            <wp:cNvGraphicFramePr>
              <a:graphicFrameLocks noChangeAspect="1"/>
            </wp:cNvGraphicFramePr>
            <a:graphic>
              <a:graphicData uri="http://schemas.openxmlformats.org/drawingml/2006/picture">
                <pic:pic>
                  <pic:nvPicPr>
                    <pic:cNvPr id="0" name="efficientnet_confusion_matrix.png"/>
                    <pic:cNvPicPr/>
                  </pic:nvPicPr>
                  <pic:blipFill>
                    <a:blip r:embed="rId12"/>
                    <a:stretch>
                      <a:fillRect/>
                    </a:stretch>
                  </pic:blipFill>
                  <pic:spPr>
                    <a:xfrm>
                      <a:off x="0" y="0"/>
                      <a:ext cx="4572000" cy="4357754"/>
                    </a:xfrm>
                    <a:prstGeom prst="rect"/>
                  </pic:spPr>
                </pic:pic>
              </a:graphicData>
            </a:graphic>
          </wp:inline>
        </w:drawing>
      </w:r>
    </w:p>
    <w:p>
      <w:pPr>
        <w:jc w:val="center"/>
      </w:pPr>
      <w:r>
        <w:t>Figure 6: EfficientNet-B0 Confusion Matrix</w:t>
      </w:r>
    </w:p>
    <w:p>
      <w:r>
        <w:br w:type="page"/>
      </w:r>
    </w:p>
    <w:p>
      <w:r>
        <w:drawing>
          <wp:inline xmlns:a="http://schemas.openxmlformats.org/drawingml/2006/main" xmlns:pic="http://schemas.openxmlformats.org/drawingml/2006/picture">
            <wp:extent cx="4572000" cy="1842240"/>
            <wp:docPr id="5" name="Picture 5"/>
            <wp:cNvGraphicFramePr>
              <a:graphicFrameLocks noChangeAspect="1"/>
            </wp:cNvGraphicFramePr>
            <a:graphic>
              <a:graphicData uri="http://schemas.openxmlformats.org/drawingml/2006/picture">
                <pic:pic>
                  <pic:nvPicPr>
                    <pic:cNvPr id="0" name="model_f1_comparison.png"/>
                    <pic:cNvPicPr/>
                  </pic:nvPicPr>
                  <pic:blipFill>
                    <a:blip r:embed="rId13"/>
                    <a:stretch>
                      <a:fillRect/>
                    </a:stretch>
                  </pic:blipFill>
                  <pic:spPr>
                    <a:xfrm>
                      <a:off x="0" y="0"/>
                      <a:ext cx="4572000" cy="1842240"/>
                    </a:xfrm>
                    <a:prstGeom prst="rect"/>
                  </pic:spPr>
                </pic:pic>
              </a:graphicData>
            </a:graphic>
          </wp:inline>
        </w:drawing>
      </w:r>
    </w:p>
    <w:p>
      <w:pPr>
        <w:jc w:val="center"/>
      </w:pPr>
      <w:r>
        <w:t>Figure 7: Comparative F1-Score per Class</w:t>
      </w:r>
    </w:p>
    <w:p>
      <w:r>
        <w:br w:type="page"/>
      </w:r>
    </w:p>
    <w:p>
      <w:r>
        <w:drawing>
          <wp:inline xmlns:a="http://schemas.openxmlformats.org/drawingml/2006/main" xmlns:pic="http://schemas.openxmlformats.org/drawingml/2006/picture">
            <wp:extent cx="4572000" cy="2978594"/>
            <wp:docPr id="6" name="Picture 6"/>
            <wp:cNvGraphicFramePr>
              <a:graphicFrameLocks noChangeAspect="1"/>
            </wp:cNvGraphicFramePr>
            <a:graphic>
              <a:graphicData uri="http://schemas.openxmlformats.org/drawingml/2006/picture">
                <pic:pic>
                  <pic:nvPicPr>
                    <pic:cNvPr id="0" name="overall_metrics_comparison.png"/>
                    <pic:cNvPicPr/>
                  </pic:nvPicPr>
                  <pic:blipFill>
                    <a:blip r:embed="rId14"/>
                    <a:stretch>
                      <a:fillRect/>
                    </a:stretch>
                  </pic:blipFill>
                  <pic:spPr>
                    <a:xfrm>
                      <a:off x="0" y="0"/>
                      <a:ext cx="4572000" cy="2978594"/>
                    </a:xfrm>
                    <a:prstGeom prst="rect"/>
                  </pic:spPr>
                </pic:pic>
              </a:graphicData>
            </a:graphic>
          </wp:inline>
        </w:drawing>
      </w:r>
    </w:p>
    <w:p>
      <w:pPr>
        <w:jc w:val="center"/>
      </w:pPr>
      <w:r>
        <w:t>Figure 8: Macro-Averaged Metric Comparison</w:t>
      </w:r>
    </w:p>
    <w:p>
      <w:r>
        <w:br w:type="page"/>
      </w:r>
    </w:p>
    <w:p>
      <w:pPr>
        <w:pStyle w:val="Heading1"/>
      </w:pPr>
      <w:r>
        <w:t>8. Conclusion and Future Scope</w:t>
      </w:r>
    </w:p>
    <w:p>
      <w:r>
        <w:t>8.1 Conclusion: This project has successfully demonstrated that skeletal landmark classification is far more efficient than pixel-level processing for real-time sign language recognition. Our MLP model achieved 98% accuracy while running at negligible latency on a standard CPU. The EfficientNet model, though accurate, showed higher variance and slower inference times. The inclusion of Monte Carlo Dropout successfully quantified uncertainty, enhancing systemic reliability.</w:t>
      </w:r>
    </w:p>
    <w:p/>
    <w:p/>
    <w:p>
      <w:r>
        <w:t>8.2 Future Scope: The current system focuses on static gestures. Future iterations will include:</w:t>
        <w:br/>
        <w:t>• Sequence recognition using LSTMs or Transformers for dynamic signs like 'Help' or 'Wait'.</w:t>
        <w:br/>
        <w:t>• Sentence construction logic using natural language processing.</w:t>
        <w:br/>
        <w:t>• Integration with text-to-speech to provide audible output for non-signers.</w:t>
        <w:br/>
        <w:t>• Mobile deployment via Android/iOS dedicated applications.</w:t>
      </w:r>
    </w:p>
    <w:p>
      <w:r>
        <w:br w:type="page"/>
      </w:r>
    </w:p>
    <w:p>
      <w:pPr>
        <w:pStyle w:val="Heading1"/>
      </w:pPr>
      <w:r>
        <w:t>9. References</w:t>
      </w:r>
    </w:p>
    <w:p>
      <w:r>
        <w:t>[1] Tan, M., &amp; Le, Q. V. (2019). EfficientNet: Rethinking Model Scaling for Convolutional Neural Networks. ICML.</w:t>
      </w:r>
    </w:p>
    <w:p>
      <w:r>
        <w:t>[2] Lugeresi, C., et al. (2019). MediaPipe: A Framework for Building Perception Pipelines. ArXiv.</w:t>
      </w:r>
    </w:p>
    <w:p>
      <w:r>
        <w:t>[3] Gal, Y., &amp; Ghahramani, Z. (2016). Dropout as a Bayesian Approximation: Representing Model Uncertainty in Deep Learning. ICML.</w:t>
      </w:r>
    </w:p>
    <w:p>
      <w:r>
        <w:t>[4] Sign Language MNIST Dataset - Kaggle Community Database.</w:t>
      </w:r>
    </w:p>
    <w:p>
      <w:r>
        <w:t>[5] PyTorch Documentation - torchvision.models.efficientnet.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