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E8BE" w14:textId="3D6C9479" w:rsidR="00EE1FEB" w:rsidRDefault="00FC13B5" w:rsidP="00EE1FEB">
      <w:pPr>
        <w:pStyle w:val="papersubtitle"/>
        <w:rPr>
          <w:rFonts w:eastAsia="MS Mincho"/>
          <w:sz w:val="48"/>
          <w:szCs w:val="48"/>
        </w:rPr>
      </w:pPr>
      <w:r w:rsidRPr="00FC13B5">
        <w:rPr>
          <w:rFonts w:eastAsia="MS Mincho"/>
          <w:sz w:val="48"/>
          <w:szCs w:val="48"/>
        </w:rPr>
        <w:t>Classification of Raisin Varieties Using Machine Learning: A Comparative Model Analysis</w:t>
      </w:r>
    </w:p>
    <w:p w14:paraId="6052EFDF" w14:textId="7D2D351A" w:rsidR="00795479" w:rsidRDefault="00795479" w:rsidP="00795479">
      <w:pPr>
        <w:pStyle w:val="Header"/>
        <w:jc w:val="left"/>
      </w:pPr>
      <w:r w:rsidRPr="00EE1FEB">
        <w:t>Word count: 2,</w:t>
      </w:r>
      <w:r w:rsidR="005F0EF4">
        <w:t>198</w:t>
      </w:r>
    </w:p>
    <w:p w14:paraId="20C7D240" w14:textId="61CBA537" w:rsidR="00795479" w:rsidRPr="00795479" w:rsidRDefault="00795479" w:rsidP="00795479">
      <w:pPr>
        <w:pStyle w:val="Header"/>
        <w:jc w:val="left"/>
      </w:pPr>
      <w:r>
        <w:t xml:space="preserve">Python Script: </w:t>
      </w:r>
      <w:hyperlink r:id="rId7" w:history="1">
        <w:r w:rsidRPr="00392C07">
          <w:rPr>
            <w:rStyle w:val="Hyperlink"/>
          </w:rPr>
          <w:t>https://github.com/Aghedo67/Machine_learning_coursework</w:t>
        </w:r>
      </w:hyperlink>
    </w:p>
    <w:p w14:paraId="0B623059" w14:textId="77777777" w:rsidR="008A55B5" w:rsidRDefault="008A55B5">
      <w:pPr>
        <w:pStyle w:val="Author"/>
        <w:rPr>
          <w:rFonts w:eastAsia="MS Mincho"/>
        </w:rPr>
      </w:pPr>
    </w:p>
    <w:p w14:paraId="368AFBEF" w14:textId="474CD4A9" w:rsidR="00EE1FEB" w:rsidRDefault="00EE1FEB" w:rsidP="00795479">
      <w:pPr>
        <w:pStyle w:val="Author"/>
        <w:jc w:val="both"/>
        <w:rPr>
          <w:rFonts w:eastAsia="MS Mincho"/>
        </w:rPr>
        <w:sectPr w:rsidR="00EE1FEB" w:rsidSect="006C4648">
          <w:headerReference w:type="default" r:id="rId8"/>
          <w:footerReference w:type="default" r:id="rId9"/>
          <w:pgSz w:w="11909" w:h="16834" w:code="9"/>
          <w:pgMar w:top="1080" w:right="734" w:bottom="2434" w:left="734" w:header="720" w:footer="720" w:gutter="0"/>
          <w:cols w:space="720"/>
          <w:docGrid w:linePitch="360"/>
        </w:sectPr>
      </w:pPr>
    </w:p>
    <w:p w14:paraId="14AEE156" w14:textId="0D488577" w:rsidR="008A55B5" w:rsidRDefault="00174A0D" w:rsidP="00CB1404">
      <w:pPr>
        <w:pStyle w:val="Heading1"/>
      </w:pPr>
      <w:r>
        <w:t>INTRODUCTION</w:t>
      </w:r>
    </w:p>
    <w:p w14:paraId="190CAC4E" w14:textId="0044964B" w:rsidR="00174A0D" w:rsidRPr="00174A0D" w:rsidRDefault="00C25D81" w:rsidP="006D3AD9">
      <w:pPr>
        <w:ind w:firstLine="720"/>
        <w:jc w:val="left"/>
      </w:pPr>
      <w:r w:rsidRPr="00C25D81">
        <w:t>Raisins are dried grapes enjoyed around the world, whether eaten raw or used in cooking and baking. In places like the UK, Australia, and South Africa, "raisin" refers to dark dried grapes, "sultana" to golden ones, and "currant" to small black seedless grapes. This project applies supervised machine learning to classify two raisin types</w:t>
      </w:r>
      <w:r>
        <w:t xml:space="preserve"> </w:t>
      </w:r>
      <w:proofErr w:type="spellStart"/>
      <w:r w:rsidRPr="00C25D81">
        <w:t>Kecimen</w:t>
      </w:r>
      <w:proofErr w:type="spellEnd"/>
      <w:r w:rsidRPr="00C25D81">
        <w:t xml:space="preserve"> and </w:t>
      </w:r>
      <w:proofErr w:type="spellStart"/>
      <w:r w:rsidRPr="00C25D81">
        <w:t>Besni</w:t>
      </w:r>
      <w:proofErr w:type="spellEnd"/>
      <w:r>
        <w:t xml:space="preserve"> </w:t>
      </w:r>
      <w:r w:rsidRPr="00C25D81">
        <w:t>using features like area, perimeter, and eccentricity. We explore models including Logistic Regression, Random Forest, Decision Tree, Gradient Boosting, and Support Vector Machine. Each is evaluated on accuracy, precision, recall, and interpretability to find the most effective approach for this classification task.</w:t>
      </w:r>
    </w:p>
    <w:p w14:paraId="0923368D" w14:textId="41F543CC" w:rsidR="008A55B5" w:rsidRDefault="00174A0D" w:rsidP="00CB1404">
      <w:pPr>
        <w:pStyle w:val="Heading1"/>
      </w:pPr>
      <w:r>
        <w:t>Data Summary</w:t>
      </w:r>
    </w:p>
    <w:p w14:paraId="2BE47C44" w14:textId="3AC0EB66" w:rsidR="00174A0D" w:rsidRDefault="00C25D81" w:rsidP="006D3AD9">
      <w:pPr>
        <w:ind w:firstLine="720"/>
        <w:jc w:val="left"/>
      </w:pPr>
      <w:r w:rsidRPr="00C25D81">
        <w:t xml:space="preserve">This study uses a dataset from Kaggle, originally developed by </w:t>
      </w:r>
      <w:proofErr w:type="spellStart"/>
      <w:r w:rsidRPr="00C25D81">
        <w:t>Çınar</w:t>
      </w:r>
      <w:proofErr w:type="spellEnd"/>
      <w:r w:rsidRPr="00C25D81">
        <w:t xml:space="preserve">, </w:t>
      </w:r>
      <w:proofErr w:type="spellStart"/>
      <w:r w:rsidRPr="00C25D81">
        <w:t>Köklü</w:t>
      </w:r>
      <w:proofErr w:type="spellEnd"/>
      <w:r w:rsidRPr="00C25D81">
        <w:t xml:space="preserve">, and </w:t>
      </w:r>
      <w:proofErr w:type="spellStart"/>
      <w:r w:rsidRPr="00C25D81">
        <w:t>Taşdemir</w:t>
      </w:r>
      <w:proofErr w:type="spellEnd"/>
      <w:r w:rsidRPr="00C25D81">
        <w:t xml:space="preserve"> (2020) for research on classifying raisin varieties with machine vision. It includes detailed morphological features of 900 raisin grains</w:t>
      </w:r>
      <w:r>
        <w:t xml:space="preserve"> </w:t>
      </w:r>
      <w:r w:rsidRPr="00C25D81">
        <w:t xml:space="preserve">equally split between Turkey’s </w:t>
      </w:r>
      <w:proofErr w:type="spellStart"/>
      <w:r w:rsidRPr="00C25D81">
        <w:t>Kecimen</w:t>
      </w:r>
      <w:proofErr w:type="spellEnd"/>
      <w:r w:rsidRPr="00C25D81">
        <w:t xml:space="preserve"> and </w:t>
      </w:r>
      <w:proofErr w:type="spellStart"/>
      <w:r w:rsidRPr="00C25D81">
        <w:t>Besni</w:t>
      </w:r>
      <w:proofErr w:type="spellEnd"/>
      <w:r w:rsidRPr="00C25D81">
        <w:t xml:space="preserve"> types</w:t>
      </w:r>
      <w:r>
        <w:t xml:space="preserve"> </w:t>
      </w:r>
      <w:r w:rsidRPr="00C25D81">
        <w:t>extracted through image processing. Though I found the dataset on Kaggle, it was created for academic use and offers a strong foundation for applying machine learning to distinguish between these two popular raisin varieties</w:t>
      </w:r>
      <w:r>
        <w:t>.</w:t>
      </w:r>
    </w:p>
    <w:p w14:paraId="44795124" w14:textId="1C682192" w:rsidR="00E06AAA" w:rsidRPr="00E06AAA" w:rsidRDefault="00E06AAA" w:rsidP="00666755">
      <w:pPr>
        <w:pStyle w:val="Caption"/>
        <w:keepNext/>
        <w:spacing w:after="0"/>
        <w:jc w:val="left"/>
        <w:rPr>
          <w:b/>
          <w:bCs/>
          <w:i w:val="0"/>
          <w:iCs w:val="0"/>
        </w:rPr>
      </w:pPr>
    </w:p>
    <w:p w14:paraId="745BADBF" w14:textId="77777777" w:rsidR="00AF710F" w:rsidRDefault="00F27E91" w:rsidP="00AF710F">
      <w:pPr>
        <w:pStyle w:val="Caption"/>
        <w:keepNext/>
        <w:spacing w:after="0"/>
        <w:jc w:val="left"/>
      </w:pPr>
      <w:r w:rsidRPr="00AF710F">
        <w:rPr>
          <w:b/>
          <w:bCs/>
          <w:i w:val="0"/>
          <w:iCs w:val="0"/>
        </w:rPr>
        <w:t xml:space="preserve">Figure </w:t>
      </w:r>
      <w:r w:rsidRPr="00AF710F">
        <w:rPr>
          <w:b/>
          <w:bCs/>
          <w:i w:val="0"/>
          <w:iCs w:val="0"/>
        </w:rPr>
        <w:fldChar w:fldCharType="begin"/>
      </w:r>
      <w:r w:rsidRPr="00AF710F">
        <w:rPr>
          <w:b/>
          <w:bCs/>
          <w:i w:val="0"/>
          <w:iCs w:val="0"/>
        </w:rPr>
        <w:instrText xml:space="preserve"> SEQ Figure \* ARABIC </w:instrText>
      </w:r>
      <w:r w:rsidRPr="00AF710F">
        <w:rPr>
          <w:b/>
          <w:bCs/>
          <w:i w:val="0"/>
          <w:iCs w:val="0"/>
        </w:rPr>
        <w:fldChar w:fldCharType="separate"/>
      </w:r>
      <w:r w:rsidRPr="00AF710F">
        <w:rPr>
          <w:b/>
          <w:bCs/>
          <w:i w:val="0"/>
          <w:iCs w:val="0"/>
          <w:noProof/>
        </w:rPr>
        <w:t>1</w:t>
      </w:r>
      <w:r w:rsidRPr="00AF710F">
        <w:rPr>
          <w:b/>
          <w:bCs/>
          <w:i w:val="0"/>
          <w:iCs w:val="0"/>
        </w:rPr>
        <w:fldChar w:fldCharType="end"/>
      </w:r>
      <w:r w:rsidR="00AF710F">
        <w:rPr>
          <w:b/>
          <w:bCs/>
          <w:i w:val="0"/>
          <w:iCs w:val="0"/>
        </w:rPr>
        <w:t xml:space="preserve"> </w:t>
      </w:r>
      <w:r w:rsidRPr="00094A69">
        <w:t>Comparison of raisins (left) and currants (right)</w:t>
      </w:r>
      <w:r w:rsidRPr="00F27E91">
        <w:t xml:space="preserve"> </w:t>
      </w:r>
    </w:p>
    <w:p w14:paraId="0C15C23C" w14:textId="750C0394" w:rsidR="00F27E91" w:rsidRPr="00F27E91" w:rsidRDefault="00F27E91" w:rsidP="00AF710F">
      <w:pPr>
        <w:pStyle w:val="Caption"/>
        <w:keepNext/>
        <w:spacing w:after="0"/>
        <w:jc w:val="left"/>
      </w:pPr>
      <w:r w:rsidRPr="00F27E91">
        <w:t>Source: Wikipedia, 202</w:t>
      </w:r>
      <w:r w:rsidR="00AF710F">
        <w:t>5</w:t>
      </w:r>
      <w:r w:rsidRPr="00F27E91">
        <w:t xml:space="preserve">. </w:t>
      </w:r>
    </w:p>
    <w:p w14:paraId="57CB8497" w14:textId="68DC2B91" w:rsidR="00E06AAA" w:rsidRDefault="00F27E91" w:rsidP="00E06AAA">
      <w:pPr>
        <w:keepNext/>
      </w:pPr>
      <w:r>
        <w:rPr>
          <w:noProof/>
        </w:rPr>
        <w:drawing>
          <wp:inline distT="0" distB="0" distL="0" distR="0" wp14:anchorId="5C949B36" wp14:editId="02210189">
            <wp:extent cx="2488547" cy="1418590"/>
            <wp:effectExtent l="0" t="0" r="7620" b="0"/>
            <wp:docPr id="14742727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504" cy="1425976"/>
                    </a:xfrm>
                    <a:prstGeom prst="rect">
                      <a:avLst/>
                    </a:prstGeom>
                    <a:noFill/>
                    <a:ln>
                      <a:noFill/>
                    </a:ln>
                  </pic:spPr>
                </pic:pic>
              </a:graphicData>
            </a:graphic>
          </wp:inline>
        </w:drawing>
      </w:r>
    </w:p>
    <w:p w14:paraId="66BE54E9" w14:textId="6E807213" w:rsidR="00E7542A" w:rsidRDefault="00E7542A" w:rsidP="00E06AAA">
      <w:pPr>
        <w:pStyle w:val="Caption"/>
      </w:pPr>
    </w:p>
    <w:p w14:paraId="311768C4" w14:textId="1E94CEDB" w:rsidR="00A41ABE" w:rsidRPr="00D0536C" w:rsidRDefault="00A41ABE" w:rsidP="006F6993">
      <w:pPr>
        <w:jc w:val="left"/>
      </w:pPr>
      <w:r w:rsidRPr="00D0536C">
        <w:t xml:space="preserve">Area: </w:t>
      </w:r>
      <w:r w:rsidRPr="00A41ABE">
        <w:t xml:space="preserve">The area </w:t>
      </w:r>
      <w:r w:rsidR="00FB523D">
        <w:t>measures the size showing how big</w:t>
      </w:r>
    </w:p>
    <w:p w14:paraId="6FF272D8" w14:textId="7CD67B14" w:rsidR="00A41ABE" w:rsidRDefault="00A41ABE" w:rsidP="006F6993">
      <w:pPr>
        <w:jc w:val="left"/>
      </w:pPr>
      <w:proofErr w:type="spellStart"/>
      <w:r w:rsidRPr="00D0536C">
        <w:t>MajorAxisLength</w:t>
      </w:r>
      <w:proofErr w:type="spellEnd"/>
      <w:r w:rsidRPr="00A41ABE">
        <w:rPr>
          <w:b/>
          <w:bCs/>
        </w:rPr>
        <w:t>:</w:t>
      </w:r>
      <w:r w:rsidRPr="00A41ABE">
        <w:t xml:space="preserve"> Th</w:t>
      </w:r>
      <w:r w:rsidR="00FB523D">
        <w:t>is length captures the longest axis.</w:t>
      </w:r>
    </w:p>
    <w:p w14:paraId="323791FD" w14:textId="6F494295" w:rsidR="00A41ABE" w:rsidRDefault="00A41ABE" w:rsidP="006F6993">
      <w:pPr>
        <w:jc w:val="left"/>
      </w:pPr>
      <w:proofErr w:type="spellStart"/>
      <w:r w:rsidRPr="00D0536C">
        <w:t>MinorAxisLength</w:t>
      </w:r>
      <w:proofErr w:type="spellEnd"/>
      <w:r w:rsidRPr="00D0536C">
        <w:t xml:space="preserve">: </w:t>
      </w:r>
      <w:r w:rsidRPr="00A41ABE">
        <w:t>Th</w:t>
      </w:r>
      <w:r w:rsidR="00FB523D">
        <w:t>is captures the shortest.</w:t>
      </w:r>
    </w:p>
    <w:p w14:paraId="43A27905" w14:textId="3DB84C57" w:rsidR="00A41ABE" w:rsidRDefault="00A41ABE" w:rsidP="00FB523D">
      <w:pPr>
        <w:jc w:val="left"/>
      </w:pPr>
      <w:r w:rsidRPr="00D0536C">
        <w:t>Eccentricity</w:t>
      </w:r>
      <w:r w:rsidRPr="00A41ABE">
        <w:rPr>
          <w:b/>
          <w:bCs/>
        </w:rPr>
        <w:t>:</w:t>
      </w:r>
      <w:r w:rsidRPr="00A41ABE">
        <w:t xml:space="preserve"> </w:t>
      </w:r>
      <w:r w:rsidR="00FB523D">
        <w:t>This shows the round or stretch of the raisi</w:t>
      </w:r>
      <w:r w:rsidR="00EC50D4">
        <w:t>n</w:t>
      </w:r>
      <w:r w:rsidR="00FB523D">
        <w:t xml:space="preserve"> from 0 (round) to 1 (long)</w:t>
      </w:r>
      <w:r w:rsidRPr="00A41ABE">
        <w:t>.</w:t>
      </w:r>
    </w:p>
    <w:p w14:paraId="7A16CFB2" w14:textId="4E2D5F92" w:rsidR="00A41ABE" w:rsidRDefault="00A41ABE" w:rsidP="006F6993">
      <w:pPr>
        <w:jc w:val="left"/>
      </w:pPr>
      <w:proofErr w:type="spellStart"/>
      <w:r w:rsidRPr="00D0536C">
        <w:t>ConvexArea</w:t>
      </w:r>
      <w:proofErr w:type="spellEnd"/>
      <w:r w:rsidRPr="00D0536C">
        <w:t xml:space="preserve">: </w:t>
      </w:r>
      <w:r w:rsidR="00F15D81">
        <w:t xml:space="preserve">This is the area of the smallest shape the fully covers the raisin which is useful for spotting shape </w:t>
      </w:r>
      <w:r w:rsidR="00EC50D4">
        <w:t>irregularities.</w:t>
      </w:r>
      <w:r w:rsidR="00F15D81">
        <w:t xml:space="preserve"> </w:t>
      </w:r>
    </w:p>
    <w:p w14:paraId="119F2894" w14:textId="4F486C91" w:rsidR="00A41ABE" w:rsidRDefault="00A41ABE" w:rsidP="006F6993">
      <w:pPr>
        <w:jc w:val="left"/>
      </w:pPr>
      <w:r w:rsidRPr="00D0536C">
        <w:t>Extent</w:t>
      </w:r>
      <w:r w:rsidRPr="00A41ABE">
        <w:rPr>
          <w:b/>
          <w:bCs/>
        </w:rPr>
        <w:t>:</w:t>
      </w:r>
      <w:r w:rsidRPr="00A41ABE">
        <w:t xml:space="preserve"> </w:t>
      </w:r>
      <w:r w:rsidR="00F15D81">
        <w:t xml:space="preserve">This shows the amount of the bounding box the </w:t>
      </w:r>
      <w:r w:rsidR="00EC50D4">
        <w:t xml:space="preserve">raisin </w:t>
      </w:r>
      <w:r w:rsidR="00006BD5">
        <w:t>fills,</w:t>
      </w:r>
      <w:r w:rsidR="00F15D81">
        <w:t xml:space="preserve"> and it is shown as ratio</w:t>
      </w:r>
      <w:r w:rsidRPr="00A41ABE">
        <w:t>.</w:t>
      </w:r>
    </w:p>
    <w:p w14:paraId="1E68B241" w14:textId="0B6A2EFF" w:rsidR="00A41ABE" w:rsidRDefault="00A41ABE" w:rsidP="006F6993">
      <w:pPr>
        <w:jc w:val="left"/>
      </w:pPr>
      <w:r w:rsidRPr="00D0536C">
        <w:t>Perimeter:</w:t>
      </w:r>
      <w:r w:rsidRPr="00A41ABE">
        <w:t xml:space="preserve"> The distance around the boundary of the raisin</w:t>
      </w:r>
      <w:r w:rsidR="003A228D">
        <w:t>.</w:t>
      </w:r>
    </w:p>
    <w:p w14:paraId="677E1072" w14:textId="36ED61F6" w:rsidR="00A41ABE" w:rsidRDefault="00A41ABE" w:rsidP="006F6993">
      <w:pPr>
        <w:jc w:val="left"/>
      </w:pPr>
      <w:r w:rsidRPr="00D0536C">
        <w:t>Class:</w:t>
      </w:r>
      <w:r w:rsidRPr="00A41ABE">
        <w:t xml:space="preserve"> The categorical target variable, denoting the raisin variety ('</w:t>
      </w:r>
      <w:proofErr w:type="spellStart"/>
      <w:r w:rsidRPr="00A41ABE">
        <w:t>Kecimen</w:t>
      </w:r>
      <w:proofErr w:type="spellEnd"/>
      <w:r w:rsidRPr="00A41ABE">
        <w:t>' or '</w:t>
      </w:r>
      <w:proofErr w:type="spellStart"/>
      <w:r w:rsidRPr="00A41ABE">
        <w:t>Besni</w:t>
      </w:r>
      <w:proofErr w:type="spellEnd"/>
      <w:r w:rsidRPr="00A41ABE">
        <w:t>').</w:t>
      </w:r>
    </w:p>
    <w:p w14:paraId="52CB1D9C" w14:textId="14979189" w:rsidR="00781C65" w:rsidRDefault="00781C65" w:rsidP="006F6993">
      <w:pPr>
        <w:jc w:val="left"/>
      </w:pPr>
      <w:r>
        <w:t>Exploratory data analysis</w:t>
      </w:r>
      <w:r w:rsidR="00817BED">
        <w:t xml:space="preserve"> </w:t>
      </w:r>
      <w:r>
        <w:t xml:space="preserve">(EDA) of the </w:t>
      </w:r>
      <w:r w:rsidR="00817BED">
        <w:t>dataset was</w:t>
      </w:r>
      <w:r>
        <w:t xml:space="preserve"> conducted.</w:t>
      </w:r>
    </w:p>
    <w:p w14:paraId="4C39FFF5" w14:textId="22263430" w:rsidR="00781C65" w:rsidRDefault="00E7542A" w:rsidP="006F6993">
      <w:pPr>
        <w:jc w:val="left"/>
      </w:pPr>
      <w:r w:rsidRPr="00E7542A">
        <w:t>Our initial examination of the dataset revealed several key characteristics. Notably, the dataset exhibits a perfect balance in the 'Class' distribution, with 450 instances of each variety. This balanced target variable simplifies model training and evaluation, allowing for a more direct interpretation of performance metrics. Furthermore, we found no missing values across any of the eight features, streamlining the initial data preprocessing.</w:t>
      </w:r>
    </w:p>
    <w:p w14:paraId="3EC3BADB" w14:textId="5451C552" w:rsidR="00E7542A" w:rsidRPr="00E7542A" w:rsidRDefault="00E7542A" w:rsidP="00666755">
      <w:pPr>
        <w:pStyle w:val="Caption"/>
        <w:keepNext/>
        <w:spacing w:after="0"/>
        <w:jc w:val="left"/>
        <w:rPr>
          <w:b/>
          <w:bCs/>
          <w:i w:val="0"/>
          <w:iCs w:val="0"/>
        </w:rPr>
      </w:pPr>
      <w:r w:rsidRPr="00E7542A">
        <w:rPr>
          <w:b/>
          <w:bCs/>
          <w:i w:val="0"/>
          <w:iCs w:val="0"/>
        </w:rPr>
        <w:t xml:space="preserve">Figure </w:t>
      </w:r>
      <w:r w:rsidR="00E06AAA">
        <w:rPr>
          <w:b/>
          <w:bCs/>
          <w:i w:val="0"/>
          <w:iCs w:val="0"/>
        </w:rPr>
        <w:fldChar w:fldCharType="begin"/>
      </w:r>
      <w:r w:rsidR="00E06AAA">
        <w:rPr>
          <w:b/>
          <w:bCs/>
          <w:i w:val="0"/>
          <w:iCs w:val="0"/>
        </w:rPr>
        <w:instrText xml:space="preserve"> SEQ Figure \* ARABIC </w:instrText>
      </w:r>
      <w:r w:rsidR="00E06AAA">
        <w:rPr>
          <w:b/>
          <w:bCs/>
          <w:i w:val="0"/>
          <w:iCs w:val="0"/>
        </w:rPr>
        <w:fldChar w:fldCharType="separate"/>
      </w:r>
      <w:r w:rsidR="00F27E91">
        <w:rPr>
          <w:b/>
          <w:bCs/>
          <w:i w:val="0"/>
          <w:iCs w:val="0"/>
          <w:noProof/>
        </w:rPr>
        <w:t>2</w:t>
      </w:r>
      <w:r w:rsidR="00E06AAA">
        <w:rPr>
          <w:b/>
          <w:bCs/>
          <w:i w:val="0"/>
          <w:iCs w:val="0"/>
        </w:rPr>
        <w:fldChar w:fldCharType="end"/>
      </w:r>
    </w:p>
    <w:p w14:paraId="36EDA63E" w14:textId="590C051D" w:rsidR="007A6BAC" w:rsidRPr="00AF710F" w:rsidRDefault="00E7542A" w:rsidP="00AF710F">
      <w:r>
        <w:rPr>
          <w:noProof/>
        </w:rPr>
        <w:drawing>
          <wp:inline distT="0" distB="0" distL="0" distR="0" wp14:anchorId="1307CC81" wp14:editId="2877A64D">
            <wp:extent cx="2933361" cy="2059388"/>
            <wp:effectExtent l="0" t="0" r="635" b="0"/>
            <wp:docPr id="1036032806" name="Picture 1" descr="A chart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32806" name="Picture 1" descr="A chart of a class distribu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580" cy="2060946"/>
                    </a:xfrm>
                    <a:prstGeom prst="rect">
                      <a:avLst/>
                    </a:prstGeom>
                    <a:noFill/>
                    <a:ln>
                      <a:noFill/>
                    </a:ln>
                  </pic:spPr>
                </pic:pic>
              </a:graphicData>
            </a:graphic>
          </wp:inline>
        </w:drawing>
      </w:r>
    </w:p>
    <w:p w14:paraId="40164FDD" w14:textId="1274196B" w:rsidR="00274230" w:rsidRDefault="00274230" w:rsidP="00274230">
      <w:pPr>
        <w:pStyle w:val="Caption"/>
        <w:keepNext/>
      </w:pPr>
      <w:r>
        <w:t xml:space="preserve">Table </w:t>
      </w:r>
      <w:fldSimple w:instr=" SEQ Table \* ARABIC ">
        <w:r w:rsidR="00981562">
          <w:rPr>
            <w:noProof/>
          </w:rPr>
          <w:t>1</w:t>
        </w:r>
      </w:fldSimple>
      <w:r>
        <w:t xml:space="preserve"> Summary Statistics of the data set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25"/>
        <w:gridCol w:w="752"/>
        <w:gridCol w:w="550"/>
        <w:gridCol w:w="550"/>
        <w:gridCol w:w="550"/>
        <w:gridCol w:w="550"/>
        <w:gridCol w:w="611"/>
        <w:gridCol w:w="626"/>
      </w:tblGrid>
      <w:tr w:rsidR="007A6BAC" w:rsidRPr="00231E4D" w14:paraId="55F86F60" w14:textId="77777777" w:rsidTr="00817BED">
        <w:trPr>
          <w:tblHeader/>
          <w:tblCellSpacing w:w="15" w:type="dxa"/>
        </w:trPr>
        <w:tc>
          <w:tcPr>
            <w:tcW w:w="381" w:type="dxa"/>
            <w:vAlign w:val="center"/>
            <w:hideMark/>
          </w:tcPr>
          <w:p w14:paraId="5C48A80A" w14:textId="77777777" w:rsidR="007A6BAC" w:rsidRDefault="007A6BAC" w:rsidP="00506172">
            <w:pPr>
              <w:rPr>
                <w:b/>
                <w:bCs/>
                <w:sz w:val="14"/>
                <w:szCs w:val="14"/>
                <w:lang w:val="en-GB" w:eastAsia="en-GB"/>
              </w:rPr>
            </w:pPr>
          </w:p>
          <w:p w14:paraId="58578941" w14:textId="392E01F1" w:rsidR="007A6BAC" w:rsidRPr="00231E4D" w:rsidRDefault="007A6BAC" w:rsidP="00506172">
            <w:pPr>
              <w:rPr>
                <w:b/>
                <w:bCs/>
                <w:sz w:val="14"/>
                <w:szCs w:val="14"/>
                <w:lang w:val="en-GB" w:eastAsia="en-GB"/>
              </w:rPr>
            </w:pPr>
          </w:p>
        </w:tc>
        <w:tc>
          <w:tcPr>
            <w:tcW w:w="395" w:type="dxa"/>
            <w:vAlign w:val="center"/>
            <w:hideMark/>
          </w:tcPr>
          <w:p w14:paraId="31397135" w14:textId="77777777" w:rsidR="007A6BAC" w:rsidRPr="00231E4D" w:rsidRDefault="007A6BAC" w:rsidP="00506172">
            <w:pPr>
              <w:rPr>
                <w:b/>
                <w:bCs/>
                <w:sz w:val="14"/>
                <w:szCs w:val="14"/>
                <w:lang w:val="en-GB" w:eastAsia="en-GB"/>
              </w:rPr>
            </w:pPr>
            <w:r w:rsidRPr="00231E4D">
              <w:rPr>
                <w:b/>
                <w:bCs/>
                <w:sz w:val="14"/>
                <w:szCs w:val="14"/>
                <w:lang w:val="en-GB" w:eastAsia="en-GB"/>
              </w:rPr>
              <w:t>Count</w:t>
            </w:r>
          </w:p>
        </w:tc>
        <w:tc>
          <w:tcPr>
            <w:tcW w:w="722" w:type="dxa"/>
            <w:vAlign w:val="center"/>
            <w:hideMark/>
          </w:tcPr>
          <w:p w14:paraId="03B8DBFE" w14:textId="77777777" w:rsidR="007A6BAC" w:rsidRPr="00231E4D" w:rsidRDefault="007A6BAC" w:rsidP="00506172">
            <w:pPr>
              <w:rPr>
                <w:b/>
                <w:bCs/>
                <w:sz w:val="14"/>
                <w:szCs w:val="14"/>
                <w:lang w:val="en-GB" w:eastAsia="en-GB"/>
              </w:rPr>
            </w:pPr>
            <w:r w:rsidRPr="00231E4D">
              <w:rPr>
                <w:b/>
                <w:bCs/>
                <w:sz w:val="14"/>
                <w:szCs w:val="14"/>
                <w:lang w:val="en-GB" w:eastAsia="en-GB"/>
              </w:rPr>
              <w:t>Mean</w:t>
            </w:r>
          </w:p>
        </w:tc>
        <w:tc>
          <w:tcPr>
            <w:tcW w:w="520" w:type="dxa"/>
            <w:vAlign w:val="center"/>
            <w:hideMark/>
          </w:tcPr>
          <w:p w14:paraId="65DC5BAA" w14:textId="77777777" w:rsidR="007A6BAC" w:rsidRPr="00231E4D" w:rsidRDefault="007A6BAC" w:rsidP="00506172">
            <w:pPr>
              <w:rPr>
                <w:b/>
                <w:bCs/>
                <w:sz w:val="14"/>
                <w:szCs w:val="14"/>
                <w:lang w:val="en-GB" w:eastAsia="en-GB"/>
              </w:rPr>
            </w:pPr>
            <w:r w:rsidRPr="00231E4D">
              <w:rPr>
                <w:b/>
                <w:bCs/>
                <w:sz w:val="14"/>
                <w:szCs w:val="14"/>
                <w:lang w:val="en-GB" w:eastAsia="en-GB"/>
              </w:rPr>
              <w:t>Std Dev</w:t>
            </w:r>
          </w:p>
        </w:tc>
        <w:tc>
          <w:tcPr>
            <w:tcW w:w="520" w:type="dxa"/>
            <w:vAlign w:val="center"/>
            <w:hideMark/>
          </w:tcPr>
          <w:p w14:paraId="51B57208" w14:textId="77777777" w:rsidR="007A6BAC" w:rsidRPr="00231E4D" w:rsidRDefault="007A6BAC" w:rsidP="00506172">
            <w:pPr>
              <w:rPr>
                <w:b/>
                <w:bCs/>
                <w:sz w:val="14"/>
                <w:szCs w:val="14"/>
                <w:lang w:val="en-GB" w:eastAsia="en-GB"/>
              </w:rPr>
            </w:pPr>
            <w:r w:rsidRPr="00231E4D">
              <w:rPr>
                <w:b/>
                <w:bCs/>
                <w:sz w:val="14"/>
                <w:szCs w:val="14"/>
                <w:lang w:val="en-GB" w:eastAsia="en-GB"/>
              </w:rPr>
              <w:t>Min</w:t>
            </w:r>
          </w:p>
        </w:tc>
        <w:tc>
          <w:tcPr>
            <w:tcW w:w="520" w:type="dxa"/>
            <w:vAlign w:val="center"/>
            <w:hideMark/>
          </w:tcPr>
          <w:p w14:paraId="38E47E9D" w14:textId="77777777" w:rsidR="007A6BAC" w:rsidRPr="00231E4D" w:rsidRDefault="007A6BAC" w:rsidP="00506172">
            <w:pPr>
              <w:rPr>
                <w:b/>
                <w:bCs/>
                <w:sz w:val="14"/>
                <w:szCs w:val="14"/>
                <w:lang w:val="en-GB" w:eastAsia="en-GB"/>
              </w:rPr>
            </w:pPr>
            <w:r w:rsidRPr="00231E4D">
              <w:rPr>
                <w:b/>
                <w:bCs/>
                <w:sz w:val="14"/>
                <w:szCs w:val="14"/>
                <w:lang w:val="en-GB" w:eastAsia="en-GB"/>
              </w:rPr>
              <w:t>25%</w:t>
            </w:r>
          </w:p>
        </w:tc>
        <w:tc>
          <w:tcPr>
            <w:tcW w:w="520" w:type="dxa"/>
            <w:vAlign w:val="center"/>
            <w:hideMark/>
          </w:tcPr>
          <w:p w14:paraId="30DA217B" w14:textId="77777777" w:rsidR="007A6BAC" w:rsidRPr="00231E4D" w:rsidRDefault="007A6BAC" w:rsidP="00506172">
            <w:pPr>
              <w:rPr>
                <w:b/>
                <w:bCs/>
                <w:sz w:val="14"/>
                <w:szCs w:val="14"/>
                <w:lang w:val="en-GB" w:eastAsia="en-GB"/>
              </w:rPr>
            </w:pPr>
            <w:r w:rsidRPr="00231E4D">
              <w:rPr>
                <w:b/>
                <w:bCs/>
                <w:sz w:val="14"/>
                <w:szCs w:val="14"/>
                <w:lang w:val="en-GB" w:eastAsia="en-GB"/>
              </w:rPr>
              <w:t>Median</w:t>
            </w:r>
          </w:p>
        </w:tc>
        <w:tc>
          <w:tcPr>
            <w:tcW w:w="581" w:type="dxa"/>
            <w:vAlign w:val="center"/>
            <w:hideMark/>
          </w:tcPr>
          <w:p w14:paraId="3B433A5C" w14:textId="77777777" w:rsidR="007A6BAC" w:rsidRPr="00231E4D" w:rsidRDefault="007A6BAC" w:rsidP="00506172">
            <w:pPr>
              <w:rPr>
                <w:b/>
                <w:bCs/>
                <w:sz w:val="14"/>
                <w:szCs w:val="14"/>
                <w:lang w:val="en-GB" w:eastAsia="en-GB"/>
              </w:rPr>
            </w:pPr>
            <w:r w:rsidRPr="00231E4D">
              <w:rPr>
                <w:b/>
                <w:bCs/>
                <w:sz w:val="14"/>
                <w:szCs w:val="14"/>
                <w:lang w:val="en-GB" w:eastAsia="en-GB"/>
              </w:rPr>
              <w:t>75%</w:t>
            </w:r>
          </w:p>
        </w:tc>
        <w:tc>
          <w:tcPr>
            <w:tcW w:w="581" w:type="dxa"/>
            <w:vAlign w:val="center"/>
            <w:hideMark/>
          </w:tcPr>
          <w:p w14:paraId="1D22AAA0" w14:textId="77777777" w:rsidR="007A6BAC" w:rsidRPr="00231E4D" w:rsidRDefault="007A6BAC" w:rsidP="00506172">
            <w:pPr>
              <w:rPr>
                <w:b/>
                <w:bCs/>
                <w:sz w:val="14"/>
                <w:szCs w:val="14"/>
                <w:lang w:val="en-GB" w:eastAsia="en-GB"/>
              </w:rPr>
            </w:pPr>
            <w:r w:rsidRPr="00231E4D">
              <w:rPr>
                <w:b/>
                <w:bCs/>
                <w:sz w:val="14"/>
                <w:szCs w:val="14"/>
                <w:lang w:val="en-GB" w:eastAsia="en-GB"/>
              </w:rPr>
              <w:t>Max</w:t>
            </w:r>
          </w:p>
        </w:tc>
      </w:tr>
      <w:tr w:rsidR="007A6BAC" w:rsidRPr="00231E4D" w14:paraId="13BF306B" w14:textId="77777777" w:rsidTr="00817BED">
        <w:trPr>
          <w:tblCellSpacing w:w="15" w:type="dxa"/>
        </w:trPr>
        <w:tc>
          <w:tcPr>
            <w:tcW w:w="381" w:type="dxa"/>
            <w:vAlign w:val="center"/>
            <w:hideMark/>
          </w:tcPr>
          <w:p w14:paraId="36D59902" w14:textId="77777777" w:rsidR="007A6BAC" w:rsidRPr="00231E4D" w:rsidRDefault="007A6BAC" w:rsidP="00506172">
            <w:pPr>
              <w:jc w:val="left"/>
              <w:rPr>
                <w:sz w:val="14"/>
                <w:szCs w:val="14"/>
                <w:lang w:val="en-GB" w:eastAsia="en-GB"/>
              </w:rPr>
            </w:pPr>
            <w:r w:rsidRPr="00231E4D">
              <w:rPr>
                <w:sz w:val="14"/>
                <w:szCs w:val="14"/>
                <w:lang w:val="en-GB" w:eastAsia="en-GB"/>
              </w:rPr>
              <w:t>Area</w:t>
            </w:r>
          </w:p>
        </w:tc>
        <w:tc>
          <w:tcPr>
            <w:tcW w:w="395" w:type="dxa"/>
            <w:vAlign w:val="center"/>
            <w:hideMark/>
          </w:tcPr>
          <w:p w14:paraId="3B5BA11E"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4540C900" w14:textId="77777777" w:rsidR="007A6BAC" w:rsidRPr="00231E4D" w:rsidRDefault="007A6BAC" w:rsidP="00506172">
            <w:pPr>
              <w:jc w:val="left"/>
              <w:rPr>
                <w:sz w:val="14"/>
                <w:szCs w:val="14"/>
                <w:lang w:val="en-GB" w:eastAsia="en-GB"/>
              </w:rPr>
            </w:pPr>
            <w:r w:rsidRPr="00231E4D">
              <w:rPr>
                <w:sz w:val="14"/>
                <w:szCs w:val="14"/>
                <w:lang w:val="en-GB" w:eastAsia="en-GB"/>
              </w:rPr>
              <w:t>87,804.13</w:t>
            </w:r>
          </w:p>
        </w:tc>
        <w:tc>
          <w:tcPr>
            <w:tcW w:w="520" w:type="dxa"/>
            <w:vAlign w:val="center"/>
            <w:hideMark/>
          </w:tcPr>
          <w:p w14:paraId="616BDB51" w14:textId="77777777" w:rsidR="007A6BAC" w:rsidRPr="00231E4D" w:rsidRDefault="007A6BAC" w:rsidP="00506172">
            <w:pPr>
              <w:jc w:val="left"/>
              <w:rPr>
                <w:sz w:val="14"/>
                <w:szCs w:val="14"/>
                <w:lang w:val="en-GB" w:eastAsia="en-GB"/>
              </w:rPr>
            </w:pPr>
            <w:r w:rsidRPr="00231E4D">
              <w:rPr>
                <w:sz w:val="14"/>
                <w:szCs w:val="14"/>
                <w:lang w:val="en-GB" w:eastAsia="en-GB"/>
              </w:rPr>
              <w:t>39,002.11</w:t>
            </w:r>
          </w:p>
        </w:tc>
        <w:tc>
          <w:tcPr>
            <w:tcW w:w="520" w:type="dxa"/>
            <w:vAlign w:val="center"/>
            <w:hideMark/>
          </w:tcPr>
          <w:p w14:paraId="01C995DC" w14:textId="77777777" w:rsidR="007A6BAC" w:rsidRPr="00231E4D" w:rsidRDefault="007A6BAC" w:rsidP="00506172">
            <w:pPr>
              <w:jc w:val="left"/>
              <w:rPr>
                <w:sz w:val="14"/>
                <w:szCs w:val="14"/>
                <w:lang w:val="en-GB" w:eastAsia="en-GB"/>
              </w:rPr>
            </w:pPr>
            <w:r w:rsidRPr="00231E4D">
              <w:rPr>
                <w:sz w:val="14"/>
                <w:szCs w:val="14"/>
                <w:lang w:val="en-GB" w:eastAsia="en-GB"/>
              </w:rPr>
              <w:t>25,387.00</w:t>
            </w:r>
          </w:p>
        </w:tc>
        <w:tc>
          <w:tcPr>
            <w:tcW w:w="520" w:type="dxa"/>
            <w:vAlign w:val="center"/>
            <w:hideMark/>
          </w:tcPr>
          <w:p w14:paraId="2D86CDD3" w14:textId="77777777" w:rsidR="007A6BAC" w:rsidRPr="00231E4D" w:rsidRDefault="007A6BAC" w:rsidP="00506172">
            <w:pPr>
              <w:jc w:val="left"/>
              <w:rPr>
                <w:sz w:val="14"/>
                <w:szCs w:val="14"/>
                <w:lang w:val="en-GB" w:eastAsia="en-GB"/>
              </w:rPr>
            </w:pPr>
            <w:r w:rsidRPr="00231E4D">
              <w:rPr>
                <w:sz w:val="14"/>
                <w:szCs w:val="14"/>
                <w:lang w:val="en-GB" w:eastAsia="en-GB"/>
              </w:rPr>
              <w:t>59,348.00</w:t>
            </w:r>
          </w:p>
        </w:tc>
        <w:tc>
          <w:tcPr>
            <w:tcW w:w="520" w:type="dxa"/>
            <w:vAlign w:val="center"/>
            <w:hideMark/>
          </w:tcPr>
          <w:p w14:paraId="2792D446" w14:textId="77777777" w:rsidR="007A6BAC" w:rsidRPr="00231E4D" w:rsidRDefault="007A6BAC" w:rsidP="00506172">
            <w:pPr>
              <w:jc w:val="left"/>
              <w:rPr>
                <w:sz w:val="14"/>
                <w:szCs w:val="14"/>
                <w:lang w:val="en-GB" w:eastAsia="en-GB"/>
              </w:rPr>
            </w:pPr>
            <w:r w:rsidRPr="00231E4D">
              <w:rPr>
                <w:sz w:val="14"/>
                <w:szCs w:val="14"/>
                <w:lang w:val="en-GB" w:eastAsia="en-GB"/>
              </w:rPr>
              <w:t>78,902.00</w:t>
            </w:r>
          </w:p>
        </w:tc>
        <w:tc>
          <w:tcPr>
            <w:tcW w:w="581" w:type="dxa"/>
            <w:vAlign w:val="center"/>
            <w:hideMark/>
          </w:tcPr>
          <w:p w14:paraId="46E649E3" w14:textId="77777777" w:rsidR="007A6BAC" w:rsidRPr="00231E4D" w:rsidRDefault="007A6BAC" w:rsidP="00506172">
            <w:pPr>
              <w:jc w:val="left"/>
              <w:rPr>
                <w:sz w:val="14"/>
                <w:szCs w:val="14"/>
                <w:lang w:val="en-GB" w:eastAsia="en-GB"/>
              </w:rPr>
            </w:pPr>
            <w:r w:rsidRPr="00231E4D">
              <w:rPr>
                <w:sz w:val="14"/>
                <w:szCs w:val="14"/>
                <w:lang w:val="en-GB" w:eastAsia="en-GB"/>
              </w:rPr>
              <w:t>105,028.25</w:t>
            </w:r>
          </w:p>
        </w:tc>
        <w:tc>
          <w:tcPr>
            <w:tcW w:w="581" w:type="dxa"/>
            <w:vAlign w:val="center"/>
            <w:hideMark/>
          </w:tcPr>
          <w:p w14:paraId="0BAD55BF" w14:textId="77777777" w:rsidR="007A6BAC" w:rsidRPr="00231E4D" w:rsidRDefault="007A6BAC" w:rsidP="00506172">
            <w:pPr>
              <w:jc w:val="left"/>
              <w:rPr>
                <w:sz w:val="14"/>
                <w:szCs w:val="14"/>
                <w:lang w:val="en-GB" w:eastAsia="en-GB"/>
              </w:rPr>
            </w:pPr>
            <w:r w:rsidRPr="00231E4D">
              <w:rPr>
                <w:sz w:val="14"/>
                <w:szCs w:val="14"/>
                <w:lang w:val="en-GB" w:eastAsia="en-GB"/>
              </w:rPr>
              <w:t>235,047.00</w:t>
            </w:r>
          </w:p>
        </w:tc>
      </w:tr>
      <w:tr w:rsidR="007A6BAC" w:rsidRPr="00231E4D" w14:paraId="2F485933" w14:textId="77777777" w:rsidTr="00817BED">
        <w:trPr>
          <w:tblCellSpacing w:w="15" w:type="dxa"/>
        </w:trPr>
        <w:tc>
          <w:tcPr>
            <w:tcW w:w="381" w:type="dxa"/>
            <w:vAlign w:val="center"/>
            <w:hideMark/>
          </w:tcPr>
          <w:p w14:paraId="28B13CE8" w14:textId="77777777" w:rsidR="007A6BAC" w:rsidRPr="00231E4D" w:rsidRDefault="007A6BAC" w:rsidP="00506172">
            <w:pPr>
              <w:jc w:val="left"/>
              <w:rPr>
                <w:sz w:val="14"/>
                <w:szCs w:val="14"/>
                <w:lang w:val="en-GB" w:eastAsia="en-GB"/>
              </w:rPr>
            </w:pPr>
            <w:r w:rsidRPr="00231E4D">
              <w:rPr>
                <w:sz w:val="14"/>
                <w:szCs w:val="14"/>
                <w:lang w:val="en-GB" w:eastAsia="en-GB"/>
              </w:rPr>
              <w:t>Major Axis Length</w:t>
            </w:r>
          </w:p>
        </w:tc>
        <w:tc>
          <w:tcPr>
            <w:tcW w:w="395" w:type="dxa"/>
            <w:vAlign w:val="center"/>
            <w:hideMark/>
          </w:tcPr>
          <w:p w14:paraId="327A676D"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1CDE7D97" w14:textId="77777777" w:rsidR="007A6BAC" w:rsidRPr="00231E4D" w:rsidRDefault="007A6BAC" w:rsidP="00506172">
            <w:pPr>
              <w:jc w:val="left"/>
              <w:rPr>
                <w:sz w:val="14"/>
                <w:szCs w:val="14"/>
                <w:lang w:val="en-GB" w:eastAsia="en-GB"/>
              </w:rPr>
            </w:pPr>
            <w:r w:rsidRPr="00231E4D">
              <w:rPr>
                <w:sz w:val="14"/>
                <w:szCs w:val="14"/>
                <w:lang w:val="en-GB" w:eastAsia="en-GB"/>
              </w:rPr>
              <w:t>430.93</w:t>
            </w:r>
          </w:p>
        </w:tc>
        <w:tc>
          <w:tcPr>
            <w:tcW w:w="520" w:type="dxa"/>
            <w:vAlign w:val="center"/>
            <w:hideMark/>
          </w:tcPr>
          <w:p w14:paraId="1E84DE27" w14:textId="77777777" w:rsidR="007A6BAC" w:rsidRPr="00231E4D" w:rsidRDefault="007A6BAC" w:rsidP="00506172">
            <w:pPr>
              <w:jc w:val="left"/>
              <w:rPr>
                <w:sz w:val="14"/>
                <w:szCs w:val="14"/>
                <w:lang w:val="en-GB" w:eastAsia="en-GB"/>
              </w:rPr>
            </w:pPr>
            <w:r w:rsidRPr="00231E4D">
              <w:rPr>
                <w:sz w:val="14"/>
                <w:szCs w:val="14"/>
                <w:lang w:val="en-GB" w:eastAsia="en-GB"/>
              </w:rPr>
              <w:t>116.04</w:t>
            </w:r>
          </w:p>
        </w:tc>
        <w:tc>
          <w:tcPr>
            <w:tcW w:w="520" w:type="dxa"/>
            <w:vAlign w:val="center"/>
            <w:hideMark/>
          </w:tcPr>
          <w:p w14:paraId="6A4B3EE7" w14:textId="77777777" w:rsidR="007A6BAC" w:rsidRPr="00231E4D" w:rsidRDefault="007A6BAC" w:rsidP="00506172">
            <w:pPr>
              <w:jc w:val="left"/>
              <w:rPr>
                <w:sz w:val="14"/>
                <w:szCs w:val="14"/>
                <w:lang w:val="en-GB" w:eastAsia="en-GB"/>
              </w:rPr>
            </w:pPr>
            <w:r w:rsidRPr="00231E4D">
              <w:rPr>
                <w:sz w:val="14"/>
                <w:szCs w:val="14"/>
                <w:lang w:val="en-GB" w:eastAsia="en-GB"/>
              </w:rPr>
              <w:t>225.63</w:t>
            </w:r>
          </w:p>
        </w:tc>
        <w:tc>
          <w:tcPr>
            <w:tcW w:w="520" w:type="dxa"/>
            <w:vAlign w:val="center"/>
            <w:hideMark/>
          </w:tcPr>
          <w:p w14:paraId="63B921B9" w14:textId="77777777" w:rsidR="007A6BAC" w:rsidRPr="00231E4D" w:rsidRDefault="007A6BAC" w:rsidP="00506172">
            <w:pPr>
              <w:jc w:val="left"/>
              <w:rPr>
                <w:sz w:val="14"/>
                <w:szCs w:val="14"/>
                <w:lang w:val="en-GB" w:eastAsia="en-GB"/>
              </w:rPr>
            </w:pPr>
            <w:r w:rsidRPr="00231E4D">
              <w:rPr>
                <w:sz w:val="14"/>
                <w:szCs w:val="14"/>
                <w:lang w:val="en-GB" w:eastAsia="en-GB"/>
              </w:rPr>
              <w:t>345.44</w:t>
            </w:r>
          </w:p>
        </w:tc>
        <w:tc>
          <w:tcPr>
            <w:tcW w:w="520" w:type="dxa"/>
            <w:vAlign w:val="center"/>
            <w:hideMark/>
          </w:tcPr>
          <w:p w14:paraId="504F8F12" w14:textId="77777777" w:rsidR="007A6BAC" w:rsidRPr="00231E4D" w:rsidRDefault="007A6BAC" w:rsidP="00506172">
            <w:pPr>
              <w:jc w:val="left"/>
              <w:rPr>
                <w:sz w:val="14"/>
                <w:szCs w:val="14"/>
                <w:lang w:val="en-GB" w:eastAsia="en-GB"/>
              </w:rPr>
            </w:pPr>
            <w:r w:rsidRPr="00231E4D">
              <w:rPr>
                <w:sz w:val="14"/>
                <w:szCs w:val="14"/>
                <w:lang w:val="en-GB" w:eastAsia="en-GB"/>
              </w:rPr>
              <w:t>407.80</w:t>
            </w:r>
          </w:p>
        </w:tc>
        <w:tc>
          <w:tcPr>
            <w:tcW w:w="581" w:type="dxa"/>
            <w:vAlign w:val="center"/>
            <w:hideMark/>
          </w:tcPr>
          <w:p w14:paraId="17308FB7" w14:textId="77777777" w:rsidR="007A6BAC" w:rsidRPr="00231E4D" w:rsidRDefault="007A6BAC" w:rsidP="00506172">
            <w:pPr>
              <w:jc w:val="left"/>
              <w:rPr>
                <w:sz w:val="14"/>
                <w:szCs w:val="14"/>
                <w:lang w:val="en-GB" w:eastAsia="en-GB"/>
              </w:rPr>
            </w:pPr>
            <w:r w:rsidRPr="00231E4D">
              <w:rPr>
                <w:sz w:val="14"/>
                <w:szCs w:val="14"/>
                <w:lang w:val="en-GB" w:eastAsia="en-GB"/>
              </w:rPr>
              <w:t>494.19</w:t>
            </w:r>
          </w:p>
        </w:tc>
        <w:tc>
          <w:tcPr>
            <w:tcW w:w="581" w:type="dxa"/>
            <w:vAlign w:val="center"/>
            <w:hideMark/>
          </w:tcPr>
          <w:p w14:paraId="3D0621B8" w14:textId="77777777" w:rsidR="007A6BAC" w:rsidRPr="00231E4D" w:rsidRDefault="007A6BAC" w:rsidP="00506172">
            <w:pPr>
              <w:jc w:val="left"/>
              <w:rPr>
                <w:sz w:val="14"/>
                <w:szCs w:val="14"/>
                <w:lang w:val="en-GB" w:eastAsia="en-GB"/>
              </w:rPr>
            </w:pPr>
            <w:r w:rsidRPr="00231E4D">
              <w:rPr>
                <w:sz w:val="14"/>
                <w:szCs w:val="14"/>
                <w:lang w:val="en-GB" w:eastAsia="en-GB"/>
              </w:rPr>
              <w:t>997.29</w:t>
            </w:r>
          </w:p>
        </w:tc>
      </w:tr>
      <w:tr w:rsidR="007A6BAC" w:rsidRPr="00231E4D" w14:paraId="26722323" w14:textId="77777777" w:rsidTr="00817BED">
        <w:trPr>
          <w:tblCellSpacing w:w="15" w:type="dxa"/>
        </w:trPr>
        <w:tc>
          <w:tcPr>
            <w:tcW w:w="381" w:type="dxa"/>
            <w:vAlign w:val="center"/>
            <w:hideMark/>
          </w:tcPr>
          <w:p w14:paraId="0592CCB4" w14:textId="77777777" w:rsidR="007A6BAC" w:rsidRPr="00231E4D" w:rsidRDefault="007A6BAC" w:rsidP="00506172">
            <w:pPr>
              <w:jc w:val="left"/>
              <w:rPr>
                <w:sz w:val="14"/>
                <w:szCs w:val="14"/>
                <w:lang w:val="en-GB" w:eastAsia="en-GB"/>
              </w:rPr>
            </w:pPr>
            <w:r w:rsidRPr="00231E4D">
              <w:rPr>
                <w:sz w:val="14"/>
                <w:szCs w:val="14"/>
                <w:lang w:val="en-GB" w:eastAsia="en-GB"/>
              </w:rPr>
              <w:t>Minor Axis Length</w:t>
            </w:r>
          </w:p>
        </w:tc>
        <w:tc>
          <w:tcPr>
            <w:tcW w:w="395" w:type="dxa"/>
            <w:vAlign w:val="center"/>
            <w:hideMark/>
          </w:tcPr>
          <w:p w14:paraId="6BC3BA54"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4ED01769" w14:textId="77777777" w:rsidR="007A6BAC" w:rsidRPr="00231E4D" w:rsidRDefault="007A6BAC" w:rsidP="00506172">
            <w:pPr>
              <w:jc w:val="left"/>
              <w:rPr>
                <w:sz w:val="14"/>
                <w:szCs w:val="14"/>
                <w:lang w:val="en-GB" w:eastAsia="en-GB"/>
              </w:rPr>
            </w:pPr>
            <w:r w:rsidRPr="00231E4D">
              <w:rPr>
                <w:sz w:val="14"/>
                <w:szCs w:val="14"/>
                <w:lang w:val="en-GB" w:eastAsia="en-GB"/>
              </w:rPr>
              <w:t>254.49</w:t>
            </w:r>
          </w:p>
        </w:tc>
        <w:tc>
          <w:tcPr>
            <w:tcW w:w="520" w:type="dxa"/>
            <w:vAlign w:val="center"/>
            <w:hideMark/>
          </w:tcPr>
          <w:p w14:paraId="201EEA64" w14:textId="77777777" w:rsidR="007A6BAC" w:rsidRPr="00231E4D" w:rsidRDefault="007A6BAC" w:rsidP="00506172">
            <w:pPr>
              <w:jc w:val="left"/>
              <w:rPr>
                <w:sz w:val="14"/>
                <w:szCs w:val="14"/>
                <w:lang w:val="en-GB" w:eastAsia="en-GB"/>
              </w:rPr>
            </w:pPr>
            <w:r w:rsidRPr="00231E4D">
              <w:rPr>
                <w:sz w:val="14"/>
                <w:szCs w:val="14"/>
                <w:lang w:val="en-GB" w:eastAsia="en-GB"/>
              </w:rPr>
              <w:t>49.99</w:t>
            </w:r>
          </w:p>
        </w:tc>
        <w:tc>
          <w:tcPr>
            <w:tcW w:w="520" w:type="dxa"/>
            <w:vAlign w:val="center"/>
            <w:hideMark/>
          </w:tcPr>
          <w:p w14:paraId="5D12D099" w14:textId="77777777" w:rsidR="007A6BAC" w:rsidRPr="00231E4D" w:rsidRDefault="007A6BAC" w:rsidP="00506172">
            <w:pPr>
              <w:jc w:val="left"/>
              <w:rPr>
                <w:sz w:val="14"/>
                <w:szCs w:val="14"/>
                <w:lang w:val="en-GB" w:eastAsia="en-GB"/>
              </w:rPr>
            </w:pPr>
            <w:r w:rsidRPr="00231E4D">
              <w:rPr>
                <w:sz w:val="14"/>
                <w:szCs w:val="14"/>
                <w:lang w:val="en-GB" w:eastAsia="en-GB"/>
              </w:rPr>
              <w:t>143.71</w:t>
            </w:r>
          </w:p>
        </w:tc>
        <w:tc>
          <w:tcPr>
            <w:tcW w:w="520" w:type="dxa"/>
            <w:vAlign w:val="center"/>
            <w:hideMark/>
          </w:tcPr>
          <w:p w14:paraId="35D9685B" w14:textId="77777777" w:rsidR="007A6BAC" w:rsidRPr="00231E4D" w:rsidRDefault="007A6BAC" w:rsidP="00506172">
            <w:pPr>
              <w:jc w:val="left"/>
              <w:rPr>
                <w:sz w:val="14"/>
                <w:szCs w:val="14"/>
                <w:lang w:val="en-GB" w:eastAsia="en-GB"/>
              </w:rPr>
            </w:pPr>
            <w:r w:rsidRPr="00231E4D">
              <w:rPr>
                <w:sz w:val="14"/>
                <w:szCs w:val="14"/>
                <w:lang w:val="en-GB" w:eastAsia="en-GB"/>
              </w:rPr>
              <w:t>219.11</w:t>
            </w:r>
          </w:p>
        </w:tc>
        <w:tc>
          <w:tcPr>
            <w:tcW w:w="520" w:type="dxa"/>
            <w:vAlign w:val="center"/>
            <w:hideMark/>
          </w:tcPr>
          <w:p w14:paraId="70853EAD" w14:textId="77777777" w:rsidR="007A6BAC" w:rsidRPr="00231E4D" w:rsidRDefault="007A6BAC" w:rsidP="00506172">
            <w:pPr>
              <w:jc w:val="left"/>
              <w:rPr>
                <w:sz w:val="14"/>
                <w:szCs w:val="14"/>
                <w:lang w:val="en-GB" w:eastAsia="en-GB"/>
              </w:rPr>
            </w:pPr>
            <w:r w:rsidRPr="00231E4D">
              <w:rPr>
                <w:sz w:val="14"/>
                <w:szCs w:val="14"/>
                <w:lang w:val="en-GB" w:eastAsia="en-GB"/>
              </w:rPr>
              <w:t>247.85</w:t>
            </w:r>
          </w:p>
        </w:tc>
        <w:tc>
          <w:tcPr>
            <w:tcW w:w="581" w:type="dxa"/>
            <w:vAlign w:val="center"/>
            <w:hideMark/>
          </w:tcPr>
          <w:p w14:paraId="42C267F6" w14:textId="77777777" w:rsidR="007A6BAC" w:rsidRPr="00231E4D" w:rsidRDefault="007A6BAC" w:rsidP="00506172">
            <w:pPr>
              <w:jc w:val="left"/>
              <w:rPr>
                <w:sz w:val="14"/>
                <w:szCs w:val="14"/>
                <w:lang w:val="en-GB" w:eastAsia="en-GB"/>
              </w:rPr>
            </w:pPr>
            <w:r w:rsidRPr="00231E4D">
              <w:rPr>
                <w:sz w:val="14"/>
                <w:szCs w:val="14"/>
                <w:lang w:val="en-GB" w:eastAsia="en-GB"/>
              </w:rPr>
              <w:t>279.89</w:t>
            </w:r>
          </w:p>
        </w:tc>
        <w:tc>
          <w:tcPr>
            <w:tcW w:w="581" w:type="dxa"/>
            <w:vAlign w:val="center"/>
            <w:hideMark/>
          </w:tcPr>
          <w:p w14:paraId="371B1E9C" w14:textId="77777777" w:rsidR="007A6BAC" w:rsidRPr="00231E4D" w:rsidRDefault="007A6BAC" w:rsidP="00506172">
            <w:pPr>
              <w:jc w:val="left"/>
              <w:rPr>
                <w:sz w:val="14"/>
                <w:szCs w:val="14"/>
                <w:lang w:val="en-GB" w:eastAsia="en-GB"/>
              </w:rPr>
            </w:pPr>
            <w:r w:rsidRPr="00231E4D">
              <w:rPr>
                <w:sz w:val="14"/>
                <w:szCs w:val="14"/>
                <w:lang w:val="en-GB" w:eastAsia="en-GB"/>
              </w:rPr>
              <w:t>492.28</w:t>
            </w:r>
          </w:p>
        </w:tc>
      </w:tr>
      <w:tr w:rsidR="007A6BAC" w:rsidRPr="00231E4D" w14:paraId="4BBCFC27" w14:textId="77777777" w:rsidTr="00817BED">
        <w:trPr>
          <w:tblCellSpacing w:w="15" w:type="dxa"/>
        </w:trPr>
        <w:tc>
          <w:tcPr>
            <w:tcW w:w="381" w:type="dxa"/>
            <w:vAlign w:val="center"/>
            <w:hideMark/>
          </w:tcPr>
          <w:p w14:paraId="03BAAEBD" w14:textId="77777777" w:rsidR="007A6BAC" w:rsidRPr="00231E4D" w:rsidRDefault="007A6BAC" w:rsidP="00506172">
            <w:pPr>
              <w:jc w:val="left"/>
              <w:rPr>
                <w:sz w:val="14"/>
                <w:szCs w:val="14"/>
                <w:lang w:val="en-GB" w:eastAsia="en-GB"/>
              </w:rPr>
            </w:pPr>
            <w:r w:rsidRPr="00231E4D">
              <w:rPr>
                <w:sz w:val="14"/>
                <w:szCs w:val="14"/>
                <w:lang w:val="en-GB" w:eastAsia="en-GB"/>
              </w:rPr>
              <w:t>Eccentricity</w:t>
            </w:r>
          </w:p>
        </w:tc>
        <w:tc>
          <w:tcPr>
            <w:tcW w:w="395" w:type="dxa"/>
            <w:vAlign w:val="center"/>
            <w:hideMark/>
          </w:tcPr>
          <w:p w14:paraId="2BCE44E7"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23362D42" w14:textId="77777777" w:rsidR="007A6BAC" w:rsidRPr="00231E4D" w:rsidRDefault="007A6BAC" w:rsidP="00506172">
            <w:pPr>
              <w:jc w:val="left"/>
              <w:rPr>
                <w:sz w:val="14"/>
                <w:szCs w:val="14"/>
                <w:lang w:val="en-GB" w:eastAsia="en-GB"/>
              </w:rPr>
            </w:pPr>
            <w:r w:rsidRPr="00231E4D">
              <w:rPr>
                <w:sz w:val="14"/>
                <w:szCs w:val="14"/>
                <w:lang w:val="en-GB" w:eastAsia="en-GB"/>
              </w:rPr>
              <w:t>0.7815</w:t>
            </w:r>
          </w:p>
        </w:tc>
        <w:tc>
          <w:tcPr>
            <w:tcW w:w="520" w:type="dxa"/>
            <w:vAlign w:val="center"/>
            <w:hideMark/>
          </w:tcPr>
          <w:p w14:paraId="7073008F" w14:textId="77777777" w:rsidR="007A6BAC" w:rsidRPr="00231E4D" w:rsidRDefault="007A6BAC" w:rsidP="00506172">
            <w:pPr>
              <w:jc w:val="left"/>
              <w:rPr>
                <w:sz w:val="14"/>
                <w:szCs w:val="14"/>
                <w:lang w:val="en-GB" w:eastAsia="en-GB"/>
              </w:rPr>
            </w:pPr>
            <w:r w:rsidRPr="00231E4D">
              <w:rPr>
                <w:sz w:val="14"/>
                <w:szCs w:val="14"/>
                <w:lang w:val="en-GB" w:eastAsia="en-GB"/>
              </w:rPr>
              <w:t>0.0903</w:t>
            </w:r>
          </w:p>
        </w:tc>
        <w:tc>
          <w:tcPr>
            <w:tcW w:w="520" w:type="dxa"/>
            <w:vAlign w:val="center"/>
            <w:hideMark/>
          </w:tcPr>
          <w:p w14:paraId="06E96803" w14:textId="77777777" w:rsidR="007A6BAC" w:rsidRPr="00231E4D" w:rsidRDefault="007A6BAC" w:rsidP="00506172">
            <w:pPr>
              <w:jc w:val="left"/>
              <w:rPr>
                <w:sz w:val="14"/>
                <w:szCs w:val="14"/>
                <w:lang w:val="en-GB" w:eastAsia="en-GB"/>
              </w:rPr>
            </w:pPr>
            <w:r w:rsidRPr="00231E4D">
              <w:rPr>
                <w:sz w:val="14"/>
                <w:szCs w:val="14"/>
                <w:lang w:val="en-GB" w:eastAsia="en-GB"/>
              </w:rPr>
              <w:t>0.3487</w:t>
            </w:r>
          </w:p>
        </w:tc>
        <w:tc>
          <w:tcPr>
            <w:tcW w:w="520" w:type="dxa"/>
            <w:vAlign w:val="center"/>
            <w:hideMark/>
          </w:tcPr>
          <w:p w14:paraId="4347EA85" w14:textId="77777777" w:rsidR="007A6BAC" w:rsidRPr="00231E4D" w:rsidRDefault="007A6BAC" w:rsidP="00506172">
            <w:pPr>
              <w:jc w:val="left"/>
              <w:rPr>
                <w:sz w:val="14"/>
                <w:szCs w:val="14"/>
                <w:lang w:val="en-GB" w:eastAsia="en-GB"/>
              </w:rPr>
            </w:pPr>
            <w:r w:rsidRPr="00231E4D">
              <w:rPr>
                <w:sz w:val="14"/>
                <w:szCs w:val="14"/>
                <w:lang w:val="en-GB" w:eastAsia="en-GB"/>
              </w:rPr>
              <w:t>0.7418</w:t>
            </w:r>
          </w:p>
        </w:tc>
        <w:tc>
          <w:tcPr>
            <w:tcW w:w="520" w:type="dxa"/>
            <w:vAlign w:val="center"/>
            <w:hideMark/>
          </w:tcPr>
          <w:p w14:paraId="38FCC955" w14:textId="77777777" w:rsidR="007A6BAC" w:rsidRPr="00231E4D" w:rsidRDefault="007A6BAC" w:rsidP="00506172">
            <w:pPr>
              <w:jc w:val="left"/>
              <w:rPr>
                <w:sz w:val="14"/>
                <w:szCs w:val="14"/>
                <w:lang w:val="en-GB" w:eastAsia="en-GB"/>
              </w:rPr>
            </w:pPr>
            <w:r w:rsidRPr="00231E4D">
              <w:rPr>
                <w:sz w:val="14"/>
                <w:szCs w:val="14"/>
                <w:lang w:val="en-GB" w:eastAsia="en-GB"/>
              </w:rPr>
              <w:t>0.7988</w:t>
            </w:r>
          </w:p>
        </w:tc>
        <w:tc>
          <w:tcPr>
            <w:tcW w:w="581" w:type="dxa"/>
            <w:vAlign w:val="center"/>
            <w:hideMark/>
          </w:tcPr>
          <w:p w14:paraId="54C493A0" w14:textId="77777777" w:rsidR="007A6BAC" w:rsidRPr="00231E4D" w:rsidRDefault="007A6BAC" w:rsidP="00506172">
            <w:pPr>
              <w:jc w:val="left"/>
              <w:rPr>
                <w:sz w:val="14"/>
                <w:szCs w:val="14"/>
                <w:lang w:val="en-GB" w:eastAsia="en-GB"/>
              </w:rPr>
            </w:pPr>
            <w:r w:rsidRPr="00231E4D">
              <w:rPr>
                <w:sz w:val="14"/>
                <w:szCs w:val="14"/>
                <w:lang w:val="en-GB" w:eastAsia="en-GB"/>
              </w:rPr>
              <w:t>0.8426</w:t>
            </w:r>
          </w:p>
        </w:tc>
        <w:tc>
          <w:tcPr>
            <w:tcW w:w="581" w:type="dxa"/>
            <w:vAlign w:val="center"/>
            <w:hideMark/>
          </w:tcPr>
          <w:p w14:paraId="1460417C" w14:textId="77777777" w:rsidR="007A6BAC" w:rsidRPr="00231E4D" w:rsidRDefault="007A6BAC" w:rsidP="00506172">
            <w:pPr>
              <w:jc w:val="left"/>
              <w:rPr>
                <w:sz w:val="14"/>
                <w:szCs w:val="14"/>
                <w:lang w:val="en-GB" w:eastAsia="en-GB"/>
              </w:rPr>
            </w:pPr>
            <w:r w:rsidRPr="00231E4D">
              <w:rPr>
                <w:sz w:val="14"/>
                <w:szCs w:val="14"/>
                <w:lang w:val="en-GB" w:eastAsia="en-GB"/>
              </w:rPr>
              <w:t>0.9621</w:t>
            </w:r>
          </w:p>
        </w:tc>
      </w:tr>
      <w:tr w:rsidR="007A6BAC" w:rsidRPr="00231E4D" w14:paraId="0B1EA0A8" w14:textId="77777777" w:rsidTr="00817BED">
        <w:trPr>
          <w:tblCellSpacing w:w="15" w:type="dxa"/>
        </w:trPr>
        <w:tc>
          <w:tcPr>
            <w:tcW w:w="381" w:type="dxa"/>
            <w:vAlign w:val="center"/>
            <w:hideMark/>
          </w:tcPr>
          <w:p w14:paraId="2C22304C" w14:textId="77777777" w:rsidR="007A6BAC" w:rsidRPr="00231E4D" w:rsidRDefault="007A6BAC" w:rsidP="00506172">
            <w:pPr>
              <w:jc w:val="left"/>
              <w:rPr>
                <w:sz w:val="14"/>
                <w:szCs w:val="14"/>
                <w:lang w:val="en-GB" w:eastAsia="en-GB"/>
              </w:rPr>
            </w:pPr>
            <w:r w:rsidRPr="00231E4D">
              <w:rPr>
                <w:sz w:val="14"/>
                <w:szCs w:val="14"/>
                <w:lang w:val="en-GB" w:eastAsia="en-GB"/>
              </w:rPr>
              <w:t>Convex Area</w:t>
            </w:r>
          </w:p>
        </w:tc>
        <w:tc>
          <w:tcPr>
            <w:tcW w:w="395" w:type="dxa"/>
            <w:vAlign w:val="center"/>
            <w:hideMark/>
          </w:tcPr>
          <w:p w14:paraId="36A39C11"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3DA70474" w14:textId="77777777" w:rsidR="007A6BAC" w:rsidRPr="00231E4D" w:rsidRDefault="007A6BAC" w:rsidP="00506172">
            <w:pPr>
              <w:jc w:val="left"/>
              <w:rPr>
                <w:sz w:val="14"/>
                <w:szCs w:val="14"/>
                <w:lang w:val="en-GB" w:eastAsia="en-GB"/>
              </w:rPr>
            </w:pPr>
            <w:r w:rsidRPr="00231E4D">
              <w:rPr>
                <w:sz w:val="14"/>
                <w:szCs w:val="14"/>
                <w:lang w:val="en-GB" w:eastAsia="en-GB"/>
              </w:rPr>
              <w:t>91,186.09</w:t>
            </w:r>
          </w:p>
        </w:tc>
        <w:tc>
          <w:tcPr>
            <w:tcW w:w="520" w:type="dxa"/>
            <w:vAlign w:val="center"/>
            <w:hideMark/>
          </w:tcPr>
          <w:p w14:paraId="4B62AC88" w14:textId="77777777" w:rsidR="007A6BAC" w:rsidRPr="00231E4D" w:rsidRDefault="007A6BAC" w:rsidP="00506172">
            <w:pPr>
              <w:jc w:val="left"/>
              <w:rPr>
                <w:sz w:val="14"/>
                <w:szCs w:val="14"/>
                <w:lang w:val="en-GB" w:eastAsia="en-GB"/>
              </w:rPr>
            </w:pPr>
            <w:r w:rsidRPr="00231E4D">
              <w:rPr>
                <w:sz w:val="14"/>
                <w:szCs w:val="14"/>
                <w:lang w:val="en-GB" w:eastAsia="en-GB"/>
              </w:rPr>
              <w:t>40,769.29</w:t>
            </w:r>
          </w:p>
        </w:tc>
        <w:tc>
          <w:tcPr>
            <w:tcW w:w="520" w:type="dxa"/>
            <w:vAlign w:val="center"/>
            <w:hideMark/>
          </w:tcPr>
          <w:p w14:paraId="2381C7CE" w14:textId="77777777" w:rsidR="007A6BAC" w:rsidRPr="00231E4D" w:rsidRDefault="007A6BAC" w:rsidP="00506172">
            <w:pPr>
              <w:jc w:val="left"/>
              <w:rPr>
                <w:sz w:val="14"/>
                <w:szCs w:val="14"/>
                <w:lang w:val="en-GB" w:eastAsia="en-GB"/>
              </w:rPr>
            </w:pPr>
            <w:r w:rsidRPr="00231E4D">
              <w:rPr>
                <w:sz w:val="14"/>
                <w:szCs w:val="14"/>
                <w:lang w:val="en-GB" w:eastAsia="en-GB"/>
              </w:rPr>
              <w:t>26,139.00</w:t>
            </w:r>
          </w:p>
        </w:tc>
        <w:tc>
          <w:tcPr>
            <w:tcW w:w="520" w:type="dxa"/>
            <w:vAlign w:val="center"/>
            <w:hideMark/>
          </w:tcPr>
          <w:p w14:paraId="44DB00FA" w14:textId="77777777" w:rsidR="007A6BAC" w:rsidRPr="00231E4D" w:rsidRDefault="007A6BAC" w:rsidP="00506172">
            <w:pPr>
              <w:jc w:val="left"/>
              <w:rPr>
                <w:sz w:val="14"/>
                <w:szCs w:val="14"/>
                <w:lang w:val="en-GB" w:eastAsia="en-GB"/>
              </w:rPr>
            </w:pPr>
            <w:r w:rsidRPr="00231E4D">
              <w:rPr>
                <w:sz w:val="14"/>
                <w:szCs w:val="14"/>
                <w:lang w:val="en-GB" w:eastAsia="en-GB"/>
              </w:rPr>
              <w:t>61,513.25</w:t>
            </w:r>
          </w:p>
        </w:tc>
        <w:tc>
          <w:tcPr>
            <w:tcW w:w="520" w:type="dxa"/>
            <w:vAlign w:val="center"/>
            <w:hideMark/>
          </w:tcPr>
          <w:p w14:paraId="20C15A2D" w14:textId="77777777" w:rsidR="007A6BAC" w:rsidRPr="00231E4D" w:rsidRDefault="007A6BAC" w:rsidP="00506172">
            <w:pPr>
              <w:jc w:val="left"/>
              <w:rPr>
                <w:sz w:val="14"/>
                <w:szCs w:val="14"/>
                <w:lang w:val="en-GB" w:eastAsia="en-GB"/>
              </w:rPr>
            </w:pPr>
            <w:r w:rsidRPr="00231E4D">
              <w:rPr>
                <w:sz w:val="14"/>
                <w:szCs w:val="14"/>
                <w:lang w:val="en-GB" w:eastAsia="en-GB"/>
              </w:rPr>
              <w:t>81,651.00</w:t>
            </w:r>
          </w:p>
        </w:tc>
        <w:tc>
          <w:tcPr>
            <w:tcW w:w="581" w:type="dxa"/>
            <w:vAlign w:val="center"/>
            <w:hideMark/>
          </w:tcPr>
          <w:p w14:paraId="34AD44A5" w14:textId="77777777" w:rsidR="007A6BAC" w:rsidRPr="00231E4D" w:rsidRDefault="007A6BAC" w:rsidP="00506172">
            <w:pPr>
              <w:jc w:val="left"/>
              <w:rPr>
                <w:sz w:val="14"/>
                <w:szCs w:val="14"/>
                <w:lang w:val="en-GB" w:eastAsia="en-GB"/>
              </w:rPr>
            </w:pPr>
            <w:r w:rsidRPr="00231E4D">
              <w:rPr>
                <w:sz w:val="14"/>
                <w:szCs w:val="14"/>
                <w:lang w:val="en-GB" w:eastAsia="en-GB"/>
              </w:rPr>
              <w:t>108,375.75</w:t>
            </w:r>
          </w:p>
        </w:tc>
        <w:tc>
          <w:tcPr>
            <w:tcW w:w="581" w:type="dxa"/>
            <w:vAlign w:val="center"/>
            <w:hideMark/>
          </w:tcPr>
          <w:p w14:paraId="762F2EAD" w14:textId="77777777" w:rsidR="007A6BAC" w:rsidRPr="00231E4D" w:rsidRDefault="007A6BAC" w:rsidP="00506172">
            <w:pPr>
              <w:jc w:val="left"/>
              <w:rPr>
                <w:sz w:val="14"/>
                <w:szCs w:val="14"/>
                <w:lang w:val="en-GB" w:eastAsia="en-GB"/>
              </w:rPr>
            </w:pPr>
            <w:r w:rsidRPr="00231E4D">
              <w:rPr>
                <w:sz w:val="14"/>
                <w:szCs w:val="14"/>
                <w:lang w:val="en-GB" w:eastAsia="en-GB"/>
              </w:rPr>
              <w:t>278,217.00</w:t>
            </w:r>
          </w:p>
        </w:tc>
      </w:tr>
      <w:tr w:rsidR="007A6BAC" w:rsidRPr="00231E4D" w14:paraId="4F45C5C6" w14:textId="77777777" w:rsidTr="00817BED">
        <w:trPr>
          <w:tblCellSpacing w:w="15" w:type="dxa"/>
        </w:trPr>
        <w:tc>
          <w:tcPr>
            <w:tcW w:w="381" w:type="dxa"/>
            <w:vAlign w:val="center"/>
            <w:hideMark/>
          </w:tcPr>
          <w:p w14:paraId="3105FF9C" w14:textId="77777777" w:rsidR="007A6BAC" w:rsidRPr="00231E4D" w:rsidRDefault="007A6BAC" w:rsidP="00506172">
            <w:pPr>
              <w:jc w:val="left"/>
              <w:rPr>
                <w:sz w:val="14"/>
                <w:szCs w:val="14"/>
                <w:lang w:val="en-GB" w:eastAsia="en-GB"/>
              </w:rPr>
            </w:pPr>
            <w:r w:rsidRPr="00231E4D">
              <w:rPr>
                <w:sz w:val="14"/>
                <w:szCs w:val="14"/>
                <w:lang w:val="en-GB" w:eastAsia="en-GB"/>
              </w:rPr>
              <w:t>Extent</w:t>
            </w:r>
          </w:p>
        </w:tc>
        <w:tc>
          <w:tcPr>
            <w:tcW w:w="395" w:type="dxa"/>
            <w:vAlign w:val="center"/>
            <w:hideMark/>
          </w:tcPr>
          <w:p w14:paraId="4E2BCE73"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019BF643" w14:textId="77777777" w:rsidR="007A6BAC" w:rsidRPr="00231E4D" w:rsidRDefault="007A6BAC" w:rsidP="00506172">
            <w:pPr>
              <w:jc w:val="left"/>
              <w:rPr>
                <w:sz w:val="14"/>
                <w:szCs w:val="14"/>
                <w:lang w:val="en-GB" w:eastAsia="en-GB"/>
              </w:rPr>
            </w:pPr>
            <w:r w:rsidRPr="00231E4D">
              <w:rPr>
                <w:sz w:val="14"/>
                <w:szCs w:val="14"/>
                <w:lang w:val="en-GB" w:eastAsia="en-GB"/>
              </w:rPr>
              <w:t>0.6995</w:t>
            </w:r>
          </w:p>
        </w:tc>
        <w:tc>
          <w:tcPr>
            <w:tcW w:w="520" w:type="dxa"/>
            <w:vAlign w:val="center"/>
            <w:hideMark/>
          </w:tcPr>
          <w:p w14:paraId="57430BB4" w14:textId="77777777" w:rsidR="007A6BAC" w:rsidRPr="00231E4D" w:rsidRDefault="007A6BAC" w:rsidP="00506172">
            <w:pPr>
              <w:jc w:val="left"/>
              <w:rPr>
                <w:sz w:val="14"/>
                <w:szCs w:val="14"/>
                <w:lang w:val="en-GB" w:eastAsia="en-GB"/>
              </w:rPr>
            </w:pPr>
            <w:r w:rsidRPr="00231E4D">
              <w:rPr>
                <w:sz w:val="14"/>
                <w:szCs w:val="14"/>
                <w:lang w:val="en-GB" w:eastAsia="en-GB"/>
              </w:rPr>
              <w:t>0.0535</w:t>
            </w:r>
          </w:p>
        </w:tc>
        <w:tc>
          <w:tcPr>
            <w:tcW w:w="520" w:type="dxa"/>
            <w:vAlign w:val="center"/>
            <w:hideMark/>
          </w:tcPr>
          <w:p w14:paraId="4224EE67" w14:textId="77777777" w:rsidR="007A6BAC" w:rsidRPr="00231E4D" w:rsidRDefault="007A6BAC" w:rsidP="00506172">
            <w:pPr>
              <w:jc w:val="left"/>
              <w:rPr>
                <w:sz w:val="14"/>
                <w:szCs w:val="14"/>
                <w:lang w:val="en-GB" w:eastAsia="en-GB"/>
              </w:rPr>
            </w:pPr>
            <w:r w:rsidRPr="00231E4D">
              <w:rPr>
                <w:sz w:val="14"/>
                <w:szCs w:val="14"/>
                <w:lang w:val="en-GB" w:eastAsia="en-GB"/>
              </w:rPr>
              <w:t>0.3799</w:t>
            </w:r>
          </w:p>
        </w:tc>
        <w:tc>
          <w:tcPr>
            <w:tcW w:w="520" w:type="dxa"/>
            <w:vAlign w:val="center"/>
            <w:hideMark/>
          </w:tcPr>
          <w:p w14:paraId="1DDACDF2" w14:textId="77777777" w:rsidR="007A6BAC" w:rsidRPr="00231E4D" w:rsidRDefault="007A6BAC" w:rsidP="00506172">
            <w:pPr>
              <w:jc w:val="left"/>
              <w:rPr>
                <w:sz w:val="14"/>
                <w:szCs w:val="14"/>
                <w:lang w:val="en-GB" w:eastAsia="en-GB"/>
              </w:rPr>
            </w:pPr>
            <w:r w:rsidRPr="00231E4D">
              <w:rPr>
                <w:sz w:val="14"/>
                <w:szCs w:val="14"/>
                <w:lang w:val="en-GB" w:eastAsia="en-GB"/>
              </w:rPr>
              <w:t>0.6709</w:t>
            </w:r>
          </w:p>
        </w:tc>
        <w:tc>
          <w:tcPr>
            <w:tcW w:w="520" w:type="dxa"/>
            <w:vAlign w:val="center"/>
            <w:hideMark/>
          </w:tcPr>
          <w:p w14:paraId="6E1B7F4C" w14:textId="77777777" w:rsidR="007A6BAC" w:rsidRPr="00231E4D" w:rsidRDefault="007A6BAC" w:rsidP="00506172">
            <w:pPr>
              <w:jc w:val="left"/>
              <w:rPr>
                <w:sz w:val="14"/>
                <w:szCs w:val="14"/>
                <w:lang w:val="en-GB" w:eastAsia="en-GB"/>
              </w:rPr>
            </w:pPr>
            <w:r w:rsidRPr="00231E4D">
              <w:rPr>
                <w:sz w:val="14"/>
                <w:szCs w:val="14"/>
                <w:lang w:val="en-GB" w:eastAsia="en-GB"/>
              </w:rPr>
              <w:t>0.7074</w:t>
            </w:r>
          </w:p>
        </w:tc>
        <w:tc>
          <w:tcPr>
            <w:tcW w:w="581" w:type="dxa"/>
            <w:vAlign w:val="center"/>
            <w:hideMark/>
          </w:tcPr>
          <w:p w14:paraId="2FEF8444" w14:textId="77777777" w:rsidR="007A6BAC" w:rsidRPr="00231E4D" w:rsidRDefault="007A6BAC" w:rsidP="00506172">
            <w:pPr>
              <w:jc w:val="left"/>
              <w:rPr>
                <w:sz w:val="14"/>
                <w:szCs w:val="14"/>
                <w:lang w:val="en-GB" w:eastAsia="en-GB"/>
              </w:rPr>
            </w:pPr>
            <w:r w:rsidRPr="00231E4D">
              <w:rPr>
                <w:sz w:val="14"/>
                <w:szCs w:val="14"/>
                <w:lang w:val="en-GB" w:eastAsia="en-GB"/>
              </w:rPr>
              <w:t>0.7350</w:t>
            </w:r>
          </w:p>
        </w:tc>
        <w:tc>
          <w:tcPr>
            <w:tcW w:w="581" w:type="dxa"/>
            <w:vAlign w:val="center"/>
            <w:hideMark/>
          </w:tcPr>
          <w:p w14:paraId="12B1EFB6" w14:textId="77777777" w:rsidR="007A6BAC" w:rsidRPr="00231E4D" w:rsidRDefault="007A6BAC" w:rsidP="00506172">
            <w:pPr>
              <w:jc w:val="left"/>
              <w:rPr>
                <w:sz w:val="14"/>
                <w:szCs w:val="14"/>
                <w:lang w:val="en-GB" w:eastAsia="en-GB"/>
              </w:rPr>
            </w:pPr>
            <w:r w:rsidRPr="00231E4D">
              <w:rPr>
                <w:sz w:val="14"/>
                <w:szCs w:val="14"/>
                <w:lang w:val="en-GB" w:eastAsia="en-GB"/>
              </w:rPr>
              <w:t>0.8355</w:t>
            </w:r>
          </w:p>
        </w:tc>
      </w:tr>
      <w:tr w:rsidR="007A6BAC" w:rsidRPr="00231E4D" w14:paraId="5B107A07" w14:textId="77777777" w:rsidTr="00817BED">
        <w:trPr>
          <w:tblCellSpacing w:w="15" w:type="dxa"/>
        </w:trPr>
        <w:tc>
          <w:tcPr>
            <w:tcW w:w="381" w:type="dxa"/>
            <w:vAlign w:val="center"/>
            <w:hideMark/>
          </w:tcPr>
          <w:p w14:paraId="42C120A9" w14:textId="77777777" w:rsidR="007A6BAC" w:rsidRPr="00231E4D" w:rsidRDefault="007A6BAC" w:rsidP="00506172">
            <w:pPr>
              <w:jc w:val="left"/>
              <w:rPr>
                <w:sz w:val="14"/>
                <w:szCs w:val="14"/>
                <w:lang w:val="en-GB" w:eastAsia="en-GB"/>
              </w:rPr>
            </w:pPr>
            <w:r w:rsidRPr="00231E4D">
              <w:rPr>
                <w:sz w:val="14"/>
                <w:szCs w:val="14"/>
                <w:lang w:val="en-GB" w:eastAsia="en-GB"/>
              </w:rPr>
              <w:lastRenderedPageBreak/>
              <w:t>Perimeter</w:t>
            </w:r>
          </w:p>
        </w:tc>
        <w:tc>
          <w:tcPr>
            <w:tcW w:w="395" w:type="dxa"/>
            <w:vAlign w:val="center"/>
            <w:hideMark/>
          </w:tcPr>
          <w:p w14:paraId="060EC42C" w14:textId="77777777" w:rsidR="007A6BAC" w:rsidRPr="00231E4D" w:rsidRDefault="007A6BAC" w:rsidP="00506172">
            <w:pPr>
              <w:jc w:val="left"/>
              <w:rPr>
                <w:sz w:val="14"/>
                <w:szCs w:val="14"/>
                <w:lang w:val="en-GB" w:eastAsia="en-GB"/>
              </w:rPr>
            </w:pPr>
            <w:r w:rsidRPr="00231E4D">
              <w:rPr>
                <w:sz w:val="14"/>
                <w:szCs w:val="14"/>
                <w:lang w:val="en-GB" w:eastAsia="en-GB"/>
              </w:rPr>
              <w:t>900</w:t>
            </w:r>
          </w:p>
        </w:tc>
        <w:tc>
          <w:tcPr>
            <w:tcW w:w="722" w:type="dxa"/>
            <w:vAlign w:val="center"/>
            <w:hideMark/>
          </w:tcPr>
          <w:p w14:paraId="7F88781D" w14:textId="77777777" w:rsidR="007A6BAC" w:rsidRPr="00231E4D" w:rsidRDefault="007A6BAC" w:rsidP="00506172">
            <w:pPr>
              <w:jc w:val="left"/>
              <w:rPr>
                <w:sz w:val="14"/>
                <w:szCs w:val="14"/>
                <w:lang w:val="en-GB" w:eastAsia="en-GB"/>
              </w:rPr>
            </w:pPr>
            <w:r w:rsidRPr="00231E4D">
              <w:rPr>
                <w:sz w:val="14"/>
                <w:szCs w:val="14"/>
                <w:lang w:val="en-GB" w:eastAsia="en-GB"/>
              </w:rPr>
              <w:t>1,165.91</w:t>
            </w:r>
          </w:p>
        </w:tc>
        <w:tc>
          <w:tcPr>
            <w:tcW w:w="520" w:type="dxa"/>
            <w:vAlign w:val="center"/>
            <w:hideMark/>
          </w:tcPr>
          <w:p w14:paraId="3174F037" w14:textId="77777777" w:rsidR="007A6BAC" w:rsidRPr="00231E4D" w:rsidRDefault="007A6BAC" w:rsidP="00506172">
            <w:pPr>
              <w:jc w:val="left"/>
              <w:rPr>
                <w:sz w:val="14"/>
                <w:szCs w:val="14"/>
                <w:lang w:val="en-GB" w:eastAsia="en-GB"/>
              </w:rPr>
            </w:pPr>
            <w:r w:rsidRPr="00231E4D">
              <w:rPr>
                <w:sz w:val="14"/>
                <w:szCs w:val="14"/>
                <w:lang w:val="en-GB" w:eastAsia="en-GB"/>
              </w:rPr>
              <w:t>273.76</w:t>
            </w:r>
          </w:p>
        </w:tc>
        <w:tc>
          <w:tcPr>
            <w:tcW w:w="520" w:type="dxa"/>
            <w:vAlign w:val="center"/>
            <w:hideMark/>
          </w:tcPr>
          <w:p w14:paraId="6E30353C" w14:textId="77777777" w:rsidR="007A6BAC" w:rsidRPr="00231E4D" w:rsidRDefault="007A6BAC" w:rsidP="00506172">
            <w:pPr>
              <w:jc w:val="left"/>
              <w:rPr>
                <w:sz w:val="14"/>
                <w:szCs w:val="14"/>
                <w:lang w:val="en-GB" w:eastAsia="en-GB"/>
              </w:rPr>
            </w:pPr>
            <w:r w:rsidRPr="00231E4D">
              <w:rPr>
                <w:sz w:val="14"/>
                <w:szCs w:val="14"/>
                <w:lang w:val="en-GB" w:eastAsia="en-GB"/>
              </w:rPr>
              <w:t>619.07</w:t>
            </w:r>
          </w:p>
        </w:tc>
        <w:tc>
          <w:tcPr>
            <w:tcW w:w="520" w:type="dxa"/>
            <w:vAlign w:val="center"/>
            <w:hideMark/>
          </w:tcPr>
          <w:p w14:paraId="4A773509" w14:textId="77777777" w:rsidR="007A6BAC" w:rsidRPr="00231E4D" w:rsidRDefault="007A6BAC" w:rsidP="00506172">
            <w:pPr>
              <w:jc w:val="left"/>
              <w:rPr>
                <w:sz w:val="14"/>
                <w:szCs w:val="14"/>
                <w:lang w:val="en-GB" w:eastAsia="en-GB"/>
              </w:rPr>
            </w:pPr>
            <w:r w:rsidRPr="00231E4D">
              <w:rPr>
                <w:sz w:val="14"/>
                <w:szCs w:val="14"/>
                <w:lang w:val="en-GB" w:eastAsia="en-GB"/>
              </w:rPr>
              <w:t>966.41</w:t>
            </w:r>
          </w:p>
        </w:tc>
        <w:tc>
          <w:tcPr>
            <w:tcW w:w="520" w:type="dxa"/>
            <w:vAlign w:val="center"/>
            <w:hideMark/>
          </w:tcPr>
          <w:p w14:paraId="5A3A6605" w14:textId="77777777" w:rsidR="007A6BAC" w:rsidRPr="00231E4D" w:rsidRDefault="007A6BAC" w:rsidP="00506172">
            <w:pPr>
              <w:jc w:val="left"/>
              <w:rPr>
                <w:sz w:val="14"/>
                <w:szCs w:val="14"/>
                <w:lang w:val="en-GB" w:eastAsia="en-GB"/>
              </w:rPr>
            </w:pPr>
            <w:r w:rsidRPr="00231E4D">
              <w:rPr>
                <w:sz w:val="14"/>
                <w:szCs w:val="14"/>
                <w:lang w:val="en-GB" w:eastAsia="en-GB"/>
              </w:rPr>
              <w:t>1,119.51</w:t>
            </w:r>
          </w:p>
        </w:tc>
        <w:tc>
          <w:tcPr>
            <w:tcW w:w="581" w:type="dxa"/>
            <w:vAlign w:val="center"/>
            <w:hideMark/>
          </w:tcPr>
          <w:p w14:paraId="0D68C029" w14:textId="77777777" w:rsidR="007A6BAC" w:rsidRPr="00231E4D" w:rsidRDefault="007A6BAC" w:rsidP="00506172">
            <w:pPr>
              <w:jc w:val="left"/>
              <w:rPr>
                <w:sz w:val="14"/>
                <w:szCs w:val="14"/>
                <w:lang w:val="en-GB" w:eastAsia="en-GB"/>
              </w:rPr>
            </w:pPr>
            <w:r w:rsidRPr="00231E4D">
              <w:rPr>
                <w:sz w:val="14"/>
                <w:szCs w:val="14"/>
                <w:lang w:val="en-GB" w:eastAsia="en-GB"/>
              </w:rPr>
              <w:t>1,308.39</w:t>
            </w:r>
          </w:p>
        </w:tc>
        <w:tc>
          <w:tcPr>
            <w:tcW w:w="581" w:type="dxa"/>
            <w:vAlign w:val="center"/>
            <w:hideMark/>
          </w:tcPr>
          <w:p w14:paraId="06A09F6B" w14:textId="77777777" w:rsidR="007A6BAC" w:rsidRPr="00231E4D" w:rsidRDefault="007A6BAC" w:rsidP="00506172">
            <w:pPr>
              <w:jc w:val="left"/>
              <w:rPr>
                <w:sz w:val="14"/>
                <w:szCs w:val="14"/>
                <w:lang w:val="en-GB" w:eastAsia="en-GB"/>
              </w:rPr>
            </w:pPr>
            <w:r w:rsidRPr="00231E4D">
              <w:rPr>
                <w:sz w:val="14"/>
                <w:szCs w:val="14"/>
                <w:lang w:val="en-GB" w:eastAsia="en-GB"/>
              </w:rPr>
              <w:t>2,697.75</w:t>
            </w:r>
          </w:p>
        </w:tc>
      </w:tr>
    </w:tbl>
    <w:p w14:paraId="03B7B8A8" w14:textId="217EF3B9" w:rsidR="006B1C4D" w:rsidRDefault="007A6BAC" w:rsidP="006D3AD9">
      <w:pPr>
        <w:ind w:firstLine="720"/>
        <w:jc w:val="left"/>
      </w:pPr>
      <w:r w:rsidRPr="007A6BAC">
        <w:t>The descriptive statistics of the numerical features indicated a considerable range and variability in the morphological measurements. This suggests inherent physical differences between the raisin samples, which our machine learning models will aim to capture to perform accurate classification. The continuous nature of most numerical features, evidenced by the high number of unique values, informs the selection of appropriate algorithms</w:t>
      </w:r>
    </w:p>
    <w:p w14:paraId="0E8DCAF8" w14:textId="77777777" w:rsidR="00AB5C73" w:rsidRDefault="00AB5C73" w:rsidP="00781C65"/>
    <w:p w14:paraId="7CC938EE" w14:textId="2285700A" w:rsidR="00274230" w:rsidRPr="00274230" w:rsidRDefault="00274230" w:rsidP="00666755">
      <w:pPr>
        <w:pStyle w:val="Caption"/>
        <w:keepNext/>
        <w:spacing w:after="0"/>
        <w:jc w:val="left"/>
        <w:rPr>
          <w:b/>
          <w:bCs/>
          <w:i w:val="0"/>
          <w:iCs w:val="0"/>
        </w:rPr>
      </w:pPr>
      <w:r w:rsidRPr="00274230">
        <w:rPr>
          <w:b/>
          <w:bCs/>
          <w:i w:val="0"/>
          <w:iCs w:val="0"/>
        </w:rPr>
        <w:t xml:space="preserve">Figure </w:t>
      </w:r>
      <w:r w:rsidR="00E06AAA">
        <w:rPr>
          <w:b/>
          <w:bCs/>
          <w:i w:val="0"/>
          <w:iCs w:val="0"/>
        </w:rPr>
        <w:fldChar w:fldCharType="begin"/>
      </w:r>
      <w:r w:rsidR="00E06AAA">
        <w:rPr>
          <w:b/>
          <w:bCs/>
          <w:i w:val="0"/>
          <w:iCs w:val="0"/>
        </w:rPr>
        <w:instrText xml:space="preserve"> SEQ Figure \* ARABIC </w:instrText>
      </w:r>
      <w:r w:rsidR="00E06AAA">
        <w:rPr>
          <w:b/>
          <w:bCs/>
          <w:i w:val="0"/>
          <w:iCs w:val="0"/>
        </w:rPr>
        <w:fldChar w:fldCharType="separate"/>
      </w:r>
      <w:r w:rsidR="00F27E91">
        <w:rPr>
          <w:b/>
          <w:bCs/>
          <w:i w:val="0"/>
          <w:iCs w:val="0"/>
          <w:noProof/>
        </w:rPr>
        <w:t>3</w:t>
      </w:r>
      <w:r w:rsidR="00E06AAA">
        <w:rPr>
          <w:b/>
          <w:bCs/>
          <w:i w:val="0"/>
          <w:iCs w:val="0"/>
        </w:rPr>
        <w:fldChar w:fldCharType="end"/>
      </w:r>
    </w:p>
    <w:tbl>
      <w:tblPr>
        <w:tblStyle w:val="TableGrid"/>
        <w:tblW w:w="0" w:type="auto"/>
        <w:tblLook w:val="04A0" w:firstRow="1" w:lastRow="0" w:firstColumn="1" w:lastColumn="0" w:noHBand="0" w:noVBand="1"/>
      </w:tblPr>
      <w:tblGrid>
        <w:gridCol w:w="5030"/>
      </w:tblGrid>
      <w:tr w:rsidR="006B1C4D" w14:paraId="64CDB17A" w14:textId="77777777" w:rsidTr="006B1C4D">
        <w:tc>
          <w:tcPr>
            <w:tcW w:w="5030" w:type="dxa"/>
          </w:tcPr>
          <w:p w14:paraId="4671A989" w14:textId="77777777" w:rsidR="006B1C4D" w:rsidRDefault="006B1C4D" w:rsidP="00781C65">
            <w:r>
              <w:rPr>
                <w:noProof/>
              </w:rPr>
              <w:drawing>
                <wp:inline distT="0" distB="0" distL="0" distR="0" wp14:anchorId="6BA34E37" wp14:editId="72FC7CA7">
                  <wp:extent cx="3200400" cy="1017767"/>
                  <wp:effectExtent l="0" t="0" r="0" b="0"/>
                  <wp:docPr id="614151177" name="Picture 3"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1177" name="Picture 3" descr="A graph of two peopl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404" cy="1023175"/>
                          </a:xfrm>
                          <a:prstGeom prst="rect">
                            <a:avLst/>
                          </a:prstGeom>
                          <a:noFill/>
                          <a:ln>
                            <a:noFill/>
                          </a:ln>
                        </pic:spPr>
                      </pic:pic>
                    </a:graphicData>
                  </a:graphic>
                </wp:inline>
              </w:drawing>
            </w:r>
          </w:p>
          <w:p w14:paraId="7FB1D88E" w14:textId="3EC85D79" w:rsidR="006B1C4D" w:rsidRDefault="006B1C4D" w:rsidP="00781C65">
            <w:r>
              <w:rPr>
                <w:noProof/>
              </w:rPr>
              <w:drawing>
                <wp:inline distT="0" distB="0" distL="0" distR="0" wp14:anchorId="27B6BC08" wp14:editId="285846EA">
                  <wp:extent cx="3200400" cy="1035685"/>
                  <wp:effectExtent l="0" t="0" r="0" b="0"/>
                  <wp:docPr id="1395461692" name="Picture 4"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61692" name="Picture 4" descr="A graph and diagram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035685"/>
                          </a:xfrm>
                          <a:prstGeom prst="rect">
                            <a:avLst/>
                          </a:prstGeom>
                          <a:noFill/>
                          <a:ln>
                            <a:noFill/>
                          </a:ln>
                        </pic:spPr>
                      </pic:pic>
                    </a:graphicData>
                  </a:graphic>
                </wp:inline>
              </w:drawing>
            </w:r>
          </w:p>
        </w:tc>
      </w:tr>
      <w:tr w:rsidR="006B1C4D" w14:paraId="761E1B6B" w14:textId="77777777" w:rsidTr="006B1C4D">
        <w:tc>
          <w:tcPr>
            <w:tcW w:w="5030" w:type="dxa"/>
          </w:tcPr>
          <w:p w14:paraId="5F0614D6" w14:textId="77777777" w:rsidR="006B1C4D" w:rsidRDefault="006B1C4D" w:rsidP="00781C65">
            <w:r>
              <w:rPr>
                <w:noProof/>
              </w:rPr>
              <w:drawing>
                <wp:inline distT="0" distB="0" distL="0" distR="0" wp14:anchorId="5DC10276" wp14:editId="508859A2">
                  <wp:extent cx="3200400" cy="1035685"/>
                  <wp:effectExtent l="0" t="0" r="0" b="0"/>
                  <wp:docPr id="1987105526" name="Picture 5"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05526" name="Picture 5" descr="A graph and a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035685"/>
                          </a:xfrm>
                          <a:prstGeom prst="rect">
                            <a:avLst/>
                          </a:prstGeom>
                          <a:noFill/>
                          <a:ln>
                            <a:noFill/>
                          </a:ln>
                        </pic:spPr>
                      </pic:pic>
                    </a:graphicData>
                  </a:graphic>
                </wp:inline>
              </w:drawing>
            </w:r>
          </w:p>
          <w:p w14:paraId="2686D9F1" w14:textId="77777777" w:rsidR="006B1C4D" w:rsidRDefault="006B1C4D" w:rsidP="00781C65">
            <w:r>
              <w:rPr>
                <w:noProof/>
              </w:rPr>
              <w:drawing>
                <wp:inline distT="0" distB="0" distL="0" distR="0" wp14:anchorId="7E18C325" wp14:editId="17035A1B">
                  <wp:extent cx="3200400" cy="1035685"/>
                  <wp:effectExtent l="0" t="0" r="0" b="0"/>
                  <wp:docPr id="1466512277" name="Picture 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2277" name="Picture 6" descr="A graph of a func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035685"/>
                          </a:xfrm>
                          <a:prstGeom prst="rect">
                            <a:avLst/>
                          </a:prstGeom>
                          <a:noFill/>
                          <a:ln>
                            <a:noFill/>
                          </a:ln>
                        </pic:spPr>
                      </pic:pic>
                    </a:graphicData>
                  </a:graphic>
                </wp:inline>
              </w:drawing>
            </w:r>
          </w:p>
          <w:p w14:paraId="6E246A5B" w14:textId="101671FB" w:rsidR="006B1C4D" w:rsidRDefault="006B1C4D" w:rsidP="006B1C4D">
            <w:r>
              <w:rPr>
                <w:noProof/>
              </w:rPr>
              <w:drawing>
                <wp:inline distT="0" distB="0" distL="0" distR="0" wp14:anchorId="4111E950" wp14:editId="6730698B">
                  <wp:extent cx="3200400" cy="1040130"/>
                  <wp:effectExtent l="0" t="0" r="0" b="7620"/>
                  <wp:docPr id="2002254689" name="Picture 7" descr="A graph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54689" name="Picture 7" descr="A graph and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040130"/>
                          </a:xfrm>
                          <a:prstGeom prst="rect">
                            <a:avLst/>
                          </a:prstGeom>
                          <a:noFill/>
                          <a:ln>
                            <a:noFill/>
                          </a:ln>
                        </pic:spPr>
                      </pic:pic>
                    </a:graphicData>
                  </a:graphic>
                </wp:inline>
              </w:drawing>
            </w:r>
          </w:p>
          <w:p w14:paraId="59457EE1" w14:textId="77777777" w:rsidR="006B1C4D" w:rsidRDefault="006B1C4D" w:rsidP="006B1C4D">
            <w:pPr>
              <w:jc w:val="both"/>
              <w:rPr>
                <w:noProof/>
              </w:rPr>
            </w:pPr>
          </w:p>
          <w:p w14:paraId="2EA474B5" w14:textId="2446CC71" w:rsidR="006B1C4D" w:rsidRDefault="006B1C4D" w:rsidP="006B1C4D">
            <w:pPr>
              <w:jc w:val="both"/>
            </w:pPr>
            <w:r>
              <w:rPr>
                <w:noProof/>
              </w:rPr>
              <w:drawing>
                <wp:inline distT="0" distB="0" distL="0" distR="0" wp14:anchorId="4B1DDEBF" wp14:editId="53F71B1B">
                  <wp:extent cx="3200400" cy="1040130"/>
                  <wp:effectExtent l="0" t="0" r="0" b="7620"/>
                  <wp:docPr id="1702915501" name="Picture 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15501" name="Picture 9" descr="A close-up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040130"/>
                          </a:xfrm>
                          <a:prstGeom prst="rect">
                            <a:avLst/>
                          </a:prstGeom>
                          <a:noFill/>
                          <a:ln>
                            <a:noFill/>
                          </a:ln>
                        </pic:spPr>
                      </pic:pic>
                    </a:graphicData>
                  </a:graphic>
                </wp:inline>
              </w:drawing>
            </w:r>
            <w:r>
              <w:rPr>
                <w:noProof/>
              </w:rPr>
              <w:drawing>
                <wp:inline distT="0" distB="0" distL="0" distR="0" wp14:anchorId="3DAF66ED" wp14:editId="0D0C5709">
                  <wp:extent cx="3200400" cy="1038860"/>
                  <wp:effectExtent l="0" t="0" r="0" b="8890"/>
                  <wp:docPr id="2142847663" name="Picture 8"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7663" name="Picture 8" descr="A graph and diagram of a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038860"/>
                          </a:xfrm>
                          <a:prstGeom prst="rect">
                            <a:avLst/>
                          </a:prstGeom>
                          <a:noFill/>
                          <a:ln>
                            <a:noFill/>
                          </a:ln>
                        </pic:spPr>
                      </pic:pic>
                    </a:graphicData>
                  </a:graphic>
                </wp:inline>
              </w:drawing>
            </w:r>
          </w:p>
        </w:tc>
      </w:tr>
    </w:tbl>
    <w:p w14:paraId="2B105A39" w14:textId="02D4A29E" w:rsidR="00AB5C73" w:rsidRDefault="00AB5C73" w:rsidP="007A6BAC">
      <w:pPr>
        <w:jc w:val="both"/>
      </w:pPr>
    </w:p>
    <w:p w14:paraId="1655E383" w14:textId="32549732" w:rsidR="00C25D81" w:rsidRDefault="00C25D81" w:rsidP="006F6993">
      <w:pPr>
        <w:jc w:val="left"/>
      </w:pPr>
      <w:r w:rsidRPr="00C25D81">
        <w:t>Given the skewed distributions in several features, we applied a logarithmic transformation to make them more symmetrical. This can improve linear model performance by making relationships more linear and reducing the impact of extreme values. We used np.log1</w:t>
      </w:r>
      <w:proofErr w:type="gramStart"/>
      <w:r w:rsidRPr="00C25D81">
        <w:t>p(</w:t>
      </w:r>
      <w:proofErr w:type="gramEnd"/>
      <w:r w:rsidRPr="00C25D81">
        <w:t>), which handles both skewness and zeros well. It also helped compress large values, making outliers less influential. Applying this transformation across all features ensured a more balanced dataset, preventing bias toward heavily skewed variables</w:t>
      </w:r>
      <w:r>
        <w:t xml:space="preserve"> </w:t>
      </w:r>
      <w:r w:rsidRPr="00C25D81">
        <w:t xml:space="preserve">as illustrated in Figure 2. </w:t>
      </w:r>
    </w:p>
    <w:p w14:paraId="12BFEAD9" w14:textId="77777777" w:rsidR="00C25D81" w:rsidRDefault="00C25D81" w:rsidP="006F6993">
      <w:pPr>
        <w:jc w:val="left"/>
      </w:pPr>
    </w:p>
    <w:p w14:paraId="39EF9432" w14:textId="7FFC8026" w:rsidR="00AD3DAC" w:rsidRDefault="00AD3DAC" w:rsidP="006F6993">
      <w:pPr>
        <w:jc w:val="left"/>
      </w:pPr>
      <w:r w:rsidRPr="00AD3DAC">
        <w:t>Logarithmic transformation is a common way to reduce positive skew in data (Field, 2009; Tukey, 1977). Right-skewed distributions</w:t>
      </w:r>
      <w:r>
        <w:t xml:space="preserve"> </w:t>
      </w:r>
      <w:r w:rsidRPr="00AD3DAC">
        <w:t xml:space="preserve">where most values are </w:t>
      </w:r>
      <w:proofErr w:type="gramStart"/>
      <w:r w:rsidRPr="00AD3DAC">
        <w:t>low</w:t>
      </w:r>
      <w:proofErr w:type="gramEnd"/>
      <w:r w:rsidRPr="00AD3DAC">
        <w:t xml:space="preserve"> but a few are very high</w:t>
      </w:r>
      <w:r>
        <w:t xml:space="preserve"> </w:t>
      </w:r>
      <w:r w:rsidRPr="00AD3DAC">
        <w:t>can affect the assumptions behind many statistical models and hurt the performance of algorithms, especially linear ones. Using a log function helps by compressing the larger values more than the smaller ones, making the data more symmetrical and closer to a normal distribution. This can lead to better model fit and more reliable results.</w:t>
      </w:r>
    </w:p>
    <w:p w14:paraId="211DD05E" w14:textId="77777777" w:rsidR="00AD3DAC" w:rsidRDefault="00AD3DAC" w:rsidP="006F6993">
      <w:pPr>
        <w:jc w:val="left"/>
      </w:pPr>
    </w:p>
    <w:p w14:paraId="3FD201FE" w14:textId="67814B13" w:rsidR="00274230" w:rsidRDefault="00AD3DAC" w:rsidP="00785CEF">
      <w:pPr>
        <w:jc w:val="left"/>
      </w:pPr>
      <w:r w:rsidRPr="00AD3DAC">
        <w:t xml:space="preserve">Logarithmic transformation can sometimes help straighten out non-linear relationships between features and the target variable. While we didn’t specifically check scatter plots against the ‘Class’ label, making these relationships more linear can still boost the performance of linear models. Compared to square root transformation, the log approach tends to reduce skewness more effectively, especially when the data is heavily skewed (Osborne, 2010). Ultimately, the best choice depends on how skewed each feature </w:t>
      </w:r>
      <w:proofErr w:type="gramStart"/>
      <w:r w:rsidRPr="00AD3DAC">
        <w:t>is, but</w:t>
      </w:r>
      <w:proofErr w:type="gramEnd"/>
      <w:r w:rsidRPr="00AD3DAC">
        <w:t xml:space="preserve"> logs often offer a stronger correction in such cases</w:t>
      </w:r>
      <w:r w:rsidR="007801F4">
        <w:t>.</w:t>
      </w:r>
    </w:p>
    <w:p w14:paraId="364BD6CB" w14:textId="3A947A69" w:rsidR="00274230" w:rsidRPr="00274230" w:rsidRDefault="00274230" w:rsidP="00666755">
      <w:pPr>
        <w:pStyle w:val="Caption"/>
        <w:keepNext/>
        <w:spacing w:after="0"/>
        <w:jc w:val="left"/>
        <w:rPr>
          <w:b/>
          <w:bCs/>
          <w:i w:val="0"/>
          <w:iCs w:val="0"/>
        </w:rPr>
      </w:pPr>
      <w:r w:rsidRPr="00274230">
        <w:rPr>
          <w:b/>
          <w:bCs/>
          <w:i w:val="0"/>
          <w:iCs w:val="0"/>
        </w:rPr>
        <w:lastRenderedPageBreak/>
        <w:t xml:space="preserve">Figure </w:t>
      </w:r>
      <w:r w:rsidR="00E06AAA">
        <w:rPr>
          <w:b/>
          <w:bCs/>
          <w:i w:val="0"/>
          <w:iCs w:val="0"/>
        </w:rPr>
        <w:fldChar w:fldCharType="begin"/>
      </w:r>
      <w:r w:rsidR="00E06AAA">
        <w:rPr>
          <w:b/>
          <w:bCs/>
          <w:i w:val="0"/>
          <w:iCs w:val="0"/>
        </w:rPr>
        <w:instrText xml:space="preserve"> SEQ Figure \* ARABIC </w:instrText>
      </w:r>
      <w:r w:rsidR="00E06AAA">
        <w:rPr>
          <w:b/>
          <w:bCs/>
          <w:i w:val="0"/>
          <w:iCs w:val="0"/>
        </w:rPr>
        <w:fldChar w:fldCharType="separate"/>
      </w:r>
      <w:r w:rsidR="00F27E91">
        <w:rPr>
          <w:b/>
          <w:bCs/>
          <w:i w:val="0"/>
          <w:iCs w:val="0"/>
          <w:noProof/>
        </w:rPr>
        <w:t>4</w:t>
      </w:r>
      <w:r w:rsidR="00E06AAA">
        <w:rPr>
          <w:b/>
          <w:bCs/>
          <w:i w:val="0"/>
          <w:iCs w:val="0"/>
        </w:rPr>
        <w:fldChar w:fldCharType="end"/>
      </w:r>
    </w:p>
    <w:p w14:paraId="5E1D2C9C" w14:textId="40A247F0" w:rsidR="007A6BAC" w:rsidRDefault="00274230" w:rsidP="007A6BAC">
      <w:r>
        <w:rPr>
          <w:noProof/>
        </w:rPr>
        <w:drawing>
          <wp:inline distT="0" distB="0" distL="0" distR="0" wp14:anchorId="78D4FB9C" wp14:editId="0FECD809">
            <wp:extent cx="3200400" cy="2863215"/>
            <wp:effectExtent l="0" t="0" r="0" b="0"/>
            <wp:docPr id="911992772" name="Picture 10"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92772" name="Picture 10" descr="A red and blue squares with white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863215"/>
                    </a:xfrm>
                    <a:prstGeom prst="rect">
                      <a:avLst/>
                    </a:prstGeom>
                    <a:noFill/>
                    <a:ln>
                      <a:noFill/>
                    </a:ln>
                  </pic:spPr>
                </pic:pic>
              </a:graphicData>
            </a:graphic>
          </wp:inline>
        </w:drawing>
      </w:r>
    </w:p>
    <w:p w14:paraId="0A2BB40C" w14:textId="1DB1202B" w:rsidR="00274230" w:rsidRDefault="00274230" w:rsidP="006D3AD9">
      <w:pPr>
        <w:ind w:firstLine="720"/>
        <w:jc w:val="left"/>
      </w:pPr>
      <w:r w:rsidRPr="00274230">
        <w:t>The correlation analysis between the numerical features provided valuable insights into their relationships. Strong positive correlations, such as that between 'Area' and '</w:t>
      </w:r>
      <w:proofErr w:type="spellStart"/>
      <w:r w:rsidRPr="00274230">
        <w:t>ConvexArea</w:t>
      </w:r>
      <w:proofErr w:type="spellEnd"/>
      <w:r w:rsidRPr="00274230">
        <w:t>', are logically consistent with our understanding of physical objects</w:t>
      </w:r>
      <w:r w:rsidR="0005692B">
        <w:t>.</w:t>
      </w:r>
    </w:p>
    <w:p w14:paraId="251187F1" w14:textId="77777777" w:rsidR="00F85F2B" w:rsidRDefault="00F85F2B" w:rsidP="007A6BAC"/>
    <w:p w14:paraId="32DA925C" w14:textId="2182AED8" w:rsidR="00F85F2B" w:rsidRDefault="00F85F2B" w:rsidP="00666755">
      <w:pPr>
        <w:pStyle w:val="Caption"/>
        <w:keepNext/>
        <w:spacing w:after="0"/>
        <w:jc w:val="left"/>
      </w:pPr>
      <w:r>
        <w:t xml:space="preserve">Figure </w:t>
      </w:r>
      <w:fldSimple w:instr=" SEQ Figure \* ARABIC ">
        <w:r w:rsidR="00F27E91">
          <w:rPr>
            <w:noProof/>
          </w:rPr>
          <w:t>5</w:t>
        </w:r>
      </w:fldSimple>
      <w:r>
        <w:t xml:space="preserve"> Pairwise Feature relationship</w:t>
      </w:r>
    </w:p>
    <w:p w14:paraId="7F3DCA36" w14:textId="319B2F78" w:rsidR="00F85F2B" w:rsidRDefault="00F85F2B" w:rsidP="007A6BAC">
      <w:r>
        <w:rPr>
          <w:noProof/>
        </w:rPr>
        <w:drawing>
          <wp:inline distT="0" distB="0" distL="0" distR="0" wp14:anchorId="312863B5" wp14:editId="74FFC378">
            <wp:extent cx="3200400" cy="3132814"/>
            <wp:effectExtent l="0" t="0" r="0" b="0"/>
            <wp:docPr id="1715187048" name="Picture 1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7048" name="Picture 11" descr="A graph of different colored dot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341" cy="3133735"/>
                    </a:xfrm>
                    <a:prstGeom prst="rect">
                      <a:avLst/>
                    </a:prstGeom>
                    <a:noFill/>
                    <a:ln>
                      <a:noFill/>
                    </a:ln>
                  </pic:spPr>
                </pic:pic>
              </a:graphicData>
            </a:graphic>
          </wp:inline>
        </w:drawing>
      </w:r>
    </w:p>
    <w:p w14:paraId="1AAB47D7" w14:textId="77777777" w:rsidR="00F85F2B" w:rsidRDefault="00F85F2B" w:rsidP="007A6BAC"/>
    <w:p w14:paraId="7742671D" w14:textId="3EAEB622" w:rsidR="000B713B" w:rsidRPr="000B713B" w:rsidRDefault="005A09AC" w:rsidP="00817BED">
      <w:pPr>
        <w:jc w:val="left"/>
      </w:pPr>
      <w:r>
        <w:t xml:space="preserve">The classes were visually separable, especially using features like Eccentricity and Extent. Since most features were right-skewed, we first applied a log transformation to reduce skewness and make the data more linear. We then tackled feature redundancy by removing highly correlated features. Using a function with a 0.99 threshold, we found that </w:t>
      </w:r>
      <w:proofErr w:type="spellStart"/>
      <w:r>
        <w:rPr>
          <w:rStyle w:val="Emphasis"/>
          <w:rFonts w:eastAsia="MS Mincho"/>
        </w:rPr>
        <w:t>ConvexArea</w:t>
      </w:r>
      <w:proofErr w:type="spellEnd"/>
      <w:r>
        <w:t xml:space="preserve"> was strongly correlated with others like </w:t>
      </w:r>
      <w:r>
        <w:rPr>
          <w:rStyle w:val="Emphasis"/>
          <w:rFonts w:eastAsia="MS Mincho"/>
        </w:rPr>
        <w:t>Area</w:t>
      </w:r>
      <w:r>
        <w:t xml:space="preserve"> and </w:t>
      </w:r>
      <w:r>
        <w:rPr>
          <w:rStyle w:val="Emphasis"/>
          <w:rFonts w:eastAsia="MS Mincho"/>
        </w:rPr>
        <w:t>Perimeter</w:t>
      </w:r>
      <w:r>
        <w:t>, so it was removed. This step helps avoid confusion in the model about which feature matters most, making it more stable, easier to interpret, and less prone to overfitting.</w:t>
      </w:r>
    </w:p>
    <w:p w14:paraId="3C3446F6" w14:textId="293D2057" w:rsidR="00817BED" w:rsidRDefault="00670556" w:rsidP="006F6993">
      <w:pPr>
        <w:pStyle w:val="Heading1"/>
      </w:pPr>
      <w:r>
        <w:t>Model Pipel</w:t>
      </w:r>
      <w:r w:rsidR="00031C58">
        <w:t>ine</w:t>
      </w:r>
    </w:p>
    <w:tbl>
      <w:tblPr>
        <w:tblStyle w:val="TableGrid"/>
        <w:tblW w:w="0" w:type="auto"/>
        <w:tblLook w:val="04A0" w:firstRow="1" w:lastRow="0" w:firstColumn="1" w:lastColumn="0" w:noHBand="0" w:noVBand="1"/>
      </w:tblPr>
      <w:tblGrid>
        <w:gridCol w:w="2515"/>
        <w:gridCol w:w="2515"/>
      </w:tblGrid>
      <w:tr w:rsidR="00031C58" w14:paraId="3CF74A28" w14:textId="77777777" w:rsidTr="00031C58">
        <w:tc>
          <w:tcPr>
            <w:tcW w:w="2515" w:type="dxa"/>
          </w:tcPr>
          <w:p w14:paraId="5E014412" w14:textId="3D033D7C" w:rsidR="00031C58" w:rsidRDefault="00031C58" w:rsidP="00031C58"/>
        </w:tc>
        <w:tc>
          <w:tcPr>
            <w:tcW w:w="2515" w:type="dxa"/>
          </w:tcPr>
          <w:p w14:paraId="719D5CA0" w14:textId="1797FF52" w:rsidR="00031C58" w:rsidRDefault="00031C58" w:rsidP="00031C58"/>
        </w:tc>
      </w:tr>
      <w:tr w:rsidR="00031C58" w14:paraId="2C60790B" w14:textId="77777777" w:rsidTr="00031C58">
        <w:tc>
          <w:tcPr>
            <w:tcW w:w="2515" w:type="dxa"/>
          </w:tcPr>
          <w:p w14:paraId="75E4A6E3" w14:textId="676F39F8" w:rsidR="00031C58" w:rsidRDefault="007C67AB" w:rsidP="00031C58">
            <w:r w:rsidRPr="007C67AB">
              <w:t>Load &amp; Understand Data</w:t>
            </w:r>
          </w:p>
        </w:tc>
        <w:tc>
          <w:tcPr>
            <w:tcW w:w="2515" w:type="dxa"/>
          </w:tcPr>
          <w:p w14:paraId="5FE341CF" w14:textId="204DA0D3" w:rsidR="00031C58" w:rsidRDefault="007C67AB" w:rsidP="00031C58">
            <w:r w:rsidRPr="007C67AB">
              <w:t>Grab the raisin data, quickly see what's what (features, classes, no missing stuff)</w:t>
            </w:r>
            <w:r>
              <w:t>.</w:t>
            </w:r>
          </w:p>
        </w:tc>
      </w:tr>
      <w:tr w:rsidR="00031C58" w14:paraId="13FB3F0C" w14:textId="77777777" w:rsidTr="00031C58">
        <w:tc>
          <w:tcPr>
            <w:tcW w:w="2515" w:type="dxa"/>
          </w:tcPr>
          <w:p w14:paraId="1A1FF21B" w14:textId="1B643359" w:rsidR="00031C58" w:rsidRDefault="00031C58" w:rsidP="00031C58"/>
        </w:tc>
        <w:tc>
          <w:tcPr>
            <w:tcW w:w="2515" w:type="dxa"/>
          </w:tcPr>
          <w:p w14:paraId="5697AE01" w14:textId="77777777" w:rsidR="00031C58" w:rsidRDefault="00031C58" w:rsidP="00031C58"/>
        </w:tc>
      </w:tr>
      <w:tr w:rsidR="007C67AB" w14:paraId="137B369D" w14:textId="77777777" w:rsidTr="00031C58">
        <w:tc>
          <w:tcPr>
            <w:tcW w:w="2515" w:type="dxa"/>
          </w:tcPr>
          <w:p w14:paraId="02ADA7EE" w14:textId="037AEB6D" w:rsidR="007C67AB" w:rsidRPr="007C67AB" w:rsidRDefault="007C67AB" w:rsidP="007C67AB">
            <w:r w:rsidRPr="007C67AB">
              <w:t>Visualize Data</w:t>
            </w:r>
          </w:p>
        </w:tc>
        <w:tc>
          <w:tcPr>
            <w:tcW w:w="2515" w:type="dxa"/>
          </w:tcPr>
          <w:p w14:paraId="5B101825" w14:textId="379426A3" w:rsidR="007C67AB" w:rsidRDefault="00F66529" w:rsidP="007C67AB">
            <w:r w:rsidRPr="00F66529">
              <w:t>Plot the features to see their spread and how the two raisin types look different (saw some skew!). PCA gave a rough idea of separation.</w:t>
            </w:r>
          </w:p>
        </w:tc>
      </w:tr>
      <w:tr w:rsidR="007C67AB" w14:paraId="01FFEF21" w14:textId="77777777" w:rsidTr="00031C58">
        <w:tc>
          <w:tcPr>
            <w:tcW w:w="2515" w:type="dxa"/>
          </w:tcPr>
          <w:p w14:paraId="78EAD01E" w14:textId="77777777" w:rsidR="007C67AB" w:rsidRPr="007C67AB" w:rsidRDefault="007C67AB" w:rsidP="007C67AB"/>
        </w:tc>
        <w:tc>
          <w:tcPr>
            <w:tcW w:w="2515" w:type="dxa"/>
          </w:tcPr>
          <w:p w14:paraId="633EF9BF" w14:textId="77777777" w:rsidR="007C67AB" w:rsidRDefault="007C67AB" w:rsidP="007C67AB"/>
        </w:tc>
      </w:tr>
      <w:tr w:rsidR="007C67AB" w14:paraId="0BAC0C2C" w14:textId="77777777" w:rsidTr="00031C58">
        <w:tc>
          <w:tcPr>
            <w:tcW w:w="2515" w:type="dxa"/>
          </w:tcPr>
          <w:p w14:paraId="52857730" w14:textId="2E1DE53E" w:rsidR="007C67AB" w:rsidRPr="007C67AB" w:rsidRDefault="007C67AB" w:rsidP="007C67AB">
            <w:r w:rsidRPr="007C67AB">
              <w:t>Data Preprocessing</w:t>
            </w:r>
          </w:p>
        </w:tc>
        <w:tc>
          <w:tcPr>
            <w:tcW w:w="2515" w:type="dxa"/>
          </w:tcPr>
          <w:p w14:paraId="653A611A" w14:textId="3ADBD8DB" w:rsidR="007C67AB" w:rsidRDefault="00F66529" w:rsidP="00F66529">
            <w:r w:rsidRPr="00F66529">
              <w:t>Tr</w:t>
            </w:r>
            <w:r>
              <w:t>ied</w:t>
            </w:r>
            <w:r w:rsidRPr="00F66529">
              <w:t xml:space="preserve"> a log transform on skewed features. </w:t>
            </w:r>
            <w:proofErr w:type="gramStart"/>
            <w:r w:rsidRPr="00F66529">
              <w:t>Definitely scale</w:t>
            </w:r>
            <w:proofErr w:type="gramEnd"/>
            <w:r w:rsidRPr="00F66529">
              <w:t xml:space="preserve"> everything so the models play fair</w:t>
            </w:r>
          </w:p>
        </w:tc>
      </w:tr>
      <w:tr w:rsidR="007C67AB" w14:paraId="04FF9C04" w14:textId="77777777" w:rsidTr="00031C58">
        <w:tc>
          <w:tcPr>
            <w:tcW w:w="2515" w:type="dxa"/>
          </w:tcPr>
          <w:p w14:paraId="625BB2C6" w14:textId="77777777" w:rsidR="007C67AB" w:rsidRPr="007C67AB" w:rsidRDefault="007C67AB" w:rsidP="007C67AB"/>
        </w:tc>
        <w:tc>
          <w:tcPr>
            <w:tcW w:w="2515" w:type="dxa"/>
          </w:tcPr>
          <w:p w14:paraId="72E63802" w14:textId="77777777" w:rsidR="007C67AB" w:rsidRDefault="007C67AB" w:rsidP="007C67AB"/>
        </w:tc>
      </w:tr>
      <w:tr w:rsidR="007C67AB" w14:paraId="6BCDCACC" w14:textId="77777777" w:rsidTr="00031C58">
        <w:tc>
          <w:tcPr>
            <w:tcW w:w="2515" w:type="dxa"/>
          </w:tcPr>
          <w:p w14:paraId="5D8000FC" w14:textId="0A806FC2" w:rsidR="007C67AB" w:rsidRPr="007C67AB" w:rsidRDefault="007C67AB" w:rsidP="007C67AB">
            <w:r w:rsidRPr="007C67AB">
              <w:t>Train &amp; Cross-Validate</w:t>
            </w:r>
          </w:p>
        </w:tc>
        <w:tc>
          <w:tcPr>
            <w:tcW w:w="2515" w:type="dxa"/>
          </w:tcPr>
          <w:p w14:paraId="12B2AE1A" w14:textId="2536BB27" w:rsidR="007C67AB" w:rsidRDefault="00F66529" w:rsidP="007C67AB">
            <w:r w:rsidRPr="00F66529">
              <w:t>Run Logistic Regression, SVM, Random Forest, Gradient Boosting, and Decision Tree using 5-fold cross-validation to see which performs best on average.</w:t>
            </w:r>
          </w:p>
        </w:tc>
      </w:tr>
      <w:tr w:rsidR="007C67AB" w14:paraId="10D38C2B" w14:textId="77777777" w:rsidTr="00031C58">
        <w:tc>
          <w:tcPr>
            <w:tcW w:w="2515" w:type="dxa"/>
          </w:tcPr>
          <w:p w14:paraId="66D355F7" w14:textId="77777777" w:rsidR="007C67AB" w:rsidRPr="007C67AB" w:rsidRDefault="007C67AB" w:rsidP="007C67AB"/>
        </w:tc>
        <w:tc>
          <w:tcPr>
            <w:tcW w:w="2515" w:type="dxa"/>
          </w:tcPr>
          <w:p w14:paraId="5495C5D6" w14:textId="77777777" w:rsidR="007C67AB" w:rsidRDefault="007C67AB" w:rsidP="007C67AB"/>
        </w:tc>
      </w:tr>
      <w:tr w:rsidR="007C67AB" w14:paraId="3C733CB0" w14:textId="77777777" w:rsidTr="00031C58">
        <w:tc>
          <w:tcPr>
            <w:tcW w:w="2515" w:type="dxa"/>
          </w:tcPr>
          <w:p w14:paraId="1EB516E7" w14:textId="1DC42283" w:rsidR="007C67AB" w:rsidRPr="007C67AB" w:rsidRDefault="007C67AB" w:rsidP="007C67AB">
            <w:r w:rsidRPr="007C67AB">
              <w:t>Tune Top Models</w:t>
            </w:r>
          </w:p>
        </w:tc>
        <w:tc>
          <w:tcPr>
            <w:tcW w:w="2515" w:type="dxa"/>
          </w:tcPr>
          <w:p w14:paraId="243C681F" w14:textId="4B6FB856" w:rsidR="007C67AB" w:rsidRDefault="00F66529" w:rsidP="007C67AB">
            <w:r w:rsidRPr="00F66529">
              <w:t>Tweak the settings (hyperparameters) of the best couple of models (looks like SVM and Gradient Boosting are promising) using more cross-validation to squeeze out better performance</w:t>
            </w:r>
          </w:p>
        </w:tc>
      </w:tr>
      <w:tr w:rsidR="007C67AB" w14:paraId="1117C451" w14:textId="77777777" w:rsidTr="00031C58">
        <w:tc>
          <w:tcPr>
            <w:tcW w:w="2515" w:type="dxa"/>
          </w:tcPr>
          <w:p w14:paraId="22F7E0A3" w14:textId="77777777" w:rsidR="007C67AB" w:rsidRPr="007C67AB" w:rsidRDefault="007C67AB" w:rsidP="007C67AB"/>
        </w:tc>
        <w:tc>
          <w:tcPr>
            <w:tcW w:w="2515" w:type="dxa"/>
          </w:tcPr>
          <w:p w14:paraId="1A718C15" w14:textId="77777777" w:rsidR="007C67AB" w:rsidRDefault="007C67AB" w:rsidP="007C67AB"/>
        </w:tc>
      </w:tr>
      <w:tr w:rsidR="007C67AB" w14:paraId="57E5764A" w14:textId="77777777" w:rsidTr="00031C58">
        <w:tc>
          <w:tcPr>
            <w:tcW w:w="2515" w:type="dxa"/>
          </w:tcPr>
          <w:p w14:paraId="57D3243A" w14:textId="49EBEB31" w:rsidR="007C67AB" w:rsidRPr="007C67AB" w:rsidRDefault="007C67AB" w:rsidP="007C67AB">
            <w:r w:rsidRPr="007C67AB">
              <w:t>Pick Final Model</w:t>
            </w:r>
          </w:p>
        </w:tc>
        <w:tc>
          <w:tcPr>
            <w:tcW w:w="2515" w:type="dxa"/>
          </w:tcPr>
          <w:p w14:paraId="5A21A5E0" w14:textId="6C16AF19" w:rsidR="007C67AB" w:rsidRDefault="00F66529" w:rsidP="007C67AB">
            <w:r w:rsidRPr="00F66529">
              <w:t>Choose the champion based on the tuned cross-validation scores.</w:t>
            </w:r>
          </w:p>
        </w:tc>
      </w:tr>
      <w:tr w:rsidR="007C67AB" w14:paraId="4EC5073D" w14:textId="77777777" w:rsidTr="00031C58">
        <w:tc>
          <w:tcPr>
            <w:tcW w:w="2515" w:type="dxa"/>
          </w:tcPr>
          <w:p w14:paraId="18F7CEA6" w14:textId="77777777" w:rsidR="007C67AB" w:rsidRPr="007C67AB" w:rsidRDefault="007C67AB" w:rsidP="007C67AB"/>
        </w:tc>
        <w:tc>
          <w:tcPr>
            <w:tcW w:w="2515" w:type="dxa"/>
          </w:tcPr>
          <w:p w14:paraId="75BF8101" w14:textId="77777777" w:rsidR="007C67AB" w:rsidRDefault="007C67AB" w:rsidP="007C67AB"/>
        </w:tc>
      </w:tr>
      <w:tr w:rsidR="007C67AB" w14:paraId="28EDEF85" w14:textId="77777777" w:rsidTr="00031C58">
        <w:tc>
          <w:tcPr>
            <w:tcW w:w="2515" w:type="dxa"/>
          </w:tcPr>
          <w:p w14:paraId="77B37D02" w14:textId="7B7ED181" w:rsidR="007C67AB" w:rsidRPr="007C67AB" w:rsidRDefault="007C67AB" w:rsidP="007C67AB">
            <w:r w:rsidRPr="007C67AB">
              <w:t>Final Test</w:t>
            </w:r>
          </w:p>
        </w:tc>
        <w:tc>
          <w:tcPr>
            <w:tcW w:w="2515" w:type="dxa"/>
          </w:tcPr>
          <w:p w14:paraId="3BCFAB5D" w14:textId="2CBAA11B" w:rsidR="007C67AB" w:rsidRDefault="00F66529" w:rsidP="007C67AB">
            <w:r w:rsidRPr="00F66529">
              <w:t>Check how the final model does on the untouched test data for a real-world feel.</w:t>
            </w:r>
          </w:p>
        </w:tc>
      </w:tr>
      <w:tr w:rsidR="00222C4D" w14:paraId="693ABFA0" w14:textId="77777777" w:rsidTr="00031C58">
        <w:tc>
          <w:tcPr>
            <w:tcW w:w="2515" w:type="dxa"/>
          </w:tcPr>
          <w:p w14:paraId="1E233833" w14:textId="77777777" w:rsidR="00222C4D" w:rsidRPr="007C67AB" w:rsidRDefault="00222C4D" w:rsidP="007C67AB"/>
        </w:tc>
        <w:tc>
          <w:tcPr>
            <w:tcW w:w="2515" w:type="dxa"/>
          </w:tcPr>
          <w:p w14:paraId="482FB4E0" w14:textId="77777777" w:rsidR="00222C4D" w:rsidRPr="00F66529" w:rsidRDefault="00222C4D" w:rsidP="007C67AB"/>
        </w:tc>
      </w:tr>
      <w:tr w:rsidR="00222C4D" w14:paraId="68F12B22" w14:textId="77777777" w:rsidTr="00031C58">
        <w:tc>
          <w:tcPr>
            <w:tcW w:w="2515" w:type="dxa"/>
          </w:tcPr>
          <w:p w14:paraId="7F117BB7" w14:textId="13939383" w:rsidR="00222C4D" w:rsidRPr="007C67AB" w:rsidRDefault="00222C4D" w:rsidP="007C67AB">
            <w:r w:rsidRPr="00222C4D">
              <w:t>Report</w:t>
            </w:r>
          </w:p>
        </w:tc>
        <w:tc>
          <w:tcPr>
            <w:tcW w:w="2515" w:type="dxa"/>
          </w:tcPr>
          <w:p w14:paraId="5CC411F1" w14:textId="5ACFFE57" w:rsidR="00222C4D" w:rsidRPr="00F66529" w:rsidRDefault="00222C4D" w:rsidP="007C67AB">
            <w:r w:rsidRPr="00222C4D">
              <w:t>Show what features mattered (if using trees) and how well the model did overall</w:t>
            </w:r>
          </w:p>
        </w:tc>
      </w:tr>
      <w:tr w:rsidR="00222C4D" w14:paraId="7445D261" w14:textId="77777777" w:rsidTr="00031C58">
        <w:tc>
          <w:tcPr>
            <w:tcW w:w="2515" w:type="dxa"/>
          </w:tcPr>
          <w:p w14:paraId="068A1581" w14:textId="77777777" w:rsidR="00222C4D" w:rsidRPr="007C67AB" w:rsidRDefault="00222C4D" w:rsidP="007C67AB"/>
        </w:tc>
        <w:tc>
          <w:tcPr>
            <w:tcW w:w="2515" w:type="dxa"/>
          </w:tcPr>
          <w:p w14:paraId="7A679ED9" w14:textId="77777777" w:rsidR="00222C4D" w:rsidRPr="00F66529" w:rsidRDefault="00222C4D" w:rsidP="007C67AB"/>
        </w:tc>
      </w:tr>
    </w:tbl>
    <w:p w14:paraId="63D24882" w14:textId="5825E844" w:rsidR="00031C58" w:rsidRPr="00031C58" w:rsidRDefault="00031C58" w:rsidP="00031C58"/>
    <w:p w14:paraId="0AF926FB" w14:textId="215104DD" w:rsidR="008A55B5" w:rsidRDefault="004932DB" w:rsidP="006F6993">
      <w:pPr>
        <w:pStyle w:val="Heading1"/>
      </w:pPr>
      <w:r>
        <w:lastRenderedPageBreak/>
        <w:t>problem definition</w:t>
      </w:r>
    </w:p>
    <w:p w14:paraId="55BEC117" w14:textId="47D7AE94" w:rsidR="004932DB" w:rsidRPr="004932DB" w:rsidRDefault="004932DB" w:rsidP="001B0974">
      <w:pPr>
        <w:ind w:firstLine="288"/>
        <w:jc w:val="left"/>
      </w:pPr>
      <w:r w:rsidRPr="004932DB">
        <w:t xml:space="preserve">The problem is to accurately classify raisin grains into two distinct varieties, </w:t>
      </w:r>
      <w:proofErr w:type="spellStart"/>
      <w:r w:rsidRPr="004932DB">
        <w:t>Kecimen</w:t>
      </w:r>
      <w:proofErr w:type="spellEnd"/>
      <w:r w:rsidRPr="004932DB">
        <w:t xml:space="preserve"> and </w:t>
      </w:r>
      <w:proofErr w:type="spellStart"/>
      <w:r w:rsidRPr="004932DB">
        <w:t>Besni</w:t>
      </w:r>
      <w:proofErr w:type="spellEnd"/>
      <w:r w:rsidRPr="004932DB">
        <w:t xml:space="preserve">, based on their morphological features extracted through image processing. Using a dataset of 900 raisin samples with eight quantitative attributes (Area, </w:t>
      </w:r>
      <w:proofErr w:type="spellStart"/>
      <w:r w:rsidRPr="004932DB">
        <w:t>MajorAxisLength</w:t>
      </w:r>
      <w:proofErr w:type="spellEnd"/>
      <w:r w:rsidRPr="004932DB">
        <w:t>, etc.), the goal is to develop and evaluate machine learning models capable of reliably distinguishing between these two commercially important raisin types. This classification task has potential applications in agricultural quality control and food processing.</w:t>
      </w:r>
    </w:p>
    <w:p w14:paraId="5E3BFC95" w14:textId="6DB8E5B3" w:rsidR="008A55B5" w:rsidRDefault="004932DB" w:rsidP="00EF3A1A">
      <w:pPr>
        <w:pStyle w:val="Heading2"/>
      </w:pPr>
      <w:r>
        <w:t>A</w:t>
      </w:r>
      <w:r w:rsidR="00670556">
        <w:t>l</w:t>
      </w:r>
      <w:r>
        <w:t>gorithm selection</w:t>
      </w:r>
    </w:p>
    <w:p w14:paraId="210C0CB0" w14:textId="4244BD8B" w:rsidR="007E2BFB" w:rsidRDefault="00580A22" w:rsidP="00C86AB3">
      <w:pPr>
        <w:pStyle w:val="Heading3"/>
        <w:rPr>
          <w:i w:val="0"/>
        </w:rPr>
      </w:pPr>
      <w:r>
        <w:t>Random Forest</w:t>
      </w:r>
      <w:r w:rsidR="008A55B5">
        <w:t>:</w:t>
      </w:r>
      <w:r w:rsidR="008A55B5" w:rsidRPr="007E2BFB">
        <w:rPr>
          <w:i w:val="0"/>
        </w:rPr>
        <w:t xml:space="preserve"> </w:t>
      </w:r>
      <w:r w:rsidR="00E22AF2" w:rsidRPr="00E22AF2">
        <w:rPr>
          <w:i w:val="0"/>
        </w:rPr>
        <w:t xml:space="preserve"> is </w:t>
      </w:r>
      <w:r w:rsidR="004D76E6" w:rsidRPr="004D76E6">
        <w:rPr>
          <w:i w:val="0"/>
        </w:rPr>
        <w:t>an ensemble method that builds many decision trees using random parts of the data and features, then averages their results. This helps prevent overfitting and works well with both simple and complex patterns. It also shows which features matter most. Given the possible complex interactions between raisin features, Random Forest is a strong choice for accurate predictions.</w:t>
      </w:r>
      <w:r w:rsidR="007E2BFB" w:rsidRPr="007E2BFB">
        <w:rPr>
          <w:i w:val="0"/>
        </w:rPr>
        <w:t>.</w:t>
      </w:r>
    </w:p>
    <w:p w14:paraId="685537B9" w14:textId="4A56A44F" w:rsidR="00CE052F" w:rsidRPr="007E2BFB" w:rsidRDefault="00580A22" w:rsidP="00C86AB3">
      <w:pPr>
        <w:pStyle w:val="Heading3"/>
        <w:rPr>
          <w:i w:val="0"/>
        </w:rPr>
      </w:pPr>
      <w:r>
        <w:t>Gradient Boosting</w:t>
      </w:r>
      <w:r w:rsidR="008A55B5">
        <w:t xml:space="preserve">: </w:t>
      </w:r>
      <w:r w:rsidR="00E22AF2" w:rsidRPr="00E22AF2">
        <w:rPr>
          <w:i w:val="0"/>
        </w:rPr>
        <w:t xml:space="preserve"> i</w:t>
      </w:r>
      <w:r w:rsidR="004D76E6">
        <w:rPr>
          <w:i w:val="0"/>
        </w:rPr>
        <w:t xml:space="preserve">t </w:t>
      </w:r>
      <w:r w:rsidR="004D76E6" w:rsidRPr="004D76E6">
        <w:rPr>
          <w:i w:val="0"/>
        </w:rPr>
        <w:t>builds trees one by one, with each new tree learning from the errors of the last. Libraries like XGBoost and LightGBM are industry favorites for classification. They excel at spotting subtle patterns in raisin morphology, often boosting accuracy</w:t>
      </w:r>
      <w:r w:rsidR="00E22AF2" w:rsidRPr="00E22AF2">
        <w:rPr>
          <w:i w:val="0"/>
        </w:rPr>
        <w:t>.</w:t>
      </w:r>
    </w:p>
    <w:p w14:paraId="6B5447EB" w14:textId="3A0B4A8F" w:rsidR="008A55B5" w:rsidRDefault="00580A22" w:rsidP="005274DC">
      <w:pPr>
        <w:pStyle w:val="Heading3"/>
      </w:pPr>
      <w:r>
        <w:t>Logistic Regression</w:t>
      </w:r>
      <w:r w:rsidR="008A55B5">
        <w:t>:</w:t>
      </w:r>
      <w:r w:rsidR="003B3862" w:rsidRPr="003B3862">
        <w:rPr>
          <w:i w:val="0"/>
        </w:rPr>
        <w:t xml:space="preserve"> </w:t>
      </w:r>
      <w:r w:rsidR="004D76E6" w:rsidRPr="004D76E6">
        <w:rPr>
          <w:i w:val="0"/>
        </w:rPr>
        <w:t>is a simple and easy-to-understand model, great for binary classification and setting a baseline. It predicts the chance of a raisin being Kecimen or Besni using a formula that combines the features. Since our features are continuous, it works well for finding linear relationships and shows which features matter most through its coefficients</w:t>
      </w:r>
      <w:r w:rsidR="007E2BFB" w:rsidRPr="007E2BFB">
        <w:rPr>
          <w:i w:val="0"/>
        </w:rPr>
        <w:t>.</w:t>
      </w:r>
    </w:p>
    <w:p w14:paraId="6CCE2E00" w14:textId="5092873C" w:rsidR="007E2BFB" w:rsidRDefault="00580A22" w:rsidP="009E158F">
      <w:pPr>
        <w:pStyle w:val="Heading3"/>
        <w:rPr>
          <w:i w:val="0"/>
        </w:rPr>
      </w:pPr>
      <w:r>
        <w:t>Support vector machine(SVM)</w:t>
      </w:r>
      <w:r w:rsidR="008A55B5">
        <w:t>:</w:t>
      </w:r>
      <w:r w:rsidR="007E2BFB">
        <w:t xml:space="preserve"> </w:t>
      </w:r>
      <w:r w:rsidR="001564D5" w:rsidRPr="001564D5">
        <w:rPr>
          <w:i w:val="0"/>
        </w:rPr>
        <w:t xml:space="preserve"> </w:t>
      </w:r>
      <w:r w:rsidR="00C84C3A" w:rsidRPr="00C84C3A">
        <w:rPr>
          <w:i w:val="0"/>
        </w:rPr>
        <w:t>SVM is a strong algorithm that can handle both simple and complex boundaries using different kernels. It finds the best dividing line between classes to separate them clearly. Because raisin features may have complex patterns, using a non-linear kernel like RBF helps SVM capture these well, often leading to high accuracy. It works great in high-dimensional data and usually generalizes well, making it a solid choice here</w:t>
      </w:r>
      <w:r w:rsidR="007E2BFB" w:rsidRPr="007E2BFB">
        <w:rPr>
          <w:i w:val="0"/>
        </w:rPr>
        <w:t>.</w:t>
      </w:r>
    </w:p>
    <w:p w14:paraId="677C4FAE" w14:textId="0C51CDF3" w:rsidR="00CE052F" w:rsidRPr="008269E6" w:rsidRDefault="007E2BFB" w:rsidP="008269E6">
      <w:pPr>
        <w:pStyle w:val="Heading3"/>
        <w:rPr>
          <w:i w:val="0"/>
        </w:rPr>
      </w:pPr>
      <w:r>
        <w:t xml:space="preserve">Decisiom Tree: </w:t>
      </w:r>
      <w:r w:rsidR="008A55B5">
        <w:t xml:space="preserve"> </w:t>
      </w:r>
      <w:r w:rsidR="00C84C3A" w:rsidRPr="00C84C3A">
        <w:rPr>
          <w:i w:val="0"/>
        </w:rPr>
        <w:t>is a simple, easy-to-understand model that uses if-then rules to classify raisins. While it can overfit with complex data, it’s great for a baseline and shows which features and thresholds matter most. Its clear structure makes it easy to see how decisions are made, giving helpful insights even if it’s less accurate than more advanced models.</w:t>
      </w:r>
    </w:p>
    <w:p w14:paraId="1A01E467" w14:textId="77777777" w:rsidR="004B43B9" w:rsidRPr="004B43B9" w:rsidRDefault="004B43B9" w:rsidP="004B43B9"/>
    <w:p w14:paraId="09DCD7F5" w14:textId="77777777" w:rsidR="00477634" w:rsidRDefault="00477634" w:rsidP="00477634">
      <w:pPr>
        <w:pStyle w:val="Heading2"/>
      </w:pPr>
      <w:r>
        <w:t>Model Evaluation</w:t>
      </w:r>
    </w:p>
    <w:p w14:paraId="050E046D" w14:textId="2F1BB9CC" w:rsidR="00477634" w:rsidRDefault="00477634" w:rsidP="001B0974">
      <w:pPr>
        <w:ind w:firstLine="288"/>
        <w:jc w:val="left"/>
      </w:pPr>
      <w:r>
        <w:t xml:space="preserve">From Tabel 2 we can see that </w:t>
      </w:r>
      <w:r w:rsidRPr="00335149">
        <w:t>Logistic Regression</w:t>
      </w:r>
      <w:r>
        <w:t xml:space="preserve"> (LR)</w:t>
      </w:r>
      <w:r w:rsidRPr="00335149">
        <w:t xml:space="preserve"> </w:t>
      </w:r>
      <w:r>
        <w:t>a</w:t>
      </w:r>
      <w:r w:rsidRPr="00335149">
        <w:t>chieved an accuracy of 85.6%. It shows a slightly better recall for 'Besni' but better precision for '</w:t>
      </w:r>
      <w:proofErr w:type="spellStart"/>
      <w:r w:rsidRPr="00335149">
        <w:t>Kecimen</w:t>
      </w:r>
      <w:proofErr w:type="spellEnd"/>
      <w:r w:rsidRPr="00335149">
        <w:t>'</w:t>
      </w:r>
      <w:r>
        <w:t xml:space="preserve">, </w:t>
      </w:r>
      <w:r w:rsidRPr="00AF12BF">
        <w:t>R</w:t>
      </w:r>
      <w:r>
        <w:t>F</w:t>
      </w:r>
      <w:r w:rsidRPr="00AF12BF">
        <w:t xml:space="preserve"> </w:t>
      </w:r>
      <w:r>
        <w:t>p</w:t>
      </w:r>
      <w:r w:rsidRPr="00AF12BF">
        <w:t>erformed slightly better in terms of overall accuracy 86.1% compared to L</w:t>
      </w:r>
      <w:r>
        <w:t>R</w:t>
      </w:r>
      <w:r w:rsidRPr="00AF12BF">
        <w:t xml:space="preserve"> in this split. It shows a balanced precision and recall for both classes</w:t>
      </w:r>
      <w:r>
        <w:t xml:space="preserve">, </w:t>
      </w:r>
      <w:r w:rsidRPr="00AF12BF">
        <w:t>D</w:t>
      </w:r>
      <w:r>
        <w:t>T</w:t>
      </w:r>
      <w:r w:rsidRPr="00AF12BF">
        <w:t xml:space="preserve"> Has the lowest accuracy 79.4% among the models, indicating it might be overfitting to the training data or is not capturing the underlying patterns as well </w:t>
      </w:r>
      <w:r w:rsidRPr="00AF12BF">
        <w:t>as the others.</w:t>
      </w:r>
      <w:r>
        <w:t xml:space="preserve"> GB</w:t>
      </w:r>
      <w:r w:rsidRPr="00AF12BF">
        <w:t xml:space="preserve"> Achieved an accuracy of 85%, like Logistic Regression and SVM in this split. It shows a slightly better recall for '</w:t>
      </w:r>
      <w:proofErr w:type="spellStart"/>
      <w:r w:rsidRPr="00AF12BF">
        <w:t>Kecimen</w:t>
      </w:r>
      <w:proofErr w:type="spellEnd"/>
      <w:r w:rsidRPr="00AF12BF">
        <w:t>'.</w:t>
      </w:r>
      <w:r>
        <w:t xml:space="preserve"> </w:t>
      </w:r>
      <w:r w:rsidRPr="00AF12BF">
        <w:t xml:space="preserve">Support Vector Machine (SVM) </w:t>
      </w:r>
      <w:r>
        <w:t>a</w:t>
      </w:r>
      <w:r w:rsidRPr="00AF12BF">
        <w:t>lso achieved an accuracy of 85%. It has the highest recall for '</w:t>
      </w:r>
      <w:proofErr w:type="spellStart"/>
      <w:r w:rsidRPr="00AF12BF">
        <w:t>Kecimen</w:t>
      </w:r>
      <w:proofErr w:type="spellEnd"/>
      <w:r w:rsidRPr="00AF12BF">
        <w:t>' but the lowest recall for 'Besni' among the top performers.</w:t>
      </w:r>
      <w:r>
        <w:t xml:space="preserve"> I explored all 5 models to understand these different approaches and allow for a comparative analysis</w:t>
      </w:r>
    </w:p>
    <w:p w14:paraId="3AA33E5A" w14:textId="0896FD37" w:rsidR="00477634" w:rsidRDefault="00477634" w:rsidP="00785CEF">
      <w:pPr>
        <w:jc w:val="left"/>
      </w:pPr>
      <w:r>
        <w:t>which is often a strong point in building a machine learning model.</w:t>
      </w:r>
    </w:p>
    <w:p w14:paraId="7C6CB0B4" w14:textId="2EE6530F" w:rsidR="00477634" w:rsidRDefault="00477634" w:rsidP="00666755">
      <w:pPr>
        <w:pStyle w:val="Caption"/>
        <w:keepNext/>
        <w:spacing w:after="0"/>
        <w:jc w:val="both"/>
      </w:pPr>
      <w:r w:rsidRPr="00477634">
        <w:rPr>
          <w:b/>
          <w:bCs/>
          <w:i w:val="0"/>
          <w:iCs w:val="0"/>
        </w:rPr>
        <w:t xml:space="preserve">Table </w:t>
      </w:r>
      <w:r w:rsidRPr="00477634">
        <w:rPr>
          <w:b/>
          <w:bCs/>
          <w:i w:val="0"/>
          <w:iCs w:val="0"/>
        </w:rPr>
        <w:fldChar w:fldCharType="begin"/>
      </w:r>
      <w:r w:rsidRPr="00477634">
        <w:rPr>
          <w:b/>
          <w:bCs/>
          <w:i w:val="0"/>
          <w:iCs w:val="0"/>
        </w:rPr>
        <w:instrText xml:space="preserve"> SEQ Table \* ARABIC </w:instrText>
      </w:r>
      <w:r w:rsidRPr="00477634">
        <w:rPr>
          <w:b/>
          <w:bCs/>
          <w:i w:val="0"/>
          <w:iCs w:val="0"/>
        </w:rPr>
        <w:fldChar w:fldCharType="separate"/>
      </w:r>
      <w:r w:rsidR="00981562">
        <w:rPr>
          <w:b/>
          <w:bCs/>
          <w:i w:val="0"/>
          <w:iCs w:val="0"/>
          <w:noProof/>
        </w:rPr>
        <w:t>2</w:t>
      </w:r>
      <w:r w:rsidRPr="00477634">
        <w:rPr>
          <w:b/>
          <w:bCs/>
          <w:i w:val="0"/>
          <w:iCs w:val="0"/>
        </w:rPr>
        <w:fldChar w:fldCharType="end"/>
      </w:r>
      <w:r>
        <w:t xml:space="preserve"> </w:t>
      </w:r>
      <w:r w:rsidRPr="006A7604">
        <w:t>Classification performance measurement</w:t>
      </w:r>
    </w:p>
    <w:tbl>
      <w:tblPr>
        <w:tblW w:w="53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708"/>
        <w:gridCol w:w="849"/>
        <w:gridCol w:w="692"/>
        <w:gridCol w:w="158"/>
        <w:gridCol w:w="621"/>
        <w:gridCol w:w="718"/>
        <w:gridCol w:w="754"/>
      </w:tblGrid>
      <w:tr w:rsidR="00477634" w:rsidRPr="0004390D" w14:paraId="56CE1F56" w14:textId="77777777" w:rsidTr="00431964">
        <w:trPr>
          <w:cantSplit/>
          <w:trHeight w:val="209"/>
          <w:tblHeader/>
          <w:jc w:val="center"/>
        </w:trPr>
        <w:tc>
          <w:tcPr>
            <w:tcW w:w="848" w:type="dxa"/>
            <w:vMerge w:val="restart"/>
            <w:shd w:val="clear" w:color="auto" w:fill="FBE4D5" w:themeFill="accent2" w:themeFillTint="33"/>
            <w:vAlign w:val="center"/>
          </w:tcPr>
          <w:p w14:paraId="5933593B" w14:textId="77777777" w:rsidR="00477634" w:rsidRPr="0004390D" w:rsidRDefault="00477634" w:rsidP="00431964">
            <w:pPr>
              <w:pStyle w:val="tablecolhead"/>
            </w:pPr>
            <w:r w:rsidRPr="0004390D">
              <w:t>Table Head</w:t>
            </w:r>
          </w:p>
        </w:tc>
        <w:tc>
          <w:tcPr>
            <w:tcW w:w="709" w:type="dxa"/>
            <w:tcBorders>
              <w:right w:val="nil"/>
            </w:tcBorders>
            <w:shd w:val="clear" w:color="auto" w:fill="FBE4D5" w:themeFill="accent2" w:themeFillTint="33"/>
          </w:tcPr>
          <w:p w14:paraId="21F31E1A" w14:textId="77777777" w:rsidR="00477634" w:rsidRPr="0004390D" w:rsidRDefault="00477634" w:rsidP="00431964">
            <w:pPr>
              <w:pStyle w:val="tablecolhead"/>
            </w:pPr>
          </w:p>
        </w:tc>
        <w:tc>
          <w:tcPr>
            <w:tcW w:w="844" w:type="dxa"/>
            <w:tcBorders>
              <w:left w:val="nil"/>
              <w:right w:val="nil"/>
            </w:tcBorders>
            <w:shd w:val="clear" w:color="auto" w:fill="FBE4D5" w:themeFill="accent2" w:themeFillTint="33"/>
          </w:tcPr>
          <w:p w14:paraId="06D693FB" w14:textId="77777777" w:rsidR="00477634" w:rsidRPr="0004390D" w:rsidRDefault="00477634" w:rsidP="00431964">
            <w:pPr>
              <w:pStyle w:val="tablecolhead"/>
            </w:pPr>
          </w:p>
        </w:tc>
        <w:tc>
          <w:tcPr>
            <w:tcW w:w="693" w:type="dxa"/>
            <w:tcBorders>
              <w:left w:val="nil"/>
              <w:right w:val="nil"/>
            </w:tcBorders>
            <w:shd w:val="clear" w:color="auto" w:fill="FBE4D5" w:themeFill="accent2" w:themeFillTint="33"/>
          </w:tcPr>
          <w:p w14:paraId="70F7B110" w14:textId="77777777" w:rsidR="00477634" w:rsidRPr="0004390D" w:rsidRDefault="00477634" w:rsidP="00431964">
            <w:pPr>
              <w:pStyle w:val="tablecolhead"/>
            </w:pPr>
          </w:p>
        </w:tc>
        <w:tc>
          <w:tcPr>
            <w:tcW w:w="2254" w:type="dxa"/>
            <w:gridSpan w:val="4"/>
            <w:tcBorders>
              <w:left w:val="nil"/>
            </w:tcBorders>
            <w:shd w:val="clear" w:color="auto" w:fill="FBE4D5" w:themeFill="accent2" w:themeFillTint="33"/>
            <w:vAlign w:val="center"/>
          </w:tcPr>
          <w:p w14:paraId="6950AB72" w14:textId="77777777" w:rsidR="00477634" w:rsidRPr="0004390D" w:rsidRDefault="00477634" w:rsidP="00431964">
            <w:pPr>
              <w:pStyle w:val="tablecolhead"/>
              <w:jc w:val="both"/>
            </w:pPr>
            <w:r>
              <w:t>Performance metrics</w:t>
            </w:r>
          </w:p>
        </w:tc>
      </w:tr>
      <w:tr w:rsidR="00477634" w:rsidRPr="0004390D" w14:paraId="683B7BF9" w14:textId="77777777" w:rsidTr="00431964">
        <w:trPr>
          <w:cantSplit/>
          <w:trHeight w:val="209"/>
          <w:tblHeader/>
          <w:jc w:val="center"/>
        </w:trPr>
        <w:tc>
          <w:tcPr>
            <w:tcW w:w="848" w:type="dxa"/>
            <w:vMerge/>
            <w:tcBorders>
              <w:bottom w:val="single" w:sz="2" w:space="0" w:color="auto"/>
            </w:tcBorders>
            <w:shd w:val="clear" w:color="auto" w:fill="FBE4D5" w:themeFill="accent2" w:themeFillTint="33"/>
          </w:tcPr>
          <w:p w14:paraId="3C9507CD" w14:textId="77777777" w:rsidR="00477634" w:rsidRPr="0004390D" w:rsidRDefault="00477634" w:rsidP="00431964">
            <w:pPr>
              <w:rPr>
                <w:sz w:val="16"/>
                <w:szCs w:val="16"/>
              </w:rPr>
            </w:pPr>
          </w:p>
        </w:tc>
        <w:tc>
          <w:tcPr>
            <w:tcW w:w="709" w:type="dxa"/>
            <w:vAlign w:val="center"/>
          </w:tcPr>
          <w:p w14:paraId="3C5909FB" w14:textId="77777777" w:rsidR="00477634" w:rsidRPr="0004390D" w:rsidRDefault="00477634" w:rsidP="00431964">
            <w:pPr>
              <w:pStyle w:val="tablecolsubhead"/>
            </w:pPr>
            <w:r>
              <w:t>Models</w:t>
            </w:r>
          </w:p>
        </w:tc>
        <w:tc>
          <w:tcPr>
            <w:tcW w:w="850" w:type="dxa"/>
            <w:vAlign w:val="center"/>
          </w:tcPr>
          <w:p w14:paraId="3EE0B91A" w14:textId="77777777" w:rsidR="00477634" w:rsidRPr="004B43B9" w:rsidRDefault="00477634" w:rsidP="00431964">
            <w:pPr>
              <w:pStyle w:val="tablecolsubhead"/>
              <w:jc w:val="left"/>
              <w:rPr>
                <w:lang w:val="en-GB"/>
              </w:rPr>
            </w:pPr>
            <w:r w:rsidRPr="004B43B9">
              <w:rPr>
                <w:lang w:val="en-GB"/>
              </w:rPr>
              <w:t>Accuracy</w:t>
            </w:r>
          </w:p>
          <w:p w14:paraId="4E29E8E5" w14:textId="77777777" w:rsidR="00477634" w:rsidRPr="0004390D" w:rsidRDefault="00477634" w:rsidP="00431964">
            <w:pPr>
              <w:pStyle w:val="tablecolsubhead"/>
            </w:pPr>
          </w:p>
        </w:tc>
        <w:tc>
          <w:tcPr>
            <w:tcW w:w="851" w:type="dxa"/>
            <w:gridSpan w:val="2"/>
          </w:tcPr>
          <w:p w14:paraId="38D879DA" w14:textId="77777777" w:rsidR="00477634" w:rsidRPr="0004390D" w:rsidRDefault="00477634" w:rsidP="00431964">
            <w:pPr>
              <w:pStyle w:val="tablecolsubhead"/>
            </w:pPr>
            <w:r w:rsidRPr="00F05850">
              <w:t>precision</w:t>
            </w:r>
          </w:p>
        </w:tc>
        <w:tc>
          <w:tcPr>
            <w:tcW w:w="622" w:type="dxa"/>
          </w:tcPr>
          <w:p w14:paraId="63C75FCF" w14:textId="77777777" w:rsidR="00477634" w:rsidRPr="006B4152" w:rsidRDefault="00477634" w:rsidP="00431964">
            <w:pPr>
              <w:pStyle w:val="tablecolsubhead"/>
              <w:rPr>
                <w:lang w:val="en-GB"/>
              </w:rPr>
            </w:pPr>
            <w:r w:rsidRPr="006B4152">
              <w:rPr>
                <w:lang w:val="en-GB"/>
              </w:rPr>
              <w:t>recall</w:t>
            </w:r>
          </w:p>
          <w:p w14:paraId="72B36A34" w14:textId="77777777" w:rsidR="00477634" w:rsidRPr="00F05850" w:rsidRDefault="00477634" w:rsidP="00431964">
            <w:pPr>
              <w:pStyle w:val="tablecolsubhead"/>
            </w:pPr>
          </w:p>
        </w:tc>
        <w:tc>
          <w:tcPr>
            <w:tcW w:w="719" w:type="dxa"/>
          </w:tcPr>
          <w:p w14:paraId="67FE3D35" w14:textId="77777777" w:rsidR="00477634" w:rsidRPr="0004390D" w:rsidRDefault="00477634" w:rsidP="00431964">
            <w:pPr>
              <w:pStyle w:val="tablecolsubhead"/>
            </w:pPr>
            <w:r w:rsidRPr="00F05850">
              <w:t>f1-score</w:t>
            </w:r>
          </w:p>
        </w:tc>
        <w:tc>
          <w:tcPr>
            <w:tcW w:w="749" w:type="dxa"/>
            <w:vAlign w:val="center"/>
          </w:tcPr>
          <w:p w14:paraId="1F7EFEE3" w14:textId="77777777" w:rsidR="00477634" w:rsidRPr="00F05850" w:rsidRDefault="00477634" w:rsidP="00431964">
            <w:pPr>
              <w:pStyle w:val="tablecolsubhead"/>
              <w:rPr>
                <w:lang w:val="en-GB"/>
              </w:rPr>
            </w:pPr>
            <w:r w:rsidRPr="00F05850">
              <w:rPr>
                <w:lang w:val="en-GB"/>
              </w:rPr>
              <w:t>support</w:t>
            </w:r>
          </w:p>
          <w:p w14:paraId="6604FBC4" w14:textId="77777777" w:rsidR="00477634" w:rsidRPr="0004390D" w:rsidRDefault="00477634" w:rsidP="00431964">
            <w:pPr>
              <w:pStyle w:val="tablecolsubhead"/>
            </w:pPr>
          </w:p>
        </w:tc>
      </w:tr>
      <w:tr w:rsidR="00477634" w:rsidRPr="0004390D" w14:paraId="0B5EF635" w14:textId="77777777" w:rsidTr="00431964">
        <w:trPr>
          <w:trHeight w:val="280"/>
          <w:jc w:val="center"/>
        </w:trPr>
        <w:tc>
          <w:tcPr>
            <w:tcW w:w="848" w:type="dxa"/>
            <w:tcBorders>
              <w:bottom w:val="nil"/>
            </w:tcBorders>
            <w:shd w:val="clear" w:color="auto" w:fill="AEAAAA" w:themeFill="background2" w:themeFillShade="BF"/>
            <w:vAlign w:val="center"/>
          </w:tcPr>
          <w:p w14:paraId="4D0FDD44" w14:textId="77777777" w:rsidR="00477634" w:rsidRPr="0004390D" w:rsidRDefault="00477634" w:rsidP="00431964">
            <w:pPr>
              <w:pStyle w:val="tablecopy"/>
              <w:rPr>
                <w:sz w:val="8"/>
                <w:szCs w:val="8"/>
              </w:rPr>
            </w:pPr>
          </w:p>
        </w:tc>
        <w:tc>
          <w:tcPr>
            <w:tcW w:w="709" w:type="dxa"/>
            <w:vAlign w:val="center"/>
          </w:tcPr>
          <w:p w14:paraId="74A8636D" w14:textId="77777777" w:rsidR="00477634" w:rsidRPr="004B43B9" w:rsidRDefault="00477634" w:rsidP="00431964">
            <w:pPr>
              <w:pStyle w:val="tablecopy"/>
              <w:rPr>
                <w:lang w:val="en-GB"/>
              </w:rPr>
            </w:pPr>
            <w:r>
              <w:rPr>
                <w:lang w:val="en-GB"/>
              </w:rPr>
              <w:t>LR</w:t>
            </w:r>
          </w:p>
        </w:tc>
        <w:tc>
          <w:tcPr>
            <w:tcW w:w="850" w:type="dxa"/>
            <w:vAlign w:val="center"/>
          </w:tcPr>
          <w:p w14:paraId="7AFB31BF" w14:textId="77777777" w:rsidR="00477634" w:rsidRPr="0004390D" w:rsidRDefault="00477634" w:rsidP="00431964">
            <w:pPr>
              <w:rPr>
                <w:sz w:val="16"/>
                <w:szCs w:val="16"/>
              </w:rPr>
            </w:pPr>
            <w:r>
              <w:rPr>
                <w:sz w:val="16"/>
                <w:szCs w:val="16"/>
              </w:rPr>
              <w:t>0.855</w:t>
            </w:r>
          </w:p>
        </w:tc>
        <w:tc>
          <w:tcPr>
            <w:tcW w:w="851" w:type="dxa"/>
            <w:gridSpan w:val="2"/>
          </w:tcPr>
          <w:p w14:paraId="11B074FC" w14:textId="77777777" w:rsidR="00477634" w:rsidRPr="0004390D" w:rsidRDefault="00477634" w:rsidP="00431964">
            <w:pPr>
              <w:rPr>
                <w:sz w:val="16"/>
                <w:szCs w:val="16"/>
              </w:rPr>
            </w:pPr>
            <w:r>
              <w:rPr>
                <w:sz w:val="16"/>
                <w:szCs w:val="16"/>
              </w:rPr>
              <w:t>0.83</w:t>
            </w:r>
          </w:p>
        </w:tc>
        <w:tc>
          <w:tcPr>
            <w:tcW w:w="622" w:type="dxa"/>
          </w:tcPr>
          <w:p w14:paraId="3984A01E" w14:textId="77777777" w:rsidR="00477634" w:rsidRPr="006B4152" w:rsidRDefault="00477634" w:rsidP="00431964">
            <w:pPr>
              <w:rPr>
                <w:sz w:val="16"/>
                <w:szCs w:val="16"/>
                <w:lang w:val="en-GB"/>
              </w:rPr>
            </w:pPr>
            <w:r w:rsidRPr="006B4152">
              <w:rPr>
                <w:sz w:val="16"/>
                <w:szCs w:val="16"/>
                <w:lang w:val="en-GB"/>
              </w:rPr>
              <w:t>0.87</w:t>
            </w:r>
          </w:p>
          <w:p w14:paraId="2FFF7E0F" w14:textId="77777777" w:rsidR="00477634" w:rsidRPr="00863A01" w:rsidRDefault="00477634" w:rsidP="00431964">
            <w:pPr>
              <w:rPr>
                <w:sz w:val="16"/>
                <w:szCs w:val="16"/>
                <w:lang w:val="en-GB"/>
              </w:rPr>
            </w:pPr>
          </w:p>
        </w:tc>
        <w:tc>
          <w:tcPr>
            <w:tcW w:w="719" w:type="dxa"/>
          </w:tcPr>
          <w:p w14:paraId="7793D326" w14:textId="77777777" w:rsidR="00477634" w:rsidRPr="00863A01" w:rsidRDefault="00477634" w:rsidP="00431964">
            <w:pPr>
              <w:rPr>
                <w:sz w:val="16"/>
                <w:szCs w:val="16"/>
                <w:lang w:val="en-GB"/>
              </w:rPr>
            </w:pPr>
            <w:r w:rsidRPr="00863A01">
              <w:rPr>
                <w:sz w:val="16"/>
                <w:szCs w:val="16"/>
                <w:lang w:val="en-GB"/>
              </w:rPr>
              <w:t xml:space="preserve">0.85 </w:t>
            </w:r>
          </w:p>
          <w:p w14:paraId="7D184081" w14:textId="77777777" w:rsidR="00477634" w:rsidRPr="0004390D" w:rsidRDefault="00477634" w:rsidP="00431964">
            <w:pPr>
              <w:rPr>
                <w:sz w:val="16"/>
                <w:szCs w:val="16"/>
              </w:rPr>
            </w:pPr>
          </w:p>
        </w:tc>
        <w:tc>
          <w:tcPr>
            <w:tcW w:w="749" w:type="dxa"/>
            <w:vAlign w:val="center"/>
          </w:tcPr>
          <w:p w14:paraId="266F7DB1" w14:textId="77777777" w:rsidR="00477634" w:rsidRPr="00863A01" w:rsidRDefault="00477634" w:rsidP="00431964">
            <w:pPr>
              <w:rPr>
                <w:sz w:val="16"/>
                <w:szCs w:val="16"/>
                <w:lang w:val="en-GB"/>
              </w:rPr>
            </w:pPr>
            <w:r w:rsidRPr="00863A01">
              <w:rPr>
                <w:sz w:val="16"/>
                <w:szCs w:val="16"/>
                <w:lang w:val="en-GB"/>
              </w:rPr>
              <w:t>86</w:t>
            </w:r>
          </w:p>
          <w:p w14:paraId="1E35A746" w14:textId="77777777" w:rsidR="00477634" w:rsidRPr="0004390D" w:rsidRDefault="00477634" w:rsidP="00431964">
            <w:pPr>
              <w:rPr>
                <w:sz w:val="16"/>
                <w:szCs w:val="16"/>
              </w:rPr>
            </w:pPr>
          </w:p>
        </w:tc>
      </w:tr>
      <w:tr w:rsidR="00477634" w:rsidRPr="0004390D" w14:paraId="2E6A07B3" w14:textId="77777777" w:rsidTr="00431964">
        <w:trPr>
          <w:trHeight w:val="280"/>
          <w:jc w:val="center"/>
        </w:trPr>
        <w:tc>
          <w:tcPr>
            <w:tcW w:w="848" w:type="dxa"/>
            <w:tcBorders>
              <w:top w:val="nil"/>
              <w:bottom w:val="nil"/>
            </w:tcBorders>
            <w:shd w:val="clear" w:color="auto" w:fill="AEAAAA" w:themeFill="background2" w:themeFillShade="BF"/>
            <w:vAlign w:val="center"/>
          </w:tcPr>
          <w:p w14:paraId="5518178F" w14:textId="77777777" w:rsidR="00477634" w:rsidRPr="0004390D" w:rsidRDefault="00477634" w:rsidP="00431964">
            <w:pPr>
              <w:pStyle w:val="tablecopy"/>
            </w:pPr>
          </w:p>
        </w:tc>
        <w:tc>
          <w:tcPr>
            <w:tcW w:w="709" w:type="dxa"/>
            <w:vAlign w:val="center"/>
          </w:tcPr>
          <w:p w14:paraId="184CADA8" w14:textId="77777777" w:rsidR="00477634" w:rsidRPr="004B43B9" w:rsidRDefault="00477634" w:rsidP="00431964">
            <w:pPr>
              <w:pStyle w:val="tablecopy"/>
              <w:rPr>
                <w:lang w:val="en-GB"/>
              </w:rPr>
            </w:pPr>
            <w:r w:rsidRPr="004B43B9">
              <w:rPr>
                <w:lang w:val="en-GB"/>
              </w:rPr>
              <w:t>R</w:t>
            </w:r>
            <w:r>
              <w:rPr>
                <w:lang w:val="en-GB"/>
              </w:rPr>
              <w:t>F</w:t>
            </w:r>
          </w:p>
        </w:tc>
        <w:tc>
          <w:tcPr>
            <w:tcW w:w="850" w:type="dxa"/>
            <w:vAlign w:val="center"/>
          </w:tcPr>
          <w:p w14:paraId="50AEBE4D" w14:textId="77777777" w:rsidR="00477634" w:rsidRPr="006B4152" w:rsidRDefault="00477634" w:rsidP="00431964">
            <w:pPr>
              <w:rPr>
                <w:sz w:val="16"/>
                <w:szCs w:val="16"/>
                <w:lang w:val="en-GB"/>
              </w:rPr>
            </w:pPr>
            <w:r w:rsidRPr="006B4152">
              <w:rPr>
                <w:sz w:val="16"/>
                <w:szCs w:val="16"/>
                <w:lang w:val="en-GB"/>
              </w:rPr>
              <w:t>0.86</w:t>
            </w:r>
            <w:r>
              <w:rPr>
                <w:sz w:val="16"/>
                <w:szCs w:val="16"/>
                <w:lang w:val="en-GB"/>
              </w:rPr>
              <w:t>1</w:t>
            </w:r>
          </w:p>
          <w:p w14:paraId="5AC7799F" w14:textId="77777777" w:rsidR="00477634" w:rsidRPr="0004390D" w:rsidRDefault="00477634" w:rsidP="00431964">
            <w:pPr>
              <w:rPr>
                <w:sz w:val="16"/>
                <w:szCs w:val="16"/>
              </w:rPr>
            </w:pPr>
          </w:p>
        </w:tc>
        <w:tc>
          <w:tcPr>
            <w:tcW w:w="851" w:type="dxa"/>
            <w:gridSpan w:val="2"/>
          </w:tcPr>
          <w:p w14:paraId="3191A6F3" w14:textId="77777777" w:rsidR="00477634" w:rsidRPr="006B4152" w:rsidRDefault="00477634" w:rsidP="00431964">
            <w:pPr>
              <w:rPr>
                <w:sz w:val="16"/>
                <w:szCs w:val="16"/>
                <w:lang w:val="en-GB"/>
              </w:rPr>
            </w:pPr>
            <w:r w:rsidRPr="006B4152">
              <w:rPr>
                <w:sz w:val="16"/>
                <w:szCs w:val="16"/>
                <w:lang w:val="en-GB"/>
              </w:rPr>
              <w:t xml:space="preserve">0.86 </w:t>
            </w:r>
          </w:p>
          <w:p w14:paraId="3BBE781E" w14:textId="77777777" w:rsidR="00477634" w:rsidRPr="0004390D" w:rsidRDefault="00477634" w:rsidP="00431964">
            <w:pPr>
              <w:rPr>
                <w:sz w:val="16"/>
                <w:szCs w:val="16"/>
              </w:rPr>
            </w:pPr>
          </w:p>
        </w:tc>
        <w:tc>
          <w:tcPr>
            <w:tcW w:w="622" w:type="dxa"/>
          </w:tcPr>
          <w:p w14:paraId="1512E773" w14:textId="77777777" w:rsidR="00477634" w:rsidRPr="006B4152" w:rsidRDefault="00477634" w:rsidP="00431964">
            <w:pPr>
              <w:rPr>
                <w:sz w:val="16"/>
                <w:szCs w:val="16"/>
                <w:lang w:val="en-GB"/>
              </w:rPr>
            </w:pPr>
            <w:r w:rsidRPr="006B4152">
              <w:rPr>
                <w:sz w:val="16"/>
                <w:szCs w:val="16"/>
                <w:lang w:val="en-GB"/>
              </w:rPr>
              <w:t>0.85</w:t>
            </w:r>
          </w:p>
          <w:p w14:paraId="1145E45F" w14:textId="77777777" w:rsidR="00477634" w:rsidRPr="0004390D" w:rsidRDefault="00477634" w:rsidP="00431964">
            <w:pPr>
              <w:rPr>
                <w:sz w:val="16"/>
                <w:szCs w:val="16"/>
              </w:rPr>
            </w:pPr>
          </w:p>
        </w:tc>
        <w:tc>
          <w:tcPr>
            <w:tcW w:w="719" w:type="dxa"/>
          </w:tcPr>
          <w:p w14:paraId="4156CFD4" w14:textId="77777777" w:rsidR="00477634" w:rsidRPr="006B4152" w:rsidRDefault="00477634" w:rsidP="00431964">
            <w:pPr>
              <w:rPr>
                <w:sz w:val="16"/>
                <w:szCs w:val="16"/>
                <w:lang w:val="en-GB"/>
              </w:rPr>
            </w:pPr>
            <w:r w:rsidRPr="006B4152">
              <w:rPr>
                <w:sz w:val="16"/>
                <w:szCs w:val="16"/>
                <w:lang w:val="en-GB"/>
              </w:rPr>
              <w:t>0.85</w:t>
            </w:r>
          </w:p>
          <w:p w14:paraId="3A6FBE26" w14:textId="77777777" w:rsidR="00477634" w:rsidRPr="0004390D" w:rsidRDefault="00477634" w:rsidP="00431964">
            <w:pPr>
              <w:rPr>
                <w:sz w:val="16"/>
                <w:szCs w:val="16"/>
              </w:rPr>
            </w:pPr>
          </w:p>
        </w:tc>
        <w:tc>
          <w:tcPr>
            <w:tcW w:w="749" w:type="dxa"/>
            <w:vAlign w:val="center"/>
          </w:tcPr>
          <w:p w14:paraId="6BDE923E" w14:textId="77777777" w:rsidR="00477634" w:rsidRPr="006B4152" w:rsidRDefault="00477634" w:rsidP="00431964">
            <w:pPr>
              <w:rPr>
                <w:sz w:val="16"/>
                <w:szCs w:val="16"/>
                <w:lang w:val="en-GB"/>
              </w:rPr>
            </w:pPr>
            <w:r w:rsidRPr="006B4152">
              <w:rPr>
                <w:sz w:val="16"/>
                <w:szCs w:val="16"/>
                <w:lang w:val="en-GB"/>
              </w:rPr>
              <w:t xml:space="preserve">  86</w:t>
            </w:r>
          </w:p>
          <w:p w14:paraId="549D3794" w14:textId="77777777" w:rsidR="00477634" w:rsidRPr="0004390D" w:rsidRDefault="00477634" w:rsidP="00431964">
            <w:pPr>
              <w:rPr>
                <w:sz w:val="16"/>
                <w:szCs w:val="16"/>
              </w:rPr>
            </w:pPr>
          </w:p>
        </w:tc>
      </w:tr>
      <w:tr w:rsidR="00477634" w:rsidRPr="0004390D" w14:paraId="13F9F87A" w14:textId="77777777" w:rsidTr="00431964">
        <w:trPr>
          <w:trHeight w:val="280"/>
          <w:jc w:val="center"/>
        </w:trPr>
        <w:tc>
          <w:tcPr>
            <w:tcW w:w="848" w:type="dxa"/>
            <w:tcBorders>
              <w:top w:val="nil"/>
              <w:bottom w:val="nil"/>
            </w:tcBorders>
            <w:shd w:val="clear" w:color="auto" w:fill="AEAAAA" w:themeFill="background2" w:themeFillShade="BF"/>
            <w:vAlign w:val="center"/>
          </w:tcPr>
          <w:p w14:paraId="34B63D30" w14:textId="77777777" w:rsidR="00477634" w:rsidRPr="00863A01" w:rsidRDefault="00477634" w:rsidP="00431964">
            <w:pPr>
              <w:pStyle w:val="tablecopy"/>
              <w:rPr>
                <w:lang w:val="en-GB"/>
              </w:rPr>
            </w:pPr>
            <w:r w:rsidRPr="00863A01">
              <w:rPr>
                <w:lang w:val="en-GB"/>
              </w:rPr>
              <w:t xml:space="preserve">   Besni  </w:t>
            </w:r>
          </w:p>
          <w:p w14:paraId="4E562823" w14:textId="77777777" w:rsidR="00477634" w:rsidRPr="0004390D" w:rsidRDefault="00477634" w:rsidP="00431964">
            <w:pPr>
              <w:pStyle w:val="tablecopy"/>
            </w:pPr>
          </w:p>
        </w:tc>
        <w:tc>
          <w:tcPr>
            <w:tcW w:w="709" w:type="dxa"/>
            <w:vAlign w:val="center"/>
          </w:tcPr>
          <w:p w14:paraId="5A4EAE6A" w14:textId="77777777" w:rsidR="00477634" w:rsidRPr="004B43B9" w:rsidRDefault="00477634" w:rsidP="00431964">
            <w:pPr>
              <w:pStyle w:val="tablecopy"/>
              <w:rPr>
                <w:lang w:val="en-GB"/>
              </w:rPr>
            </w:pPr>
            <w:r w:rsidRPr="004B43B9">
              <w:rPr>
                <w:lang w:val="en-GB"/>
              </w:rPr>
              <w:t>D</w:t>
            </w:r>
            <w:r>
              <w:rPr>
                <w:lang w:val="en-GB"/>
              </w:rPr>
              <w:t>T</w:t>
            </w:r>
          </w:p>
        </w:tc>
        <w:tc>
          <w:tcPr>
            <w:tcW w:w="850" w:type="dxa"/>
            <w:vAlign w:val="center"/>
          </w:tcPr>
          <w:p w14:paraId="17860156" w14:textId="77777777" w:rsidR="00477634" w:rsidRPr="00357823" w:rsidRDefault="00477634" w:rsidP="00431964">
            <w:pPr>
              <w:rPr>
                <w:sz w:val="16"/>
                <w:szCs w:val="16"/>
                <w:lang w:val="en-GB"/>
              </w:rPr>
            </w:pPr>
            <w:r w:rsidRPr="00357823">
              <w:rPr>
                <w:sz w:val="16"/>
                <w:szCs w:val="16"/>
                <w:lang w:val="en-GB"/>
              </w:rPr>
              <w:t>0.794</w:t>
            </w:r>
          </w:p>
          <w:p w14:paraId="0AEDF824" w14:textId="77777777" w:rsidR="00477634" w:rsidRPr="0004390D" w:rsidRDefault="00477634" w:rsidP="00431964">
            <w:pPr>
              <w:rPr>
                <w:sz w:val="16"/>
                <w:szCs w:val="16"/>
              </w:rPr>
            </w:pPr>
          </w:p>
        </w:tc>
        <w:tc>
          <w:tcPr>
            <w:tcW w:w="851" w:type="dxa"/>
            <w:gridSpan w:val="2"/>
          </w:tcPr>
          <w:p w14:paraId="665543E2" w14:textId="77777777" w:rsidR="00477634" w:rsidRPr="00357823" w:rsidRDefault="00477634" w:rsidP="00431964">
            <w:pPr>
              <w:rPr>
                <w:sz w:val="16"/>
                <w:szCs w:val="16"/>
                <w:lang w:val="en-GB"/>
              </w:rPr>
            </w:pPr>
            <w:r w:rsidRPr="00357823">
              <w:rPr>
                <w:sz w:val="16"/>
                <w:szCs w:val="16"/>
                <w:lang w:val="en-GB"/>
              </w:rPr>
              <w:t>0.78</w:t>
            </w:r>
          </w:p>
          <w:p w14:paraId="701A27E4" w14:textId="77777777" w:rsidR="00477634" w:rsidRPr="0004390D" w:rsidRDefault="00477634" w:rsidP="00431964">
            <w:pPr>
              <w:rPr>
                <w:sz w:val="16"/>
                <w:szCs w:val="16"/>
              </w:rPr>
            </w:pPr>
          </w:p>
        </w:tc>
        <w:tc>
          <w:tcPr>
            <w:tcW w:w="622" w:type="dxa"/>
          </w:tcPr>
          <w:p w14:paraId="36793A28" w14:textId="77777777" w:rsidR="00477634" w:rsidRPr="00357823" w:rsidRDefault="00477634" w:rsidP="00431964">
            <w:pPr>
              <w:rPr>
                <w:sz w:val="16"/>
                <w:szCs w:val="16"/>
                <w:lang w:val="en-GB"/>
              </w:rPr>
            </w:pPr>
            <w:r w:rsidRPr="00357823">
              <w:rPr>
                <w:sz w:val="16"/>
                <w:szCs w:val="16"/>
                <w:lang w:val="en-GB"/>
              </w:rPr>
              <w:t>0.79</w:t>
            </w:r>
          </w:p>
          <w:p w14:paraId="63B8F2C3" w14:textId="77777777" w:rsidR="00477634" w:rsidRPr="0004390D" w:rsidRDefault="00477634" w:rsidP="00431964">
            <w:pPr>
              <w:rPr>
                <w:sz w:val="16"/>
                <w:szCs w:val="16"/>
              </w:rPr>
            </w:pPr>
          </w:p>
        </w:tc>
        <w:tc>
          <w:tcPr>
            <w:tcW w:w="719" w:type="dxa"/>
          </w:tcPr>
          <w:p w14:paraId="494601B3" w14:textId="77777777" w:rsidR="00477634" w:rsidRPr="00357823" w:rsidRDefault="00477634" w:rsidP="00431964">
            <w:pPr>
              <w:rPr>
                <w:sz w:val="16"/>
                <w:szCs w:val="16"/>
                <w:lang w:val="en-GB"/>
              </w:rPr>
            </w:pPr>
            <w:r w:rsidRPr="00357823">
              <w:rPr>
                <w:sz w:val="16"/>
                <w:szCs w:val="16"/>
                <w:lang w:val="en-GB"/>
              </w:rPr>
              <w:t>0.79</w:t>
            </w:r>
          </w:p>
          <w:p w14:paraId="1DBC0838" w14:textId="77777777" w:rsidR="00477634" w:rsidRPr="0004390D" w:rsidRDefault="00477634" w:rsidP="00431964">
            <w:pPr>
              <w:rPr>
                <w:sz w:val="16"/>
                <w:szCs w:val="16"/>
              </w:rPr>
            </w:pPr>
          </w:p>
        </w:tc>
        <w:tc>
          <w:tcPr>
            <w:tcW w:w="749" w:type="dxa"/>
            <w:vAlign w:val="center"/>
          </w:tcPr>
          <w:p w14:paraId="51941E2A" w14:textId="77777777" w:rsidR="00477634" w:rsidRPr="00357823" w:rsidRDefault="00477634" w:rsidP="00431964">
            <w:pPr>
              <w:rPr>
                <w:sz w:val="16"/>
                <w:szCs w:val="16"/>
                <w:lang w:val="en-GB"/>
              </w:rPr>
            </w:pPr>
            <w:r w:rsidRPr="00357823">
              <w:rPr>
                <w:sz w:val="16"/>
                <w:szCs w:val="16"/>
                <w:lang w:val="en-GB"/>
              </w:rPr>
              <w:t>86</w:t>
            </w:r>
          </w:p>
          <w:p w14:paraId="3A561896" w14:textId="77777777" w:rsidR="00477634" w:rsidRPr="0004390D" w:rsidRDefault="00477634" w:rsidP="00431964">
            <w:pPr>
              <w:rPr>
                <w:sz w:val="16"/>
                <w:szCs w:val="16"/>
              </w:rPr>
            </w:pPr>
          </w:p>
        </w:tc>
      </w:tr>
      <w:tr w:rsidR="00477634" w:rsidRPr="0004390D" w14:paraId="389D5116" w14:textId="77777777" w:rsidTr="00431964">
        <w:trPr>
          <w:trHeight w:val="280"/>
          <w:jc w:val="center"/>
        </w:trPr>
        <w:tc>
          <w:tcPr>
            <w:tcW w:w="848" w:type="dxa"/>
            <w:tcBorders>
              <w:top w:val="nil"/>
              <w:bottom w:val="nil"/>
            </w:tcBorders>
            <w:shd w:val="clear" w:color="auto" w:fill="AEAAAA" w:themeFill="background2" w:themeFillShade="BF"/>
            <w:vAlign w:val="center"/>
          </w:tcPr>
          <w:p w14:paraId="77BE2CD2" w14:textId="77777777" w:rsidR="00477634" w:rsidRPr="0004390D" w:rsidRDefault="00477634" w:rsidP="00431964">
            <w:pPr>
              <w:pStyle w:val="tablecopy"/>
            </w:pPr>
          </w:p>
        </w:tc>
        <w:tc>
          <w:tcPr>
            <w:tcW w:w="709" w:type="dxa"/>
            <w:vAlign w:val="center"/>
          </w:tcPr>
          <w:p w14:paraId="55CA5F96" w14:textId="77777777" w:rsidR="00477634" w:rsidRPr="004B43B9" w:rsidRDefault="00477634" w:rsidP="00431964">
            <w:pPr>
              <w:pStyle w:val="tablecopy"/>
              <w:rPr>
                <w:lang w:val="en-GB"/>
              </w:rPr>
            </w:pPr>
            <w:r w:rsidRPr="004B43B9">
              <w:rPr>
                <w:lang w:val="en-GB"/>
              </w:rPr>
              <w:t>G</w:t>
            </w:r>
            <w:r>
              <w:rPr>
                <w:lang w:val="en-GB"/>
              </w:rPr>
              <w:t>B</w:t>
            </w:r>
          </w:p>
        </w:tc>
        <w:tc>
          <w:tcPr>
            <w:tcW w:w="850" w:type="dxa"/>
            <w:vAlign w:val="center"/>
          </w:tcPr>
          <w:p w14:paraId="4FC1DB87" w14:textId="77777777" w:rsidR="00477634" w:rsidRPr="00357823" w:rsidRDefault="00477634" w:rsidP="00431964">
            <w:pPr>
              <w:rPr>
                <w:sz w:val="16"/>
                <w:szCs w:val="16"/>
                <w:lang w:val="en-GB"/>
              </w:rPr>
            </w:pPr>
            <w:r w:rsidRPr="00357823">
              <w:rPr>
                <w:sz w:val="16"/>
                <w:szCs w:val="16"/>
                <w:lang w:val="en-GB"/>
              </w:rPr>
              <w:t>0.85</w:t>
            </w:r>
          </w:p>
          <w:p w14:paraId="5B0FA24F" w14:textId="77777777" w:rsidR="00477634" w:rsidRPr="0004390D" w:rsidRDefault="00477634" w:rsidP="00431964">
            <w:pPr>
              <w:rPr>
                <w:sz w:val="16"/>
                <w:szCs w:val="16"/>
              </w:rPr>
            </w:pPr>
          </w:p>
        </w:tc>
        <w:tc>
          <w:tcPr>
            <w:tcW w:w="851" w:type="dxa"/>
            <w:gridSpan w:val="2"/>
          </w:tcPr>
          <w:p w14:paraId="01D2897E" w14:textId="77777777" w:rsidR="00477634" w:rsidRPr="00357823" w:rsidRDefault="00477634" w:rsidP="00431964">
            <w:pPr>
              <w:rPr>
                <w:sz w:val="16"/>
                <w:szCs w:val="16"/>
                <w:lang w:val="en-GB"/>
              </w:rPr>
            </w:pPr>
            <w:r w:rsidRPr="00357823">
              <w:rPr>
                <w:sz w:val="16"/>
                <w:szCs w:val="16"/>
                <w:lang w:val="en-GB"/>
              </w:rPr>
              <w:t>0.85</w:t>
            </w:r>
          </w:p>
          <w:p w14:paraId="04F1639F" w14:textId="77777777" w:rsidR="00477634" w:rsidRPr="0004390D" w:rsidRDefault="00477634" w:rsidP="00431964">
            <w:pPr>
              <w:rPr>
                <w:sz w:val="16"/>
                <w:szCs w:val="16"/>
              </w:rPr>
            </w:pPr>
          </w:p>
        </w:tc>
        <w:tc>
          <w:tcPr>
            <w:tcW w:w="622" w:type="dxa"/>
          </w:tcPr>
          <w:p w14:paraId="3B876AC2" w14:textId="77777777" w:rsidR="00477634" w:rsidRPr="00357823" w:rsidRDefault="00477634" w:rsidP="00431964">
            <w:pPr>
              <w:rPr>
                <w:sz w:val="16"/>
                <w:szCs w:val="16"/>
                <w:lang w:val="en-GB"/>
              </w:rPr>
            </w:pPr>
            <w:r w:rsidRPr="00357823">
              <w:rPr>
                <w:sz w:val="16"/>
                <w:szCs w:val="16"/>
                <w:lang w:val="en-GB"/>
              </w:rPr>
              <w:t>0.84</w:t>
            </w:r>
          </w:p>
          <w:p w14:paraId="55177473" w14:textId="77777777" w:rsidR="00477634" w:rsidRPr="0004390D" w:rsidRDefault="00477634" w:rsidP="00431964">
            <w:pPr>
              <w:rPr>
                <w:sz w:val="16"/>
                <w:szCs w:val="16"/>
              </w:rPr>
            </w:pPr>
          </w:p>
        </w:tc>
        <w:tc>
          <w:tcPr>
            <w:tcW w:w="719" w:type="dxa"/>
          </w:tcPr>
          <w:p w14:paraId="7FDB447A" w14:textId="77777777" w:rsidR="00477634" w:rsidRPr="00357823" w:rsidRDefault="00477634" w:rsidP="00431964">
            <w:pPr>
              <w:rPr>
                <w:sz w:val="16"/>
                <w:szCs w:val="16"/>
                <w:lang w:val="en-GB"/>
              </w:rPr>
            </w:pPr>
            <w:r w:rsidRPr="00357823">
              <w:rPr>
                <w:sz w:val="16"/>
                <w:szCs w:val="16"/>
                <w:lang w:val="en-GB"/>
              </w:rPr>
              <w:t>0.84</w:t>
            </w:r>
          </w:p>
          <w:p w14:paraId="19DF0152" w14:textId="77777777" w:rsidR="00477634" w:rsidRPr="0004390D" w:rsidRDefault="00477634" w:rsidP="00431964">
            <w:pPr>
              <w:rPr>
                <w:sz w:val="16"/>
                <w:szCs w:val="16"/>
              </w:rPr>
            </w:pPr>
          </w:p>
        </w:tc>
        <w:tc>
          <w:tcPr>
            <w:tcW w:w="749" w:type="dxa"/>
            <w:vAlign w:val="center"/>
          </w:tcPr>
          <w:p w14:paraId="1B426A27" w14:textId="77777777" w:rsidR="00477634" w:rsidRPr="00357823" w:rsidRDefault="00477634" w:rsidP="00431964">
            <w:pPr>
              <w:rPr>
                <w:sz w:val="16"/>
                <w:szCs w:val="16"/>
                <w:lang w:val="en-GB"/>
              </w:rPr>
            </w:pPr>
            <w:r w:rsidRPr="00357823">
              <w:rPr>
                <w:sz w:val="16"/>
                <w:szCs w:val="16"/>
                <w:lang w:val="en-GB"/>
              </w:rPr>
              <w:t>86</w:t>
            </w:r>
          </w:p>
          <w:p w14:paraId="5DEF18F5" w14:textId="77777777" w:rsidR="00477634" w:rsidRPr="0004390D" w:rsidRDefault="00477634" w:rsidP="00431964">
            <w:pPr>
              <w:rPr>
                <w:sz w:val="16"/>
                <w:szCs w:val="16"/>
              </w:rPr>
            </w:pPr>
          </w:p>
        </w:tc>
      </w:tr>
      <w:tr w:rsidR="00477634" w:rsidRPr="0004390D" w14:paraId="59E52686" w14:textId="77777777" w:rsidTr="00431964">
        <w:trPr>
          <w:trHeight w:val="280"/>
          <w:jc w:val="center"/>
        </w:trPr>
        <w:tc>
          <w:tcPr>
            <w:tcW w:w="848" w:type="dxa"/>
            <w:tcBorders>
              <w:top w:val="nil"/>
              <w:left w:val="nil"/>
              <w:bottom w:val="single" w:sz="4" w:space="0" w:color="auto"/>
            </w:tcBorders>
            <w:shd w:val="clear" w:color="auto" w:fill="AEAAAA" w:themeFill="background2" w:themeFillShade="BF"/>
            <w:vAlign w:val="center"/>
          </w:tcPr>
          <w:p w14:paraId="063C89EB" w14:textId="77777777" w:rsidR="00477634" w:rsidRPr="0004390D" w:rsidRDefault="00477634" w:rsidP="00431964">
            <w:pPr>
              <w:pStyle w:val="tablecopy"/>
            </w:pPr>
          </w:p>
        </w:tc>
        <w:tc>
          <w:tcPr>
            <w:tcW w:w="709" w:type="dxa"/>
            <w:vAlign w:val="center"/>
          </w:tcPr>
          <w:p w14:paraId="5B83B670" w14:textId="77777777" w:rsidR="00477634" w:rsidRPr="004B43B9" w:rsidRDefault="00477634" w:rsidP="00431964">
            <w:pPr>
              <w:pStyle w:val="tablecopy"/>
              <w:rPr>
                <w:lang w:val="en-GB"/>
              </w:rPr>
            </w:pPr>
            <w:r w:rsidRPr="004B43B9">
              <w:rPr>
                <w:lang w:val="en-GB"/>
              </w:rPr>
              <w:t>S</w:t>
            </w:r>
            <w:r>
              <w:rPr>
                <w:lang w:val="en-GB"/>
              </w:rPr>
              <w:t>VM</w:t>
            </w:r>
          </w:p>
        </w:tc>
        <w:tc>
          <w:tcPr>
            <w:tcW w:w="850" w:type="dxa"/>
            <w:vAlign w:val="center"/>
          </w:tcPr>
          <w:p w14:paraId="66FADE1F" w14:textId="77777777" w:rsidR="00477634" w:rsidRPr="00357823" w:rsidRDefault="00477634" w:rsidP="00431964">
            <w:pPr>
              <w:rPr>
                <w:sz w:val="16"/>
                <w:szCs w:val="16"/>
                <w:lang w:val="en-GB"/>
              </w:rPr>
            </w:pPr>
            <w:r w:rsidRPr="00357823">
              <w:rPr>
                <w:sz w:val="16"/>
                <w:szCs w:val="16"/>
                <w:lang w:val="en-GB"/>
              </w:rPr>
              <w:t>0.85</w:t>
            </w:r>
          </w:p>
          <w:p w14:paraId="412839A2" w14:textId="77777777" w:rsidR="00477634" w:rsidRPr="0004390D" w:rsidRDefault="00477634" w:rsidP="00431964">
            <w:pPr>
              <w:rPr>
                <w:sz w:val="16"/>
                <w:szCs w:val="16"/>
              </w:rPr>
            </w:pPr>
          </w:p>
        </w:tc>
        <w:tc>
          <w:tcPr>
            <w:tcW w:w="851" w:type="dxa"/>
            <w:gridSpan w:val="2"/>
          </w:tcPr>
          <w:p w14:paraId="3F37C4AF" w14:textId="77777777" w:rsidR="00477634" w:rsidRPr="00357823" w:rsidRDefault="00477634" w:rsidP="00431964">
            <w:pPr>
              <w:rPr>
                <w:sz w:val="16"/>
                <w:szCs w:val="16"/>
                <w:lang w:val="en-GB"/>
              </w:rPr>
            </w:pPr>
            <w:r w:rsidRPr="00357823">
              <w:rPr>
                <w:sz w:val="16"/>
                <w:szCs w:val="16"/>
                <w:lang w:val="en-GB"/>
              </w:rPr>
              <w:t xml:space="preserve">0.86 </w:t>
            </w:r>
          </w:p>
          <w:p w14:paraId="59813654" w14:textId="77777777" w:rsidR="00477634" w:rsidRPr="0004390D" w:rsidRDefault="00477634" w:rsidP="00431964">
            <w:pPr>
              <w:rPr>
                <w:sz w:val="16"/>
                <w:szCs w:val="16"/>
              </w:rPr>
            </w:pPr>
          </w:p>
        </w:tc>
        <w:tc>
          <w:tcPr>
            <w:tcW w:w="622" w:type="dxa"/>
          </w:tcPr>
          <w:p w14:paraId="4D0E1CAA" w14:textId="77777777" w:rsidR="00477634" w:rsidRPr="00357823" w:rsidRDefault="00477634" w:rsidP="00431964">
            <w:pPr>
              <w:rPr>
                <w:sz w:val="16"/>
                <w:szCs w:val="16"/>
                <w:lang w:val="en-GB"/>
              </w:rPr>
            </w:pPr>
            <w:r w:rsidRPr="00357823">
              <w:rPr>
                <w:sz w:val="16"/>
                <w:szCs w:val="16"/>
                <w:lang w:val="en-GB"/>
              </w:rPr>
              <w:t xml:space="preserve">0.81 </w:t>
            </w:r>
          </w:p>
          <w:p w14:paraId="316E9208" w14:textId="77777777" w:rsidR="00477634" w:rsidRPr="0004390D" w:rsidRDefault="00477634" w:rsidP="00431964">
            <w:pPr>
              <w:rPr>
                <w:sz w:val="16"/>
                <w:szCs w:val="16"/>
              </w:rPr>
            </w:pPr>
          </w:p>
        </w:tc>
        <w:tc>
          <w:tcPr>
            <w:tcW w:w="719" w:type="dxa"/>
          </w:tcPr>
          <w:p w14:paraId="79E50270" w14:textId="77777777" w:rsidR="00477634" w:rsidRPr="00357823" w:rsidRDefault="00477634" w:rsidP="00431964">
            <w:pPr>
              <w:rPr>
                <w:sz w:val="16"/>
                <w:szCs w:val="16"/>
                <w:lang w:val="en-GB"/>
              </w:rPr>
            </w:pPr>
            <w:r w:rsidRPr="00357823">
              <w:rPr>
                <w:sz w:val="16"/>
                <w:szCs w:val="16"/>
                <w:lang w:val="en-GB"/>
              </w:rPr>
              <w:t xml:space="preserve">0.84 </w:t>
            </w:r>
          </w:p>
          <w:p w14:paraId="619B721B" w14:textId="77777777" w:rsidR="00477634" w:rsidRPr="0004390D" w:rsidRDefault="00477634" w:rsidP="00431964">
            <w:pPr>
              <w:rPr>
                <w:sz w:val="16"/>
                <w:szCs w:val="16"/>
              </w:rPr>
            </w:pPr>
          </w:p>
        </w:tc>
        <w:tc>
          <w:tcPr>
            <w:tcW w:w="749" w:type="dxa"/>
            <w:vAlign w:val="center"/>
          </w:tcPr>
          <w:p w14:paraId="2375538C" w14:textId="77777777" w:rsidR="00477634" w:rsidRPr="00357823" w:rsidRDefault="00477634" w:rsidP="00431964">
            <w:pPr>
              <w:rPr>
                <w:sz w:val="16"/>
                <w:szCs w:val="16"/>
                <w:lang w:val="en-GB"/>
              </w:rPr>
            </w:pPr>
            <w:r w:rsidRPr="00357823">
              <w:rPr>
                <w:sz w:val="16"/>
                <w:szCs w:val="16"/>
                <w:lang w:val="en-GB"/>
              </w:rPr>
              <w:t>86</w:t>
            </w:r>
          </w:p>
          <w:p w14:paraId="6712DE40" w14:textId="77777777" w:rsidR="00477634" w:rsidRPr="0004390D" w:rsidRDefault="00477634" w:rsidP="00431964">
            <w:pPr>
              <w:rPr>
                <w:sz w:val="16"/>
                <w:szCs w:val="16"/>
              </w:rPr>
            </w:pPr>
          </w:p>
        </w:tc>
      </w:tr>
      <w:tr w:rsidR="00477634" w:rsidRPr="0004390D" w14:paraId="2851E75B" w14:textId="77777777" w:rsidTr="00431964">
        <w:trPr>
          <w:trHeight w:val="280"/>
          <w:jc w:val="center"/>
        </w:trPr>
        <w:tc>
          <w:tcPr>
            <w:tcW w:w="848" w:type="dxa"/>
            <w:tcBorders>
              <w:top w:val="single" w:sz="4" w:space="0" w:color="auto"/>
              <w:bottom w:val="nil"/>
            </w:tcBorders>
            <w:shd w:val="clear" w:color="auto" w:fill="AEAAAA" w:themeFill="background2" w:themeFillShade="BF"/>
            <w:vAlign w:val="center"/>
          </w:tcPr>
          <w:p w14:paraId="4703C463" w14:textId="77777777" w:rsidR="00477634" w:rsidRPr="0004390D" w:rsidRDefault="00477634" w:rsidP="00431964">
            <w:pPr>
              <w:pStyle w:val="tablecopy"/>
            </w:pPr>
          </w:p>
        </w:tc>
        <w:tc>
          <w:tcPr>
            <w:tcW w:w="709" w:type="dxa"/>
            <w:vAlign w:val="center"/>
          </w:tcPr>
          <w:p w14:paraId="7691DE68" w14:textId="77777777" w:rsidR="00477634" w:rsidRPr="004B43B9" w:rsidRDefault="00477634" w:rsidP="00431964">
            <w:pPr>
              <w:pStyle w:val="tablecopy"/>
              <w:rPr>
                <w:lang w:val="en-GB"/>
              </w:rPr>
            </w:pPr>
            <w:r>
              <w:rPr>
                <w:lang w:val="en-GB"/>
              </w:rPr>
              <w:t>LR</w:t>
            </w:r>
          </w:p>
        </w:tc>
        <w:tc>
          <w:tcPr>
            <w:tcW w:w="850" w:type="dxa"/>
            <w:vAlign w:val="center"/>
          </w:tcPr>
          <w:p w14:paraId="550E30D1" w14:textId="77777777" w:rsidR="00477634" w:rsidRPr="0004390D" w:rsidRDefault="00477634" w:rsidP="00431964">
            <w:pPr>
              <w:rPr>
                <w:sz w:val="16"/>
                <w:szCs w:val="16"/>
              </w:rPr>
            </w:pPr>
          </w:p>
        </w:tc>
        <w:tc>
          <w:tcPr>
            <w:tcW w:w="851" w:type="dxa"/>
            <w:gridSpan w:val="2"/>
          </w:tcPr>
          <w:p w14:paraId="1C73B7A4" w14:textId="77777777" w:rsidR="00477634" w:rsidRPr="006B4152" w:rsidRDefault="00477634" w:rsidP="00431964">
            <w:pPr>
              <w:rPr>
                <w:sz w:val="16"/>
                <w:szCs w:val="16"/>
                <w:lang w:val="en-GB"/>
              </w:rPr>
            </w:pPr>
            <w:r w:rsidRPr="006B4152">
              <w:rPr>
                <w:sz w:val="16"/>
                <w:szCs w:val="16"/>
                <w:lang w:val="en-GB"/>
              </w:rPr>
              <w:t xml:space="preserve">0.88 </w:t>
            </w:r>
          </w:p>
          <w:p w14:paraId="1E58CFC5" w14:textId="77777777" w:rsidR="00477634" w:rsidRPr="0004390D" w:rsidRDefault="00477634" w:rsidP="00431964">
            <w:pPr>
              <w:rPr>
                <w:sz w:val="16"/>
                <w:szCs w:val="16"/>
              </w:rPr>
            </w:pPr>
          </w:p>
        </w:tc>
        <w:tc>
          <w:tcPr>
            <w:tcW w:w="622" w:type="dxa"/>
          </w:tcPr>
          <w:p w14:paraId="50276D17" w14:textId="77777777" w:rsidR="00477634" w:rsidRPr="006B4152" w:rsidRDefault="00477634" w:rsidP="00431964">
            <w:pPr>
              <w:rPr>
                <w:sz w:val="16"/>
                <w:szCs w:val="16"/>
                <w:lang w:val="en-GB"/>
              </w:rPr>
            </w:pPr>
            <w:r w:rsidRPr="006B4152">
              <w:rPr>
                <w:sz w:val="16"/>
                <w:szCs w:val="16"/>
                <w:lang w:val="en-GB"/>
              </w:rPr>
              <w:t xml:space="preserve">0.84 </w:t>
            </w:r>
          </w:p>
          <w:p w14:paraId="1390F1DC" w14:textId="77777777" w:rsidR="00477634" w:rsidRPr="0004390D" w:rsidRDefault="00477634" w:rsidP="00431964">
            <w:pPr>
              <w:rPr>
                <w:sz w:val="16"/>
                <w:szCs w:val="16"/>
              </w:rPr>
            </w:pPr>
          </w:p>
        </w:tc>
        <w:tc>
          <w:tcPr>
            <w:tcW w:w="719" w:type="dxa"/>
          </w:tcPr>
          <w:p w14:paraId="3A9B4AFB" w14:textId="77777777" w:rsidR="00477634" w:rsidRPr="006B4152" w:rsidRDefault="00477634" w:rsidP="00431964">
            <w:pPr>
              <w:rPr>
                <w:sz w:val="16"/>
                <w:szCs w:val="16"/>
                <w:lang w:val="en-GB"/>
              </w:rPr>
            </w:pPr>
            <w:r w:rsidRPr="006B4152">
              <w:rPr>
                <w:sz w:val="16"/>
                <w:szCs w:val="16"/>
                <w:lang w:val="en-GB"/>
              </w:rPr>
              <w:t xml:space="preserve">0.86 </w:t>
            </w:r>
          </w:p>
          <w:p w14:paraId="729852A7" w14:textId="77777777" w:rsidR="00477634" w:rsidRPr="0004390D" w:rsidRDefault="00477634" w:rsidP="00431964">
            <w:pPr>
              <w:rPr>
                <w:sz w:val="16"/>
                <w:szCs w:val="16"/>
              </w:rPr>
            </w:pPr>
          </w:p>
        </w:tc>
        <w:tc>
          <w:tcPr>
            <w:tcW w:w="749" w:type="dxa"/>
            <w:vAlign w:val="center"/>
          </w:tcPr>
          <w:p w14:paraId="58A7B7D8" w14:textId="77777777" w:rsidR="00477634" w:rsidRPr="006B4152" w:rsidRDefault="00477634" w:rsidP="00431964">
            <w:pPr>
              <w:rPr>
                <w:sz w:val="16"/>
                <w:szCs w:val="16"/>
                <w:lang w:val="en-GB"/>
              </w:rPr>
            </w:pPr>
            <w:r w:rsidRPr="006B4152">
              <w:rPr>
                <w:sz w:val="16"/>
                <w:szCs w:val="16"/>
                <w:lang w:val="en-GB"/>
              </w:rPr>
              <w:t>94</w:t>
            </w:r>
          </w:p>
          <w:p w14:paraId="3544B7F4" w14:textId="77777777" w:rsidR="00477634" w:rsidRPr="0004390D" w:rsidRDefault="00477634" w:rsidP="00431964">
            <w:pPr>
              <w:rPr>
                <w:sz w:val="16"/>
                <w:szCs w:val="16"/>
              </w:rPr>
            </w:pPr>
          </w:p>
        </w:tc>
      </w:tr>
      <w:tr w:rsidR="00477634" w:rsidRPr="0004390D" w14:paraId="2891AE58" w14:textId="77777777" w:rsidTr="00431964">
        <w:trPr>
          <w:trHeight w:val="280"/>
          <w:jc w:val="center"/>
        </w:trPr>
        <w:tc>
          <w:tcPr>
            <w:tcW w:w="848" w:type="dxa"/>
            <w:tcBorders>
              <w:top w:val="nil"/>
              <w:bottom w:val="nil"/>
            </w:tcBorders>
            <w:shd w:val="clear" w:color="auto" w:fill="AEAAAA" w:themeFill="background2" w:themeFillShade="BF"/>
            <w:vAlign w:val="center"/>
          </w:tcPr>
          <w:p w14:paraId="69254E1F" w14:textId="77777777" w:rsidR="00477634" w:rsidRPr="0004390D" w:rsidRDefault="00477634" w:rsidP="00431964">
            <w:pPr>
              <w:pStyle w:val="tablecopy"/>
            </w:pPr>
          </w:p>
        </w:tc>
        <w:tc>
          <w:tcPr>
            <w:tcW w:w="709" w:type="dxa"/>
            <w:vAlign w:val="center"/>
          </w:tcPr>
          <w:p w14:paraId="5732E0B7" w14:textId="77777777" w:rsidR="00477634" w:rsidRPr="004B43B9" w:rsidRDefault="00477634" w:rsidP="00431964">
            <w:pPr>
              <w:pStyle w:val="tablecopy"/>
              <w:rPr>
                <w:lang w:val="en-GB"/>
              </w:rPr>
            </w:pPr>
            <w:r>
              <w:rPr>
                <w:lang w:val="en-GB"/>
              </w:rPr>
              <w:t>RF</w:t>
            </w:r>
          </w:p>
        </w:tc>
        <w:tc>
          <w:tcPr>
            <w:tcW w:w="850" w:type="dxa"/>
            <w:vAlign w:val="center"/>
          </w:tcPr>
          <w:p w14:paraId="55E3A412" w14:textId="77777777" w:rsidR="00477634" w:rsidRPr="0004390D" w:rsidRDefault="00477634" w:rsidP="00431964">
            <w:pPr>
              <w:rPr>
                <w:sz w:val="16"/>
                <w:szCs w:val="16"/>
              </w:rPr>
            </w:pPr>
          </w:p>
        </w:tc>
        <w:tc>
          <w:tcPr>
            <w:tcW w:w="851" w:type="dxa"/>
            <w:gridSpan w:val="2"/>
          </w:tcPr>
          <w:p w14:paraId="191A2D58" w14:textId="77777777" w:rsidR="00477634" w:rsidRPr="006B4152" w:rsidRDefault="00477634" w:rsidP="00431964">
            <w:pPr>
              <w:rPr>
                <w:sz w:val="16"/>
                <w:szCs w:val="16"/>
                <w:lang w:val="en-GB"/>
              </w:rPr>
            </w:pPr>
            <w:r w:rsidRPr="006B4152">
              <w:rPr>
                <w:sz w:val="16"/>
                <w:szCs w:val="16"/>
                <w:lang w:val="en-GB"/>
              </w:rPr>
              <w:t>0.86</w:t>
            </w:r>
          </w:p>
          <w:p w14:paraId="1C4A448A" w14:textId="77777777" w:rsidR="00477634" w:rsidRPr="0004390D" w:rsidRDefault="00477634" w:rsidP="00431964">
            <w:pPr>
              <w:rPr>
                <w:sz w:val="16"/>
                <w:szCs w:val="16"/>
              </w:rPr>
            </w:pPr>
          </w:p>
        </w:tc>
        <w:tc>
          <w:tcPr>
            <w:tcW w:w="622" w:type="dxa"/>
          </w:tcPr>
          <w:p w14:paraId="6834251E" w14:textId="77777777" w:rsidR="00477634" w:rsidRPr="006B4152" w:rsidRDefault="00477634" w:rsidP="00431964">
            <w:pPr>
              <w:rPr>
                <w:sz w:val="16"/>
                <w:szCs w:val="16"/>
                <w:lang w:val="en-GB"/>
              </w:rPr>
            </w:pPr>
            <w:r w:rsidRPr="006B4152">
              <w:rPr>
                <w:sz w:val="16"/>
                <w:szCs w:val="16"/>
                <w:lang w:val="en-GB"/>
              </w:rPr>
              <w:t xml:space="preserve">0.87 </w:t>
            </w:r>
          </w:p>
          <w:p w14:paraId="3380D893" w14:textId="77777777" w:rsidR="00477634" w:rsidRPr="0004390D" w:rsidRDefault="00477634" w:rsidP="00431964">
            <w:pPr>
              <w:rPr>
                <w:sz w:val="16"/>
                <w:szCs w:val="16"/>
              </w:rPr>
            </w:pPr>
          </w:p>
        </w:tc>
        <w:tc>
          <w:tcPr>
            <w:tcW w:w="719" w:type="dxa"/>
          </w:tcPr>
          <w:p w14:paraId="71014FB9" w14:textId="77777777" w:rsidR="00477634" w:rsidRPr="006B4152" w:rsidRDefault="00477634" w:rsidP="00431964">
            <w:pPr>
              <w:rPr>
                <w:sz w:val="16"/>
                <w:szCs w:val="16"/>
                <w:lang w:val="en-GB"/>
              </w:rPr>
            </w:pPr>
            <w:r w:rsidRPr="006B4152">
              <w:rPr>
                <w:sz w:val="16"/>
                <w:szCs w:val="16"/>
                <w:lang w:val="en-GB"/>
              </w:rPr>
              <w:t xml:space="preserve">0.87 </w:t>
            </w:r>
          </w:p>
          <w:p w14:paraId="5A5C619E" w14:textId="77777777" w:rsidR="00477634" w:rsidRPr="0004390D" w:rsidRDefault="00477634" w:rsidP="00431964">
            <w:pPr>
              <w:rPr>
                <w:sz w:val="16"/>
                <w:szCs w:val="16"/>
              </w:rPr>
            </w:pPr>
          </w:p>
        </w:tc>
        <w:tc>
          <w:tcPr>
            <w:tcW w:w="749" w:type="dxa"/>
            <w:vAlign w:val="center"/>
          </w:tcPr>
          <w:p w14:paraId="2519DC84" w14:textId="77777777" w:rsidR="00477634" w:rsidRPr="006B4152" w:rsidRDefault="00477634" w:rsidP="00431964">
            <w:pPr>
              <w:rPr>
                <w:sz w:val="16"/>
                <w:szCs w:val="16"/>
                <w:lang w:val="en-GB"/>
              </w:rPr>
            </w:pPr>
            <w:r w:rsidRPr="006B4152">
              <w:rPr>
                <w:sz w:val="16"/>
                <w:szCs w:val="16"/>
                <w:lang w:val="en-GB"/>
              </w:rPr>
              <w:t>94</w:t>
            </w:r>
          </w:p>
          <w:p w14:paraId="6C2D7FEE" w14:textId="77777777" w:rsidR="00477634" w:rsidRPr="0004390D" w:rsidRDefault="00477634" w:rsidP="00431964">
            <w:pPr>
              <w:rPr>
                <w:sz w:val="16"/>
                <w:szCs w:val="16"/>
              </w:rPr>
            </w:pPr>
          </w:p>
        </w:tc>
      </w:tr>
      <w:tr w:rsidR="00477634" w:rsidRPr="0004390D" w14:paraId="13EACEBB" w14:textId="77777777" w:rsidTr="00431964">
        <w:trPr>
          <w:trHeight w:val="280"/>
          <w:jc w:val="center"/>
        </w:trPr>
        <w:tc>
          <w:tcPr>
            <w:tcW w:w="848" w:type="dxa"/>
            <w:tcBorders>
              <w:top w:val="nil"/>
              <w:bottom w:val="nil"/>
            </w:tcBorders>
            <w:shd w:val="clear" w:color="auto" w:fill="AEAAAA" w:themeFill="background2" w:themeFillShade="BF"/>
            <w:vAlign w:val="center"/>
          </w:tcPr>
          <w:p w14:paraId="77DA3A8F" w14:textId="77777777" w:rsidR="00477634" w:rsidRPr="00863A01" w:rsidRDefault="00477634" w:rsidP="00431964">
            <w:pPr>
              <w:pStyle w:val="tablecopy"/>
              <w:rPr>
                <w:lang w:val="en-GB"/>
              </w:rPr>
            </w:pPr>
            <w:r w:rsidRPr="00863A01">
              <w:rPr>
                <w:lang w:val="en-GB"/>
              </w:rPr>
              <w:t xml:space="preserve">Kecimen </w:t>
            </w:r>
          </w:p>
          <w:p w14:paraId="0A0582ED" w14:textId="77777777" w:rsidR="00477634" w:rsidRPr="0004390D" w:rsidRDefault="00477634" w:rsidP="00431964">
            <w:pPr>
              <w:pStyle w:val="tablecopy"/>
            </w:pPr>
          </w:p>
        </w:tc>
        <w:tc>
          <w:tcPr>
            <w:tcW w:w="709" w:type="dxa"/>
            <w:vAlign w:val="center"/>
          </w:tcPr>
          <w:p w14:paraId="107C850F" w14:textId="77777777" w:rsidR="00477634" w:rsidRPr="004B43B9" w:rsidRDefault="00477634" w:rsidP="00431964">
            <w:pPr>
              <w:pStyle w:val="tablecopy"/>
              <w:rPr>
                <w:lang w:val="en-GB"/>
              </w:rPr>
            </w:pPr>
            <w:r>
              <w:rPr>
                <w:lang w:val="en-GB"/>
              </w:rPr>
              <w:t>DT</w:t>
            </w:r>
          </w:p>
        </w:tc>
        <w:tc>
          <w:tcPr>
            <w:tcW w:w="850" w:type="dxa"/>
            <w:vAlign w:val="center"/>
          </w:tcPr>
          <w:p w14:paraId="14094474" w14:textId="77777777" w:rsidR="00477634" w:rsidRPr="0004390D" w:rsidRDefault="00477634" w:rsidP="00431964">
            <w:pPr>
              <w:rPr>
                <w:sz w:val="16"/>
                <w:szCs w:val="16"/>
              </w:rPr>
            </w:pPr>
          </w:p>
        </w:tc>
        <w:tc>
          <w:tcPr>
            <w:tcW w:w="851" w:type="dxa"/>
            <w:gridSpan w:val="2"/>
          </w:tcPr>
          <w:p w14:paraId="4293CBDD" w14:textId="77777777" w:rsidR="00477634" w:rsidRPr="00357823" w:rsidRDefault="00477634" w:rsidP="00431964">
            <w:pPr>
              <w:rPr>
                <w:sz w:val="16"/>
                <w:szCs w:val="16"/>
                <w:lang w:val="en-GB"/>
              </w:rPr>
            </w:pPr>
            <w:r w:rsidRPr="00357823">
              <w:rPr>
                <w:sz w:val="16"/>
                <w:szCs w:val="16"/>
                <w:lang w:val="en-GB"/>
              </w:rPr>
              <w:t>0.81</w:t>
            </w:r>
          </w:p>
          <w:p w14:paraId="3B00C031" w14:textId="77777777" w:rsidR="00477634" w:rsidRPr="0004390D" w:rsidRDefault="00477634" w:rsidP="00431964">
            <w:pPr>
              <w:rPr>
                <w:sz w:val="16"/>
                <w:szCs w:val="16"/>
              </w:rPr>
            </w:pPr>
          </w:p>
        </w:tc>
        <w:tc>
          <w:tcPr>
            <w:tcW w:w="622" w:type="dxa"/>
          </w:tcPr>
          <w:p w14:paraId="26D9E8A6" w14:textId="77777777" w:rsidR="00477634" w:rsidRPr="00357823" w:rsidRDefault="00477634" w:rsidP="00431964">
            <w:pPr>
              <w:rPr>
                <w:sz w:val="16"/>
                <w:szCs w:val="16"/>
                <w:lang w:val="en-GB"/>
              </w:rPr>
            </w:pPr>
            <w:r w:rsidRPr="00357823">
              <w:rPr>
                <w:sz w:val="16"/>
                <w:szCs w:val="16"/>
                <w:lang w:val="en-GB"/>
              </w:rPr>
              <w:t>0.80</w:t>
            </w:r>
          </w:p>
          <w:p w14:paraId="10BF01C6" w14:textId="77777777" w:rsidR="00477634" w:rsidRPr="0004390D" w:rsidRDefault="00477634" w:rsidP="00431964">
            <w:pPr>
              <w:rPr>
                <w:sz w:val="16"/>
                <w:szCs w:val="16"/>
              </w:rPr>
            </w:pPr>
          </w:p>
        </w:tc>
        <w:tc>
          <w:tcPr>
            <w:tcW w:w="719" w:type="dxa"/>
          </w:tcPr>
          <w:p w14:paraId="0AB3B7C3" w14:textId="77777777" w:rsidR="00477634" w:rsidRPr="00357823" w:rsidRDefault="00477634" w:rsidP="00431964">
            <w:pPr>
              <w:rPr>
                <w:sz w:val="16"/>
                <w:szCs w:val="16"/>
                <w:lang w:val="en-GB"/>
              </w:rPr>
            </w:pPr>
            <w:r w:rsidRPr="00357823">
              <w:rPr>
                <w:sz w:val="16"/>
                <w:szCs w:val="16"/>
                <w:lang w:val="en-GB"/>
              </w:rPr>
              <w:t>0.80</w:t>
            </w:r>
          </w:p>
          <w:p w14:paraId="2B9D7B79" w14:textId="77777777" w:rsidR="00477634" w:rsidRPr="0004390D" w:rsidRDefault="00477634" w:rsidP="00431964">
            <w:pPr>
              <w:rPr>
                <w:sz w:val="16"/>
                <w:szCs w:val="16"/>
              </w:rPr>
            </w:pPr>
          </w:p>
        </w:tc>
        <w:tc>
          <w:tcPr>
            <w:tcW w:w="749" w:type="dxa"/>
            <w:vAlign w:val="center"/>
          </w:tcPr>
          <w:p w14:paraId="53969D4F" w14:textId="77777777" w:rsidR="00477634" w:rsidRPr="00357823" w:rsidRDefault="00477634" w:rsidP="00431964">
            <w:pPr>
              <w:rPr>
                <w:sz w:val="16"/>
                <w:szCs w:val="16"/>
                <w:lang w:val="en-GB"/>
              </w:rPr>
            </w:pPr>
            <w:r w:rsidRPr="00357823">
              <w:rPr>
                <w:sz w:val="16"/>
                <w:szCs w:val="16"/>
                <w:lang w:val="en-GB"/>
              </w:rPr>
              <w:t>94</w:t>
            </w:r>
          </w:p>
          <w:p w14:paraId="541DBD0F" w14:textId="77777777" w:rsidR="00477634" w:rsidRPr="0004390D" w:rsidRDefault="00477634" w:rsidP="00431964">
            <w:pPr>
              <w:rPr>
                <w:sz w:val="16"/>
                <w:szCs w:val="16"/>
              </w:rPr>
            </w:pPr>
          </w:p>
        </w:tc>
      </w:tr>
      <w:tr w:rsidR="00477634" w:rsidRPr="0004390D" w14:paraId="785A6BF7" w14:textId="77777777" w:rsidTr="00431964">
        <w:trPr>
          <w:trHeight w:val="280"/>
          <w:jc w:val="center"/>
        </w:trPr>
        <w:tc>
          <w:tcPr>
            <w:tcW w:w="848" w:type="dxa"/>
            <w:tcBorders>
              <w:top w:val="nil"/>
              <w:bottom w:val="nil"/>
            </w:tcBorders>
            <w:shd w:val="clear" w:color="auto" w:fill="AEAAAA" w:themeFill="background2" w:themeFillShade="BF"/>
            <w:vAlign w:val="center"/>
          </w:tcPr>
          <w:p w14:paraId="32098D16" w14:textId="77777777" w:rsidR="00477634" w:rsidRPr="0004390D" w:rsidRDefault="00477634" w:rsidP="00431964">
            <w:pPr>
              <w:pStyle w:val="tablecopy"/>
            </w:pPr>
          </w:p>
        </w:tc>
        <w:tc>
          <w:tcPr>
            <w:tcW w:w="709" w:type="dxa"/>
            <w:vAlign w:val="center"/>
          </w:tcPr>
          <w:p w14:paraId="337664D4" w14:textId="77777777" w:rsidR="00477634" w:rsidRPr="004B43B9" w:rsidRDefault="00477634" w:rsidP="00431964">
            <w:pPr>
              <w:pStyle w:val="tablecopy"/>
              <w:rPr>
                <w:lang w:val="en-GB"/>
              </w:rPr>
            </w:pPr>
            <w:r>
              <w:rPr>
                <w:lang w:val="en-GB"/>
              </w:rPr>
              <w:t>GB</w:t>
            </w:r>
          </w:p>
        </w:tc>
        <w:tc>
          <w:tcPr>
            <w:tcW w:w="850" w:type="dxa"/>
            <w:vAlign w:val="center"/>
          </w:tcPr>
          <w:p w14:paraId="6006D8B4" w14:textId="77777777" w:rsidR="00477634" w:rsidRPr="0004390D" w:rsidRDefault="00477634" w:rsidP="00431964">
            <w:pPr>
              <w:rPr>
                <w:sz w:val="16"/>
                <w:szCs w:val="16"/>
              </w:rPr>
            </w:pPr>
          </w:p>
        </w:tc>
        <w:tc>
          <w:tcPr>
            <w:tcW w:w="851" w:type="dxa"/>
            <w:gridSpan w:val="2"/>
          </w:tcPr>
          <w:p w14:paraId="01B45A5F" w14:textId="77777777" w:rsidR="00477634" w:rsidRPr="00357823" w:rsidRDefault="00477634" w:rsidP="00431964">
            <w:pPr>
              <w:rPr>
                <w:sz w:val="16"/>
                <w:szCs w:val="16"/>
                <w:lang w:val="en-GB"/>
              </w:rPr>
            </w:pPr>
            <w:r w:rsidRPr="00357823">
              <w:rPr>
                <w:sz w:val="16"/>
                <w:szCs w:val="16"/>
                <w:lang w:val="en-GB"/>
              </w:rPr>
              <w:t>0.85</w:t>
            </w:r>
          </w:p>
          <w:p w14:paraId="7EFB8DFA" w14:textId="77777777" w:rsidR="00477634" w:rsidRPr="0004390D" w:rsidRDefault="00477634" w:rsidP="00431964">
            <w:pPr>
              <w:rPr>
                <w:sz w:val="16"/>
                <w:szCs w:val="16"/>
              </w:rPr>
            </w:pPr>
          </w:p>
        </w:tc>
        <w:tc>
          <w:tcPr>
            <w:tcW w:w="622" w:type="dxa"/>
          </w:tcPr>
          <w:p w14:paraId="1382BB1E" w14:textId="77777777" w:rsidR="00477634" w:rsidRPr="00357823" w:rsidRDefault="00477634" w:rsidP="00431964">
            <w:pPr>
              <w:rPr>
                <w:sz w:val="16"/>
                <w:szCs w:val="16"/>
                <w:lang w:val="en-GB"/>
              </w:rPr>
            </w:pPr>
            <w:r w:rsidRPr="00357823">
              <w:rPr>
                <w:sz w:val="16"/>
                <w:szCs w:val="16"/>
                <w:lang w:val="en-GB"/>
              </w:rPr>
              <w:t xml:space="preserve">0.86 </w:t>
            </w:r>
          </w:p>
          <w:p w14:paraId="19512BB8" w14:textId="77777777" w:rsidR="00477634" w:rsidRPr="0004390D" w:rsidRDefault="00477634" w:rsidP="00431964">
            <w:pPr>
              <w:rPr>
                <w:sz w:val="16"/>
                <w:szCs w:val="16"/>
              </w:rPr>
            </w:pPr>
          </w:p>
        </w:tc>
        <w:tc>
          <w:tcPr>
            <w:tcW w:w="719" w:type="dxa"/>
          </w:tcPr>
          <w:p w14:paraId="5A06DFB3" w14:textId="77777777" w:rsidR="00477634" w:rsidRPr="00357823" w:rsidRDefault="00477634" w:rsidP="00431964">
            <w:pPr>
              <w:rPr>
                <w:sz w:val="16"/>
                <w:szCs w:val="16"/>
                <w:lang w:val="en-GB"/>
              </w:rPr>
            </w:pPr>
            <w:r w:rsidRPr="00357823">
              <w:rPr>
                <w:sz w:val="16"/>
                <w:szCs w:val="16"/>
                <w:lang w:val="en-GB"/>
              </w:rPr>
              <w:t xml:space="preserve">0.86 </w:t>
            </w:r>
          </w:p>
          <w:p w14:paraId="54C0B629" w14:textId="77777777" w:rsidR="00477634" w:rsidRPr="0004390D" w:rsidRDefault="00477634" w:rsidP="00431964">
            <w:pPr>
              <w:rPr>
                <w:sz w:val="16"/>
                <w:szCs w:val="16"/>
              </w:rPr>
            </w:pPr>
          </w:p>
        </w:tc>
        <w:tc>
          <w:tcPr>
            <w:tcW w:w="749" w:type="dxa"/>
            <w:vAlign w:val="center"/>
          </w:tcPr>
          <w:p w14:paraId="00191E76" w14:textId="77777777" w:rsidR="00477634" w:rsidRPr="00357823" w:rsidRDefault="00477634" w:rsidP="00431964">
            <w:pPr>
              <w:rPr>
                <w:sz w:val="16"/>
                <w:szCs w:val="16"/>
                <w:lang w:val="en-GB"/>
              </w:rPr>
            </w:pPr>
            <w:r w:rsidRPr="00357823">
              <w:rPr>
                <w:sz w:val="16"/>
                <w:szCs w:val="16"/>
                <w:lang w:val="en-GB"/>
              </w:rPr>
              <w:t>94</w:t>
            </w:r>
          </w:p>
          <w:p w14:paraId="5EB246FE" w14:textId="77777777" w:rsidR="00477634" w:rsidRPr="0004390D" w:rsidRDefault="00477634" w:rsidP="00431964">
            <w:pPr>
              <w:rPr>
                <w:sz w:val="16"/>
                <w:szCs w:val="16"/>
              </w:rPr>
            </w:pPr>
          </w:p>
        </w:tc>
      </w:tr>
      <w:tr w:rsidR="00477634" w:rsidRPr="0004390D" w14:paraId="31A860F4" w14:textId="77777777" w:rsidTr="00431964">
        <w:trPr>
          <w:trHeight w:val="280"/>
          <w:jc w:val="center"/>
        </w:trPr>
        <w:tc>
          <w:tcPr>
            <w:tcW w:w="848" w:type="dxa"/>
            <w:tcBorders>
              <w:top w:val="nil"/>
            </w:tcBorders>
            <w:shd w:val="clear" w:color="auto" w:fill="AEAAAA" w:themeFill="background2" w:themeFillShade="BF"/>
            <w:vAlign w:val="center"/>
          </w:tcPr>
          <w:p w14:paraId="3FECED93" w14:textId="77777777" w:rsidR="00477634" w:rsidRPr="0004390D" w:rsidRDefault="00477634" w:rsidP="00431964">
            <w:pPr>
              <w:pStyle w:val="tablecopy"/>
            </w:pPr>
          </w:p>
        </w:tc>
        <w:tc>
          <w:tcPr>
            <w:tcW w:w="709" w:type="dxa"/>
            <w:vAlign w:val="center"/>
          </w:tcPr>
          <w:p w14:paraId="7F62EA34" w14:textId="77777777" w:rsidR="00477634" w:rsidRPr="004B43B9" w:rsidRDefault="00477634" w:rsidP="00431964">
            <w:pPr>
              <w:pStyle w:val="tablecopy"/>
              <w:rPr>
                <w:lang w:val="en-GB"/>
              </w:rPr>
            </w:pPr>
            <w:r>
              <w:rPr>
                <w:lang w:val="en-GB"/>
              </w:rPr>
              <w:t>SVM</w:t>
            </w:r>
          </w:p>
        </w:tc>
        <w:tc>
          <w:tcPr>
            <w:tcW w:w="850" w:type="dxa"/>
            <w:vAlign w:val="center"/>
          </w:tcPr>
          <w:p w14:paraId="10BFC9E0" w14:textId="77777777" w:rsidR="00477634" w:rsidRPr="0004390D" w:rsidRDefault="00477634" w:rsidP="00431964">
            <w:pPr>
              <w:rPr>
                <w:sz w:val="16"/>
                <w:szCs w:val="16"/>
              </w:rPr>
            </w:pPr>
          </w:p>
        </w:tc>
        <w:tc>
          <w:tcPr>
            <w:tcW w:w="851" w:type="dxa"/>
            <w:gridSpan w:val="2"/>
          </w:tcPr>
          <w:p w14:paraId="28B048F4" w14:textId="77777777" w:rsidR="00477634" w:rsidRPr="00357823" w:rsidRDefault="00477634" w:rsidP="00431964">
            <w:pPr>
              <w:rPr>
                <w:sz w:val="16"/>
                <w:szCs w:val="16"/>
                <w:lang w:val="en-GB"/>
              </w:rPr>
            </w:pPr>
            <w:r w:rsidRPr="00357823">
              <w:rPr>
                <w:sz w:val="16"/>
                <w:szCs w:val="16"/>
                <w:lang w:val="en-GB"/>
              </w:rPr>
              <w:t xml:space="preserve">0.84 </w:t>
            </w:r>
          </w:p>
          <w:p w14:paraId="0DEB836C" w14:textId="77777777" w:rsidR="00477634" w:rsidRPr="0004390D" w:rsidRDefault="00477634" w:rsidP="00431964">
            <w:pPr>
              <w:rPr>
                <w:sz w:val="16"/>
                <w:szCs w:val="16"/>
              </w:rPr>
            </w:pPr>
          </w:p>
        </w:tc>
        <w:tc>
          <w:tcPr>
            <w:tcW w:w="622" w:type="dxa"/>
          </w:tcPr>
          <w:p w14:paraId="1F1D845A" w14:textId="77777777" w:rsidR="00477634" w:rsidRPr="00357823" w:rsidRDefault="00477634" w:rsidP="00431964">
            <w:pPr>
              <w:rPr>
                <w:sz w:val="16"/>
                <w:szCs w:val="16"/>
                <w:lang w:val="en-GB"/>
              </w:rPr>
            </w:pPr>
            <w:r w:rsidRPr="00357823">
              <w:rPr>
                <w:sz w:val="16"/>
                <w:szCs w:val="16"/>
                <w:lang w:val="en-GB"/>
              </w:rPr>
              <w:t>0.88</w:t>
            </w:r>
          </w:p>
          <w:p w14:paraId="4A6B3A6D" w14:textId="77777777" w:rsidR="00477634" w:rsidRPr="0004390D" w:rsidRDefault="00477634" w:rsidP="00431964">
            <w:pPr>
              <w:rPr>
                <w:sz w:val="16"/>
                <w:szCs w:val="16"/>
              </w:rPr>
            </w:pPr>
          </w:p>
        </w:tc>
        <w:tc>
          <w:tcPr>
            <w:tcW w:w="719" w:type="dxa"/>
          </w:tcPr>
          <w:p w14:paraId="0EAD3740" w14:textId="77777777" w:rsidR="00477634" w:rsidRPr="00357823" w:rsidRDefault="00477634" w:rsidP="00431964">
            <w:pPr>
              <w:rPr>
                <w:sz w:val="16"/>
                <w:szCs w:val="16"/>
                <w:lang w:val="en-GB"/>
              </w:rPr>
            </w:pPr>
            <w:r w:rsidRPr="00357823">
              <w:rPr>
                <w:sz w:val="16"/>
                <w:szCs w:val="16"/>
                <w:lang w:val="en-GB"/>
              </w:rPr>
              <w:t>0.86</w:t>
            </w:r>
          </w:p>
          <w:p w14:paraId="262D48F3" w14:textId="77777777" w:rsidR="00477634" w:rsidRPr="0004390D" w:rsidRDefault="00477634" w:rsidP="00431964">
            <w:pPr>
              <w:rPr>
                <w:sz w:val="16"/>
                <w:szCs w:val="16"/>
              </w:rPr>
            </w:pPr>
          </w:p>
        </w:tc>
        <w:tc>
          <w:tcPr>
            <w:tcW w:w="749" w:type="dxa"/>
            <w:vAlign w:val="center"/>
          </w:tcPr>
          <w:p w14:paraId="32545CAF" w14:textId="77777777" w:rsidR="00477634" w:rsidRPr="00357823" w:rsidRDefault="00477634" w:rsidP="00431964">
            <w:pPr>
              <w:rPr>
                <w:sz w:val="16"/>
                <w:szCs w:val="16"/>
                <w:lang w:val="en-GB"/>
              </w:rPr>
            </w:pPr>
            <w:r w:rsidRPr="00357823">
              <w:rPr>
                <w:sz w:val="16"/>
                <w:szCs w:val="16"/>
                <w:lang w:val="en-GB"/>
              </w:rPr>
              <w:t>94</w:t>
            </w:r>
          </w:p>
          <w:p w14:paraId="69746736" w14:textId="77777777" w:rsidR="00477634" w:rsidRPr="0004390D" w:rsidRDefault="00477634" w:rsidP="00431964">
            <w:pPr>
              <w:rPr>
                <w:sz w:val="16"/>
                <w:szCs w:val="16"/>
              </w:rPr>
            </w:pPr>
          </w:p>
        </w:tc>
      </w:tr>
    </w:tbl>
    <w:p w14:paraId="0BA9C2E0" w14:textId="77777777" w:rsidR="00477634" w:rsidRPr="00477634" w:rsidRDefault="00477634" w:rsidP="00477634"/>
    <w:p w14:paraId="6BC5253B" w14:textId="73CA369E" w:rsidR="00477634" w:rsidRDefault="00477634" w:rsidP="00477634">
      <w:pPr>
        <w:pStyle w:val="Heading2"/>
      </w:pPr>
      <w:r>
        <w:t>Algorithm not selected</w:t>
      </w:r>
    </w:p>
    <w:p w14:paraId="0AB09753" w14:textId="2D5CDDAF" w:rsidR="00477634" w:rsidRDefault="00477634" w:rsidP="00477634">
      <w:pPr>
        <w:jc w:val="left"/>
      </w:pPr>
      <w:r w:rsidRPr="00666755">
        <w:t>Naive Bayes:</w:t>
      </w:r>
      <w:r w:rsidRPr="00477634">
        <w:t xml:space="preserve"> </w:t>
      </w:r>
      <w:r w:rsidR="008269E6" w:rsidRPr="008269E6">
        <w:t>N</w:t>
      </w:r>
      <w:r w:rsidR="008269E6">
        <w:t>B</w:t>
      </w:r>
      <w:r w:rsidR="008269E6" w:rsidRPr="008269E6">
        <w:t xml:space="preserve"> classifiers assume feature independence, meaning the presence of one feature doesn’t impact the others. However, in our raisin morphology data (e.g., Area, </w:t>
      </w:r>
      <w:proofErr w:type="spellStart"/>
      <w:r w:rsidR="008269E6" w:rsidRPr="008269E6">
        <w:t>MajorAxisLength</w:t>
      </w:r>
      <w:proofErr w:type="spellEnd"/>
      <w:r w:rsidR="008269E6" w:rsidRPr="008269E6">
        <w:t xml:space="preserve">, </w:t>
      </w:r>
      <w:proofErr w:type="spellStart"/>
      <w:r w:rsidR="008269E6" w:rsidRPr="008269E6">
        <w:t>MinorAxisLength</w:t>
      </w:r>
      <w:proofErr w:type="spellEnd"/>
      <w:r w:rsidR="008269E6" w:rsidRPr="008269E6">
        <w:t xml:space="preserve">), this assumption is likely violated, as many features are correlated (e.g., Area and </w:t>
      </w:r>
      <w:proofErr w:type="spellStart"/>
      <w:r w:rsidR="008269E6" w:rsidRPr="008269E6">
        <w:t>ConvexArea</w:t>
      </w:r>
      <w:proofErr w:type="spellEnd"/>
      <w:r w:rsidR="008269E6" w:rsidRPr="008269E6">
        <w:t>, dimensions and Perimeter). When features depend on each other, Naive Bayes can give unreliable probability estimates, leading to suboptimal performance compared to models that account for feature dependencies</w:t>
      </w:r>
      <w:r w:rsidR="001779B3" w:rsidRPr="001779B3">
        <w:t>.</w:t>
      </w:r>
    </w:p>
    <w:p w14:paraId="1BC55639" w14:textId="3F05E494" w:rsidR="00477634" w:rsidRPr="00477634" w:rsidRDefault="00477634" w:rsidP="00477634">
      <w:pPr>
        <w:jc w:val="left"/>
      </w:pPr>
      <w:r w:rsidRPr="00666755">
        <w:t>K-Nearest Neighbors (KNN)</w:t>
      </w:r>
      <w:r w:rsidR="00666755" w:rsidRPr="00666755">
        <w:t>:</w:t>
      </w:r>
      <w:r w:rsidR="00666755" w:rsidRPr="00477634">
        <w:t xml:space="preserve"> </w:t>
      </w:r>
      <w:r w:rsidR="008269E6" w:rsidRPr="008269E6">
        <w:t>KNN is a non-parametric, instance-based algorithm that classifies data based on the majority class of its k-nearest neighbors. While simple and effective, its performance can suffer from the curse of dimensionality, especially with many features (though we have a moderate amount). KNN also depends on choosing the right distance metric and value for ‘k’. Without careful tuning and feature scaling, it may struggle to capture complex, non-linear boundaries and doesn’t provide insights into feature importance</w:t>
      </w:r>
      <w:r w:rsidR="001779B3" w:rsidRPr="001779B3">
        <w:t>.</w:t>
      </w:r>
    </w:p>
    <w:p w14:paraId="20F4BD44" w14:textId="012A79F4" w:rsidR="00477634" w:rsidRDefault="0098083A" w:rsidP="00477634">
      <w:pPr>
        <w:pStyle w:val="Heading2"/>
      </w:pPr>
      <w:r>
        <w:t>Cross Validation</w:t>
      </w:r>
    </w:p>
    <w:p w14:paraId="5FB999EC" w14:textId="411D0C48" w:rsidR="00981562" w:rsidRPr="00981562" w:rsidRDefault="00981562" w:rsidP="001B0974">
      <w:pPr>
        <w:ind w:firstLine="288"/>
        <w:jc w:val="left"/>
      </w:pPr>
      <w:r>
        <w:t>A cross validation was also carried out to</w:t>
      </w:r>
      <w:r w:rsidRPr="00981562">
        <w:t xml:space="preserve"> provide a much more robust picture of how </w:t>
      </w:r>
      <w:r>
        <w:t>our</w:t>
      </w:r>
      <w:r w:rsidRPr="00981562">
        <w:t xml:space="preserve"> chosen models are likely to perform on unseen raisin data compared to a single train-test split</w:t>
      </w:r>
      <w:r w:rsidR="002B10DF">
        <w:t xml:space="preserve">. </w:t>
      </w:r>
      <w:r w:rsidR="00191CBA">
        <w:t>Furthermore</w:t>
      </w:r>
      <w:r w:rsidR="002B10DF">
        <w:t xml:space="preserve">, </w:t>
      </w:r>
      <w:r w:rsidR="002B10DF" w:rsidRPr="002B10DF">
        <w:t xml:space="preserve">Cross-validation was used to assess model performance in a reliable and unbiased manner. A 5-fold </w:t>
      </w:r>
      <w:r w:rsidR="002B10DF" w:rsidRPr="002B10DF">
        <w:lastRenderedPageBreak/>
        <w:t>cross-validation technique was employed, which partitions the data into five equal subsets. Each model was trained on four folds and tested on the remaining fold, repeated five times. This approach minimizes the risk of overfitting, provides a more accurate estimate of generalization performance, and enables fair comparison across models (</w:t>
      </w:r>
      <w:proofErr w:type="spellStart"/>
      <w:r w:rsidR="002B10DF" w:rsidRPr="002B10DF">
        <w:t>Kohavi</w:t>
      </w:r>
      <w:proofErr w:type="spellEnd"/>
      <w:r w:rsidR="002B10DF" w:rsidRPr="002B10DF">
        <w:t xml:space="preserve">, 1995; </w:t>
      </w:r>
      <w:proofErr w:type="spellStart"/>
      <w:r w:rsidR="002B10DF" w:rsidRPr="002B10DF">
        <w:t>Refaeilzadeh</w:t>
      </w:r>
      <w:proofErr w:type="spellEnd"/>
      <w:r w:rsidR="002B10DF" w:rsidRPr="002B10DF">
        <w:t>, Tang and Liu, 2009).</w:t>
      </w:r>
    </w:p>
    <w:p w14:paraId="171F5113" w14:textId="77777777" w:rsidR="00335149" w:rsidRDefault="00335149" w:rsidP="00981562">
      <w:pPr>
        <w:pStyle w:val="BodyText"/>
        <w:ind w:firstLine="0"/>
      </w:pPr>
    </w:p>
    <w:p w14:paraId="19699EE5" w14:textId="3BA8DC67" w:rsidR="00981562" w:rsidRDefault="00981562" w:rsidP="00666755">
      <w:pPr>
        <w:pStyle w:val="Caption"/>
        <w:keepNext/>
        <w:spacing w:after="0"/>
      </w:pPr>
      <w:r w:rsidRPr="00981562">
        <w:rPr>
          <w:b/>
          <w:bCs/>
          <w:i w:val="0"/>
          <w:iCs w:val="0"/>
        </w:rPr>
        <w:t xml:space="preserve">Table </w:t>
      </w:r>
      <w:r w:rsidRPr="00981562">
        <w:rPr>
          <w:b/>
          <w:bCs/>
          <w:i w:val="0"/>
          <w:iCs w:val="0"/>
        </w:rPr>
        <w:fldChar w:fldCharType="begin"/>
      </w:r>
      <w:r w:rsidRPr="00981562">
        <w:rPr>
          <w:b/>
          <w:bCs/>
          <w:i w:val="0"/>
          <w:iCs w:val="0"/>
        </w:rPr>
        <w:instrText xml:space="preserve"> SEQ Table \* ARABIC </w:instrText>
      </w:r>
      <w:r w:rsidRPr="00981562">
        <w:rPr>
          <w:b/>
          <w:bCs/>
          <w:i w:val="0"/>
          <w:iCs w:val="0"/>
        </w:rPr>
        <w:fldChar w:fldCharType="separate"/>
      </w:r>
      <w:r w:rsidRPr="00981562">
        <w:rPr>
          <w:b/>
          <w:bCs/>
          <w:i w:val="0"/>
          <w:iCs w:val="0"/>
          <w:noProof/>
        </w:rPr>
        <w:t>3</w:t>
      </w:r>
      <w:r w:rsidRPr="00981562">
        <w:rPr>
          <w:b/>
          <w:bCs/>
          <w:i w:val="0"/>
          <w:iCs w:val="0"/>
        </w:rPr>
        <w:fldChar w:fldCharType="end"/>
      </w:r>
      <w:r>
        <w:t xml:space="preserve"> </w:t>
      </w:r>
      <w:r w:rsidRPr="008A4A4F">
        <w:t>Cross-Validation Mean Accuracy and Standard Deviation for Classification Models</w:t>
      </w:r>
    </w:p>
    <w:tbl>
      <w:tblPr>
        <w:tblStyle w:val="TableGrid"/>
        <w:tblW w:w="0" w:type="auto"/>
        <w:tblLook w:val="04A0" w:firstRow="1" w:lastRow="0" w:firstColumn="1" w:lastColumn="0" w:noHBand="0" w:noVBand="1"/>
      </w:tblPr>
      <w:tblGrid>
        <w:gridCol w:w="846"/>
        <w:gridCol w:w="2507"/>
        <w:gridCol w:w="1604"/>
      </w:tblGrid>
      <w:tr w:rsidR="00981562" w14:paraId="3A9F04D3" w14:textId="77777777" w:rsidTr="00981562">
        <w:trPr>
          <w:trHeight w:val="314"/>
        </w:trPr>
        <w:tc>
          <w:tcPr>
            <w:tcW w:w="846" w:type="dxa"/>
            <w:shd w:val="clear" w:color="auto" w:fill="FBE4D5" w:themeFill="accent2" w:themeFillTint="33"/>
          </w:tcPr>
          <w:p w14:paraId="251E8E0C" w14:textId="7C0FBE63"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Model</w:t>
            </w:r>
          </w:p>
        </w:tc>
        <w:tc>
          <w:tcPr>
            <w:tcW w:w="2507" w:type="dxa"/>
            <w:shd w:val="clear" w:color="auto" w:fill="FBE4D5" w:themeFill="accent2" w:themeFillTint="33"/>
          </w:tcPr>
          <w:p w14:paraId="203C1C0E" w14:textId="68B7F1D5" w:rsidR="00981562" w:rsidRPr="00981562" w:rsidRDefault="00981562" w:rsidP="00981562">
            <w:pPr>
              <w:pStyle w:val="BodyText"/>
              <w:ind w:firstLine="0"/>
              <w:rPr>
                <w:sz w:val="18"/>
                <w:szCs w:val="18"/>
              </w:rPr>
            </w:pPr>
            <w:r w:rsidRPr="00981562">
              <w:rPr>
                <w:sz w:val="18"/>
                <w:szCs w:val="18"/>
              </w:rPr>
              <w:t>Mean Accuracy</w:t>
            </w:r>
          </w:p>
        </w:tc>
        <w:tc>
          <w:tcPr>
            <w:tcW w:w="1604" w:type="dxa"/>
            <w:shd w:val="clear" w:color="auto" w:fill="FBE4D5" w:themeFill="accent2" w:themeFillTint="33"/>
          </w:tcPr>
          <w:p w14:paraId="3D0D19AE" w14:textId="2B6ECF4D" w:rsidR="00981562" w:rsidRPr="00981562" w:rsidRDefault="00981562" w:rsidP="00981562">
            <w:pPr>
              <w:pStyle w:val="BodyText"/>
              <w:ind w:firstLine="0"/>
              <w:rPr>
                <w:sz w:val="18"/>
                <w:szCs w:val="18"/>
              </w:rPr>
            </w:pPr>
            <w:r w:rsidRPr="00981562">
              <w:rPr>
                <w:sz w:val="18"/>
                <w:szCs w:val="18"/>
              </w:rPr>
              <w:t>Standard Deviation</w:t>
            </w:r>
          </w:p>
        </w:tc>
      </w:tr>
      <w:tr w:rsidR="00981562" w14:paraId="6B576293" w14:textId="77777777" w:rsidTr="00981562">
        <w:tc>
          <w:tcPr>
            <w:tcW w:w="846" w:type="dxa"/>
            <w:shd w:val="clear" w:color="auto" w:fill="BDD6EE" w:themeFill="accent1" w:themeFillTint="66"/>
          </w:tcPr>
          <w:p w14:paraId="0188D99D" w14:textId="5D36805D"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LR</w:t>
            </w:r>
          </w:p>
        </w:tc>
        <w:tc>
          <w:tcPr>
            <w:tcW w:w="2507" w:type="dxa"/>
          </w:tcPr>
          <w:p w14:paraId="7A111008" w14:textId="6104F50C" w:rsidR="00981562" w:rsidRPr="00981562" w:rsidRDefault="00981562" w:rsidP="00981562">
            <w:pPr>
              <w:pStyle w:val="BodyText"/>
              <w:ind w:firstLine="0"/>
              <w:rPr>
                <w:sz w:val="18"/>
                <w:szCs w:val="18"/>
              </w:rPr>
            </w:pPr>
            <w:r w:rsidRPr="00981562">
              <w:rPr>
                <w:sz w:val="18"/>
                <w:szCs w:val="18"/>
              </w:rPr>
              <w:t>0.8611</w:t>
            </w:r>
          </w:p>
        </w:tc>
        <w:tc>
          <w:tcPr>
            <w:tcW w:w="1604" w:type="dxa"/>
          </w:tcPr>
          <w:p w14:paraId="7BA1055B" w14:textId="4C9024ED" w:rsidR="00981562" w:rsidRPr="00981562" w:rsidRDefault="00981562" w:rsidP="00981562">
            <w:pPr>
              <w:pStyle w:val="BodyText"/>
              <w:ind w:firstLine="0"/>
              <w:rPr>
                <w:sz w:val="18"/>
                <w:szCs w:val="18"/>
              </w:rPr>
            </w:pPr>
            <w:r w:rsidRPr="00981562">
              <w:rPr>
                <w:sz w:val="18"/>
                <w:szCs w:val="18"/>
              </w:rPr>
              <w:t>0.0304</w:t>
            </w:r>
          </w:p>
        </w:tc>
      </w:tr>
      <w:tr w:rsidR="00981562" w14:paraId="39AD5D68" w14:textId="77777777" w:rsidTr="00981562">
        <w:tc>
          <w:tcPr>
            <w:tcW w:w="846" w:type="dxa"/>
            <w:shd w:val="clear" w:color="auto" w:fill="BDD6EE" w:themeFill="accent1" w:themeFillTint="66"/>
          </w:tcPr>
          <w:p w14:paraId="126D9E9C" w14:textId="48F87222"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SVM</w:t>
            </w:r>
          </w:p>
        </w:tc>
        <w:tc>
          <w:tcPr>
            <w:tcW w:w="2507" w:type="dxa"/>
          </w:tcPr>
          <w:p w14:paraId="126A8E3B" w14:textId="65E30355" w:rsidR="00981562" w:rsidRPr="00981562" w:rsidRDefault="00981562" w:rsidP="00981562">
            <w:pPr>
              <w:pStyle w:val="BodyText"/>
              <w:ind w:firstLine="0"/>
              <w:rPr>
                <w:sz w:val="18"/>
                <w:szCs w:val="18"/>
              </w:rPr>
            </w:pPr>
            <w:r w:rsidRPr="00981562">
              <w:rPr>
                <w:sz w:val="18"/>
                <w:szCs w:val="18"/>
              </w:rPr>
              <w:t>0.8750</w:t>
            </w:r>
          </w:p>
        </w:tc>
        <w:tc>
          <w:tcPr>
            <w:tcW w:w="1604" w:type="dxa"/>
          </w:tcPr>
          <w:p w14:paraId="1CDF32D2" w14:textId="3390F5EB" w:rsidR="00981562" w:rsidRPr="00981562" w:rsidRDefault="00981562" w:rsidP="00981562">
            <w:pPr>
              <w:pStyle w:val="BodyText"/>
              <w:ind w:firstLine="0"/>
              <w:rPr>
                <w:sz w:val="18"/>
                <w:szCs w:val="18"/>
              </w:rPr>
            </w:pPr>
            <w:r w:rsidRPr="00981562">
              <w:rPr>
                <w:sz w:val="18"/>
                <w:szCs w:val="18"/>
              </w:rPr>
              <w:t>0.0311</w:t>
            </w:r>
          </w:p>
        </w:tc>
      </w:tr>
      <w:tr w:rsidR="00981562" w14:paraId="12EEFF5B" w14:textId="77777777" w:rsidTr="00981562">
        <w:tc>
          <w:tcPr>
            <w:tcW w:w="846" w:type="dxa"/>
            <w:shd w:val="clear" w:color="auto" w:fill="BDD6EE" w:themeFill="accent1" w:themeFillTint="66"/>
          </w:tcPr>
          <w:p w14:paraId="4AE544AF" w14:textId="5F89F7EE"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RF</w:t>
            </w:r>
          </w:p>
        </w:tc>
        <w:tc>
          <w:tcPr>
            <w:tcW w:w="2507" w:type="dxa"/>
          </w:tcPr>
          <w:p w14:paraId="5888C89C" w14:textId="4B1FD7B5" w:rsidR="00981562" w:rsidRPr="00981562" w:rsidRDefault="00981562" w:rsidP="00981562">
            <w:pPr>
              <w:pStyle w:val="BodyText"/>
              <w:ind w:firstLine="0"/>
              <w:rPr>
                <w:sz w:val="18"/>
                <w:szCs w:val="18"/>
              </w:rPr>
            </w:pPr>
            <w:r w:rsidRPr="00981562">
              <w:rPr>
                <w:sz w:val="18"/>
                <w:szCs w:val="18"/>
              </w:rPr>
              <w:t>0.8569</w:t>
            </w:r>
          </w:p>
        </w:tc>
        <w:tc>
          <w:tcPr>
            <w:tcW w:w="1604" w:type="dxa"/>
          </w:tcPr>
          <w:p w14:paraId="1284FD1D" w14:textId="66618AF4" w:rsidR="00981562" w:rsidRPr="00981562" w:rsidRDefault="00981562" w:rsidP="00981562">
            <w:pPr>
              <w:pStyle w:val="BodyText"/>
              <w:ind w:firstLine="0"/>
              <w:rPr>
                <w:sz w:val="18"/>
                <w:szCs w:val="18"/>
              </w:rPr>
            </w:pPr>
            <w:r w:rsidRPr="00981562">
              <w:rPr>
                <w:sz w:val="18"/>
                <w:szCs w:val="18"/>
              </w:rPr>
              <w:t>0.0379</w:t>
            </w:r>
          </w:p>
        </w:tc>
      </w:tr>
      <w:tr w:rsidR="00981562" w14:paraId="36958404" w14:textId="77777777" w:rsidTr="00981562">
        <w:tc>
          <w:tcPr>
            <w:tcW w:w="846" w:type="dxa"/>
            <w:shd w:val="clear" w:color="auto" w:fill="BDD6EE" w:themeFill="accent1" w:themeFillTint="66"/>
          </w:tcPr>
          <w:p w14:paraId="75C6F3E9" w14:textId="572C3C93"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GB</w:t>
            </w:r>
          </w:p>
        </w:tc>
        <w:tc>
          <w:tcPr>
            <w:tcW w:w="2507" w:type="dxa"/>
          </w:tcPr>
          <w:p w14:paraId="6C883823" w14:textId="176CB6A7" w:rsidR="00981562" w:rsidRPr="00981562" w:rsidRDefault="00981562" w:rsidP="00981562">
            <w:pPr>
              <w:pStyle w:val="BodyText"/>
              <w:ind w:firstLine="0"/>
              <w:rPr>
                <w:sz w:val="18"/>
                <w:szCs w:val="18"/>
              </w:rPr>
            </w:pPr>
            <w:r w:rsidRPr="00981562">
              <w:rPr>
                <w:sz w:val="18"/>
                <w:szCs w:val="18"/>
              </w:rPr>
              <w:t>0.8708</w:t>
            </w:r>
          </w:p>
        </w:tc>
        <w:tc>
          <w:tcPr>
            <w:tcW w:w="1604" w:type="dxa"/>
          </w:tcPr>
          <w:p w14:paraId="40DE98B7" w14:textId="665B766F" w:rsidR="00981562" w:rsidRPr="00981562" w:rsidRDefault="00981562" w:rsidP="00981562">
            <w:pPr>
              <w:pStyle w:val="BodyText"/>
              <w:ind w:firstLine="0"/>
              <w:rPr>
                <w:sz w:val="18"/>
                <w:szCs w:val="18"/>
              </w:rPr>
            </w:pPr>
            <w:r w:rsidRPr="00981562">
              <w:rPr>
                <w:sz w:val="18"/>
                <w:szCs w:val="18"/>
              </w:rPr>
              <w:t>0.0235</w:t>
            </w:r>
          </w:p>
        </w:tc>
      </w:tr>
      <w:tr w:rsidR="00981562" w14:paraId="71335DAF" w14:textId="77777777" w:rsidTr="00981562">
        <w:tc>
          <w:tcPr>
            <w:tcW w:w="846" w:type="dxa"/>
            <w:shd w:val="clear" w:color="auto" w:fill="BDD6EE" w:themeFill="accent1" w:themeFillTint="66"/>
          </w:tcPr>
          <w:p w14:paraId="20F657A2" w14:textId="1765F07F" w:rsidR="00981562" w:rsidRPr="00981562" w:rsidRDefault="00981562" w:rsidP="00981562">
            <w:pPr>
              <w:pStyle w:val="BodyText"/>
              <w:ind w:firstLine="0"/>
              <w:rPr>
                <w:rFonts w:eastAsia="Times New Roman"/>
                <w:spacing w:val="0"/>
                <w:sz w:val="18"/>
                <w:szCs w:val="18"/>
              </w:rPr>
            </w:pPr>
            <w:r w:rsidRPr="00981562">
              <w:rPr>
                <w:rFonts w:eastAsia="Times New Roman"/>
                <w:spacing w:val="0"/>
                <w:sz w:val="18"/>
                <w:szCs w:val="18"/>
              </w:rPr>
              <w:t>DT</w:t>
            </w:r>
          </w:p>
        </w:tc>
        <w:tc>
          <w:tcPr>
            <w:tcW w:w="2507" w:type="dxa"/>
          </w:tcPr>
          <w:p w14:paraId="258CB4F3" w14:textId="22C3F899" w:rsidR="00981562" w:rsidRPr="00981562" w:rsidRDefault="00981562" w:rsidP="00981562">
            <w:pPr>
              <w:pStyle w:val="BodyText"/>
              <w:ind w:firstLine="0"/>
              <w:rPr>
                <w:sz w:val="18"/>
                <w:szCs w:val="18"/>
              </w:rPr>
            </w:pPr>
            <w:r w:rsidRPr="00981562">
              <w:rPr>
                <w:sz w:val="18"/>
                <w:szCs w:val="18"/>
              </w:rPr>
              <w:t>0.8347</w:t>
            </w:r>
          </w:p>
        </w:tc>
        <w:tc>
          <w:tcPr>
            <w:tcW w:w="1604" w:type="dxa"/>
          </w:tcPr>
          <w:p w14:paraId="2206929D" w14:textId="77C3547C" w:rsidR="00981562" w:rsidRPr="00981562" w:rsidRDefault="00981562" w:rsidP="00981562">
            <w:pPr>
              <w:pStyle w:val="BodyText"/>
              <w:ind w:firstLine="0"/>
              <w:rPr>
                <w:sz w:val="18"/>
                <w:szCs w:val="18"/>
              </w:rPr>
            </w:pPr>
            <w:r w:rsidRPr="00981562">
              <w:rPr>
                <w:sz w:val="18"/>
                <w:szCs w:val="18"/>
              </w:rPr>
              <w:t>0.0203</w:t>
            </w:r>
          </w:p>
        </w:tc>
      </w:tr>
    </w:tbl>
    <w:p w14:paraId="7F324CC0" w14:textId="77777777" w:rsidR="00981562" w:rsidRDefault="00981562" w:rsidP="00981562">
      <w:pPr>
        <w:pStyle w:val="BodyText"/>
        <w:ind w:firstLine="0"/>
      </w:pPr>
    </w:p>
    <w:p w14:paraId="1B4742A2" w14:textId="03847FA5" w:rsidR="002B10DF" w:rsidRDefault="001B0974" w:rsidP="00981562">
      <w:pPr>
        <w:pStyle w:val="BodyText"/>
        <w:ind w:firstLine="0"/>
      </w:pPr>
      <w:r>
        <w:tab/>
      </w:r>
      <w:r w:rsidR="002B10DF" w:rsidRPr="002B10DF">
        <w:t xml:space="preserve">To evaluate the classification performance, five models were assessed using 5-fold cross-validation. Support Vector Machine (SVM) yielded the highest mean accuracy (87.5%) with reasonable consistency (Std = 0.031). Gradient Boosting followed closely (87.1%) and showed the least variation across folds (Std = 0.023), indicating strong stability. Logistic Regression and Random Forest also performed competitively with accuracies of 86.1% and 85.7%, respectively. The Decision Tree model lagged with 83.5% accuracy, likely due to its sensitivity to training data and tendency to overfit. These findings align with existing literature that supports the effectiveness of SVM and ensemble methods in classification tasks with well-structured features (Cortes &amp; </w:t>
      </w:r>
      <w:proofErr w:type="spellStart"/>
      <w:r w:rsidR="002B10DF" w:rsidRPr="002B10DF">
        <w:t>Vapnik</w:t>
      </w:r>
      <w:proofErr w:type="spellEnd"/>
      <w:r w:rsidR="002B10DF" w:rsidRPr="002B10DF">
        <w:t xml:space="preserve">, 1995; </w:t>
      </w:r>
      <w:proofErr w:type="spellStart"/>
      <w:r w:rsidR="002B10DF" w:rsidRPr="002B10DF">
        <w:t>Breiman</w:t>
      </w:r>
      <w:proofErr w:type="spellEnd"/>
      <w:r w:rsidR="002B10DF" w:rsidRPr="002B10DF">
        <w:t>, 2001; Friedman, 2001).</w:t>
      </w:r>
    </w:p>
    <w:p w14:paraId="1AF52D31" w14:textId="77777777" w:rsidR="00335149" w:rsidRDefault="00335149" w:rsidP="00753F7B">
      <w:pPr>
        <w:pStyle w:val="BodyText"/>
      </w:pPr>
    </w:p>
    <w:p w14:paraId="78963719" w14:textId="68770191" w:rsidR="00FD64CB" w:rsidRDefault="00FD64CB" w:rsidP="00D615A6">
      <w:pPr>
        <w:pStyle w:val="Heading2"/>
      </w:pPr>
      <w:r w:rsidRPr="00FD64CB">
        <w:t>PCA (Principal Component Analysis)</w:t>
      </w:r>
    </w:p>
    <w:p w14:paraId="5F658F20" w14:textId="5FA312EB" w:rsidR="00FD64CB" w:rsidRDefault="00FD64CB" w:rsidP="00666755">
      <w:pPr>
        <w:pStyle w:val="Caption"/>
        <w:keepNext/>
        <w:spacing w:after="0"/>
        <w:jc w:val="left"/>
      </w:pPr>
      <w:r w:rsidRPr="00FD64CB">
        <w:rPr>
          <w:b/>
          <w:bCs/>
          <w:i w:val="0"/>
          <w:iCs w:val="0"/>
        </w:rPr>
        <w:t xml:space="preserve">Figure </w:t>
      </w:r>
      <w:r w:rsidR="00E06AAA">
        <w:rPr>
          <w:b/>
          <w:bCs/>
          <w:i w:val="0"/>
          <w:iCs w:val="0"/>
        </w:rPr>
        <w:fldChar w:fldCharType="begin"/>
      </w:r>
      <w:r w:rsidR="00E06AAA">
        <w:rPr>
          <w:b/>
          <w:bCs/>
          <w:i w:val="0"/>
          <w:iCs w:val="0"/>
        </w:rPr>
        <w:instrText xml:space="preserve"> SEQ Figure \* ARABIC </w:instrText>
      </w:r>
      <w:r w:rsidR="00E06AAA">
        <w:rPr>
          <w:b/>
          <w:bCs/>
          <w:i w:val="0"/>
          <w:iCs w:val="0"/>
        </w:rPr>
        <w:fldChar w:fldCharType="separate"/>
      </w:r>
      <w:r w:rsidR="00F27E91">
        <w:rPr>
          <w:b/>
          <w:bCs/>
          <w:i w:val="0"/>
          <w:iCs w:val="0"/>
          <w:noProof/>
        </w:rPr>
        <w:t>6</w:t>
      </w:r>
      <w:r w:rsidR="00E06AAA">
        <w:rPr>
          <w:b/>
          <w:bCs/>
          <w:i w:val="0"/>
          <w:iCs w:val="0"/>
        </w:rPr>
        <w:fldChar w:fldCharType="end"/>
      </w:r>
      <w:r>
        <w:t xml:space="preserve"> </w:t>
      </w:r>
      <w:r w:rsidRPr="00EC7692">
        <w:t>Principal Component Analysis</w:t>
      </w:r>
    </w:p>
    <w:p w14:paraId="1DC8827E" w14:textId="77777777" w:rsidR="00FD64CB" w:rsidRDefault="00FD64CB" w:rsidP="00FD64CB">
      <w:r>
        <w:rPr>
          <w:noProof/>
        </w:rPr>
        <w:drawing>
          <wp:inline distT="0" distB="0" distL="0" distR="0" wp14:anchorId="3EC89D58" wp14:editId="68D584E0">
            <wp:extent cx="3200400" cy="2547620"/>
            <wp:effectExtent l="0" t="0" r="0" b="5080"/>
            <wp:docPr id="613399741" name="Picture 2"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9741" name="Picture 2" descr="A graph with red and blue dot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547620"/>
                    </a:xfrm>
                    <a:prstGeom prst="rect">
                      <a:avLst/>
                    </a:prstGeom>
                    <a:noFill/>
                    <a:ln>
                      <a:noFill/>
                    </a:ln>
                  </pic:spPr>
                </pic:pic>
              </a:graphicData>
            </a:graphic>
          </wp:inline>
        </w:drawing>
      </w:r>
    </w:p>
    <w:p w14:paraId="52281663" w14:textId="05A54AA3" w:rsidR="00FD64CB" w:rsidRPr="00FD64CB" w:rsidRDefault="00FD64CB" w:rsidP="001B0974">
      <w:pPr>
        <w:ind w:firstLine="288"/>
        <w:jc w:val="left"/>
      </w:pPr>
      <w:r w:rsidRPr="00FD64CB">
        <w:t xml:space="preserve">Principal Component Analysis (PCA) was applied to project the high-dimensional feature space into a 2D plane. </w:t>
      </w:r>
      <w:r w:rsidRPr="00FD64CB">
        <w:t xml:space="preserve">The resulting scatter plot (Figure </w:t>
      </w:r>
      <w:r w:rsidR="00F66291">
        <w:t>5</w:t>
      </w:r>
      <w:r w:rsidRPr="00FD64CB">
        <w:t>) shows a clear, though not perfect, separation between the two raisin classes (</w:t>
      </w:r>
      <w:proofErr w:type="spellStart"/>
      <w:r w:rsidRPr="00FD64CB">
        <w:t>Besni</w:t>
      </w:r>
      <w:proofErr w:type="spellEnd"/>
      <w:r w:rsidRPr="00FD64CB">
        <w:t xml:space="preserve"> and </w:t>
      </w:r>
      <w:proofErr w:type="spellStart"/>
      <w:r w:rsidRPr="00FD64CB">
        <w:t>Kecimen</w:t>
      </w:r>
      <w:proofErr w:type="spellEnd"/>
      <w:r w:rsidRPr="00FD64CB">
        <w:t>). This visualization supports the idea that the selected features possess discriminative power and validates the potential for effective classification. PCA also confirms that much of the variance in the dataset can be captured using a few components, reducing dimensionality without significant loss of information.</w:t>
      </w:r>
    </w:p>
    <w:p w14:paraId="5590ACA2" w14:textId="7BDA164B" w:rsidR="008A55B5" w:rsidRDefault="0080789C" w:rsidP="00D615A6">
      <w:pPr>
        <w:pStyle w:val="Heading2"/>
      </w:pPr>
      <w:r w:rsidRPr="0080789C">
        <w:t>Receiver Operating Characteristic (ROC) curve</w:t>
      </w:r>
    </w:p>
    <w:p w14:paraId="102FD3A5" w14:textId="49F46826" w:rsidR="0080789C" w:rsidRPr="0080789C" w:rsidRDefault="0080789C" w:rsidP="0080789C">
      <w:pPr>
        <w:jc w:val="left"/>
      </w:pPr>
      <w:r>
        <w:t>I</w:t>
      </w:r>
      <w:r w:rsidRPr="0080789C">
        <w:t>t provides an excellent way to evaluate the performance of a classification model</w:t>
      </w:r>
      <w:r>
        <w:t xml:space="preserve"> </w:t>
      </w:r>
      <w:r w:rsidRPr="0080789C">
        <w:t>especially when dealing with a binary classification problem</w:t>
      </w:r>
    </w:p>
    <w:p w14:paraId="54ECCCAE" w14:textId="386E4E1B" w:rsidR="00D615A6" w:rsidRDefault="00D615A6" w:rsidP="00D615A6">
      <w:r>
        <w:rPr>
          <w:noProof/>
        </w:rPr>
        <w:drawing>
          <wp:inline distT="0" distB="0" distL="0" distR="0" wp14:anchorId="64AE3340" wp14:editId="0D8ADA55">
            <wp:extent cx="2575484" cy="1888177"/>
            <wp:effectExtent l="0" t="0" r="0" b="0"/>
            <wp:docPr id="1196775883" name="Picture 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75883" name="Picture 2" descr="A graph with a 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575" cy="1894109"/>
                    </a:xfrm>
                    <a:prstGeom prst="rect">
                      <a:avLst/>
                    </a:prstGeom>
                    <a:noFill/>
                    <a:ln>
                      <a:noFill/>
                    </a:ln>
                  </pic:spPr>
                </pic:pic>
              </a:graphicData>
            </a:graphic>
          </wp:inline>
        </w:drawing>
      </w:r>
    </w:p>
    <w:p w14:paraId="167F2824" w14:textId="035BACBF" w:rsidR="008A55B5" w:rsidRPr="008A5303" w:rsidRDefault="00D615A6" w:rsidP="008A5303">
      <w:pPr>
        <w:ind w:firstLine="720"/>
        <w:jc w:val="left"/>
      </w:pPr>
      <w:r w:rsidRPr="00D615A6">
        <w:t xml:space="preserve">The performance of the classification model was further evaluated using the Receiver Operating Characteristic (ROC) curve. The ROC curve plots the true positive rate against the false positive rate at various threshold levels. The Area Under the Curve (AUC) was found to be 0.93, indicating excellent model performance and a high ability to distinguish between the </w:t>
      </w:r>
      <w:proofErr w:type="spellStart"/>
      <w:r w:rsidRPr="00D615A6">
        <w:t>Besni</w:t>
      </w:r>
      <w:proofErr w:type="spellEnd"/>
      <w:r w:rsidRPr="00D615A6">
        <w:t xml:space="preserve"> and </w:t>
      </w:r>
      <w:proofErr w:type="spellStart"/>
      <w:r w:rsidRPr="00D615A6">
        <w:t>Kecimen</w:t>
      </w:r>
      <w:proofErr w:type="spellEnd"/>
      <w:r w:rsidRPr="00D615A6">
        <w:t xml:space="preserve"> raisin classes</w:t>
      </w:r>
      <w:r>
        <w:t xml:space="preserve">. We need this so that we can evaluate the model discrimination power and to also visualize </w:t>
      </w:r>
      <w:r w:rsidR="00470903">
        <w:t>tradeoffs</w:t>
      </w:r>
      <w:r>
        <w:t xml:space="preserve"> between sensitivity and specificity, </w:t>
      </w:r>
      <w:r w:rsidRPr="00D615A6">
        <w:t>even in balanced settings, ROC-AUC adds extra assurance by evaluating performance across thresholds and is still considered a more comprehensive metric.</w:t>
      </w:r>
      <w:r>
        <w:t xml:space="preserve"> </w:t>
      </w:r>
    </w:p>
    <w:p w14:paraId="018F45AD" w14:textId="4304EEF0" w:rsidR="008A55B5" w:rsidRPr="00470903" w:rsidRDefault="008A55B5" w:rsidP="00470903">
      <w:pPr>
        <w:pStyle w:val="tablefootnote"/>
        <w:numPr>
          <w:ilvl w:val="0"/>
          <w:numId w:val="0"/>
        </w:numPr>
        <w:ind w:left="360"/>
        <w:jc w:val="center"/>
      </w:pPr>
    </w:p>
    <w:p w14:paraId="300A3AE9" w14:textId="11E1D1FF" w:rsidR="008A55B5" w:rsidRDefault="001B0974">
      <w:pPr>
        <w:pStyle w:val="Heading5"/>
        <w:rPr>
          <w:rFonts w:eastAsia="MS Mincho"/>
        </w:rPr>
      </w:pPr>
      <w:r>
        <w:rPr>
          <w:rFonts w:eastAsia="MS Mincho"/>
        </w:rPr>
        <w:t>Discussion and Conclusion</w:t>
      </w:r>
    </w:p>
    <w:p w14:paraId="1382CCBF" w14:textId="0FB5C840" w:rsidR="008A55B5" w:rsidRDefault="005A3B09" w:rsidP="00753F7B">
      <w:pPr>
        <w:pStyle w:val="BodyText"/>
      </w:pPr>
      <w:r w:rsidRPr="005A3B09">
        <w:t>This study successfully applied machine learning to classify raisin varieties, with Support Vector Machines and Gradient Boosting emerging as the top-performing models during cross-validation. Logistic Regression and Random Forest also showed strong results, making them solid alternatives. However, the relatively small dataset and limited number of features may limit how well these models perform in broader, real-world scenarios. Future research could benefit from using larger and more diverse datasets, incorporating additional morphological features, and placing more focus on model interpretability. Further fine-tuning of model parameters may also help improve accuracy and robustness, making these models even more useful for applications like agricultural quality control.</w:t>
      </w:r>
    </w:p>
    <w:p w14:paraId="1BF57589" w14:textId="77777777" w:rsidR="00EE4362" w:rsidRDefault="00EE4362" w:rsidP="00EE4362">
      <w:pPr>
        <w:rPr>
          <w:rFonts w:eastAsia="MS Mincho"/>
        </w:rPr>
      </w:pPr>
    </w:p>
    <w:p w14:paraId="32AABA73" w14:textId="77777777" w:rsidR="008A55B5" w:rsidRDefault="008A55B5">
      <w:pPr>
        <w:pStyle w:val="Heading5"/>
        <w:rPr>
          <w:rFonts w:eastAsia="MS Mincho"/>
        </w:rPr>
      </w:pPr>
      <w:r>
        <w:rPr>
          <w:rFonts w:eastAsia="MS Mincho"/>
        </w:rPr>
        <w:t>References</w:t>
      </w:r>
    </w:p>
    <w:p w14:paraId="4FE65091" w14:textId="77777777" w:rsidR="008A55B5" w:rsidRDefault="008A55B5">
      <w:pPr>
        <w:rPr>
          <w:rFonts w:eastAsia="MS Mincho"/>
        </w:rPr>
      </w:pPr>
    </w:p>
    <w:p w14:paraId="51ADB303" w14:textId="7C5B3003" w:rsidR="008A55B5" w:rsidRDefault="00E84AEB">
      <w:pPr>
        <w:pStyle w:val="references"/>
        <w:rPr>
          <w:rFonts w:eastAsia="MS Mincho"/>
        </w:rPr>
      </w:pPr>
      <w:r w:rsidRPr="00E84AEB">
        <w:t xml:space="preserve">Osborne, J., 2010. Improving your data transformations: applying the Box-Cox transformation. </w:t>
      </w:r>
      <w:r w:rsidRPr="00E84AEB">
        <w:rPr>
          <w:i/>
          <w:iCs/>
        </w:rPr>
        <w:t>Practical Assessment, Research, and Evaluation</w:t>
      </w:r>
      <w:r w:rsidRPr="00E84AEB">
        <w:t xml:space="preserve">, 15(1), p.12. Available at: </w:t>
      </w:r>
      <w:hyperlink r:id="rId23" w:tgtFrame="_new" w:history="1">
        <w:r w:rsidRPr="00E84AEB">
          <w:rPr>
            <w:rStyle w:val="Hyperlink"/>
          </w:rPr>
          <w:t>https://doi.org/10.7275/qbpc-gk17</w:t>
        </w:r>
      </w:hyperlink>
      <w:r w:rsidRPr="00E84AEB">
        <w:t xml:space="preserve"> [Accessed 17 May 2025]. </w:t>
      </w:r>
    </w:p>
    <w:p w14:paraId="3F108164" w14:textId="5A35786A" w:rsidR="007801F4" w:rsidRDefault="007801F4">
      <w:pPr>
        <w:pStyle w:val="references"/>
        <w:rPr>
          <w:rFonts w:eastAsia="MS Mincho"/>
        </w:rPr>
      </w:pPr>
      <w:r w:rsidRPr="007801F4">
        <w:rPr>
          <w:rFonts w:eastAsia="MS Mincho"/>
        </w:rPr>
        <w:t xml:space="preserve">Field, A., 2009. </w:t>
      </w:r>
      <w:r w:rsidRPr="007801F4">
        <w:rPr>
          <w:rFonts w:eastAsia="MS Mincho"/>
          <w:i/>
          <w:iCs/>
        </w:rPr>
        <w:t>Discovering statistics using SPSS</w:t>
      </w:r>
      <w:r w:rsidRPr="007801F4">
        <w:rPr>
          <w:rFonts w:eastAsia="MS Mincho"/>
        </w:rPr>
        <w:t>. 3rd ed. London: Sage</w:t>
      </w:r>
      <w:r w:rsidR="001A0A26">
        <w:rPr>
          <w:rFonts w:eastAsia="MS Mincho"/>
        </w:rPr>
        <w:t xml:space="preserve"> </w:t>
      </w:r>
      <w:r w:rsidR="001A0A26" w:rsidRPr="00E84AEB">
        <w:t>[Accessed 17 May 2025]</w:t>
      </w:r>
      <w:r w:rsidRPr="007801F4">
        <w:rPr>
          <w:rFonts w:eastAsia="MS Mincho"/>
        </w:rPr>
        <w:t>.</w:t>
      </w:r>
    </w:p>
    <w:p w14:paraId="4F239D17" w14:textId="0D5653E5" w:rsidR="007801F4" w:rsidRDefault="007801F4">
      <w:pPr>
        <w:pStyle w:val="references"/>
        <w:rPr>
          <w:rFonts w:eastAsia="MS Mincho"/>
        </w:rPr>
      </w:pPr>
      <w:r w:rsidRPr="007801F4">
        <w:rPr>
          <w:rFonts w:eastAsia="MS Mincho"/>
        </w:rPr>
        <w:t xml:space="preserve">Tukey, J. W. (1977). </w:t>
      </w:r>
      <w:r w:rsidRPr="007801F4">
        <w:rPr>
          <w:rFonts w:eastAsia="MS Mincho"/>
          <w:i/>
          <w:iCs/>
        </w:rPr>
        <w:t>Exploratory data analysis</w:t>
      </w:r>
      <w:r w:rsidRPr="007801F4">
        <w:rPr>
          <w:rFonts w:eastAsia="MS Mincho"/>
        </w:rPr>
        <w:t>. Addison-Wesley</w:t>
      </w:r>
      <w:r w:rsidR="001A0A26">
        <w:rPr>
          <w:rFonts w:eastAsia="MS Mincho"/>
        </w:rPr>
        <w:t xml:space="preserve"> </w:t>
      </w:r>
      <w:r w:rsidR="001A0A26" w:rsidRPr="00E84AEB">
        <w:t>[Accessed 17 May 2025].</w:t>
      </w:r>
      <w:r w:rsidRPr="007801F4">
        <w:rPr>
          <w:rFonts w:eastAsia="MS Mincho"/>
        </w:rPr>
        <w:t>.</w:t>
      </w:r>
    </w:p>
    <w:p w14:paraId="5536665C" w14:textId="4C9BC4A5" w:rsidR="008A55B5" w:rsidRDefault="00666A57">
      <w:pPr>
        <w:pStyle w:val="references"/>
        <w:rPr>
          <w:rFonts w:eastAsia="MS Mincho"/>
        </w:rPr>
      </w:pPr>
      <w:r w:rsidRPr="00666A57">
        <w:rPr>
          <w:rFonts w:eastAsia="MS Mincho"/>
        </w:rPr>
        <w:t xml:space="preserve">Cinar, I., Koklu, M. and Tasdemir, S., 2020. </w:t>
      </w:r>
      <w:r w:rsidRPr="00666A57">
        <w:rPr>
          <w:rFonts w:eastAsia="MS Mincho"/>
          <w:i/>
          <w:iCs/>
        </w:rPr>
        <w:t>Classification of raisin grains using machine vision and artificial intelligence methods</w:t>
      </w:r>
      <w:r w:rsidRPr="00666A57">
        <w:rPr>
          <w:rFonts w:eastAsia="MS Mincho"/>
        </w:rPr>
        <w:t xml:space="preserve">. Gazi Journal of Engineering Sciences, 6(3), pp.200–209. Available at: </w:t>
      </w:r>
      <w:hyperlink r:id="rId24" w:tgtFrame="_new" w:history="1">
        <w:r w:rsidRPr="00666A57">
          <w:rPr>
            <w:rStyle w:val="Hyperlink"/>
            <w:rFonts w:eastAsia="MS Mincho"/>
          </w:rPr>
          <w:t>https://doi.org/10.30855/gmbd.2020.03.03</w:t>
        </w:r>
      </w:hyperlink>
      <w:r w:rsidRPr="00666A57">
        <w:rPr>
          <w:rFonts w:eastAsia="MS Mincho"/>
        </w:rPr>
        <w:t xml:space="preserve"> [Accessed 17 May 2025]</w:t>
      </w:r>
      <w:r w:rsidR="008A55B5">
        <w:rPr>
          <w:rFonts w:eastAsia="MS Mincho"/>
        </w:rPr>
        <w:t>.</w:t>
      </w:r>
    </w:p>
    <w:p w14:paraId="1DAF6851" w14:textId="257EA8DA" w:rsidR="007E2BFB" w:rsidRDefault="007E2BFB">
      <w:pPr>
        <w:pStyle w:val="references"/>
        <w:rPr>
          <w:rFonts w:eastAsia="MS Mincho"/>
        </w:rPr>
      </w:pPr>
      <w:r w:rsidRPr="007E2BFB">
        <w:rPr>
          <w:rFonts w:eastAsia="MS Mincho"/>
        </w:rPr>
        <w:t xml:space="preserve">Hosmer, D. W., Lemeshow, S., &amp; Sturdivant, R. X. (2013). </w:t>
      </w:r>
      <w:r w:rsidRPr="007E2BFB">
        <w:rPr>
          <w:rFonts w:eastAsia="MS Mincho"/>
          <w:i/>
          <w:iCs/>
        </w:rPr>
        <w:t>Applied logistic regression</w:t>
      </w:r>
      <w:r w:rsidRPr="007E2BFB">
        <w:rPr>
          <w:rFonts w:eastAsia="MS Mincho"/>
        </w:rPr>
        <w:t xml:space="preserve"> (3rd ed.). John Wiley &amp; Sons</w:t>
      </w:r>
      <w:r w:rsidR="001A0A26">
        <w:rPr>
          <w:rFonts w:eastAsia="MS Mincho"/>
        </w:rPr>
        <w:t xml:space="preserve"> </w:t>
      </w:r>
      <w:r w:rsidR="001A0A26" w:rsidRPr="00E84AEB">
        <w:t>[Accessed 17 May 2025]</w:t>
      </w:r>
      <w:r w:rsidRPr="007E2BFB">
        <w:rPr>
          <w:rFonts w:eastAsia="MS Mincho"/>
        </w:rPr>
        <w:t>.</w:t>
      </w:r>
    </w:p>
    <w:p w14:paraId="4C0CDC51" w14:textId="0D0F5B67" w:rsidR="007E2BFB" w:rsidRDefault="007E2BFB" w:rsidP="007E2BFB">
      <w:pPr>
        <w:pStyle w:val="references"/>
        <w:rPr>
          <w:rFonts w:eastAsia="MS Mincho"/>
        </w:rPr>
      </w:pPr>
      <w:r w:rsidRPr="007E2BFB">
        <w:rPr>
          <w:rFonts w:eastAsia="MS Mincho"/>
        </w:rPr>
        <w:t xml:space="preserve">Cortes, C., &amp; Vapnik, V. (1995). Support-vector networks. </w:t>
      </w:r>
      <w:r w:rsidRPr="007E2BFB">
        <w:rPr>
          <w:rFonts w:eastAsia="MS Mincho"/>
          <w:i/>
          <w:iCs/>
        </w:rPr>
        <w:t>Machine learning</w:t>
      </w:r>
      <w:r w:rsidRPr="007E2BFB">
        <w:rPr>
          <w:rFonts w:eastAsia="MS Mincho"/>
        </w:rPr>
        <w:t xml:space="preserve">, </w:t>
      </w:r>
      <w:r w:rsidRPr="007E2BFB">
        <w:rPr>
          <w:rFonts w:eastAsia="MS Mincho"/>
          <w:i/>
          <w:iCs/>
        </w:rPr>
        <w:t>20</w:t>
      </w:r>
      <w:r w:rsidRPr="007E2BFB">
        <w:rPr>
          <w:rFonts w:eastAsia="MS Mincho"/>
        </w:rPr>
        <w:t>(3), 273-297.</w:t>
      </w:r>
      <w:r>
        <w:rPr>
          <w:rFonts w:eastAsia="MS Mincho"/>
        </w:rPr>
        <w:t>M. Young, The Technical Writer’s Handbook. Mill Valley, CA: University Science, 1989</w:t>
      </w:r>
      <w:r w:rsidR="001A0A26">
        <w:rPr>
          <w:rFonts w:eastAsia="MS Mincho"/>
        </w:rPr>
        <w:t xml:space="preserve"> </w:t>
      </w:r>
      <w:r w:rsidR="001A0A26" w:rsidRPr="00E84AEB">
        <w:t>[Accessed 17 May 2025]</w:t>
      </w:r>
      <w:r>
        <w:rPr>
          <w:rFonts w:eastAsia="MS Mincho"/>
        </w:rPr>
        <w:t>.</w:t>
      </w:r>
    </w:p>
    <w:p w14:paraId="72CE1B5E" w14:textId="12F44844" w:rsidR="007E2BFB" w:rsidRDefault="007E2BFB">
      <w:pPr>
        <w:pStyle w:val="references"/>
        <w:rPr>
          <w:rFonts w:eastAsia="MS Mincho"/>
        </w:rPr>
      </w:pPr>
      <w:r w:rsidRPr="007E2BFB">
        <w:rPr>
          <w:rFonts w:eastAsia="MS Mincho"/>
        </w:rPr>
        <w:t xml:space="preserve">Breiman, L. (2001). Random forests. </w:t>
      </w:r>
      <w:r w:rsidRPr="007E2BFB">
        <w:rPr>
          <w:rFonts w:eastAsia="MS Mincho"/>
          <w:i/>
          <w:iCs/>
        </w:rPr>
        <w:t>Machine learning</w:t>
      </w:r>
      <w:r w:rsidRPr="007E2BFB">
        <w:rPr>
          <w:rFonts w:eastAsia="MS Mincho"/>
        </w:rPr>
        <w:t xml:space="preserve">, </w:t>
      </w:r>
      <w:r w:rsidRPr="007E2BFB">
        <w:rPr>
          <w:rFonts w:eastAsia="MS Mincho"/>
          <w:i/>
          <w:iCs/>
        </w:rPr>
        <w:t>45</w:t>
      </w:r>
      <w:r w:rsidRPr="007E2BFB">
        <w:rPr>
          <w:rFonts w:eastAsia="MS Mincho"/>
        </w:rPr>
        <w:t>(1), 5-32.</w:t>
      </w:r>
    </w:p>
    <w:p w14:paraId="45C40477" w14:textId="78F328F6" w:rsidR="007E2BFB" w:rsidRDefault="007E2BFB">
      <w:pPr>
        <w:pStyle w:val="references"/>
        <w:rPr>
          <w:rFonts w:eastAsia="MS Mincho"/>
        </w:rPr>
      </w:pPr>
      <w:r w:rsidRPr="007E2BFB">
        <w:rPr>
          <w:rFonts w:eastAsia="MS Mincho"/>
        </w:rPr>
        <w:t xml:space="preserve">Friedman, J. H. (2001). Greedy function approximation: A gradient boosting machine. </w:t>
      </w:r>
      <w:r w:rsidRPr="007E2BFB">
        <w:rPr>
          <w:rFonts w:eastAsia="MS Mincho"/>
          <w:i/>
          <w:iCs/>
        </w:rPr>
        <w:t>Annals of statistics</w:t>
      </w:r>
      <w:r w:rsidRPr="007E2BFB">
        <w:rPr>
          <w:rFonts w:eastAsia="MS Mincho"/>
        </w:rPr>
        <w:t xml:space="preserve">, </w:t>
      </w:r>
      <w:r w:rsidRPr="007E2BFB">
        <w:rPr>
          <w:rFonts w:eastAsia="MS Mincho"/>
          <w:i/>
          <w:iCs/>
        </w:rPr>
        <w:t>29</w:t>
      </w:r>
      <w:r w:rsidRPr="007E2BFB">
        <w:rPr>
          <w:rFonts w:eastAsia="MS Mincho"/>
        </w:rPr>
        <w:t>(5), 1189-1232</w:t>
      </w:r>
      <w:r w:rsidR="001A0A26">
        <w:rPr>
          <w:rFonts w:eastAsia="MS Mincho"/>
        </w:rPr>
        <w:t xml:space="preserve"> </w:t>
      </w:r>
      <w:r w:rsidR="001A0A26" w:rsidRPr="00E84AEB">
        <w:t>[Accessed 17 May 2025]</w:t>
      </w:r>
      <w:r w:rsidRPr="007E2BFB">
        <w:rPr>
          <w:rFonts w:eastAsia="MS Mincho"/>
        </w:rPr>
        <w:t>.</w:t>
      </w:r>
    </w:p>
    <w:p w14:paraId="6189F8C6" w14:textId="609C40D1" w:rsidR="001779B3" w:rsidRDefault="001779B3">
      <w:pPr>
        <w:pStyle w:val="references"/>
        <w:rPr>
          <w:rFonts w:eastAsia="MS Mincho"/>
        </w:rPr>
      </w:pPr>
      <w:r w:rsidRPr="001779B3">
        <w:rPr>
          <w:rFonts w:eastAsia="MS Mincho"/>
        </w:rPr>
        <w:t xml:space="preserve">Domingos, P., &amp; Pazzani, M. (1997). On the optimality of the simple Bayesian classifier under zero-one loss. </w:t>
      </w:r>
      <w:r w:rsidRPr="001779B3">
        <w:rPr>
          <w:rFonts w:eastAsia="MS Mincho"/>
          <w:i/>
          <w:iCs/>
        </w:rPr>
        <w:t>Machine learning</w:t>
      </w:r>
      <w:r w:rsidRPr="001779B3">
        <w:rPr>
          <w:rFonts w:eastAsia="MS Mincho"/>
        </w:rPr>
        <w:t xml:space="preserve">, </w:t>
      </w:r>
      <w:r w:rsidRPr="001779B3">
        <w:rPr>
          <w:rFonts w:eastAsia="MS Mincho"/>
          <w:i/>
          <w:iCs/>
        </w:rPr>
        <w:t>29</w:t>
      </w:r>
      <w:r w:rsidRPr="001779B3">
        <w:rPr>
          <w:rFonts w:eastAsia="MS Mincho"/>
        </w:rPr>
        <w:t>(2-3), 103-130</w:t>
      </w:r>
      <w:r w:rsidR="001A0A26">
        <w:rPr>
          <w:rFonts w:eastAsia="MS Mincho"/>
        </w:rPr>
        <w:t xml:space="preserve"> </w:t>
      </w:r>
      <w:r w:rsidR="001A0A26" w:rsidRPr="00E84AEB">
        <w:t>[Accessed 17 May 2025]</w:t>
      </w:r>
      <w:r w:rsidRPr="001779B3">
        <w:rPr>
          <w:rFonts w:eastAsia="MS Mincho"/>
        </w:rPr>
        <w:t>.</w:t>
      </w:r>
    </w:p>
    <w:p w14:paraId="752B0A3F" w14:textId="14E174F0" w:rsidR="00E34818" w:rsidRDefault="00E34818">
      <w:pPr>
        <w:pStyle w:val="references"/>
        <w:rPr>
          <w:rFonts w:eastAsia="MS Mincho"/>
        </w:rPr>
      </w:pPr>
      <w:r w:rsidRPr="00E34818">
        <w:rPr>
          <w:rFonts w:eastAsia="MS Mincho"/>
        </w:rPr>
        <w:t xml:space="preserve">Beyer, K., Goldstein, J., Ramakrishnan, R., &amp; Shaft, U. (1999). When is “nearest neighbor” meaningful?. In </w:t>
      </w:r>
      <w:r w:rsidRPr="00E34818">
        <w:rPr>
          <w:rFonts w:eastAsia="MS Mincho"/>
          <w:i/>
          <w:iCs/>
        </w:rPr>
        <w:t>International conference on database theory</w:t>
      </w:r>
      <w:r w:rsidRPr="00E34818">
        <w:rPr>
          <w:rFonts w:eastAsia="MS Mincho"/>
        </w:rPr>
        <w:t xml:space="preserve"> (pp. 217-235). Springer, Berlin, Heidelberg</w:t>
      </w:r>
      <w:r w:rsidR="001A0A26">
        <w:rPr>
          <w:rFonts w:eastAsia="MS Mincho"/>
        </w:rPr>
        <w:t xml:space="preserve"> </w:t>
      </w:r>
      <w:r w:rsidR="001A0A26" w:rsidRPr="00E84AEB">
        <w:t>[Accessed 17 May 2025]</w:t>
      </w:r>
      <w:r w:rsidRPr="00E34818">
        <w:rPr>
          <w:rFonts w:eastAsia="MS Mincho"/>
        </w:rPr>
        <w:t>.</w:t>
      </w:r>
    </w:p>
    <w:p w14:paraId="26A2BB9C" w14:textId="1DE3773A" w:rsidR="002B10DF" w:rsidRDefault="002B10DF">
      <w:pPr>
        <w:pStyle w:val="references"/>
        <w:rPr>
          <w:rFonts w:eastAsia="MS Mincho"/>
        </w:rPr>
      </w:pPr>
      <w:r w:rsidRPr="002B10DF">
        <w:rPr>
          <w:rFonts w:eastAsia="MS Mincho"/>
        </w:rPr>
        <w:t xml:space="preserve">Breiman, L. (2001) ‘Random forests’, </w:t>
      </w:r>
      <w:r w:rsidRPr="002B10DF">
        <w:rPr>
          <w:rFonts w:eastAsia="MS Mincho"/>
          <w:i/>
          <w:iCs/>
        </w:rPr>
        <w:t>Machine Learning</w:t>
      </w:r>
      <w:r w:rsidRPr="002B10DF">
        <w:rPr>
          <w:rFonts w:eastAsia="MS Mincho"/>
        </w:rPr>
        <w:t xml:space="preserve">, 45(1), pp. 5–32. Available at: </w:t>
      </w:r>
      <w:hyperlink r:id="rId25" w:history="1">
        <w:r w:rsidRPr="00F77290">
          <w:rPr>
            <w:rStyle w:val="Hyperlink"/>
            <w:rFonts w:eastAsia="MS Mincho"/>
          </w:rPr>
          <w:t>https://doi.org/10.1023/A:1010933404324</w:t>
        </w:r>
      </w:hyperlink>
      <w:r w:rsidR="001A0A26">
        <w:rPr>
          <w:rStyle w:val="Hyperlink"/>
          <w:rFonts w:eastAsia="MS Mincho"/>
        </w:rPr>
        <w:t xml:space="preserve"> </w:t>
      </w:r>
      <w:r w:rsidR="001A0A26" w:rsidRPr="00E84AEB">
        <w:t>[Accessed 17 May 2025].</w:t>
      </w:r>
    </w:p>
    <w:p w14:paraId="5E435B0C" w14:textId="533A5598" w:rsidR="002B10DF" w:rsidRDefault="002B10DF">
      <w:pPr>
        <w:pStyle w:val="references"/>
        <w:rPr>
          <w:rFonts w:eastAsia="MS Mincho"/>
        </w:rPr>
      </w:pPr>
      <w:r w:rsidRPr="002B10DF">
        <w:rPr>
          <w:rFonts w:eastAsia="MS Mincho"/>
        </w:rPr>
        <w:t xml:space="preserve">Cortes, C. and Vapnik, V. (1995) ‘Support-vector networks’, </w:t>
      </w:r>
      <w:r w:rsidRPr="002B10DF">
        <w:rPr>
          <w:rFonts w:eastAsia="MS Mincho"/>
          <w:i/>
          <w:iCs/>
        </w:rPr>
        <w:t>Machine Learning</w:t>
      </w:r>
      <w:r w:rsidRPr="002B10DF">
        <w:rPr>
          <w:rFonts w:eastAsia="MS Mincho"/>
        </w:rPr>
        <w:t xml:space="preserve">, 20(3), pp. 273–297. Available at: </w:t>
      </w:r>
      <w:hyperlink r:id="rId26" w:history="1">
        <w:r w:rsidRPr="00F77290">
          <w:rPr>
            <w:rStyle w:val="Hyperlink"/>
            <w:rFonts w:eastAsia="MS Mincho"/>
          </w:rPr>
          <w:t>https://doi.org/10.1007/BF00994018</w:t>
        </w:r>
      </w:hyperlink>
      <w:r w:rsidR="001A0A26">
        <w:rPr>
          <w:rStyle w:val="Hyperlink"/>
          <w:rFonts w:eastAsia="MS Mincho"/>
        </w:rPr>
        <w:t xml:space="preserve"> </w:t>
      </w:r>
      <w:r w:rsidR="001A0A26" w:rsidRPr="00E84AEB">
        <w:t>[Accessed 17 May 2025].</w:t>
      </w:r>
    </w:p>
    <w:p w14:paraId="23B35877" w14:textId="3D970FC6" w:rsidR="002B10DF" w:rsidRDefault="002B10DF">
      <w:pPr>
        <w:pStyle w:val="references"/>
        <w:rPr>
          <w:rFonts w:eastAsia="MS Mincho"/>
        </w:rPr>
      </w:pPr>
      <w:r w:rsidRPr="002B10DF">
        <w:rPr>
          <w:rFonts w:eastAsia="MS Mincho"/>
        </w:rPr>
        <w:t xml:space="preserve">Friedman, J.H. (2001) ‘Greedy function approximation: A gradient boosting machine’, </w:t>
      </w:r>
      <w:r w:rsidRPr="002B10DF">
        <w:rPr>
          <w:rFonts w:eastAsia="MS Mincho"/>
          <w:i/>
          <w:iCs/>
        </w:rPr>
        <w:t>Annals of Statistics</w:t>
      </w:r>
      <w:r w:rsidRPr="002B10DF">
        <w:rPr>
          <w:rFonts w:eastAsia="MS Mincho"/>
        </w:rPr>
        <w:t>, 29(5), pp. 1189–1232.</w:t>
      </w:r>
    </w:p>
    <w:p w14:paraId="16A19ED5" w14:textId="0909A21F" w:rsidR="002B10DF" w:rsidRDefault="002B10DF">
      <w:pPr>
        <w:pStyle w:val="references"/>
        <w:rPr>
          <w:rFonts w:eastAsia="MS Mincho"/>
        </w:rPr>
      </w:pPr>
      <w:r w:rsidRPr="002B10DF">
        <w:rPr>
          <w:rFonts w:eastAsia="MS Mincho"/>
        </w:rPr>
        <w:t xml:space="preserve">Field, A. (2009) </w:t>
      </w:r>
      <w:r w:rsidRPr="002B10DF">
        <w:rPr>
          <w:rFonts w:eastAsia="MS Mincho"/>
          <w:i/>
          <w:iCs/>
        </w:rPr>
        <w:t>Discovering statistics using SPSS</w:t>
      </w:r>
      <w:r w:rsidRPr="002B10DF">
        <w:rPr>
          <w:rFonts w:eastAsia="MS Mincho"/>
        </w:rPr>
        <w:t>. 3rd edn. London: Sage</w:t>
      </w:r>
      <w:r w:rsidR="001A0A26">
        <w:rPr>
          <w:rFonts w:eastAsia="MS Mincho"/>
        </w:rPr>
        <w:t xml:space="preserve"> </w:t>
      </w:r>
      <w:r w:rsidR="001A0A26" w:rsidRPr="00E84AEB">
        <w:t>[Accessed 17 May 2025].</w:t>
      </w:r>
    </w:p>
    <w:p w14:paraId="7EB64820" w14:textId="569F9042" w:rsidR="002B10DF" w:rsidRDefault="002B10DF">
      <w:pPr>
        <w:pStyle w:val="references"/>
        <w:rPr>
          <w:rFonts w:eastAsia="MS Mincho"/>
        </w:rPr>
      </w:pPr>
      <w:r w:rsidRPr="002B10DF">
        <w:rPr>
          <w:rFonts w:eastAsia="MS Mincho"/>
        </w:rPr>
        <w:t xml:space="preserve">Kohavi, R. (1995) ‘A study of cross-validation and bootstrap for accuracy estimation and model selection’, </w:t>
      </w:r>
      <w:r w:rsidRPr="002B10DF">
        <w:rPr>
          <w:rFonts w:eastAsia="MS Mincho"/>
          <w:i/>
          <w:iCs/>
        </w:rPr>
        <w:t>Proceedings of the 14th International Joint Conference on Artificial Intelligence</w:t>
      </w:r>
      <w:r w:rsidRPr="002B10DF">
        <w:rPr>
          <w:rFonts w:eastAsia="MS Mincho"/>
        </w:rPr>
        <w:t>, pp. 1137–1143</w:t>
      </w:r>
      <w:r w:rsidR="001A0A26" w:rsidRPr="00E84AEB">
        <w:t>[Accessed 17 May 2025].</w:t>
      </w:r>
    </w:p>
    <w:p w14:paraId="6C287F44" w14:textId="6AC03B06" w:rsidR="002B10DF" w:rsidRDefault="002B10DF">
      <w:pPr>
        <w:pStyle w:val="references"/>
        <w:rPr>
          <w:rFonts w:eastAsia="MS Mincho"/>
        </w:rPr>
      </w:pPr>
      <w:r w:rsidRPr="002B10DF">
        <w:rPr>
          <w:rFonts w:eastAsia="MS Mincho"/>
        </w:rPr>
        <w:t xml:space="preserve">Refaeilzadeh, P., Tang, L. and Liu, H. (2009) ‘Cross-validation’, in LIU, L. and ÖZSU, M.T. (eds.) </w:t>
      </w:r>
      <w:r w:rsidRPr="002B10DF">
        <w:rPr>
          <w:rFonts w:eastAsia="MS Mincho"/>
          <w:i/>
          <w:iCs/>
        </w:rPr>
        <w:t>Encyclopedia of database systems</w:t>
      </w:r>
      <w:r w:rsidRPr="002B10DF">
        <w:rPr>
          <w:rFonts w:eastAsia="MS Mincho"/>
        </w:rPr>
        <w:t xml:space="preserve">. Boston: Springer, pp. 532–538. Available at: </w:t>
      </w:r>
      <w:hyperlink r:id="rId27" w:history="1">
        <w:r w:rsidR="00D615A6" w:rsidRPr="00F77290">
          <w:rPr>
            <w:rStyle w:val="Hyperlink"/>
            <w:rFonts w:eastAsia="MS Mincho"/>
          </w:rPr>
          <w:t>https://doi.org/10.1007/978-0-387-39940-9_565</w:t>
        </w:r>
      </w:hyperlink>
      <w:r w:rsidR="001A0A26">
        <w:rPr>
          <w:rStyle w:val="Hyperlink"/>
          <w:rFonts w:eastAsia="MS Mincho"/>
        </w:rPr>
        <w:t xml:space="preserve"> </w:t>
      </w:r>
      <w:r w:rsidR="001A0A26" w:rsidRPr="003254FD">
        <w:rPr>
          <w:rFonts w:eastAsia="MS Mincho"/>
        </w:rPr>
        <w:t>[Accessed 19 May 2025].</w:t>
      </w:r>
    </w:p>
    <w:p w14:paraId="293C9C50" w14:textId="3F8770C2" w:rsidR="00D615A6" w:rsidRDefault="00D615A6">
      <w:pPr>
        <w:pStyle w:val="references"/>
        <w:rPr>
          <w:rFonts w:eastAsia="MS Mincho"/>
        </w:rPr>
      </w:pPr>
      <w:r w:rsidRPr="00D615A6">
        <w:rPr>
          <w:rFonts w:eastAsia="MS Mincho"/>
        </w:rPr>
        <w:t xml:space="preserve">Fawcett, T. (2006) ‘An introduction to ROC analysis’, </w:t>
      </w:r>
      <w:r w:rsidRPr="00D615A6">
        <w:rPr>
          <w:rFonts w:eastAsia="MS Mincho"/>
          <w:i/>
          <w:iCs/>
        </w:rPr>
        <w:t>Pattern Recognition Letters</w:t>
      </w:r>
      <w:r w:rsidRPr="00D615A6">
        <w:rPr>
          <w:rFonts w:eastAsia="MS Mincho"/>
        </w:rPr>
        <w:t xml:space="preserve">, 27(8), pp. 861–874. </w:t>
      </w:r>
      <w:hyperlink r:id="rId28" w:history="1">
        <w:r w:rsidRPr="00F77290">
          <w:rPr>
            <w:rStyle w:val="Hyperlink"/>
            <w:rFonts w:eastAsia="MS Mincho"/>
          </w:rPr>
          <w:t>https://doi.org/10.1016/j.patrec.2005.10.010</w:t>
        </w:r>
      </w:hyperlink>
      <w:r w:rsidR="001A0A26">
        <w:rPr>
          <w:rStyle w:val="Hyperlink"/>
          <w:rFonts w:eastAsia="MS Mincho"/>
        </w:rPr>
        <w:t xml:space="preserve"> </w:t>
      </w:r>
      <w:r w:rsidR="001A0A26" w:rsidRPr="003254FD">
        <w:rPr>
          <w:rFonts w:eastAsia="MS Mincho"/>
        </w:rPr>
        <w:t>[Accessed 19 May 2025].</w:t>
      </w:r>
    </w:p>
    <w:p w14:paraId="1E1693E2" w14:textId="12DABFCE" w:rsidR="00D615A6" w:rsidRDefault="00D615A6">
      <w:pPr>
        <w:pStyle w:val="references"/>
        <w:rPr>
          <w:rFonts w:eastAsia="MS Mincho"/>
        </w:rPr>
      </w:pPr>
      <w:r w:rsidRPr="00D615A6">
        <w:rPr>
          <w:rFonts w:eastAsia="MS Mincho"/>
        </w:rPr>
        <w:t xml:space="preserve">Fawcett, T. (2006). </w:t>
      </w:r>
      <w:r w:rsidRPr="00D615A6">
        <w:rPr>
          <w:rFonts w:eastAsia="MS Mincho"/>
          <w:i/>
          <w:iCs/>
        </w:rPr>
        <w:t>An introduction to ROC analysis</w:t>
      </w:r>
      <w:r w:rsidRPr="00D615A6">
        <w:rPr>
          <w:rFonts w:eastAsia="MS Mincho"/>
        </w:rPr>
        <w:t xml:space="preserve">. </w:t>
      </w:r>
      <w:r w:rsidRPr="00D615A6">
        <w:rPr>
          <w:rFonts w:eastAsia="MS Mincho"/>
          <w:i/>
          <w:iCs/>
        </w:rPr>
        <w:t>Pattern Recognition Letters</w:t>
      </w:r>
      <w:r w:rsidRPr="00D615A6">
        <w:rPr>
          <w:rFonts w:eastAsia="MS Mincho"/>
        </w:rPr>
        <w:t xml:space="preserve">, 27(8), pp. 861–874. </w:t>
      </w:r>
      <w:hyperlink r:id="rId29" w:history="1">
        <w:r w:rsidRPr="00F77290">
          <w:rPr>
            <w:rStyle w:val="Hyperlink"/>
            <w:rFonts w:eastAsia="MS Mincho"/>
          </w:rPr>
          <w:t>https://doi.org/10.1016/j.patrec.2005.10.010</w:t>
        </w:r>
      </w:hyperlink>
    </w:p>
    <w:p w14:paraId="2B0FBE64" w14:textId="2C6F9C42" w:rsidR="00D615A6" w:rsidRDefault="00D615A6">
      <w:pPr>
        <w:pStyle w:val="references"/>
        <w:rPr>
          <w:rFonts w:eastAsia="MS Mincho"/>
        </w:rPr>
      </w:pPr>
      <w:r w:rsidRPr="00D615A6">
        <w:rPr>
          <w:rFonts w:eastAsia="MS Mincho"/>
        </w:rPr>
        <w:t xml:space="preserve">Bradley, A.P. (1997). </w:t>
      </w:r>
      <w:r w:rsidRPr="00D615A6">
        <w:rPr>
          <w:rFonts w:eastAsia="MS Mincho"/>
          <w:i/>
          <w:iCs/>
        </w:rPr>
        <w:t>The use of the area under the ROC curve in the evaluation of machine learning algorithms</w:t>
      </w:r>
      <w:r w:rsidRPr="00D615A6">
        <w:rPr>
          <w:rFonts w:eastAsia="MS Mincho"/>
        </w:rPr>
        <w:t xml:space="preserve">. </w:t>
      </w:r>
      <w:r w:rsidRPr="00D615A6">
        <w:rPr>
          <w:rFonts w:eastAsia="MS Mincho"/>
          <w:i/>
          <w:iCs/>
        </w:rPr>
        <w:t>Pattern Recognition</w:t>
      </w:r>
      <w:r w:rsidRPr="00D615A6">
        <w:rPr>
          <w:rFonts w:eastAsia="MS Mincho"/>
        </w:rPr>
        <w:t>, 30(7), pp. 1145–1159</w:t>
      </w:r>
      <w:r w:rsidR="001A0A26">
        <w:rPr>
          <w:rFonts w:eastAsia="MS Mincho"/>
        </w:rPr>
        <w:t xml:space="preserve"> </w:t>
      </w:r>
      <w:r w:rsidR="001A0A26" w:rsidRPr="003254FD">
        <w:rPr>
          <w:rFonts w:eastAsia="MS Mincho"/>
        </w:rPr>
        <w:t>[Accessed 19 May 2025].</w:t>
      </w:r>
    </w:p>
    <w:p w14:paraId="77D22D40" w14:textId="7BA71E02" w:rsidR="00632F9C" w:rsidRDefault="00632F9C">
      <w:pPr>
        <w:pStyle w:val="references"/>
        <w:rPr>
          <w:rFonts w:eastAsia="MS Mincho"/>
        </w:rPr>
      </w:pPr>
      <w:r w:rsidRPr="00632F9C">
        <w:rPr>
          <w:rFonts w:eastAsia="MS Mincho"/>
        </w:rPr>
        <w:t xml:space="preserve">Jolliffe, I.T. &amp; Cadima, J. (2016). </w:t>
      </w:r>
      <w:r w:rsidRPr="00632F9C">
        <w:rPr>
          <w:rFonts w:eastAsia="MS Mincho"/>
          <w:i/>
          <w:iCs/>
        </w:rPr>
        <w:t>Principal component analysis: a review and recent developments</w:t>
      </w:r>
      <w:r w:rsidRPr="00632F9C">
        <w:rPr>
          <w:rFonts w:eastAsia="MS Mincho"/>
        </w:rPr>
        <w:t xml:space="preserve">. Philosophical Transactions of the Royal Society A, 374(2065), 20150202. </w:t>
      </w:r>
      <w:hyperlink r:id="rId30" w:history="1">
        <w:r w:rsidRPr="00C86F81">
          <w:rPr>
            <w:rStyle w:val="Hyperlink"/>
            <w:rFonts w:eastAsia="MS Mincho"/>
          </w:rPr>
          <w:t>https://doi.org/10.1098/rsta.2015.0202</w:t>
        </w:r>
      </w:hyperlink>
      <w:r w:rsidR="001A0A26">
        <w:rPr>
          <w:rStyle w:val="Hyperlink"/>
          <w:rFonts w:eastAsia="MS Mincho"/>
        </w:rPr>
        <w:t xml:space="preserve"> </w:t>
      </w:r>
      <w:r w:rsidR="001A0A26" w:rsidRPr="003254FD">
        <w:rPr>
          <w:rFonts w:eastAsia="MS Mincho"/>
        </w:rPr>
        <w:t>[Accessed 19 May 2025].</w:t>
      </w:r>
    </w:p>
    <w:p w14:paraId="1E9D868B" w14:textId="10D8EC5F" w:rsidR="00632F9C" w:rsidRDefault="00632F9C">
      <w:pPr>
        <w:pStyle w:val="references"/>
        <w:rPr>
          <w:rFonts w:eastAsia="MS Mincho"/>
        </w:rPr>
      </w:pPr>
      <w:r w:rsidRPr="00632F9C">
        <w:rPr>
          <w:rFonts w:eastAsia="MS Mincho"/>
        </w:rPr>
        <w:t xml:space="preserve">Abdi, H. &amp; Williams, L.J. (2010). </w:t>
      </w:r>
      <w:r w:rsidRPr="00632F9C">
        <w:rPr>
          <w:rFonts w:eastAsia="MS Mincho"/>
          <w:i/>
          <w:iCs/>
        </w:rPr>
        <w:t>Principal component analysis</w:t>
      </w:r>
      <w:r w:rsidRPr="00632F9C">
        <w:rPr>
          <w:rFonts w:eastAsia="MS Mincho"/>
        </w:rPr>
        <w:t xml:space="preserve">. Wiley Interdisciplinary Reviews: Computational Statistics, 2(4), 433–459. </w:t>
      </w:r>
      <w:hyperlink r:id="rId31" w:history="1">
        <w:r w:rsidR="003254FD" w:rsidRPr="00A40682">
          <w:rPr>
            <w:rStyle w:val="Hyperlink"/>
            <w:rFonts w:eastAsia="MS Mincho"/>
          </w:rPr>
          <w:t>https://doi.org/10.1002/wics.101</w:t>
        </w:r>
      </w:hyperlink>
      <w:r w:rsidR="001A0A26">
        <w:rPr>
          <w:rStyle w:val="Hyperlink"/>
          <w:rFonts w:eastAsia="MS Mincho"/>
        </w:rPr>
        <w:t xml:space="preserve"> </w:t>
      </w:r>
      <w:r w:rsidR="001A0A26" w:rsidRPr="003254FD">
        <w:rPr>
          <w:rFonts w:eastAsia="MS Mincho"/>
        </w:rPr>
        <w:t>[Accessed 19 May 2025].</w:t>
      </w:r>
    </w:p>
    <w:p w14:paraId="2F70111C" w14:textId="11860353" w:rsidR="003254FD" w:rsidRDefault="003254FD">
      <w:pPr>
        <w:pStyle w:val="references"/>
        <w:rPr>
          <w:rFonts w:eastAsia="MS Mincho"/>
        </w:rPr>
      </w:pPr>
      <w:r w:rsidRPr="003254FD">
        <w:rPr>
          <w:rFonts w:eastAsia="MS Mincho"/>
        </w:rPr>
        <w:t xml:space="preserve">Wikipedia, 2025. </w:t>
      </w:r>
      <w:r w:rsidRPr="003254FD">
        <w:rPr>
          <w:rFonts w:eastAsia="MS Mincho"/>
          <w:i/>
          <w:iCs/>
        </w:rPr>
        <w:t>Raisin</w:t>
      </w:r>
      <w:r w:rsidRPr="003254FD">
        <w:rPr>
          <w:rFonts w:eastAsia="MS Mincho"/>
        </w:rPr>
        <w:t xml:space="preserve">. [online] Wikipedia. [image online] Available at: </w:t>
      </w:r>
      <w:hyperlink r:id="rId32" w:tgtFrame="_new" w:history="1">
        <w:r w:rsidRPr="003254FD">
          <w:rPr>
            <w:rStyle w:val="Hyperlink"/>
            <w:rFonts w:eastAsia="MS Mincho"/>
          </w:rPr>
          <w:t>https://en.wikipedia.org/wiki/Raisin</w:t>
        </w:r>
      </w:hyperlink>
      <w:r w:rsidRPr="003254FD">
        <w:rPr>
          <w:rFonts w:eastAsia="MS Mincho"/>
        </w:rPr>
        <w:t xml:space="preserve"> [Accessed 19 May 2025].</w:t>
      </w:r>
    </w:p>
    <w:p w14:paraId="74562556" w14:textId="72451F9E" w:rsidR="003254FD" w:rsidRDefault="003254FD">
      <w:pPr>
        <w:pStyle w:val="references"/>
        <w:rPr>
          <w:rFonts w:eastAsia="MS Mincho"/>
        </w:rPr>
      </w:pPr>
      <w:r w:rsidRPr="003254FD">
        <w:rPr>
          <w:rFonts w:eastAsia="MS Mincho"/>
        </w:rPr>
        <w:t xml:space="preserve">Wikipedia, 2025. </w:t>
      </w:r>
      <w:r w:rsidRPr="003254FD">
        <w:rPr>
          <w:rFonts w:eastAsia="MS Mincho"/>
          <w:i/>
          <w:iCs/>
        </w:rPr>
        <w:t>Raisin</w:t>
      </w:r>
      <w:r w:rsidRPr="003254FD">
        <w:rPr>
          <w:rFonts w:eastAsia="MS Mincho"/>
        </w:rPr>
        <w:t xml:space="preserve">. [online] Wikipedia. Available at: </w:t>
      </w:r>
      <w:hyperlink r:id="rId33" w:tgtFrame="_new" w:history="1">
        <w:r w:rsidRPr="003254FD">
          <w:rPr>
            <w:rStyle w:val="Hyperlink"/>
            <w:rFonts w:eastAsia="MS Mincho"/>
          </w:rPr>
          <w:t>https://en.wikipedia.org/wiki/Raisin</w:t>
        </w:r>
      </w:hyperlink>
      <w:r w:rsidRPr="003254FD">
        <w:rPr>
          <w:rFonts w:eastAsia="MS Mincho"/>
        </w:rPr>
        <w:t xml:space="preserve"> [Accessed 19 May 2025].</w:t>
      </w:r>
    </w:p>
    <w:p w14:paraId="4A5C15C6" w14:textId="3DF230F1" w:rsidR="007E2BFB" w:rsidRDefault="001779B3">
      <w:pPr>
        <w:pStyle w:val="references"/>
        <w:rPr>
          <w:rFonts w:eastAsia="MS Mincho"/>
        </w:rPr>
      </w:pPr>
      <w:r w:rsidRPr="001779B3">
        <w:rPr>
          <w:rFonts w:eastAsia="MS Mincho"/>
        </w:rPr>
        <w:t xml:space="preserve">Quinlan, J. R. (1986). Induction of decision trees. </w:t>
      </w:r>
      <w:r w:rsidRPr="001779B3">
        <w:rPr>
          <w:rFonts w:eastAsia="MS Mincho"/>
          <w:i/>
          <w:iCs/>
        </w:rPr>
        <w:t>Machine learning</w:t>
      </w:r>
      <w:r w:rsidRPr="001779B3">
        <w:rPr>
          <w:rFonts w:eastAsia="MS Mincho"/>
        </w:rPr>
        <w:t xml:space="preserve">, </w:t>
      </w:r>
      <w:r w:rsidRPr="001779B3">
        <w:rPr>
          <w:rFonts w:eastAsia="MS Mincho"/>
          <w:i/>
          <w:iCs/>
        </w:rPr>
        <w:t>1</w:t>
      </w:r>
      <w:r w:rsidRPr="001779B3">
        <w:rPr>
          <w:rFonts w:eastAsia="MS Mincho"/>
        </w:rPr>
        <w:t>(1), 81-106</w:t>
      </w:r>
      <w:r w:rsidR="001A0A26">
        <w:rPr>
          <w:rFonts w:eastAsia="MS Mincho"/>
        </w:rPr>
        <w:t xml:space="preserve"> </w:t>
      </w:r>
      <w:r w:rsidR="001A0A26" w:rsidRPr="003254FD">
        <w:rPr>
          <w:rFonts w:eastAsia="MS Mincho"/>
        </w:rPr>
        <w:t>[Accessed 19 May 2025].</w:t>
      </w:r>
      <w:r w:rsidRPr="001779B3">
        <w:rPr>
          <w:rFonts w:eastAsia="MS Mincho"/>
        </w:rPr>
        <w:t>.</w:t>
      </w:r>
    </w:p>
    <w:p w14:paraId="65F0B9C0" w14:textId="77777777" w:rsidR="008A55B5" w:rsidRDefault="008A55B5" w:rsidP="007E2BFB">
      <w:pPr>
        <w:pStyle w:val="references"/>
        <w:numPr>
          <w:ilvl w:val="0"/>
          <w:numId w:val="0"/>
        </w:numPr>
        <w:ind w:left="360" w:hanging="360"/>
        <w:rPr>
          <w:rFonts w:eastAsia="MS Mincho"/>
        </w:rPr>
      </w:pPr>
    </w:p>
    <w:p w14:paraId="42D6FCEF" w14:textId="77777777" w:rsidR="007E2BFB" w:rsidRDefault="007E2BFB" w:rsidP="001779B3">
      <w:pPr>
        <w:pStyle w:val="references"/>
        <w:numPr>
          <w:ilvl w:val="0"/>
          <w:numId w:val="0"/>
        </w:numPr>
        <w:rPr>
          <w:rFonts w:eastAsia="MS Mincho"/>
        </w:rPr>
        <w:sectPr w:rsidR="007E2BFB" w:rsidSect="00795479">
          <w:type w:val="continuous"/>
          <w:pgSz w:w="11909" w:h="16834" w:code="9"/>
          <w:pgMar w:top="1080" w:right="734" w:bottom="2434" w:left="734" w:header="720" w:footer="720" w:gutter="0"/>
          <w:cols w:num="2" w:space="360"/>
          <w:titlePg/>
          <w:docGrid w:linePitch="360"/>
        </w:sectPr>
      </w:pPr>
    </w:p>
    <w:p w14:paraId="4CB223C8" w14:textId="7DC9D95F"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35594" w14:textId="77777777" w:rsidR="004A5D81" w:rsidRDefault="004A5D81" w:rsidP="00EE1FEB">
      <w:r>
        <w:separator/>
      </w:r>
    </w:p>
  </w:endnote>
  <w:endnote w:type="continuationSeparator" w:id="0">
    <w:p w14:paraId="6D45E200" w14:textId="77777777" w:rsidR="004A5D81" w:rsidRDefault="004A5D81" w:rsidP="00EE1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C540" w14:textId="45D5313F" w:rsidR="00795479" w:rsidRDefault="00795479" w:rsidP="00795479">
    <w:pPr>
      <w:pStyle w:val="Header"/>
      <w:jc w:val="left"/>
      <w:rPr>
        <w:b/>
        <w:bCs/>
      </w:rPr>
    </w:pPr>
  </w:p>
  <w:p w14:paraId="1E5C3908" w14:textId="08093C7B" w:rsidR="00795479" w:rsidRPr="00795479" w:rsidRDefault="00795479" w:rsidP="00795479">
    <w:pPr>
      <w:pStyle w:val="Header"/>
      <w:jc w:val="left"/>
      <w:rPr>
        <w:b/>
        <w:bCs/>
      </w:rPr>
    </w:pPr>
    <w:r>
      <w:t>23016468 | UFCFMJ-15-M | 2,</w:t>
    </w:r>
    <w:r w:rsidR="005F0EF4">
      <w:t>198</w:t>
    </w:r>
    <w:r>
      <w:t xml:space="preserve"> words | </w:t>
    </w:r>
    <w:r w:rsidRPr="00795479">
      <w:t>https://github.com/Aghedo67/Machine_learning_coursework</w:t>
    </w:r>
  </w:p>
  <w:p w14:paraId="7B675C76" w14:textId="77777777" w:rsidR="00795479" w:rsidRDefault="00795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49B71" w14:textId="77777777" w:rsidR="004A5D81" w:rsidRDefault="004A5D81" w:rsidP="00EE1FEB">
      <w:r>
        <w:separator/>
      </w:r>
    </w:p>
  </w:footnote>
  <w:footnote w:type="continuationSeparator" w:id="0">
    <w:p w14:paraId="652F42DD" w14:textId="77777777" w:rsidR="004A5D81" w:rsidRDefault="004A5D81" w:rsidP="00EE1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F7B4" w14:textId="7F46FDF4" w:rsidR="00795479" w:rsidRPr="00795479" w:rsidRDefault="00795479" w:rsidP="00795479">
    <w:pPr>
      <w:pStyle w:val="Header"/>
      <w:jc w:val="left"/>
      <w:rPr>
        <w:b/>
        <w:bCs/>
      </w:rPr>
    </w:pPr>
    <w:r>
      <w:t>23016468 | UFCFMJ-15-M | 2,</w:t>
    </w:r>
    <w:r w:rsidR="005F0EF4">
      <w:t>198</w:t>
    </w:r>
    <w:r>
      <w:t xml:space="preserve"> words | </w:t>
    </w:r>
    <w:r w:rsidRPr="00795479">
      <w:t>https://github.com/Aghedo67/Machine_learning_coursework</w:t>
    </w:r>
  </w:p>
  <w:p w14:paraId="1D3D8400" w14:textId="77777777" w:rsidR="00795479" w:rsidRDefault="007954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369839676">
    <w:abstractNumId w:val="3"/>
  </w:num>
  <w:num w:numId="2" w16cid:durableId="1954356583">
    <w:abstractNumId w:val="7"/>
  </w:num>
  <w:num w:numId="3" w16cid:durableId="299851054">
    <w:abstractNumId w:val="2"/>
  </w:num>
  <w:num w:numId="4" w16cid:durableId="547491215">
    <w:abstractNumId w:val="5"/>
  </w:num>
  <w:num w:numId="5" w16cid:durableId="191459194">
    <w:abstractNumId w:val="5"/>
  </w:num>
  <w:num w:numId="6" w16cid:durableId="1371880866">
    <w:abstractNumId w:val="5"/>
  </w:num>
  <w:num w:numId="7" w16cid:durableId="1726642822">
    <w:abstractNumId w:val="5"/>
  </w:num>
  <w:num w:numId="8" w16cid:durableId="1259754710">
    <w:abstractNumId w:val="6"/>
  </w:num>
  <w:num w:numId="9" w16cid:durableId="1273591375">
    <w:abstractNumId w:val="8"/>
  </w:num>
  <w:num w:numId="10" w16cid:durableId="1832519548">
    <w:abstractNumId w:val="4"/>
  </w:num>
  <w:num w:numId="11" w16cid:durableId="1762676679">
    <w:abstractNumId w:val="1"/>
  </w:num>
  <w:num w:numId="12" w16cid:durableId="1332291524">
    <w:abstractNumId w:val="9"/>
  </w:num>
  <w:num w:numId="13" w16cid:durableId="75516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6BD5"/>
    <w:rsid w:val="00031C58"/>
    <w:rsid w:val="0004390D"/>
    <w:rsid w:val="0005692B"/>
    <w:rsid w:val="000B4641"/>
    <w:rsid w:val="000B713B"/>
    <w:rsid w:val="0010711E"/>
    <w:rsid w:val="00127EDD"/>
    <w:rsid w:val="001564D5"/>
    <w:rsid w:val="00174A0D"/>
    <w:rsid w:val="001779B3"/>
    <w:rsid w:val="00191CBA"/>
    <w:rsid w:val="001A0A26"/>
    <w:rsid w:val="001B0974"/>
    <w:rsid w:val="001B5AC1"/>
    <w:rsid w:val="00207128"/>
    <w:rsid w:val="00222C4D"/>
    <w:rsid w:val="00231E4D"/>
    <w:rsid w:val="00274230"/>
    <w:rsid w:val="00276735"/>
    <w:rsid w:val="002864A3"/>
    <w:rsid w:val="002B10DF"/>
    <w:rsid w:val="002B3B81"/>
    <w:rsid w:val="002B5302"/>
    <w:rsid w:val="002B7205"/>
    <w:rsid w:val="002F38E5"/>
    <w:rsid w:val="003254FD"/>
    <w:rsid w:val="00335149"/>
    <w:rsid w:val="0034765B"/>
    <w:rsid w:val="00357823"/>
    <w:rsid w:val="00371472"/>
    <w:rsid w:val="003A228D"/>
    <w:rsid w:val="003A47B5"/>
    <w:rsid w:val="003A59A6"/>
    <w:rsid w:val="003B3862"/>
    <w:rsid w:val="004059FE"/>
    <w:rsid w:val="004445B3"/>
    <w:rsid w:val="00470903"/>
    <w:rsid w:val="00477634"/>
    <w:rsid w:val="004932DB"/>
    <w:rsid w:val="004A5D81"/>
    <w:rsid w:val="004B43B9"/>
    <w:rsid w:val="004D0EB4"/>
    <w:rsid w:val="004D1ED2"/>
    <w:rsid w:val="004D76E6"/>
    <w:rsid w:val="004F65F7"/>
    <w:rsid w:val="0051084E"/>
    <w:rsid w:val="00510D1D"/>
    <w:rsid w:val="00580A22"/>
    <w:rsid w:val="005A09AC"/>
    <w:rsid w:val="005A3B09"/>
    <w:rsid w:val="005B520E"/>
    <w:rsid w:val="005B535B"/>
    <w:rsid w:val="005F0EF4"/>
    <w:rsid w:val="006108A4"/>
    <w:rsid w:val="00616E67"/>
    <w:rsid w:val="00632F9C"/>
    <w:rsid w:val="00654F2E"/>
    <w:rsid w:val="00666755"/>
    <w:rsid w:val="00666A57"/>
    <w:rsid w:val="00670556"/>
    <w:rsid w:val="006B1C4D"/>
    <w:rsid w:val="006B4152"/>
    <w:rsid w:val="006C4648"/>
    <w:rsid w:val="006D3AD9"/>
    <w:rsid w:val="006F6993"/>
    <w:rsid w:val="0072064C"/>
    <w:rsid w:val="007442B3"/>
    <w:rsid w:val="00753F7B"/>
    <w:rsid w:val="007801F4"/>
    <w:rsid w:val="00781C65"/>
    <w:rsid w:val="0078398E"/>
    <w:rsid w:val="00785CEF"/>
    <w:rsid w:val="00787C5A"/>
    <w:rsid w:val="007919DE"/>
    <w:rsid w:val="00795479"/>
    <w:rsid w:val="007A6BAC"/>
    <w:rsid w:val="007C0308"/>
    <w:rsid w:val="007C67AB"/>
    <w:rsid w:val="007E2BFB"/>
    <w:rsid w:val="007E576B"/>
    <w:rsid w:val="008014D2"/>
    <w:rsid w:val="008054BC"/>
    <w:rsid w:val="0080789C"/>
    <w:rsid w:val="00817BED"/>
    <w:rsid w:val="008269E6"/>
    <w:rsid w:val="00863A01"/>
    <w:rsid w:val="008735F6"/>
    <w:rsid w:val="008A5303"/>
    <w:rsid w:val="008A55B5"/>
    <w:rsid w:val="008A75C8"/>
    <w:rsid w:val="008C1A06"/>
    <w:rsid w:val="008C724B"/>
    <w:rsid w:val="0093729B"/>
    <w:rsid w:val="0097508D"/>
    <w:rsid w:val="0098083A"/>
    <w:rsid w:val="00981562"/>
    <w:rsid w:val="009846AA"/>
    <w:rsid w:val="00A05162"/>
    <w:rsid w:val="00A135B6"/>
    <w:rsid w:val="00A41ABE"/>
    <w:rsid w:val="00A510F7"/>
    <w:rsid w:val="00AB5C73"/>
    <w:rsid w:val="00AC6519"/>
    <w:rsid w:val="00AD3DAC"/>
    <w:rsid w:val="00AF017F"/>
    <w:rsid w:val="00AF12BF"/>
    <w:rsid w:val="00AF214C"/>
    <w:rsid w:val="00AF710F"/>
    <w:rsid w:val="00C25D81"/>
    <w:rsid w:val="00C37B7E"/>
    <w:rsid w:val="00C510F0"/>
    <w:rsid w:val="00C84C3A"/>
    <w:rsid w:val="00CB1404"/>
    <w:rsid w:val="00CB66E6"/>
    <w:rsid w:val="00CE052F"/>
    <w:rsid w:val="00CF3122"/>
    <w:rsid w:val="00CF667C"/>
    <w:rsid w:val="00D0536C"/>
    <w:rsid w:val="00D615A6"/>
    <w:rsid w:val="00D83539"/>
    <w:rsid w:val="00D843C2"/>
    <w:rsid w:val="00D9156D"/>
    <w:rsid w:val="00E02413"/>
    <w:rsid w:val="00E06AAA"/>
    <w:rsid w:val="00E22AF2"/>
    <w:rsid w:val="00E2707C"/>
    <w:rsid w:val="00E34818"/>
    <w:rsid w:val="00E7542A"/>
    <w:rsid w:val="00E84AEB"/>
    <w:rsid w:val="00E91219"/>
    <w:rsid w:val="00EA506F"/>
    <w:rsid w:val="00EC50D4"/>
    <w:rsid w:val="00EE1FEB"/>
    <w:rsid w:val="00EE4362"/>
    <w:rsid w:val="00EF18D7"/>
    <w:rsid w:val="00EF1E8A"/>
    <w:rsid w:val="00EF3A1A"/>
    <w:rsid w:val="00F041A0"/>
    <w:rsid w:val="00F05850"/>
    <w:rsid w:val="00F15D81"/>
    <w:rsid w:val="00F27E91"/>
    <w:rsid w:val="00F66282"/>
    <w:rsid w:val="00F66291"/>
    <w:rsid w:val="00F66529"/>
    <w:rsid w:val="00F80456"/>
    <w:rsid w:val="00F85F2B"/>
    <w:rsid w:val="00FB523D"/>
    <w:rsid w:val="00FC13B5"/>
    <w:rsid w:val="00FD1FDD"/>
    <w:rsid w:val="00FD4E53"/>
    <w:rsid w:val="00FD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Caption">
    <w:name w:val="caption"/>
    <w:basedOn w:val="Normal"/>
    <w:next w:val="Normal"/>
    <w:uiPriority w:val="35"/>
    <w:unhideWhenUsed/>
    <w:qFormat/>
    <w:rsid w:val="00E7542A"/>
    <w:pPr>
      <w:spacing w:after="200"/>
    </w:pPr>
    <w:rPr>
      <w:i/>
      <w:iCs/>
      <w:color w:val="44546A" w:themeColor="text2"/>
      <w:sz w:val="18"/>
      <w:szCs w:val="18"/>
    </w:rPr>
  </w:style>
  <w:style w:type="table" w:styleId="TableGrid">
    <w:name w:val="Table Grid"/>
    <w:basedOn w:val="TableNormal"/>
    <w:uiPriority w:val="59"/>
    <w:rsid w:val="006B1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4AEB"/>
    <w:rPr>
      <w:color w:val="0563C1" w:themeColor="hyperlink"/>
      <w:u w:val="single"/>
    </w:rPr>
  </w:style>
  <w:style w:type="character" w:styleId="UnresolvedMention">
    <w:name w:val="Unresolved Mention"/>
    <w:basedOn w:val="DefaultParagraphFont"/>
    <w:uiPriority w:val="99"/>
    <w:rsid w:val="00E84AEB"/>
    <w:rPr>
      <w:color w:val="605E5C"/>
      <w:shd w:val="clear" w:color="auto" w:fill="E1DFDD"/>
    </w:rPr>
  </w:style>
  <w:style w:type="paragraph" w:styleId="ListParagraph">
    <w:name w:val="List Paragraph"/>
    <w:basedOn w:val="Normal"/>
    <w:uiPriority w:val="72"/>
    <w:rsid w:val="00477634"/>
    <w:pPr>
      <w:ind w:left="720"/>
      <w:contextualSpacing/>
    </w:pPr>
  </w:style>
  <w:style w:type="character" w:styleId="Emphasis">
    <w:name w:val="Emphasis"/>
    <w:basedOn w:val="DefaultParagraphFont"/>
    <w:uiPriority w:val="20"/>
    <w:qFormat/>
    <w:rsid w:val="005A09AC"/>
    <w:rPr>
      <w:i/>
      <w:iCs/>
    </w:rPr>
  </w:style>
  <w:style w:type="paragraph" w:styleId="Header">
    <w:name w:val="header"/>
    <w:basedOn w:val="Normal"/>
    <w:link w:val="HeaderChar"/>
    <w:uiPriority w:val="99"/>
    <w:unhideWhenUsed/>
    <w:rsid w:val="00EE1FEB"/>
    <w:pPr>
      <w:tabs>
        <w:tab w:val="center" w:pos="4513"/>
        <w:tab w:val="right" w:pos="9026"/>
      </w:tabs>
    </w:pPr>
  </w:style>
  <w:style w:type="character" w:customStyle="1" w:styleId="HeaderChar">
    <w:name w:val="Header Char"/>
    <w:basedOn w:val="DefaultParagraphFont"/>
    <w:link w:val="Header"/>
    <w:uiPriority w:val="99"/>
    <w:rsid w:val="00EE1FEB"/>
    <w:rPr>
      <w:rFonts w:ascii="Times New Roman" w:hAnsi="Times New Roman"/>
    </w:rPr>
  </w:style>
  <w:style w:type="paragraph" w:styleId="Footer">
    <w:name w:val="footer"/>
    <w:basedOn w:val="Normal"/>
    <w:link w:val="FooterChar"/>
    <w:uiPriority w:val="99"/>
    <w:unhideWhenUsed/>
    <w:rsid w:val="00EE1FEB"/>
    <w:pPr>
      <w:tabs>
        <w:tab w:val="center" w:pos="4513"/>
        <w:tab w:val="right" w:pos="9026"/>
      </w:tabs>
    </w:pPr>
  </w:style>
  <w:style w:type="character" w:customStyle="1" w:styleId="FooterChar">
    <w:name w:val="Footer Char"/>
    <w:basedOn w:val="DefaultParagraphFont"/>
    <w:link w:val="Footer"/>
    <w:uiPriority w:val="99"/>
    <w:rsid w:val="00EE1FEB"/>
    <w:rPr>
      <w:rFonts w:ascii="Times New Roman" w:hAnsi="Times New Roman"/>
    </w:rPr>
  </w:style>
  <w:style w:type="character" w:styleId="FollowedHyperlink">
    <w:name w:val="FollowedHyperlink"/>
    <w:basedOn w:val="DefaultParagraphFont"/>
    <w:uiPriority w:val="99"/>
    <w:semiHidden/>
    <w:unhideWhenUsed/>
    <w:rsid w:val="00EE1F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356">
      <w:bodyDiv w:val="1"/>
      <w:marLeft w:val="0"/>
      <w:marRight w:val="0"/>
      <w:marTop w:val="0"/>
      <w:marBottom w:val="0"/>
      <w:divBdr>
        <w:top w:val="none" w:sz="0" w:space="0" w:color="auto"/>
        <w:left w:val="none" w:sz="0" w:space="0" w:color="auto"/>
        <w:bottom w:val="none" w:sz="0" w:space="0" w:color="auto"/>
        <w:right w:val="none" w:sz="0" w:space="0" w:color="auto"/>
      </w:divBdr>
    </w:div>
    <w:div w:id="19628010">
      <w:bodyDiv w:val="1"/>
      <w:marLeft w:val="0"/>
      <w:marRight w:val="0"/>
      <w:marTop w:val="0"/>
      <w:marBottom w:val="0"/>
      <w:divBdr>
        <w:top w:val="none" w:sz="0" w:space="0" w:color="auto"/>
        <w:left w:val="none" w:sz="0" w:space="0" w:color="auto"/>
        <w:bottom w:val="none" w:sz="0" w:space="0" w:color="auto"/>
        <w:right w:val="none" w:sz="0" w:space="0" w:color="auto"/>
      </w:divBdr>
    </w:div>
    <w:div w:id="52706195">
      <w:bodyDiv w:val="1"/>
      <w:marLeft w:val="0"/>
      <w:marRight w:val="0"/>
      <w:marTop w:val="0"/>
      <w:marBottom w:val="0"/>
      <w:divBdr>
        <w:top w:val="none" w:sz="0" w:space="0" w:color="auto"/>
        <w:left w:val="none" w:sz="0" w:space="0" w:color="auto"/>
        <w:bottom w:val="none" w:sz="0" w:space="0" w:color="auto"/>
        <w:right w:val="none" w:sz="0" w:space="0" w:color="auto"/>
      </w:divBdr>
    </w:div>
    <w:div w:id="82382500">
      <w:bodyDiv w:val="1"/>
      <w:marLeft w:val="0"/>
      <w:marRight w:val="0"/>
      <w:marTop w:val="0"/>
      <w:marBottom w:val="0"/>
      <w:divBdr>
        <w:top w:val="none" w:sz="0" w:space="0" w:color="auto"/>
        <w:left w:val="none" w:sz="0" w:space="0" w:color="auto"/>
        <w:bottom w:val="none" w:sz="0" w:space="0" w:color="auto"/>
        <w:right w:val="none" w:sz="0" w:space="0" w:color="auto"/>
      </w:divBdr>
    </w:div>
    <w:div w:id="85880953">
      <w:bodyDiv w:val="1"/>
      <w:marLeft w:val="0"/>
      <w:marRight w:val="0"/>
      <w:marTop w:val="0"/>
      <w:marBottom w:val="0"/>
      <w:divBdr>
        <w:top w:val="none" w:sz="0" w:space="0" w:color="auto"/>
        <w:left w:val="none" w:sz="0" w:space="0" w:color="auto"/>
        <w:bottom w:val="none" w:sz="0" w:space="0" w:color="auto"/>
        <w:right w:val="none" w:sz="0" w:space="0" w:color="auto"/>
      </w:divBdr>
    </w:div>
    <w:div w:id="92475474">
      <w:bodyDiv w:val="1"/>
      <w:marLeft w:val="0"/>
      <w:marRight w:val="0"/>
      <w:marTop w:val="0"/>
      <w:marBottom w:val="0"/>
      <w:divBdr>
        <w:top w:val="none" w:sz="0" w:space="0" w:color="auto"/>
        <w:left w:val="none" w:sz="0" w:space="0" w:color="auto"/>
        <w:bottom w:val="none" w:sz="0" w:space="0" w:color="auto"/>
        <w:right w:val="none" w:sz="0" w:space="0" w:color="auto"/>
      </w:divBdr>
    </w:div>
    <w:div w:id="104889283">
      <w:bodyDiv w:val="1"/>
      <w:marLeft w:val="0"/>
      <w:marRight w:val="0"/>
      <w:marTop w:val="0"/>
      <w:marBottom w:val="0"/>
      <w:divBdr>
        <w:top w:val="none" w:sz="0" w:space="0" w:color="auto"/>
        <w:left w:val="none" w:sz="0" w:space="0" w:color="auto"/>
        <w:bottom w:val="none" w:sz="0" w:space="0" w:color="auto"/>
        <w:right w:val="none" w:sz="0" w:space="0" w:color="auto"/>
      </w:divBdr>
    </w:div>
    <w:div w:id="152261580">
      <w:bodyDiv w:val="1"/>
      <w:marLeft w:val="0"/>
      <w:marRight w:val="0"/>
      <w:marTop w:val="0"/>
      <w:marBottom w:val="0"/>
      <w:divBdr>
        <w:top w:val="none" w:sz="0" w:space="0" w:color="auto"/>
        <w:left w:val="none" w:sz="0" w:space="0" w:color="auto"/>
        <w:bottom w:val="none" w:sz="0" w:space="0" w:color="auto"/>
        <w:right w:val="none" w:sz="0" w:space="0" w:color="auto"/>
      </w:divBdr>
    </w:div>
    <w:div w:id="180120930">
      <w:bodyDiv w:val="1"/>
      <w:marLeft w:val="0"/>
      <w:marRight w:val="0"/>
      <w:marTop w:val="0"/>
      <w:marBottom w:val="0"/>
      <w:divBdr>
        <w:top w:val="none" w:sz="0" w:space="0" w:color="auto"/>
        <w:left w:val="none" w:sz="0" w:space="0" w:color="auto"/>
        <w:bottom w:val="none" w:sz="0" w:space="0" w:color="auto"/>
        <w:right w:val="none" w:sz="0" w:space="0" w:color="auto"/>
      </w:divBdr>
    </w:div>
    <w:div w:id="194117886">
      <w:bodyDiv w:val="1"/>
      <w:marLeft w:val="0"/>
      <w:marRight w:val="0"/>
      <w:marTop w:val="0"/>
      <w:marBottom w:val="0"/>
      <w:divBdr>
        <w:top w:val="none" w:sz="0" w:space="0" w:color="auto"/>
        <w:left w:val="none" w:sz="0" w:space="0" w:color="auto"/>
        <w:bottom w:val="none" w:sz="0" w:space="0" w:color="auto"/>
        <w:right w:val="none" w:sz="0" w:space="0" w:color="auto"/>
      </w:divBdr>
    </w:div>
    <w:div w:id="211313086">
      <w:bodyDiv w:val="1"/>
      <w:marLeft w:val="0"/>
      <w:marRight w:val="0"/>
      <w:marTop w:val="0"/>
      <w:marBottom w:val="0"/>
      <w:divBdr>
        <w:top w:val="none" w:sz="0" w:space="0" w:color="auto"/>
        <w:left w:val="none" w:sz="0" w:space="0" w:color="auto"/>
        <w:bottom w:val="none" w:sz="0" w:space="0" w:color="auto"/>
        <w:right w:val="none" w:sz="0" w:space="0" w:color="auto"/>
      </w:divBdr>
    </w:div>
    <w:div w:id="270212082">
      <w:bodyDiv w:val="1"/>
      <w:marLeft w:val="0"/>
      <w:marRight w:val="0"/>
      <w:marTop w:val="0"/>
      <w:marBottom w:val="0"/>
      <w:divBdr>
        <w:top w:val="none" w:sz="0" w:space="0" w:color="auto"/>
        <w:left w:val="none" w:sz="0" w:space="0" w:color="auto"/>
        <w:bottom w:val="none" w:sz="0" w:space="0" w:color="auto"/>
        <w:right w:val="none" w:sz="0" w:space="0" w:color="auto"/>
      </w:divBdr>
    </w:div>
    <w:div w:id="290986749">
      <w:bodyDiv w:val="1"/>
      <w:marLeft w:val="0"/>
      <w:marRight w:val="0"/>
      <w:marTop w:val="0"/>
      <w:marBottom w:val="0"/>
      <w:divBdr>
        <w:top w:val="none" w:sz="0" w:space="0" w:color="auto"/>
        <w:left w:val="none" w:sz="0" w:space="0" w:color="auto"/>
        <w:bottom w:val="none" w:sz="0" w:space="0" w:color="auto"/>
        <w:right w:val="none" w:sz="0" w:space="0" w:color="auto"/>
      </w:divBdr>
    </w:div>
    <w:div w:id="301808470">
      <w:bodyDiv w:val="1"/>
      <w:marLeft w:val="0"/>
      <w:marRight w:val="0"/>
      <w:marTop w:val="0"/>
      <w:marBottom w:val="0"/>
      <w:divBdr>
        <w:top w:val="none" w:sz="0" w:space="0" w:color="auto"/>
        <w:left w:val="none" w:sz="0" w:space="0" w:color="auto"/>
        <w:bottom w:val="none" w:sz="0" w:space="0" w:color="auto"/>
        <w:right w:val="none" w:sz="0" w:space="0" w:color="auto"/>
      </w:divBdr>
    </w:div>
    <w:div w:id="351997600">
      <w:bodyDiv w:val="1"/>
      <w:marLeft w:val="0"/>
      <w:marRight w:val="0"/>
      <w:marTop w:val="0"/>
      <w:marBottom w:val="0"/>
      <w:divBdr>
        <w:top w:val="none" w:sz="0" w:space="0" w:color="auto"/>
        <w:left w:val="none" w:sz="0" w:space="0" w:color="auto"/>
        <w:bottom w:val="none" w:sz="0" w:space="0" w:color="auto"/>
        <w:right w:val="none" w:sz="0" w:space="0" w:color="auto"/>
      </w:divBdr>
    </w:div>
    <w:div w:id="352725979">
      <w:bodyDiv w:val="1"/>
      <w:marLeft w:val="0"/>
      <w:marRight w:val="0"/>
      <w:marTop w:val="0"/>
      <w:marBottom w:val="0"/>
      <w:divBdr>
        <w:top w:val="none" w:sz="0" w:space="0" w:color="auto"/>
        <w:left w:val="none" w:sz="0" w:space="0" w:color="auto"/>
        <w:bottom w:val="none" w:sz="0" w:space="0" w:color="auto"/>
        <w:right w:val="none" w:sz="0" w:space="0" w:color="auto"/>
      </w:divBdr>
    </w:div>
    <w:div w:id="387339199">
      <w:bodyDiv w:val="1"/>
      <w:marLeft w:val="0"/>
      <w:marRight w:val="0"/>
      <w:marTop w:val="0"/>
      <w:marBottom w:val="0"/>
      <w:divBdr>
        <w:top w:val="none" w:sz="0" w:space="0" w:color="auto"/>
        <w:left w:val="none" w:sz="0" w:space="0" w:color="auto"/>
        <w:bottom w:val="none" w:sz="0" w:space="0" w:color="auto"/>
        <w:right w:val="none" w:sz="0" w:space="0" w:color="auto"/>
      </w:divBdr>
    </w:div>
    <w:div w:id="390007193">
      <w:bodyDiv w:val="1"/>
      <w:marLeft w:val="0"/>
      <w:marRight w:val="0"/>
      <w:marTop w:val="0"/>
      <w:marBottom w:val="0"/>
      <w:divBdr>
        <w:top w:val="none" w:sz="0" w:space="0" w:color="auto"/>
        <w:left w:val="none" w:sz="0" w:space="0" w:color="auto"/>
        <w:bottom w:val="none" w:sz="0" w:space="0" w:color="auto"/>
        <w:right w:val="none" w:sz="0" w:space="0" w:color="auto"/>
      </w:divBdr>
    </w:div>
    <w:div w:id="392503284">
      <w:bodyDiv w:val="1"/>
      <w:marLeft w:val="0"/>
      <w:marRight w:val="0"/>
      <w:marTop w:val="0"/>
      <w:marBottom w:val="0"/>
      <w:divBdr>
        <w:top w:val="none" w:sz="0" w:space="0" w:color="auto"/>
        <w:left w:val="none" w:sz="0" w:space="0" w:color="auto"/>
        <w:bottom w:val="none" w:sz="0" w:space="0" w:color="auto"/>
        <w:right w:val="none" w:sz="0" w:space="0" w:color="auto"/>
      </w:divBdr>
    </w:div>
    <w:div w:id="399717299">
      <w:bodyDiv w:val="1"/>
      <w:marLeft w:val="0"/>
      <w:marRight w:val="0"/>
      <w:marTop w:val="0"/>
      <w:marBottom w:val="0"/>
      <w:divBdr>
        <w:top w:val="none" w:sz="0" w:space="0" w:color="auto"/>
        <w:left w:val="none" w:sz="0" w:space="0" w:color="auto"/>
        <w:bottom w:val="none" w:sz="0" w:space="0" w:color="auto"/>
        <w:right w:val="none" w:sz="0" w:space="0" w:color="auto"/>
      </w:divBdr>
    </w:div>
    <w:div w:id="407115650">
      <w:bodyDiv w:val="1"/>
      <w:marLeft w:val="0"/>
      <w:marRight w:val="0"/>
      <w:marTop w:val="0"/>
      <w:marBottom w:val="0"/>
      <w:divBdr>
        <w:top w:val="none" w:sz="0" w:space="0" w:color="auto"/>
        <w:left w:val="none" w:sz="0" w:space="0" w:color="auto"/>
        <w:bottom w:val="none" w:sz="0" w:space="0" w:color="auto"/>
        <w:right w:val="none" w:sz="0" w:space="0" w:color="auto"/>
      </w:divBdr>
    </w:div>
    <w:div w:id="407774619">
      <w:bodyDiv w:val="1"/>
      <w:marLeft w:val="0"/>
      <w:marRight w:val="0"/>
      <w:marTop w:val="0"/>
      <w:marBottom w:val="0"/>
      <w:divBdr>
        <w:top w:val="none" w:sz="0" w:space="0" w:color="auto"/>
        <w:left w:val="none" w:sz="0" w:space="0" w:color="auto"/>
        <w:bottom w:val="none" w:sz="0" w:space="0" w:color="auto"/>
        <w:right w:val="none" w:sz="0" w:space="0" w:color="auto"/>
      </w:divBdr>
    </w:div>
    <w:div w:id="446001121">
      <w:bodyDiv w:val="1"/>
      <w:marLeft w:val="0"/>
      <w:marRight w:val="0"/>
      <w:marTop w:val="0"/>
      <w:marBottom w:val="0"/>
      <w:divBdr>
        <w:top w:val="none" w:sz="0" w:space="0" w:color="auto"/>
        <w:left w:val="none" w:sz="0" w:space="0" w:color="auto"/>
        <w:bottom w:val="none" w:sz="0" w:space="0" w:color="auto"/>
        <w:right w:val="none" w:sz="0" w:space="0" w:color="auto"/>
      </w:divBdr>
    </w:div>
    <w:div w:id="454061406">
      <w:bodyDiv w:val="1"/>
      <w:marLeft w:val="0"/>
      <w:marRight w:val="0"/>
      <w:marTop w:val="0"/>
      <w:marBottom w:val="0"/>
      <w:divBdr>
        <w:top w:val="none" w:sz="0" w:space="0" w:color="auto"/>
        <w:left w:val="none" w:sz="0" w:space="0" w:color="auto"/>
        <w:bottom w:val="none" w:sz="0" w:space="0" w:color="auto"/>
        <w:right w:val="none" w:sz="0" w:space="0" w:color="auto"/>
      </w:divBdr>
    </w:div>
    <w:div w:id="489517609">
      <w:bodyDiv w:val="1"/>
      <w:marLeft w:val="0"/>
      <w:marRight w:val="0"/>
      <w:marTop w:val="0"/>
      <w:marBottom w:val="0"/>
      <w:divBdr>
        <w:top w:val="none" w:sz="0" w:space="0" w:color="auto"/>
        <w:left w:val="none" w:sz="0" w:space="0" w:color="auto"/>
        <w:bottom w:val="none" w:sz="0" w:space="0" w:color="auto"/>
        <w:right w:val="none" w:sz="0" w:space="0" w:color="auto"/>
      </w:divBdr>
    </w:div>
    <w:div w:id="507722450">
      <w:bodyDiv w:val="1"/>
      <w:marLeft w:val="0"/>
      <w:marRight w:val="0"/>
      <w:marTop w:val="0"/>
      <w:marBottom w:val="0"/>
      <w:divBdr>
        <w:top w:val="none" w:sz="0" w:space="0" w:color="auto"/>
        <w:left w:val="none" w:sz="0" w:space="0" w:color="auto"/>
        <w:bottom w:val="none" w:sz="0" w:space="0" w:color="auto"/>
        <w:right w:val="none" w:sz="0" w:space="0" w:color="auto"/>
      </w:divBdr>
    </w:div>
    <w:div w:id="516894870">
      <w:bodyDiv w:val="1"/>
      <w:marLeft w:val="0"/>
      <w:marRight w:val="0"/>
      <w:marTop w:val="0"/>
      <w:marBottom w:val="0"/>
      <w:divBdr>
        <w:top w:val="none" w:sz="0" w:space="0" w:color="auto"/>
        <w:left w:val="none" w:sz="0" w:space="0" w:color="auto"/>
        <w:bottom w:val="none" w:sz="0" w:space="0" w:color="auto"/>
        <w:right w:val="none" w:sz="0" w:space="0" w:color="auto"/>
      </w:divBdr>
    </w:div>
    <w:div w:id="525169246">
      <w:bodyDiv w:val="1"/>
      <w:marLeft w:val="0"/>
      <w:marRight w:val="0"/>
      <w:marTop w:val="0"/>
      <w:marBottom w:val="0"/>
      <w:divBdr>
        <w:top w:val="none" w:sz="0" w:space="0" w:color="auto"/>
        <w:left w:val="none" w:sz="0" w:space="0" w:color="auto"/>
        <w:bottom w:val="none" w:sz="0" w:space="0" w:color="auto"/>
        <w:right w:val="none" w:sz="0" w:space="0" w:color="auto"/>
      </w:divBdr>
    </w:div>
    <w:div w:id="542332629">
      <w:bodyDiv w:val="1"/>
      <w:marLeft w:val="0"/>
      <w:marRight w:val="0"/>
      <w:marTop w:val="0"/>
      <w:marBottom w:val="0"/>
      <w:divBdr>
        <w:top w:val="none" w:sz="0" w:space="0" w:color="auto"/>
        <w:left w:val="none" w:sz="0" w:space="0" w:color="auto"/>
        <w:bottom w:val="none" w:sz="0" w:space="0" w:color="auto"/>
        <w:right w:val="none" w:sz="0" w:space="0" w:color="auto"/>
      </w:divBdr>
    </w:div>
    <w:div w:id="548609115">
      <w:bodyDiv w:val="1"/>
      <w:marLeft w:val="0"/>
      <w:marRight w:val="0"/>
      <w:marTop w:val="0"/>
      <w:marBottom w:val="0"/>
      <w:divBdr>
        <w:top w:val="none" w:sz="0" w:space="0" w:color="auto"/>
        <w:left w:val="none" w:sz="0" w:space="0" w:color="auto"/>
        <w:bottom w:val="none" w:sz="0" w:space="0" w:color="auto"/>
        <w:right w:val="none" w:sz="0" w:space="0" w:color="auto"/>
      </w:divBdr>
    </w:div>
    <w:div w:id="553085509">
      <w:bodyDiv w:val="1"/>
      <w:marLeft w:val="0"/>
      <w:marRight w:val="0"/>
      <w:marTop w:val="0"/>
      <w:marBottom w:val="0"/>
      <w:divBdr>
        <w:top w:val="none" w:sz="0" w:space="0" w:color="auto"/>
        <w:left w:val="none" w:sz="0" w:space="0" w:color="auto"/>
        <w:bottom w:val="none" w:sz="0" w:space="0" w:color="auto"/>
        <w:right w:val="none" w:sz="0" w:space="0" w:color="auto"/>
      </w:divBdr>
    </w:div>
    <w:div w:id="559444043">
      <w:bodyDiv w:val="1"/>
      <w:marLeft w:val="0"/>
      <w:marRight w:val="0"/>
      <w:marTop w:val="0"/>
      <w:marBottom w:val="0"/>
      <w:divBdr>
        <w:top w:val="none" w:sz="0" w:space="0" w:color="auto"/>
        <w:left w:val="none" w:sz="0" w:space="0" w:color="auto"/>
        <w:bottom w:val="none" w:sz="0" w:space="0" w:color="auto"/>
        <w:right w:val="none" w:sz="0" w:space="0" w:color="auto"/>
      </w:divBdr>
    </w:div>
    <w:div w:id="565066614">
      <w:bodyDiv w:val="1"/>
      <w:marLeft w:val="0"/>
      <w:marRight w:val="0"/>
      <w:marTop w:val="0"/>
      <w:marBottom w:val="0"/>
      <w:divBdr>
        <w:top w:val="none" w:sz="0" w:space="0" w:color="auto"/>
        <w:left w:val="none" w:sz="0" w:space="0" w:color="auto"/>
        <w:bottom w:val="none" w:sz="0" w:space="0" w:color="auto"/>
        <w:right w:val="none" w:sz="0" w:space="0" w:color="auto"/>
      </w:divBdr>
    </w:div>
    <w:div w:id="604308135">
      <w:bodyDiv w:val="1"/>
      <w:marLeft w:val="0"/>
      <w:marRight w:val="0"/>
      <w:marTop w:val="0"/>
      <w:marBottom w:val="0"/>
      <w:divBdr>
        <w:top w:val="none" w:sz="0" w:space="0" w:color="auto"/>
        <w:left w:val="none" w:sz="0" w:space="0" w:color="auto"/>
        <w:bottom w:val="none" w:sz="0" w:space="0" w:color="auto"/>
        <w:right w:val="none" w:sz="0" w:space="0" w:color="auto"/>
      </w:divBdr>
    </w:div>
    <w:div w:id="622464511">
      <w:bodyDiv w:val="1"/>
      <w:marLeft w:val="0"/>
      <w:marRight w:val="0"/>
      <w:marTop w:val="0"/>
      <w:marBottom w:val="0"/>
      <w:divBdr>
        <w:top w:val="none" w:sz="0" w:space="0" w:color="auto"/>
        <w:left w:val="none" w:sz="0" w:space="0" w:color="auto"/>
        <w:bottom w:val="none" w:sz="0" w:space="0" w:color="auto"/>
        <w:right w:val="none" w:sz="0" w:space="0" w:color="auto"/>
      </w:divBdr>
    </w:div>
    <w:div w:id="640422952">
      <w:bodyDiv w:val="1"/>
      <w:marLeft w:val="0"/>
      <w:marRight w:val="0"/>
      <w:marTop w:val="0"/>
      <w:marBottom w:val="0"/>
      <w:divBdr>
        <w:top w:val="none" w:sz="0" w:space="0" w:color="auto"/>
        <w:left w:val="none" w:sz="0" w:space="0" w:color="auto"/>
        <w:bottom w:val="none" w:sz="0" w:space="0" w:color="auto"/>
        <w:right w:val="none" w:sz="0" w:space="0" w:color="auto"/>
      </w:divBdr>
    </w:div>
    <w:div w:id="641812763">
      <w:bodyDiv w:val="1"/>
      <w:marLeft w:val="0"/>
      <w:marRight w:val="0"/>
      <w:marTop w:val="0"/>
      <w:marBottom w:val="0"/>
      <w:divBdr>
        <w:top w:val="none" w:sz="0" w:space="0" w:color="auto"/>
        <w:left w:val="none" w:sz="0" w:space="0" w:color="auto"/>
        <w:bottom w:val="none" w:sz="0" w:space="0" w:color="auto"/>
        <w:right w:val="none" w:sz="0" w:space="0" w:color="auto"/>
      </w:divBdr>
    </w:div>
    <w:div w:id="646323624">
      <w:bodyDiv w:val="1"/>
      <w:marLeft w:val="0"/>
      <w:marRight w:val="0"/>
      <w:marTop w:val="0"/>
      <w:marBottom w:val="0"/>
      <w:divBdr>
        <w:top w:val="none" w:sz="0" w:space="0" w:color="auto"/>
        <w:left w:val="none" w:sz="0" w:space="0" w:color="auto"/>
        <w:bottom w:val="none" w:sz="0" w:space="0" w:color="auto"/>
        <w:right w:val="none" w:sz="0" w:space="0" w:color="auto"/>
      </w:divBdr>
    </w:div>
    <w:div w:id="651639211">
      <w:bodyDiv w:val="1"/>
      <w:marLeft w:val="0"/>
      <w:marRight w:val="0"/>
      <w:marTop w:val="0"/>
      <w:marBottom w:val="0"/>
      <w:divBdr>
        <w:top w:val="none" w:sz="0" w:space="0" w:color="auto"/>
        <w:left w:val="none" w:sz="0" w:space="0" w:color="auto"/>
        <w:bottom w:val="none" w:sz="0" w:space="0" w:color="auto"/>
        <w:right w:val="none" w:sz="0" w:space="0" w:color="auto"/>
      </w:divBdr>
    </w:div>
    <w:div w:id="662439518">
      <w:bodyDiv w:val="1"/>
      <w:marLeft w:val="0"/>
      <w:marRight w:val="0"/>
      <w:marTop w:val="0"/>
      <w:marBottom w:val="0"/>
      <w:divBdr>
        <w:top w:val="none" w:sz="0" w:space="0" w:color="auto"/>
        <w:left w:val="none" w:sz="0" w:space="0" w:color="auto"/>
        <w:bottom w:val="none" w:sz="0" w:space="0" w:color="auto"/>
        <w:right w:val="none" w:sz="0" w:space="0" w:color="auto"/>
      </w:divBdr>
    </w:div>
    <w:div w:id="671906779">
      <w:bodyDiv w:val="1"/>
      <w:marLeft w:val="0"/>
      <w:marRight w:val="0"/>
      <w:marTop w:val="0"/>
      <w:marBottom w:val="0"/>
      <w:divBdr>
        <w:top w:val="none" w:sz="0" w:space="0" w:color="auto"/>
        <w:left w:val="none" w:sz="0" w:space="0" w:color="auto"/>
        <w:bottom w:val="none" w:sz="0" w:space="0" w:color="auto"/>
        <w:right w:val="none" w:sz="0" w:space="0" w:color="auto"/>
      </w:divBdr>
    </w:div>
    <w:div w:id="672684688">
      <w:bodyDiv w:val="1"/>
      <w:marLeft w:val="0"/>
      <w:marRight w:val="0"/>
      <w:marTop w:val="0"/>
      <w:marBottom w:val="0"/>
      <w:divBdr>
        <w:top w:val="none" w:sz="0" w:space="0" w:color="auto"/>
        <w:left w:val="none" w:sz="0" w:space="0" w:color="auto"/>
        <w:bottom w:val="none" w:sz="0" w:space="0" w:color="auto"/>
        <w:right w:val="none" w:sz="0" w:space="0" w:color="auto"/>
      </w:divBdr>
    </w:div>
    <w:div w:id="673187675">
      <w:bodyDiv w:val="1"/>
      <w:marLeft w:val="0"/>
      <w:marRight w:val="0"/>
      <w:marTop w:val="0"/>
      <w:marBottom w:val="0"/>
      <w:divBdr>
        <w:top w:val="none" w:sz="0" w:space="0" w:color="auto"/>
        <w:left w:val="none" w:sz="0" w:space="0" w:color="auto"/>
        <w:bottom w:val="none" w:sz="0" w:space="0" w:color="auto"/>
        <w:right w:val="none" w:sz="0" w:space="0" w:color="auto"/>
      </w:divBdr>
    </w:div>
    <w:div w:id="679550538">
      <w:bodyDiv w:val="1"/>
      <w:marLeft w:val="0"/>
      <w:marRight w:val="0"/>
      <w:marTop w:val="0"/>
      <w:marBottom w:val="0"/>
      <w:divBdr>
        <w:top w:val="none" w:sz="0" w:space="0" w:color="auto"/>
        <w:left w:val="none" w:sz="0" w:space="0" w:color="auto"/>
        <w:bottom w:val="none" w:sz="0" w:space="0" w:color="auto"/>
        <w:right w:val="none" w:sz="0" w:space="0" w:color="auto"/>
      </w:divBdr>
    </w:div>
    <w:div w:id="702904039">
      <w:bodyDiv w:val="1"/>
      <w:marLeft w:val="0"/>
      <w:marRight w:val="0"/>
      <w:marTop w:val="0"/>
      <w:marBottom w:val="0"/>
      <w:divBdr>
        <w:top w:val="none" w:sz="0" w:space="0" w:color="auto"/>
        <w:left w:val="none" w:sz="0" w:space="0" w:color="auto"/>
        <w:bottom w:val="none" w:sz="0" w:space="0" w:color="auto"/>
        <w:right w:val="none" w:sz="0" w:space="0" w:color="auto"/>
      </w:divBdr>
    </w:div>
    <w:div w:id="705526326">
      <w:bodyDiv w:val="1"/>
      <w:marLeft w:val="0"/>
      <w:marRight w:val="0"/>
      <w:marTop w:val="0"/>
      <w:marBottom w:val="0"/>
      <w:divBdr>
        <w:top w:val="none" w:sz="0" w:space="0" w:color="auto"/>
        <w:left w:val="none" w:sz="0" w:space="0" w:color="auto"/>
        <w:bottom w:val="none" w:sz="0" w:space="0" w:color="auto"/>
        <w:right w:val="none" w:sz="0" w:space="0" w:color="auto"/>
      </w:divBdr>
    </w:div>
    <w:div w:id="730274177">
      <w:bodyDiv w:val="1"/>
      <w:marLeft w:val="0"/>
      <w:marRight w:val="0"/>
      <w:marTop w:val="0"/>
      <w:marBottom w:val="0"/>
      <w:divBdr>
        <w:top w:val="none" w:sz="0" w:space="0" w:color="auto"/>
        <w:left w:val="none" w:sz="0" w:space="0" w:color="auto"/>
        <w:bottom w:val="none" w:sz="0" w:space="0" w:color="auto"/>
        <w:right w:val="none" w:sz="0" w:space="0" w:color="auto"/>
      </w:divBdr>
    </w:div>
    <w:div w:id="751656532">
      <w:bodyDiv w:val="1"/>
      <w:marLeft w:val="0"/>
      <w:marRight w:val="0"/>
      <w:marTop w:val="0"/>
      <w:marBottom w:val="0"/>
      <w:divBdr>
        <w:top w:val="none" w:sz="0" w:space="0" w:color="auto"/>
        <w:left w:val="none" w:sz="0" w:space="0" w:color="auto"/>
        <w:bottom w:val="none" w:sz="0" w:space="0" w:color="auto"/>
        <w:right w:val="none" w:sz="0" w:space="0" w:color="auto"/>
      </w:divBdr>
    </w:div>
    <w:div w:id="754934772">
      <w:bodyDiv w:val="1"/>
      <w:marLeft w:val="0"/>
      <w:marRight w:val="0"/>
      <w:marTop w:val="0"/>
      <w:marBottom w:val="0"/>
      <w:divBdr>
        <w:top w:val="none" w:sz="0" w:space="0" w:color="auto"/>
        <w:left w:val="none" w:sz="0" w:space="0" w:color="auto"/>
        <w:bottom w:val="none" w:sz="0" w:space="0" w:color="auto"/>
        <w:right w:val="none" w:sz="0" w:space="0" w:color="auto"/>
      </w:divBdr>
    </w:div>
    <w:div w:id="755438032">
      <w:bodyDiv w:val="1"/>
      <w:marLeft w:val="0"/>
      <w:marRight w:val="0"/>
      <w:marTop w:val="0"/>
      <w:marBottom w:val="0"/>
      <w:divBdr>
        <w:top w:val="none" w:sz="0" w:space="0" w:color="auto"/>
        <w:left w:val="none" w:sz="0" w:space="0" w:color="auto"/>
        <w:bottom w:val="none" w:sz="0" w:space="0" w:color="auto"/>
        <w:right w:val="none" w:sz="0" w:space="0" w:color="auto"/>
      </w:divBdr>
    </w:div>
    <w:div w:id="773593652">
      <w:bodyDiv w:val="1"/>
      <w:marLeft w:val="0"/>
      <w:marRight w:val="0"/>
      <w:marTop w:val="0"/>
      <w:marBottom w:val="0"/>
      <w:divBdr>
        <w:top w:val="none" w:sz="0" w:space="0" w:color="auto"/>
        <w:left w:val="none" w:sz="0" w:space="0" w:color="auto"/>
        <w:bottom w:val="none" w:sz="0" w:space="0" w:color="auto"/>
        <w:right w:val="none" w:sz="0" w:space="0" w:color="auto"/>
      </w:divBdr>
    </w:div>
    <w:div w:id="778449528">
      <w:bodyDiv w:val="1"/>
      <w:marLeft w:val="0"/>
      <w:marRight w:val="0"/>
      <w:marTop w:val="0"/>
      <w:marBottom w:val="0"/>
      <w:divBdr>
        <w:top w:val="none" w:sz="0" w:space="0" w:color="auto"/>
        <w:left w:val="none" w:sz="0" w:space="0" w:color="auto"/>
        <w:bottom w:val="none" w:sz="0" w:space="0" w:color="auto"/>
        <w:right w:val="none" w:sz="0" w:space="0" w:color="auto"/>
      </w:divBdr>
    </w:div>
    <w:div w:id="782188312">
      <w:bodyDiv w:val="1"/>
      <w:marLeft w:val="0"/>
      <w:marRight w:val="0"/>
      <w:marTop w:val="0"/>
      <w:marBottom w:val="0"/>
      <w:divBdr>
        <w:top w:val="none" w:sz="0" w:space="0" w:color="auto"/>
        <w:left w:val="none" w:sz="0" w:space="0" w:color="auto"/>
        <w:bottom w:val="none" w:sz="0" w:space="0" w:color="auto"/>
        <w:right w:val="none" w:sz="0" w:space="0" w:color="auto"/>
      </w:divBdr>
    </w:div>
    <w:div w:id="816336840">
      <w:bodyDiv w:val="1"/>
      <w:marLeft w:val="0"/>
      <w:marRight w:val="0"/>
      <w:marTop w:val="0"/>
      <w:marBottom w:val="0"/>
      <w:divBdr>
        <w:top w:val="none" w:sz="0" w:space="0" w:color="auto"/>
        <w:left w:val="none" w:sz="0" w:space="0" w:color="auto"/>
        <w:bottom w:val="none" w:sz="0" w:space="0" w:color="auto"/>
        <w:right w:val="none" w:sz="0" w:space="0" w:color="auto"/>
      </w:divBdr>
    </w:div>
    <w:div w:id="824473662">
      <w:bodyDiv w:val="1"/>
      <w:marLeft w:val="0"/>
      <w:marRight w:val="0"/>
      <w:marTop w:val="0"/>
      <w:marBottom w:val="0"/>
      <w:divBdr>
        <w:top w:val="none" w:sz="0" w:space="0" w:color="auto"/>
        <w:left w:val="none" w:sz="0" w:space="0" w:color="auto"/>
        <w:bottom w:val="none" w:sz="0" w:space="0" w:color="auto"/>
        <w:right w:val="none" w:sz="0" w:space="0" w:color="auto"/>
      </w:divBdr>
    </w:div>
    <w:div w:id="848524533">
      <w:bodyDiv w:val="1"/>
      <w:marLeft w:val="0"/>
      <w:marRight w:val="0"/>
      <w:marTop w:val="0"/>
      <w:marBottom w:val="0"/>
      <w:divBdr>
        <w:top w:val="none" w:sz="0" w:space="0" w:color="auto"/>
        <w:left w:val="none" w:sz="0" w:space="0" w:color="auto"/>
        <w:bottom w:val="none" w:sz="0" w:space="0" w:color="auto"/>
        <w:right w:val="none" w:sz="0" w:space="0" w:color="auto"/>
      </w:divBdr>
    </w:div>
    <w:div w:id="864057074">
      <w:bodyDiv w:val="1"/>
      <w:marLeft w:val="0"/>
      <w:marRight w:val="0"/>
      <w:marTop w:val="0"/>
      <w:marBottom w:val="0"/>
      <w:divBdr>
        <w:top w:val="none" w:sz="0" w:space="0" w:color="auto"/>
        <w:left w:val="none" w:sz="0" w:space="0" w:color="auto"/>
        <w:bottom w:val="none" w:sz="0" w:space="0" w:color="auto"/>
        <w:right w:val="none" w:sz="0" w:space="0" w:color="auto"/>
      </w:divBdr>
    </w:div>
    <w:div w:id="868222127">
      <w:bodyDiv w:val="1"/>
      <w:marLeft w:val="0"/>
      <w:marRight w:val="0"/>
      <w:marTop w:val="0"/>
      <w:marBottom w:val="0"/>
      <w:divBdr>
        <w:top w:val="none" w:sz="0" w:space="0" w:color="auto"/>
        <w:left w:val="none" w:sz="0" w:space="0" w:color="auto"/>
        <w:bottom w:val="none" w:sz="0" w:space="0" w:color="auto"/>
        <w:right w:val="none" w:sz="0" w:space="0" w:color="auto"/>
      </w:divBdr>
    </w:div>
    <w:div w:id="901872784">
      <w:bodyDiv w:val="1"/>
      <w:marLeft w:val="0"/>
      <w:marRight w:val="0"/>
      <w:marTop w:val="0"/>
      <w:marBottom w:val="0"/>
      <w:divBdr>
        <w:top w:val="none" w:sz="0" w:space="0" w:color="auto"/>
        <w:left w:val="none" w:sz="0" w:space="0" w:color="auto"/>
        <w:bottom w:val="none" w:sz="0" w:space="0" w:color="auto"/>
        <w:right w:val="none" w:sz="0" w:space="0" w:color="auto"/>
      </w:divBdr>
    </w:div>
    <w:div w:id="940644181">
      <w:bodyDiv w:val="1"/>
      <w:marLeft w:val="0"/>
      <w:marRight w:val="0"/>
      <w:marTop w:val="0"/>
      <w:marBottom w:val="0"/>
      <w:divBdr>
        <w:top w:val="none" w:sz="0" w:space="0" w:color="auto"/>
        <w:left w:val="none" w:sz="0" w:space="0" w:color="auto"/>
        <w:bottom w:val="none" w:sz="0" w:space="0" w:color="auto"/>
        <w:right w:val="none" w:sz="0" w:space="0" w:color="auto"/>
      </w:divBdr>
    </w:div>
    <w:div w:id="962660375">
      <w:bodyDiv w:val="1"/>
      <w:marLeft w:val="0"/>
      <w:marRight w:val="0"/>
      <w:marTop w:val="0"/>
      <w:marBottom w:val="0"/>
      <w:divBdr>
        <w:top w:val="none" w:sz="0" w:space="0" w:color="auto"/>
        <w:left w:val="none" w:sz="0" w:space="0" w:color="auto"/>
        <w:bottom w:val="none" w:sz="0" w:space="0" w:color="auto"/>
        <w:right w:val="none" w:sz="0" w:space="0" w:color="auto"/>
      </w:divBdr>
    </w:div>
    <w:div w:id="974986804">
      <w:bodyDiv w:val="1"/>
      <w:marLeft w:val="0"/>
      <w:marRight w:val="0"/>
      <w:marTop w:val="0"/>
      <w:marBottom w:val="0"/>
      <w:divBdr>
        <w:top w:val="none" w:sz="0" w:space="0" w:color="auto"/>
        <w:left w:val="none" w:sz="0" w:space="0" w:color="auto"/>
        <w:bottom w:val="none" w:sz="0" w:space="0" w:color="auto"/>
        <w:right w:val="none" w:sz="0" w:space="0" w:color="auto"/>
      </w:divBdr>
    </w:div>
    <w:div w:id="991105819">
      <w:bodyDiv w:val="1"/>
      <w:marLeft w:val="0"/>
      <w:marRight w:val="0"/>
      <w:marTop w:val="0"/>
      <w:marBottom w:val="0"/>
      <w:divBdr>
        <w:top w:val="none" w:sz="0" w:space="0" w:color="auto"/>
        <w:left w:val="none" w:sz="0" w:space="0" w:color="auto"/>
        <w:bottom w:val="none" w:sz="0" w:space="0" w:color="auto"/>
        <w:right w:val="none" w:sz="0" w:space="0" w:color="auto"/>
      </w:divBdr>
    </w:div>
    <w:div w:id="1045106455">
      <w:bodyDiv w:val="1"/>
      <w:marLeft w:val="0"/>
      <w:marRight w:val="0"/>
      <w:marTop w:val="0"/>
      <w:marBottom w:val="0"/>
      <w:divBdr>
        <w:top w:val="none" w:sz="0" w:space="0" w:color="auto"/>
        <w:left w:val="none" w:sz="0" w:space="0" w:color="auto"/>
        <w:bottom w:val="none" w:sz="0" w:space="0" w:color="auto"/>
        <w:right w:val="none" w:sz="0" w:space="0" w:color="auto"/>
      </w:divBdr>
    </w:div>
    <w:div w:id="1149323144">
      <w:bodyDiv w:val="1"/>
      <w:marLeft w:val="0"/>
      <w:marRight w:val="0"/>
      <w:marTop w:val="0"/>
      <w:marBottom w:val="0"/>
      <w:divBdr>
        <w:top w:val="none" w:sz="0" w:space="0" w:color="auto"/>
        <w:left w:val="none" w:sz="0" w:space="0" w:color="auto"/>
        <w:bottom w:val="none" w:sz="0" w:space="0" w:color="auto"/>
        <w:right w:val="none" w:sz="0" w:space="0" w:color="auto"/>
      </w:divBdr>
    </w:div>
    <w:div w:id="1157310208">
      <w:bodyDiv w:val="1"/>
      <w:marLeft w:val="0"/>
      <w:marRight w:val="0"/>
      <w:marTop w:val="0"/>
      <w:marBottom w:val="0"/>
      <w:divBdr>
        <w:top w:val="none" w:sz="0" w:space="0" w:color="auto"/>
        <w:left w:val="none" w:sz="0" w:space="0" w:color="auto"/>
        <w:bottom w:val="none" w:sz="0" w:space="0" w:color="auto"/>
        <w:right w:val="none" w:sz="0" w:space="0" w:color="auto"/>
      </w:divBdr>
    </w:div>
    <w:div w:id="1168444199">
      <w:bodyDiv w:val="1"/>
      <w:marLeft w:val="0"/>
      <w:marRight w:val="0"/>
      <w:marTop w:val="0"/>
      <w:marBottom w:val="0"/>
      <w:divBdr>
        <w:top w:val="none" w:sz="0" w:space="0" w:color="auto"/>
        <w:left w:val="none" w:sz="0" w:space="0" w:color="auto"/>
        <w:bottom w:val="none" w:sz="0" w:space="0" w:color="auto"/>
        <w:right w:val="none" w:sz="0" w:space="0" w:color="auto"/>
      </w:divBdr>
    </w:div>
    <w:div w:id="1169708087">
      <w:bodyDiv w:val="1"/>
      <w:marLeft w:val="0"/>
      <w:marRight w:val="0"/>
      <w:marTop w:val="0"/>
      <w:marBottom w:val="0"/>
      <w:divBdr>
        <w:top w:val="none" w:sz="0" w:space="0" w:color="auto"/>
        <w:left w:val="none" w:sz="0" w:space="0" w:color="auto"/>
        <w:bottom w:val="none" w:sz="0" w:space="0" w:color="auto"/>
        <w:right w:val="none" w:sz="0" w:space="0" w:color="auto"/>
      </w:divBdr>
    </w:div>
    <w:div w:id="1170758980">
      <w:bodyDiv w:val="1"/>
      <w:marLeft w:val="0"/>
      <w:marRight w:val="0"/>
      <w:marTop w:val="0"/>
      <w:marBottom w:val="0"/>
      <w:divBdr>
        <w:top w:val="none" w:sz="0" w:space="0" w:color="auto"/>
        <w:left w:val="none" w:sz="0" w:space="0" w:color="auto"/>
        <w:bottom w:val="none" w:sz="0" w:space="0" w:color="auto"/>
        <w:right w:val="none" w:sz="0" w:space="0" w:color="auto"/>
      </w:divBdr>
    </w:div>
    <w:div w:id="1219824908">
      <w:bodyDiv w:val="1"/>
      <w:marLeft w:val="0"/>
      <w:marRight w:val="0"/>
      <w:marTop w:val="0"/>
      <w:marBottom w:val="0"/>
      <w:divBdr>
        <w:top w:val="none" w:sz="0" w:space="0" w:color="auto"/>
        <w:left w:val="none" w:sz="0" w:space="0" w:color="auto"/>
        <w:bottom w:val="none" w:sz="0" w:space="0" w:color="auto"/>
        <w:right w:val="none" w:sz="0" w:space="0" w:color="auto"/>
      </w:divBdr>
    </w:div>
    <w:div w:id="1230774919">
      <w:bodyDiv w:val="1"/>
      <w:marLeft w:val="0"/>
      <w:marRight w:val="0"/>
      <w:marTop w:val="0"/>
      <w:marBottom w:val="0"/>
      <w:divBdr>
        <w:top w:val="none" w:sz="0" w:space="0" w:color="auto"/>
        <w:left w:val="none" w:sz="0" w:space="0" w:color="auto"/>
        <w:bottom w:val="none" w:sz="0" w:space="0" w:color="auto"/>
        <w:right w:val="none" w:sz="0" w:space="0" w:color="auto"/>
      </w:divBdr>
    </w:div>
    <w:div w:id="1248341596">
      <w:bodyDiv w:val="1"/>
      <w:marLeft w:val="0"/>
      <w:marRight w:val="0"/>
      <w:marTop w:val="0"/>
      <w:marBottom w:val="0"/>
      <w:divBdr>
        <w:top w:val="none" w:sz="0" w:space="0" w:color="auto"/>
        <w:left w:val="none" w:sz="0" w:space="0" w:color="auto"/>
        <w:bottom w:val="none" w:sz="0" w:space="0" w:color="auto"/>
        <w:right w:val="none" w:sz="0" w:space="0" w:color="auto"/>
      </w:divBdr>
    </w:div>
    <w:div w:id="1279485689">
      <w:bodyDiv w:val="1"/>
      <w:marLeft w:val="0"/>
      <w:marRight w:val="0"/>
      <w:marTop w:val="0"/>
      <w:marBottom w:val="0"/>
      <w:divBdr>
        <w:top w:val="none" w:sz="0" w:space="0" w:color="auto"/>
        <w:left w:val="none" w:sz="0" w:space="0" w:color="auto"/>
        <w:bottom w:val="none" w:sz="0" w:space="0" w:color="auto"/>
        <w:right w:val="none" w:sz="0" w:space="0" w:color="auto"/>
      </w:divBdr>
    </w:div>
    <w:div w:id="1321302967">
      <w:bodyDiv w:val="1"/>
      <w:marLeft w:val="0"/>
      <w:marRight w:val="0"/>
      <w:marTop w:val="0"/>
      <w:marBottom w:val="0"/>
      <w:divBdr>
        <w:top w:val="none" w:sz="0" w:space="0" w:color="auto"/>
        <w:left w:val="none" w:sz="0" w:space="0" w:color="auto"/>
        <w:bottom w:val="none" w:sz="0" w:space="0" w:color="auto"/>
        <w:right w:val="none" w:sz="0" w:space="0" w:color="auto"/>
      </w:divBdr>
    </w:div>
    <w:div w:id="1324237762">
      <w:bodyDiv w:val="1"/>
      <w:marLeft w:val="0"/>
      <w:marRight w:val="0"/>
      <w:marTop w:val="0"/>
      <w:marBottom w:val="0"/>
      <w:divBdr>
        <w:top w:val="none" w:sz="0" w:space="0" w:color="auto"/>
        <w:left w:val="none" w:sz="0" w:space="0" w:color="auto"/>
        <w:bottom w:val="none" w:sz="0" w:space="0" w:color="auto"/>
        <w:right w:val="none" w:sz="0" w:space="0" w:color="auto"/>
      </w:divBdr>
    </w:div>
    <w:div w:id="1343891827">
      <w:bodyDiv w:val="1"/>
      <w:marLeft w:val="0"/>
      <w:marRight w:val="0"/>
      <w:marTop w:val="0"/>
      <w:marBottom w:val="0"/>
      <w:divBdr>
        <w:top w:val="none" w:sz="0" w:space="0" w:color="auto"/>
        <w:left w:val="none" w:sz="0" w:space="0" w:color="auto"/>
        <w:bottom w:val="none" w:sz="0" w:space="0" w:color="auto"/>
        <w:right w:val="none" w:sz="0" w:space="0" w:color="auto"/>
      </w:divBdr>
    </w:div>
    <w:div w:id="1346595239">
      <w:bodyDiv w:val="1"/>
      <w:marLeft w:val="0"/>
      <w:marRight w:val="0"/>
      <w:marTop w:val="0"/>
      <w:marBottom w:val="0"/>
      <w:divBdr>
        <w:top w:val="none" w:sz="0" w:space="0" w:color="auto"/>
        <w:left w:val="none" w:sz="0" w:space="0" w:color="auto"/>
        <w:bottom w:val="none" w:sz="0" w:space="0" w:color="auto"/>
        <w:right w:val="none" w:sz="0" w:space="0" w:color="auto"/>
      </w:divBdr>
    </w:div>
    <w:div w:id="1355184081">
      <w:bodyDiv w:val="1"/>
      <w:marLeft w:val="0"/>
      <w:marRight w:val="0"/>
      <w:marTop w:val="0"/>
      <w:marBottom w:val="0"/>
      <w:divBdr>
        <w:top w:val="none" w:sz="0" w:space="0" w:color="auto"/>
        <w:left w:val="none" w:sz="0" w:space="0" w:color="auto"/>
        <w:bottom w:val="none" w:sz="0" w:space="0" w:color="auto"/>
        <w:right w:val="none" w:sz="0" w:space="0" w:color="auto"/>
      </w:divBdr>
    </w:div>
    <w:div w:id="1358313895">
      <w:bodyDiv w:val="1"/>
      <w:marLeft w:val="0"/>
      <w:marRight w:val="0"/>
      <w:marTop w:val="0"/>
      <w:marBottom w:val="0"/>
      <w:divBdr>
        <w:top w:val="none" w:sz="0" w:space="0" w:color="auto"/>
        <w:left w:val="none" w:sz="0" w:space="0" w:color="auto"/>
        <w:bottom w:val="none" w:sz="0" w:space="0" w:color="auto"/>
        <w:right w:val="none" w:sz="0" w:space="0" w:color="auto"/>
      </w:divBdr>
    </w:div>
    <w:div w:id="1363018890">
      <w:bodyDiv w:val="1"/>
      <w:marLeft w:val="0"/>
      <w:marRight w:val="0"/>
      <w:marTop w:val="0"/>
      <w:marBottom w:val="0"/>
      <w:divBdr>
        <w:top w:val="none" w:sz="0" w:space="0" w:color="auto"/>
        <w:left w:val="none" w:sz="0" w:space="0" w:color="auto"/>
        <w:bottom w:val="none" w:sz="0" w:space="0" w:color="auto"/>
        <w:right w:val="none" w:sz="0" w:space="0" w:color="auto"/>
      </w:divBdr>
    </w:div>
    <w:div w:id="1366564725">
      <w:bodyDiv w:val="1"/>
      <w:marLeft w:val="0"/>
      <w:marRight w:val="0"/>
      <w:marTop w:val="0"/>
      <w:marBottom w:val="0"/>
      <w:divBdr>
        <w:top w:val="none" w:sz="0" w:space="0" w:color="auto"/>
        <w:left w:val="none" w:sz="0" w:space="0" w:color="auto"/>
        <w:bottom w:val="none" w:sz="0" w:space="0" w:color="auto"/>
        <w:right w:val="none" w:sz="0" w:space="0" w:color="auto"/>
      </w:divBdr>
    </w:div>
    <w:div w:id="1396781895">
      <w:bodyDiv w:val="1"/>
      <w:marLeft w:val="0"/>
      <w:marRight w:val="0"/>
      <w:marTop w:val="0"/>
      <w:marBottom w:val="0"/>
      <w:divBdr>
        <w:top w:val="none" w:sz="0" w:space="0" w:color="auto"/>
        <w:left w:val="none" w:sz="0" w:space="0" w:color="auto"/>
        <w:bottom w:val="none" w:sz="0" w:space="0" w:color="auto"/>
        <w:right w:val="none" w:sz="0" w:space="0" w:color="auto"/>
      </w:divBdr>
    </w:div>
    <w:div w:id="1413695922">
      <w:bodyDiv w:val="1"/>
      <w:marLeft w:val="0"/>
      <w:marRight w:val="0"/>
      <w:marTop w:val="0"/>
      <w:marBottom w:val="0"/>
      <w:divBdr>
        <w:top w:val="none" w:sz="0" w:space="0" w:color="auto"/>
        <w:left w:val="none" w:sz="0" w:space="0" w:color="auto"/>
        <w:bottom w:val="none" w:sz="0" w:space="0" w:color="auto"/>
        <w:right w:val="none" w:sz="0" w:space="0" w:color="auto"/>
      </w:divBdr>
    </w:div>
    <w:div w:id="1465539872">
      <w:bodyDiv w:val="1"/>
      <w:marLeft w:val="0"/>
      <w:marRight w:val="0"/>
      <w:marTop w:val="0"/>
      <w:marBottom w:val="0"/>
      <w:divBdr>
        <w:top w:val="none" w:sz="0" w:space="0" w:color="auto"/>
        <w:left w:val="none" w:sz="0" w:space="0" w:color="auto"/>
        <w:bottom w:val="none" w:sz="0" w:space="0" w:color="auto"/>
        <w:right w:val="none" w:sz="0" w:space="0" w:color="auto"/>
      </w:divBdr>
    </w:div>
    <w:div w:id="1483497548">
      <w:bodyDiv w:val="1"/>
      <w:marLeft w:val="0"/>
      <w:marRight w:val="0"/>
      <w:marTop w:val="0"/>
      <w:marBottom w:val="0"/>
      <w:divBdr>
        <w:top w:val="none" w:sz="0" w:space="0" w:color="auto"/>
        <w:left w:val="none" w:sz="0" w:space="0" w:color="auto"/>
        <w:bottom w:val="none" w:sz="0" w:space="0" w:color="auto"/>
        <w:right w:val="none" w:sz="0" w:space="0" w:color="auto"/>
      </w:divBdr>
    </w:div>
    <w:div w:id="1506365394">
      <w:bodyDiv w:val="1"/>
      <w:marLeft w:val="0"/>
      <w:marRight w:val="0"/>
      <w:marTop w:val="0"/>
      <w:marBottom w:val="0"/>
      <w:divBdr>
        <w:top w:val="none" w:sz="0" w:space="0" w:color="auto"/>
        <w:left w:val="none" w:sz="0" w:space="0" w:color="auto"/>
        <w:bottom w:val="none" w:sz="0" w:space="0" w:color="auto"/>
        <w:right w:val="none" w:sz="0" w:space="0" w:color="auto"/>
      </w:divBdr>
    </w:div>
    <w:div w:id="1526601051">
      <w:bodyDiv w:val="1"/>
      <w:marLeft w:val="0"/>
      <w:marRight w:val="0"/>
      <w:marTop w:val="0"/>
      <w:marBottom w:val="0"/>
      <w:divBdr>
        <w:top w:val="none" w:sz="0" w:space="0" w:color="auto"/>
        <w:left w:val="none" w:sz="0" w:space="0" w:color="auto"/>
        <w:bottom w:val="none" w:sz="0" w:space="0" w:color="auto"/>
        <w:right w:val="none" w:sz="0" w:space="0" w:color="auto"/>
      </w:divBdr>
    </w:div>
    <w:div w:id="1536116161">
      <w:bodyDiv w:val="1"/>
      <w:marLeft w:val="0"/>
      <w:marRight w:val="0"/>
      <w:marTop w:val="0"/>
      <w:marBottom w:val="0"/>
      <w:divBdr>
        <w:top w:val="none" w:sz="0" w:space="0" w:color="auto"/>
        <w:left w:val="none" w:sz="0" w:space="0" w:color="auto"/>
        <w:bottom w:val="none" w:sz="0" w:space="0" w:color="auto"/>
        <w:right w:val="none" w:sz="0" w:space="0" w:color="auto"/>
      </w:divBdr>
    </w:div>
    <w:div w:id="1549418484">
      <w:bodyDiv w:val="1"/>
      <w:marLeft w:val="0"/>
      <w:marRight w:val="0"/>
      <w:marTop w:val="0"/>
      <w:marBottom w:val="0"/>
      <w:divBdr>
        <w:top w:val="none" w:sz="0" w:space="0" w:color="auto"/>
        <w:left w:val="none" w:sz="0" w:space="0" w:color="auto"/>
        <w:bottom w:val="none" w:sz="0" w:space="0" w:color="auto"/>
        <w:right w:val="none" w:sz="0" w:space="0" w:color="auto"/>
      </w:divBdr>
    </w:div>
    <w:div w:id="1583637883">
      <w:bodyDiv w:val="1"/>
      <w:marLeft w:val="0"/>
      <w:marRight w:val="0"/>
      <w:marTop w:val="0"/>
      <w:marBottom w:val="0"/>
      <w:divBdr>
        <w:top w:val="none" w:sz="0" w:space="0" w:color="auto"/>
        <w:left w:val="none" w:sz="0" w:space="0" w:color="auto"/>
        <w:bottom w:val="none" w:sz="0" w:space="0" w:color="auto"/>
        <w:right w:val="none" w:sz="0" w:space="0" w:color="auto"/>
      </w:divBdr>
    </w:div>
    <w:div w:id="1592008520">
      <w:bodyDiv w:val="1"/>
      <w:marLeft w:val="0"/>
      <w:marRight w:val="0"/>
      <w:marTop w:val="0"/>
      <w:marBottom w:val="0"/>
      <w:divBdr>
        <w:top w:val="none" w:sz="0" w:space="0" w:color="auto"/>
        <w:left w:val="none" w:sz="0" w:space="0" w:color="auto"/>
        <w:bottom w:val="none" w:sz="0" w:space="0" w:color="auto"/>
        <w:right w:val="none" w:sz="0" w:space="0" w:color="auto"/>
      </w:divBdr>
    </w:div>
    <w:div w:id="1598827601">
      <w:bodyDiv w:val="1"/>
      <w:marLeft w:val="0"/>
      <w:marRight w:val="0"/>
      <w:marTop w:val="0"/>
      <w:marBottom w:val="0"/>
      <w:divBdr>
        <w:top w:val="none" w:sz="0" w:space="0" w:color="auto"/>
        <w:left w:val="none" w:sz="0" w:space="0" w:color="auto"/>
        <w:bottom w:val="none" w:sz="0" w:space="0" w:color="auto"/>
        <w:right w:val="none" w:sz="0" w:space="0" w:color="auto"/>
      </w:divBdr>
    </w:div>
    <w:div w:id="1599019932">
      <w:bodyDiv w:val="1"/>
      <w:marLeft w:val="0"/>
      <w:marRight w:val="0"/>
      <w:marTop w:val="0"/>
      <w:marBottom w:val="0"/>
      <w:divBdr>
        <w:top w:val="none" w:sz="0" w:space="0" w:color="auto"/>
        <w:left w:val="none" w:sz="0" w:space="0" w:color="auto"/>
        <w:bottom w:val="none" w:sz="0" w:space="0" w:color="auto"/>
        <w:right w:val="none" w:sz="0" w:space="0" w:color="auto"/>
      </w:divBdr>
    </w:div>
    <w:div w:id="1603956800">
      <w:bodyDiv w:val="1"/>
      <w:marLeft w:val="0"/>
      <w:marRight w:val="0"/>
      <w:marTop w:val="0"/>
      <w:marBottom w:val="0"/>
      <w:divBdr>
        <w:top w:val="none" w:sz="0" w:space="0" w:color="auto"/>
        <w:left w:val="none" w:sz="0" w:space="0" w:color="auto"/>
        <w:bottom w:val="none" w:sz="0" w:space="0" w:color="auto"/>
        <w:right w:val="none" w:sz="0" w:space="0" w:color="auto"/>
      </w:divBdr>
    </w:div>
    <w:div w:id="1630932639">
      <w:bodyDiv w:val="1"/>
      <w:marLeft w:val="0"/>
      <w:marRight w:val="0"/>
      <w:marTop w:val="0"/>
      <w:marBottom w:val="0"/>
      <w:divBdr>
        <w:top w:val="none" w:sz="0" w:space="0" w:color="auto"/>
        <w:left w:val="none" w:sz="0" w:space="0" w:color="auto"/>
        <w:bottom w:val="none" w:sz="0" w:space="0" w:color="auto"/>
        <w:right w:val="none" w:sz="0" w:space="0" w:color="auto"/>
      </w:divBdr>
    </w:div>
    <w:div w:id="1634140953">
      <w:bodyDiv w:val="1"/>
      <w:marLeft w:val="0"/>
      <w:marRight w:val="0"/>
      <w:marTop w:val="0"/>
      <w:marBottom w:val="0"/>
      <w:divBdr>
        <w:top w:val="none" w:sz="0" w:space="0" w:color="auto"/>
        <w:left w:val="none" w:sz="0" w:space="0" w:color="auto"/>
        <w:bottom w:val="none" w:sz="0" w:space="0" w:color="auto"/>
        <w:right w:val="none" w:sz="0" w:space="0" w:color="auto"/>
      </w:divBdr>
    </w:div>
    <w:div w:id="1651906077">
      <w:bodyDiv w:val="1"/>
      <w:marLeft w:val="0"/>
      <w:marRight w:val="0"/>
      <w:marTop w:val="0"/>
      <w:marBottom w:val="0"/>
      <w:divBdr>
        <w:top w:val="none" w:sz="0" w:space="0" w:color="auto"/>
        <w:left w:val="none" w:sz="0" w:space="0" w:color="auto"/>
        <w:bottom w:val="none" w:sz="0" w:space="0" w:color="auto"/>
        <w:right w:val="none" w:sz="0" w:space="0" w:color="auto"/>
      </w:divBdr>
    </w:div>
    <w:div w:id="1694376367">
      <w:bodyDiv w:val="1"/>
      <w:marLeft w:val="0"/>
      <w:marRight w:val="0"/>
      <w:marTop w:val="0"/>
      <w:marBottom w:val="0"/>
      <w:divBdr>
        <w:top w:val="none" w:sz="0" w:space="0" w:color="auto"/>
        <w:left w:val="none" w:sz="0" w:space="0" w:color="auto"/>
        <w:bottom w:val="none" w:sz="0" w:space="0" w:color="auto"/>
        <w:right w:val="none" w:sz="0" w:space="0" w:color="auto"/>
      </w:divBdr>
    </w:div>
    <w:div w:id="1716585920">
      <w:bodyDiv w:val="1"/>
      <w:marLeft w:val="0"/>
      <w:marRight w:val="0"/>
      <w:marTop w:val="0"/>
      <w:marBottom w:val="0"/>
      <w:divBdr>
        <w:top w:val="none" w:sz="0" w:space="0" w:color="auto"/>
        <w:left w:val="none" w:sz="0" w:space="0" w:color="auto"/>
        <w:bottom w:val="none" w:sz="0" w:space="0" w:color="auto"/>
        <w:right w:val="none" w:sz="0" w:space="0" w:color="auto"/>
      </w:divBdr>
    </w:div>
    <w:div w:id="1720087583">
      <w:bodyDiv w:val="1"/>
      <w:marLeft w:val="0"/>
      <w:marRight w:val="0"/>
      <w:marTop w:val="0"/>
      <w:marBottom w:val="0"/>
      <w:divBdr>
        <w:top w:val="none" w:sz="0" w:space="0" w:color="auto"/>
        <w:left w:val="none" w:sz="0" w:space="0" w:color="auto"/>
        <w:bottom w:val="none" w:sz="0" w:space="0" w:color="auto"/>
        <w:right w:val="none" w:sz="0" w:space="0" w:color="auto"/>
      </w:divBdr>
    </w:div>
    <w:div w:id="1722552846">
      <w:bodyDiv w:val="1"/>
      <w:marLeft w:val="0"/>
      <w:marRight w:val="0"/>
      <w:marTop w:val="0"/>
      <w:marBottom w:val="0"/>
      <w:divBdr>
        <w:top w:val="none" w:sz="0" w:space="0" w:color="auto"/>
        <w:left w:val="none" w:sz="0" w:space="0" w:color="auto"/>
        <w:bottom w:val="none" w:sz="0" w:space="0" w:color="auto"/>
        <w:right w:val="none" w:sz="0" w:space="0" w:color="auto"/>
      </w:divBdr>
    </w:div>
    <w:div w:id="1726180886">
      <w:bodyDiv w:val="1"/>
      <w:marLeft w:val="0"/>
      <w:marRight w:val="0"/>
      <w:marTop w:val="0"/>
      <w:marBottom w:val="0"/>
      <w:divBdr>
        <w:top w:val="none" w:sz="0" w:space="0" w:color="auto"/>
        <w:left w:val="none" w:sz="0" w:space="0" w:color="auto"/>
        <w:bottom w:val="none" w:sz="0" w:space="0" w:color="auto"/>
        <w:right w:val="none" w:sz="0" w:space="0" w:color="auto"/>
      </w:divBdr>
    </w:div>
    <w:div w:id="1769890706">
      <w:bodyDiv w:val="1"/>
      <w:marLeft w:val="0"/>
      <w:marRight w:val="0"/>
      <w:marTop w:val="0"/>
      <w:marBottom w:val="0"/>
      <w:divBdr>
        <w:top w:val="none" w:sz="0" w:space="0" w:color="auto"/>
        <w:left w:val="none" w:sz="0" w:space="0" w:color="auto"/>
        <w:bottom w:val="none" w:sz="0" w:space="0" w:color="auto"/>
        <w:right w:val="none" w:sz="0" w:space="0" w:color="auto"/>
      </w:divBdr>
    </w:div>
    <w:div w:id="1809130611">
      <w:bodyDiv w:val="1"/>
      <w:marLeft w:val="0"/>
      <w:marRight w:val="0"/>
      <w:marTop w:val="0"/>
      <w:marBottom w:val="0"/>
      <w:divBdr>
        <w:top w:val="none" w:sz="0" w:space="0" w:color="auto"/>
        <w:left w:val="none" w:sz="0" w:space="0" w:color="auto"/>
        <w:bottom w:val="none" w:sz="0" w:space="0" w:color="auto"/>
        <w:right w:val="none" w:sz="0" w:space="0" w:color="auto"/>
      </w:divBdr>
    </w:div>
    <w:div w:id="1836604586">
      <w:bodyDiv w:val="1"/>
      <w:marLeft w:val="0"/>
      <w:marRight w:val="0"/>
      <w:marTop w:val="0"/>
      <w:marBottom w:val="0"/>
      <w:divBdr>
        <w:top w:val="none" w:sz="0" w:space="0" w:color="auto"/>
        <w:left w:val="none" w:sz="0" w:space="0" w:color="auto"/>
        <w:bottom w:val="none" w:sz="0" w:space="0" w:color="auto"/>
        <w:right w:val="none" w:sz="0" w:space="0" w:color="auto"/>
      </w:divBdr>
    </w:div>
    <w:div w:id="1845897102">
      <w:bodyDiv w:val="1"/>
      <w:marLeft w:val="0"/>
      <w:marRight w:val="0"/>
      <w:marTop w:val="0"/>
      <w:marBottom w:val="0"/>
      <w:divBdr>
        <w:top w:val="none" w:sz="0" w:space="0" w:color="auto"/>
        <w:left w:val="none" w:sz="0" w:space="0" w:color="auto"/>
        <w:bottom w:val="none" w:sz="0" w:space="0" w:color="auto"/>
        <w:right w:val="none" w:sz="0" w:space="0" w:color="auto"/>
      </w:divBdr>
    </w:div>
    <w:div w:id="1855218211">
      <w:bodyDiv w:val="1"/>
      <w:marLeft w:val="0"/>
      <w:marRight w:val="0"/>
      <w:marTop w:val="0"/>
      <w:marBottom w:val="0"/>
      <w:divBdr>
        <w:top w:val="none" w:sz="0" w:space="0" w:color="auto"/>
        <w:left w:val="none" w:sz="0" w:space="0" w:color="auto"/>
        <w:bottom w:val="none" w:sz="0" w:space="0" w:color="auto"/>
        <w:right w:val="none" w:sz="0" w:space="0" w:color="auto"/>
      </w:divBdr>
    </w:div>
    <w:div w:id="1867058147">
      <w:bodyDiv w:val="1"/>
      <w:marLeft w:val="0"/>
      <w:marRight w:val="0"/>
      <w:marTop w:val="0"/>
      <w:marBottom w:val="0"/>
      <w:divBdr>
        <w:top w:val="none" w:sz="0" w:space="0" w:color="auto"/>
        <w:left w:val="none" w:sz="0" w:space="0" w:color="auto"/>
        <w:bottom w:val="none" w:sz="0" w:space="0" w:color="auto"/>
        <w:right w:val="none" w:sz="0" w:space="0" w:color="auto"/>
      </w:divBdr>
    </w:div>
    <w:div w:id="1870335646">
      <w:bodyDiv w:val="1"/>
      <w:marLeft w:val="0"/>
      <w:marRight w:val="0"/>
      <w:marTop w:val="0"/>
      <w:marBottom w:val="0"/>
      <w:divBdr>
        <w:top w:val="none" w:sz="0" w:space="0" w:color="auto"/>
        <w:left w:val="none" w:sz="0" w:space="0" w:color="auto"/>
        <w:bottom w:val="none" w:sz="0" w:space="0" w:color="auto"/>
        <w:right w:val="none" w:sz="0" w:space="0" w:color="auto"/>
      </w:divBdr>
    </w:div>
    <w:div w:id="1881625537">
      <w:bodyDiv w:val="1"/>
      <w:marLeft w:val="0"/>
      <w:marRight w:val="0"/>
      <w:marTop w:val="0"/>
      <w:marBottom w:val="0"/>
      <w:divBdr>
        <w:top w:val="none" w:sz="0" w:space="0" w:color="auto"/>
        <w:left w:val="none" w:sz="0" w:space="0" w:color="auto"/>
        <w:bottom w:val="none" w:sz="0" w:space="0" w:color="auto"/>
        <w:right w:val="none" w:sz="0" w:space="0" w:color="auto"/>
      </w:divBdr>
    </w:div>
    <w:div w:id="1930961457">
      <w:bodyDiv w:val="1"/>
      <w:marLeft w:val="0"/>
      <w:marRight w:val="0"/>
      <w:marTop w:val="0"/>
      <w:marBottom w:val="0"/>
      <w:divBdr>
        <w:top w:val="none" w:sz="0" w:space="0" w:color="auto"/>
        <w:left w:val="none" w:sz="0" w:space="0" w:color="auto"/>
        <w:bottom w:val="none" w:sz="0" w:space="0" w:color="auto"/>
        <w:right w:val="none" w:sz="0" w:space="0" w:color="auto"/>
      </w:divBdr>
    </w:div>
    <w:div w:id="1950115100">
      <w:bodyDiv w:val="1"/>
      <w:marLeft w:val="0"/>
      <w:marRight w:val="0"/>
      <w:marTop w:val="0"/>
      <w:marBottom w:val="0"/>
      <w:divBdr>
        <w:top w:val="none" w:sz="0" w:space="0" w:color="auto"/>
        <w:left w:val="none" w:sz="0" w:space="0" w:color="auto"/>
        <w:bottom w:val="none" w:sz="0" w:space="0" w:color="auto"/>
        <w:right w:val="none" w:sz="0" w:space="0" w:color="auto"/>
      </w:divBdr>
    </w:div>
    <w:div w:id="1951815395">
      <w:bodyDiv w:val="1"/>
      <w:marLeft w:val="0"/>
      <w:marRight w:val="0"/>
      <w:marTop w:val="0"/>
      <w:marBottom w:val="0"/>
      <w:divBdr>
        <w:top w:val="none" w:sz="0" w:space="0" w:color="auto"/>
        <w:left w:val="none" w:sz="0" w:space="0" w:color="auto"/>
        <w:bottom w:val="none" w:sz="0" w:space="0" w:color="auto"/>
        <w:right w:val="none" w:sz="0" w:space="0" w:color="auto"/>
      </w:divBdr>
    </w:div>
    <w:div w:id="1955868788">
      <w:bodyDiv w:val="1"/>
      <w:marLeft w:val="0"/>
      <w:marRight w:val="0"/>
      <w:marTop w:val="0"/>
      <w:marBottom w:val="0"/>
      <w:divBdr>
        <w:top w:val="none" w:sz="0" w:space="0" w:color="auto"/>
        <w:left w:val="none" w:sz="0" w:space="0" w:color="auto"/>
        <w:bottom w:val="none" w:sz="0" w:space="0" w:color="auto"/>
        <w:right w:val="none" w:sz="0" w:space="0" w:color="auto"/>
      </w:divBdr>
    </w:div>
    <w:div w:id="1971935842">
      <w:bodyDiv w:val="1"/>
      <w:marLeft w:val="0"/>
      <w:marRight w:val="0"/>
      <w:marTop w:val="0"/>
      <w:marBottom w:val="0"/>
      <w:divBdr>
        <w:top w:val="none" w:sz="0" w:space="0" w:color="auto"/>
        <w:left w:val="none" w:sz="0" w:space="0" w:color="auto"/>
        <w:bottom w:val="none" w:sz="0" w:space="0" w:color="auto"/>
        <w:right w:val="none" w:sz="0" w:space="0" w:color="auto"/>
      </w:divBdr>
    </w:div>
    <w:div w:id="1996447596">
      <w:bodyDiv w:val="1"/>
      <w:marLeft w:val="0"/>
      <w:marRight w:val="0"/>
      <w:marTop w:val="0"/>
      <w:marBottom w:val="0"/>
      <w:divBdr>
        <w:top w:val="none" w:sz="0" w:space="0" w:color="auto"/>
        <w:left w:val="none" w:sz="0" w:space="0" w:color="auto"/>
        <w:bottom w:val="none" w:sz="0" w:space="0" w:color="auto"/>
        <w:right w:val="none" w:sz="0" w:space="0" w:color="auto"/>
      </w:divBdr>
    </w:div>
    <w:div w:id="2006324953">
      <w:bodyDiv w:val="1"/>
      <w:marLeft w:val="0"/>
      <w:marRight w:val="0"/>
      <w:marTop w:val="0"/>
      <w:marBottom w:val="0"/>
      <w:divBdr>
        <w:top w:val="none" w:sz="0" w:space="0" w:color="auto"/>
        <w:left w:val="none" w:sz="0" w:space="0" w:color="auto"/>
        <w:bottom w:val="none" w:sz="0" w:space="0" w:color="auto"/>
        <w:right w:val="none" w:sz="0" w:space="0" w:color="auto"/>
      </w:divBdr>
    </w:div>
    <w:div w:id="2048489202">
      <w:bodyDiv w:val="1"/>
      <w:marLeft w:val="0"/>
      <w:marRight w:val="0"/>
      <w:marTop w:val="0"/>
      <w:marBottom w:val="0"/>
      <w:divBdr>
        <w:top w:val="none" w:sz="0" w:space="0" w:color="auto"/>
        <w:left w:val="none" w:sz="0" w:space="0" w:color="auto"/>
        <w:bottom w:val="none" w:sz="0" w:space="0" w:color="auto"/>
        <w:right w:val="none" w:sz="0" w:space="0" w:color="auto"/>
      </w:divBdr>
    </w:div>
    <w:div w:id="2068608945">
      <w:bodyDiv w:val="1"/>
      <w:marLeft w:val="0"/>
      <w:marRight w:val="0"/>
      <w:marTop w:val="0"/>
      <w:marBottom w:val="0"/>
      <w:divBdr>
        <w:top w:val="none" w:sz="0" w:space="0" w:color="auto"/>
        <w:left w:val="none" w:sz="0" w:space="0" w:color="auto"/>
        <w:bottom w:val="none" w:sz="0" w:space="0" w:color="auto"/>
        <w:right w:val="none" w:sz="0" w:space="0" w:color="auto"/>
      </w:divBdr>
    </w:div>
    <w:div w:id="2124036315">
      <w:bodyDiv w:val="1"/>
      <w:marLeft w:val="0"/>
      <w:marRight w:val="0"/>
      <w:marTop w:val="0"/>
      <w:marBottom w:val="0"/>
      <w:divBdr>
        <w:top w:val="none" w:sz="0" w:space="0" w:color="auto"/>
        <w:left w:val="none" w:sz="0" w:space="0" w:color="auto"/>
        <w:bottom w:val="none" w:sz="0" w:space="0" w:color="auto"/>
        <w:right w:val="none" w:sz="0" w:space="0" w:color="auto"/>
      </w:divBdr>
    </w:div>
    <w:div w:id="2126120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BF00994018"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hub.com/Aghedo67/Machine_learning_coursework"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23/A:1010933404324" TargetMode="External"/><Relationship Id="rId33" Type="http://schemas.openxmlformats.org/officeDocument/2006/relationships/hyperlink" Target="https://en.wikipedia.org/wiki/Raisi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patrec.2005.10.0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30855/gmbd.2020.03.03" TargetMode="External"/><Relationship Id="rId32" Type="http://schemas.openxmlformats.org/officeDocument/2006/relationships/hyperlink" Target="https://en.wikipedia.org/wiki/Raisi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7275/qbpc-gk17" TargetMode="External"/><Relationship Id="rId28" Type="http://schemas.openxmlformats.org/officeDocument/2006/relationships/hyperlink" Target="https://doi.org/10.1016/j.patrec.2005.10.010"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doi.org/10.1002/wics.10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0-387-39940-9_565" TargetMode="External"/><Relationship Id="rId30" Type="http://schemas.openxmlformats.org/officeDocument/2006/relationships/hyperlink" Target="https://doi.org/10.1098/rsta.2015.0202"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6</Pages>
  <Words>3159</Words>
  <Characters>18011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Emmanuel Aghedo</dc:creator>
  <cp:keywords/>
  <cp:lastModifiedBy>AGHEDO Daniel</cp:lastModifiedBy>
  <cp:revision>65</cp:revision>
  <dcterms:created xsi:type="dcterms:W3CDTF">2018-01-26T16:04:00Z</dcterms:created>
  <dcterms:modified xsi:type="dcterms:W3CDTF">2025-05-20T16:15:00Z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9a4386-74b9-4603-ae20-950a659f9b6e_Enabled">
    <vt:lpwstr>true</vt:lpwstr>
  </property>
  <property fmtid="{D5CDD505-2E9C-101B-9397-08002B2CF9AE}" pid="3" name="MSIP_Label_2e9a4386-74b9-4603-ae20-950a659f9b6e_SetDate">
    <vt:lpwstr>2025-05-15T09:30:35Z</vt:lpwstr>
  </property>
  <property fmtid="{D5CDD505-2E9C-101B-9397-08002B2CF9AE}" pid="4" name="MSIP_Label_2e9a4386-74b9-4603-ae20-950a659f9b6e_Method">
    <vt:lpwstr>Standard</vt:lpwstr>
  </property>
  <property fmtid="{D5CDD505-2E9C-101B-9397-08002B2CF9AE}" pid="5" name="MSIP_Label_2e9a4386-74b9-4603-ae20-950a659f9b6e_Name">
    <vt:lpwstr>Internal Use Only</vt:lpwstr>
  </property>
  <property fmtid="{D5CDD505-2E9C-101B-9397-08002B2CF9AE}" pid="6" name="MSIP_Label_2e9a4386-74b9-4603-ae20-950a659f9b6e_SiteId">
    <vt:lpwstr>c7d1a8f7-0546-4a0c-8cf5-3ddaebf97d51</vt:lpwstr>
  </property>
  <property fmtid="{D5CDD505-2E9C-101B-9397-08002B2CF9AE}" pid="7" name="MSIP_Label_2e9a4386-74b9-4603-ae20-950a659f9b6e_ActionId">
    <vt:lpwstr>3ef3e073-5579-4e92-8166-a1edda38931a</vt:lpwstr>
  </property>
  <property fmtid="{D5CDD505-2E9C-101B-9397-08002B2CF9AE}" pid="8" name="MSIP_Label_2e9a4386-74b9-4603-ae20-950a659f9b6e_ContentBits">
    <vt:lpwstr>0</vt:lpwstr>
  </property>
</Properties>
</file>