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72E07" w14:textId="4635104C" w:rsidR="00EA1A84" w:rsidRDefault="00EA1A84" w:rsidP="00EA1A84">
      <w:pPr>
        <w:rPr>
          <w:rFonts w:ascii="Times New Roman" w:hAnsi="Times New Roman" w:cs="Times New Roman"/>
          <w:sz w:val="24"/>
          <w:szCs w:val="24"/>
        </w:rPr>
      </w:pPr>
    </w:p>
    <w:p w14:paraId="45B66601" w14:textId="77777777" w:rsidR="00EA1A84" w:rsidRDefault="00EA1A84" w:rsidP="00EA1A84">
      <w:pPr>
        <w:rPr>
          <w:rFonts w:ascii="Times New Roman" w:hAnsi="Times New Roman" w:cs="Times New Roman"/>
          <w:sz w:val="24"/>
          <w:szCs w:val="24"/>
        </w:rPr>
      </w:pPr>
    </w:p>
    <w:p w14:paraId="5D7CA51C" w14:textId="77777777" w:rsidR="00EA1A84" w:rsidRPr="00EA1A84" w:rsidRDefault="00EA1A84" w:rsidP="00EA1A84">
      <w:pPr>
        <w:rPr>
          <w:rFonts w:ascii="Times New Roman" w:hAnsi="Times New Roman" w:cs="Times New Roman"/>
          <w:sz w:val="24"/>
          <w:szCs w:val="24"/>
        </w:rPr>
      </w:pPr>
    </w:p>
    <w:p w14:paraId="65C0AA7C" w14:textId="77777777" w:rsidR="00EA1A84" w:rsidRDefault="00EA1A84" w:rsidP="00EA1A84">
      <w:pPr>
        <w:rPr>
          <w:rFonts w:ascii="Times New Roman" w:hAnsi="Times New Roman" w:cs="Times New Roman"/>
          <w:b/>
          <w:bCs/>
          <w:sz w:val="24"/>
          <w:szCs w:val="24"/>
        </w:rPr>
      </w:pPr>
    </w:p>
    <w:p w14:paraId="193954AE" w14:textId="77777777" w:rsidR="00EA1A84" w:rsidRDefault="00EA1A84" w:rsidP="00EA1A84">
      <w:pPr>
        <w:rPr>
          <w:rFonts w:ascii="Times New Roman" w:hAnsi="Times New Roman" w:cs="Times New Roman"/>
          <w:b/>
          <w:bCs/>
          <w:sz w:val="24"/>
          <w:szCs w:val="24"/>
        </w:rPr>
      </w:pPr>
    </w:p>
    <w:p w14:paraId="0973D369" w14:textId="77777777" w:rsidR="00EA1A84" w:rsidRPr="00EA1A84" w:rsidRDefault="00EA1A84" w:rsidP="00EA1A84">
      <w:pPr>
        <w:rPr>
          <w:rFonts w:ascii="Times New Roman" w:hAnsi="Times New Roman" w:cs="Times New Roman"/>
          <w:b/>
          <w:bCs/>
          <w:sz w:val="72"/>
          <w:szCs w:val="72"/>
        </w:rPr>
      </w:pPr>
    </w:p>
    <w:p w14:paraId="5BFD7CB0" w14:textId="3B821FD6" w:rsidR="00EA1A84" w:rsidRPr="00EA1A84" w:rsidRDefault="00EA1A84" w:rsidP="00EA1A84">
      <w:pPr>
        <w:rPr>
          <w:rFonts w:ascii="Times New Roman" w:hAnsi="Times New Roman" w:cs="Times New Roman"/>
          <w:b/>
          <w:bCs/>
          <w:sz w:val="72"/>
          <w:szCs w:val="72"/>
        </w:rPr>
      </w:pPr>
      <w:r w:rsidRPr="00EA1A84">
        <w:rPr>
          <w:rFonts w:ascii="Times New Roman" w:hAnsi="Times New Roman" w:cs="Times New Roman"/>
          <w:b/>
          <w:bCs/>
          <w:sz w:val="72"/>
          <w:szCs w:val="72"/>
        </w:rPr>
        <w:t>Vulnerability Assessment Report</w:t>
      </w:r>
    </w:p>
    <w:p w14:paraId="7771282E" w14:textId="77777777" w:rsidR="00EA1A84" w:rsidRDefault="00EA1A84" w:rsidP="00EA1A84">
      <w:pPr>
        <w:rPr>
          <w:rFonts w:ascii="Times New Roman" w:hAnsi="Times New Roman" w:cs="Times New Roman"/>
          <w:b/>
          <w:bCs/>
          <w:sz w:val="72"/>
          <w:szCs w:val="72"/>
        </w:rPr>
      </w:pPr>
    </w:p>
    <w:p w14:paraId="11206D7C" w14:textId="77777777" w:rsidR="00EA1A84" w:rsidRDefault="00EA1A84" w:rsidP="00EA1A84">
      <w:pPr>
        <w:rPr>
          <w:rFonts w:ascii="Times New Roman" w:hAnsi="Times New Roman" w:cs="Times New Roman"/>
          <w:b/>
          <w:bCs/>
          <w:sz w:val="72"/>
          <w:szCs w:val="72"/>
        </w:rPr>
      </w:pPr>
    </w:p>
    <w:p w14:paraId="4E64D723" w14:textId="77777777" w:rsidR="00EA1A84" w:rsidRDefault="00EA1A84" w:rsidP="00EA1A84">
      <w:pPr>
        <w:rPr>
          <w:rFonts w:ascii="Times New Roman" w:hAnsi="Times New Roman" w:cs="Times New Roman"/>
          <w:b/>
          <w:bCs/>
          <w:sz w:val="24"/>
          <w:szCs w:val="24"/>
        </w:rPr>
      </w:pPr>
    </w:p>
    <w:p w14:paraId="379F2EFE" w14:textId="77777777" w:rsidR="00EA1A84" w:rsidRDefault="00EA1A84" w:rsidP="00EA1A84">
      <w:pPr>
        <w:rPr>
          <w:rFonts w:ascii="Times New Roman" w:hAnsi="Times New Roman" w:cs="Times New Roman"/>
          <w:b/>
          <w:bCs/>
          <w:sz w:val="24"/>
          <w:szCs w:val="24"/>
        </w:rPr>
      </w:pPr>
    </w:p>
    <w:p w14:paraId="3A9CFD8F" w14:textId="3C1A3066" w:rsidR="00EA1A84" w:rsidRDefault="002A0000" w:rsidP="00EA1A84">
      <w:pPr>
        <w:rPr>
          <w:rFonts w:ascii="Times New Roman" w:hAnsi="Times New Roman" w:cs="Times New Roman"/>
          <w:sz w:val="24"/>
          <w:szCs w:val="24"/>
        </w:rPr>
      </w:pPr>
      <w:r>
        <w:rPr>
          <w:rFonts w:ascii="Times New Roman" w:hAnsi="Times New Roman" w:cs="Times New Roman"/>
          <w:b/>
          <w:bCs/>
          <w:sz w:val="24"/>
          <w:szCs w:val="24"/>
        </w:rPr>
        <w:t xml:space="preserve">                        </w:t>
      </w:r>
      <w:r w:rsidR="00EA1A84" w:rsidRPr="00EA1A84">
        <w:rPr>
          <w:rFonts w:ascii="Times New Roman" w:hAnsi="Times New Roman" w:cs="Times New Roman"/>
          <w:b/>
          <w:bCs/>
          <w:sz w:val="24"/>
          <w:szCs w:val="24"/>
        </w:rPr>
        <w:t>Internship Task 3: Vulnerability Scan Using OpenVAS on Kali Linux</w:t>
      </w:r>
    </w:p>
    <w:p w14:paraId="1CFFCCB0" w14:textId="561B2A30" w:rsidR="00EA1A84" w:rsidRDefault="002A0000" w:rsidP="00EA1A84">
      <w:pPr>
        <w:rPr>
          <w:rFonts w:ascii="Times New Roman" w:hAnsi="Times New Roman" w:cs="Times New Roman"/>
          <w:sz w:val="24"/>
          <w:szCs w:val="24"/>
        </w:rPr>
      </w:pPr>
      <w:r>
        <w:rPr>
          <w:rFonts w:ascii="Times New Roman" w:hAnsi="Times New Roman" w:cs="Times New Roman"/>
          <w:b/>
          <w:bCs/>
          <w:sz w:val="24"/>
          <w:szCs w:val="24"/>
        </w:rPr>
        <w:t xml:space="preserve">                        </w:t>
      </w:r>
      <w:r w:rsidR="00EA1A84" w:rsidRPr="00EA1A84">
        <w:rPr>
          <w:rFonts w:ascii="Times New Roman" w:hAnsi="Times New Roman" w:cs="Times New Roman"/>
          <w:b/>
          <w:bCs/>
          <w:sz w:val="24"/>
          <w:szCs w:val="24"/>
        </w:rPr>
        <w:t>Prepared by</w:t>
      </w:r>
      <w:r w:rsidR="00EA1A84" w:rsidRPr="00EA1A84">
        <w:rPr>
          <w:rFonts w:ascii="Times New Roman" w:hAnsi="Times New Roman" w:cs="Times New Roman"/>
          <w:sz w:val="24"/>
          <w:szCs w:val="24"/>
        </w:rPr>
        <w:t xml:space="preserve">: </w:t>
      </w:r>
      <w:r w:rsidR="00EA1A84">
        <w:rPr>
          <w:rFonts w:ascii="Times New Roman" w:hAnsi="Times New Roman" w:cs="Times New Roman"/>
          <w:sz w:val="24"/>
          <w:szCs w:val="24"/>
        </w:rPr>
        <w:t>Aryanshu Saha</w:t>
      </w:r>
    </w:p>
    <w:p w14:paraId="23DF9030" w14:textId="0D38EB7E" w:rsidR="00EA1A84" w:rsidRDefault="002A0000" w:rsidP="00EA1A84">
      <w:pPr>
        <w:rPr>
          <w:rFonts w:ascii="Times New Roman" w:hAnsi="Times New Roman" w:cs="Times New Roman"/>
          <w:sz w:val="24"/>
          <w:szCs w:val="24"/>
        </w:rPr>
      </w:pPr>
      <w:r>
        <w:rPr>
          <w:rFonts w:ascii="Times New Roman" w:hAnsi="Times New Roman" w:cs="Times New Roman"/>
          <w:b/>
          <w:bCs/>
          <w:sz w:val="24"/>
          <w:szCs w:val="24"/>
        </w:rPr>
        <w:t xml:space="preserve">                        </w:t>
      </w:r>
      <w:r w:rsidR="00EA1A84" w:rsidRPr="00EA1A84">
        <w:rPr>
          <w:rFonts w:ascii="Times New Roman" w:hAnsi="Times New Roman" w:cs="Times New Roman"/>
          <w:b/>
          <w:bCs/>
          <w:sz w:val="24"/>
          <w:szCs w:val="24"/>
        </w:rPr>
        <w:t>Submitted to</w:t>
      </w:r>
      <w:r w:rsidR="00EA1A84" w:rsidRPr="00EA1A84">
        <w:rPr>
          <w:rFonts w:ascii="Times New Roman" w:hAnsi="Times New Roman" w:cs="Times New Roman"/>
          <w:sz w:val="24"/>
          <w:szCs w:val="24"/>
        </w:rPr>
        <w:t>:</w:t>
      </w:r>
      <w:r w:rsidR="00EA1A84">
        <w:rPr>
          <w:rFonts w:ascii="Times New Roman" w:hAnsi="Times New Roman" w:cs="Times New Roman"/>
          <w:sz w:val="24"/>
          <w:szCs w:val="24"/>
        </w:rPr>
        <w:t xml:space="preserve"> Elevate Labs</w:t>
      </w:r>
    </w:p>
    <w:p w14:paraId="26A543FB" w14:textId="0C6433B1" w:rsidR="00EA1A84" w:rsidRPr="00EA1A84" w:rsidRDefault="002A0000" w:rsidP="00EA1A84">
      <w:pPr>
        <w:rPr>
          <w:rFonts w:ascii="Times New Roman" w:hAnsi="Times New Roman" w:cs="Times New Roman"/>
          <w:sz w:val="24"/>
          <w:szCs w:val="24"/>
        </w:rPr>
      </w:pPr>
      <w:r>
        <w:rPr>
          <w:rFonts w:ascii="Times New Roman" w:hAnsi="Times New Roman" w:cs="Times New Roman"/>
          <w:b/>
          <w:bCs/>
          <w:sz w:val="24"/>
          <w:szCs w:val="24"/>
        </w:rPr>
        <w:t xml:space="preserve">                        </w:t>
      </w:r>
      <w:r w:rsidR="00EA1A84" w:rsidRPr="00EA1A84">
        <w:rPr>
          <w:rFonts w:ascii="Times New Roman" w:hAnsi="Times New Roman" w:cs="Times New Roman"/>
          <w:b/>
          <w:bCs/>
          <w:sz w:val="24"/>
          <w:szCs w:val="24"/>
        </w:rPr>
        <w:t>Date</w:t>
      </w:r>
      <w:r w:rsidR="00EA1A84" w:rsidRPr="00EA1A84">
        <w:rPr>
          <w:rFonts w:ascii="Times New Roman" w:hAnsi="Times New Roman" w:cs="Times New Roman"/>
          <w:sz w:val="24"/>
          <w:szCs w:val="24"/>
        </w:rPr>
        <w:t>: June 26, 2025</w:t>
      </w:r>
    </w:p>
    <w:p w14:paraId="2D2DB812" w14:textId="755A1DBD" w:rsidR="00EA1A84" w:rsidRDefault="00EA1A84" w:rsidP="00EA1A84">
      <w:pPr>
        <w:rPr>
          <w:rFonts w:ascii="Times New Roman" w:hAnsi="Times New Roman" w:cs="Times New Roman"/>
          <w:sz w:val="24"/>
          <w:szCs w:val="24"/>
        </w:rPr>
      </w:pPr>
    </w:p>
    <w:p w14:paraId="0BC206CB" w14:textId="77777777" w:rsidR="00EA1A84" w:rsidRDefault="00EA1A84" w:rsidP="00EA1A84">
      <w:pPr>
        <w:rPr>
          <w:rFonts w:ascii="Times New Roman" w:hAnsi="Times New Roman" w:cs="Times New Roman"/>
          <w:sz w:val="24"/>
          <w:szCs w:val="24"/>
        </w:rPr>
      </w:pPr>
    </w:p>
    <w:p w14:paraId="5291A73A" w14:textId="77777777" w:rsidR="00EA1A84" w:rsidRDefault="00EA1A84" w:rsidP="00EA1A84">
      <w:pPr>
        <w:rPr>
          <w:rFonts w:ascii="Times New Roman" w:hAnsi="Times New Roman" w:cs="Times New Roman"/>
          <w:sz w:val="24"/>
          <w:szCs w:val="24"/>
        </w:rPr>
      </w:pPr>
    </w:p>
    <w:p w14:paraId="191209BC" w14:textId="77777777" w:rsidR="00EA1A84" w:rsidRDefault="00EA1A84" w:rsidP="00EA1A84">
      <w:pPr>
        <w:rPr>
          <w:rFonts w:ascii="Times New Roman" w:hAnsi="Times New Roman" w:cs="Times New Roman"/>
          <w:sz w:val="24"/>
          <w:szCs w:val="24"/>
        </w:rPr>
      </w:pPr>
    </w:p>
    <w:p w14:paraId="42A63DAF" w14:textId="77777777" w:rsidR="00EA1A84" w:rsidRDefault="00EA1A84" w:rsidP="00EA1A84">
      <w:pPr>
        <w:rPr>
          <w:rFonts w:ascii="Times New Roman" w:hAnsi="Times New Roman" w:cs="Times New Roman"/>
          <w:sz w:val="24"/>
          <w:szCs w:val="24"/>
        </w:rPr>
      </w:pPr>
    </w:p>
    <w:p w14:paraId="5A3EE2B1" w14:textId="77777777" w:rsidR="00EA1A84" w:rsidRDefault="00EA1A84" w:rsidP="00EA1A84">
      <w:pPr>
        <w:rPr>
          <w:rFonts w:ascii="Times New Roman" w:hAnsi="Times New Roman" w:cs="Times New Roman"/>
          <w:sz w:val="24"/>
          <w:szCs w:val="24"/>
        </w:rPr>
      </w:pPr>
    </w:p>
    <w:p w14:paraId="39B967A5" w14:textId="77777777" w:rsidR="00EA1A84" w:rsidRDefault="00EA1A84" w:rsidP="00EA1A84">
      <w:pPr>
        <w:rPr>
          <w:rFonts w:ascii="Times New Roman" w:hAnsi="Times New Roman" w:cs="Times New Roman"/>
          <w:sz w:val="24"/>
          <w:szCs w:val="24"/>
        </w:rPr>
      </w:pPr>
    </w:p>
    <w:p w14:paraId="154EF237" w14:textId="77777777" w:rsidR="00EA1A84" w:rsidRDefault="00EA1A84" w:rsidP="00EA1A84">
      <w:pPr>
        <w:rPr>
          <w:rFonts w:ascii="Times New Roman" w:hAnsi="Times New Roman" w:cs="Times New Roman"/>
          <w:sz w:val="24"/>
          <w:szCs w:val="24"/>
        </w:rPr>
      </w:pPr>
    </w:p>
    <w:p w14:paraId="1FE96062" w14:textId="77777777" w:rsidR="00EA1A84" w:rsidRDefault="00EA1A84" w:rsidP="00EA1A84">
      <w:pPr>
        <w:rPr>
          <w:rFonts w:ascii="Times New Roman" w:hAnsi="Times New Roman" w:cs="Times New Roman"/>
          <w:sz w:val="24"/>
          <w:szCs w:val="24"/>
        </w:rPr>
      </w:pPr>
    </w:p>
    <w:p w14:paraId="318A6F0E" w14:textId="77777777" w:rsidR="00EA1A84" w:rsidRDefault="00EA1A84" w:rsidP="00EA1A84">
      <w:pPr>
        <w:rPr>
          <w:rFonts w:ascii="Times New Roman" w:hAnsi="Times New Roman" w:cs="Times New Roman"/>
          <w:sz w:val="24"/>
          <w:szCs w:val="24"/>
        </w:rPr>
      </w:pPr>
    </w:p>
    <w:p w14:paraId="0B9C6433" w14:textId="77777777" w:rsidR="00EA1A84" w:rsidRDefault="00EA1A84" w:rsidP="00EA1A84">
      <w:pPr>
        <w:rPr>
          <w:rFonts w:ascii="Times New Roman" w:hAnsi="Times New Roman" w:cs="Times New Roman"/>
          <w:sz w:val="24"/>
          <w:szCs w:val="24"/>
        </w:rPr>
      </w:pPr>
    </w:p>
    <w:p w14:paraId="0F06AB1D" w14:textId="77777777" w:rsidR="00EA1A84" w:rsidRDefault="00EA1A84" w:rsidP="00EA1A84">
      <w:pPr>
        <w:rPr>
          <w:rFonts w:ascii="Times New Roman" w:hAnsi="Times New Roman" w:cs="Times New Roman"/>
          <w:sz w:val="24"/>
          <w:szCs w:val="24"/>
        </w:rPr>
      </w:pPr>
    </w:p>
    <w:p w14:paraId="4681B840" w14:textId="77777777" w:rsidR="00EA1A84" w:rsidRDefault="00EA1A84" w:rsidP="00EA1A84">
      <w:pPr>
        <w:rPr>
          <w:rFonts w:ascii="Times New Roman" w:hAnsi="Times New Roman" w:cs="Times New Roman"/>
          <w:sz w:val="24"/>
          <w:szCs w:val="24"/>
        </w:rPr>
      </w:pPr>
    </w:p>
    <w:p w14:paraId="32244CB5" w14:textId="77777777" w:rsidR="00EA1A84" w:rsidRPr="00EA1A84" w:rsidRDefault="00EA1A84" w:rsidP="00EA1A84">
      <w:pPr>
        <w:rPr>
          <w:rFonts w:ascii="Times New Roman" w:hAnsi="Times New Roman" w:cs="Times New Roman"/>
          <w:sz w:val="24"/>
          <w:szCs w:val="24"/>
        </w:rPr>
      </w:pPr>
    </w:p>
    <w:p w14:paraId="4DFB53BE"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1. Executive Summary</w:t>
      </w:r>
    </w:p>
    <w:p w14:paraId="3DC88B9F"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This report outlines the process and findings of a basic vulnerability assessment performed on a Kali Linux host system using the OpenVAS (Greenbone Vulnerability Management) tool. The purpose was to identify potential vulnerabilities, assess their severity, and provide actionable recommendations to improve the overall security posture of the machine.</w:t>
      </w:r>
    </w:p>
    <w:p w14:paraId="51A1264E"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This exercise aimed to enhance my understanding of vulnerability scanning tools, their configuration, and real-world application in identifying system misconfigurations and software flaws.</w:t>
      </w:r>
    </w:p>
    <w:p w14:paraId="2E476C7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0D61219A">
          <v:rect id="_x0000_i1123" style="width:0;height:1.5pt" o:hralign="center" o:hrstd="t" o:hr="t" fillcolor="#a0a0a0" stroked="f"/>
        </w:pict>
      </w:r>
    </w:p>
    <w:p w14:paraId="051984FA"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2. Objectives</w:t>
      </w:r>
    </w:p>
    <w:p w14:paraId="3F0F1993" w14:textId="77777777" w:rsidR="00EA1A84" w:rsidRPr="00EA1A84" w:rsidRDefault="00EA1A84" w:rsidP="00EA1A84">
      <w:pPr>
        <w:numPr>
          <w:ilvl w:val="0"/>
          <w:numId w:val="1"/>
        </w:numPr>
        <w:rPr>
          <w:rFonts w:ascii="Times New Roman" w:hAnsi="Times New Roman" w:cs="Times New Roman"/>
          <w:sz w:val="24"/>
          <w:szCs w:val="24"/>
        </w:rPr>
      </w:pPr>
      <w:r w:rsidRPr="00EA1A84">
        <w:rPr>
          <w:rFonts w:ascii="Times New Roman" w:hAnsi="Times New Roman" w:cs="Times New Roman"/>
          <w:sz w:val="24"/>
          <w:szCs w:val="24"/>
        </w:rPr>
        <w:t>To install and configure OpenVAS (GVM) on Kali Linux.</w:t>
      </w:r>
    </w:p>
    <w:p w14:paraId="4155036E" w14:textId="77777777" w:rsidR="00EA1A84" w:rsidRPr="00EA1A84" w:rsidRDefault="00EA1A84" w:rsidP="00EA1A84">
      <w:pPr>
        <w:numPr>
          <w:ilvl w:val="0"/>
          <w:numId w:val="1"/>
        </w:numPr>
        <w:rPr>
          <w:rFonts w:ascii="Times New Roman" w:hAnsi="Times New Roman" w:cs="Times New Roman"/>
          <w:sz w:val="24"/>
          <w:szCs w:val="24"/>
        </w:rPr>
      </w:pPr>
      <w:r w:rsidRPr="00EA1A84">
        <w:rPr>
          <w:rFonts w:ascii="Times New Roman" w:hAnsi="Times New Roman" w:cs="Times New Roman"/>
          <w:sz w:val="24"/>
          <w:szCs w:val="24"/>
        </w:rPr>
        <w:t>To perform a full vulnerability scan on the localhost (127.0.0.1).</w:t>
      </w:r>
    </w:p>
    <w:p w14:paraId="7571636E" w14:textId="77777777" w:rsidR="00EA1A84" w:rsidRPr="00EA1A84" w:rsidRDefault="00EA1A84" w:rsidP="00EA1A84">
      <w:pPr>
        <w:numPr>
          <w:ilvl w:val="0"/>
          <w:numId w:val="1"/>
        </w:numPr>
        <w:rPr>
          <w:rFonts w:ascii="Times New Roman" w:hAnsi="Times New Roman" w:cs="Times New Roman"/>
          <w:sz w:val="24"/>
          <w:szCs w:val="24"/>
        </w:rPr>
      </w:pPr>
      <w:r w:rsidRPr="00EA1A84">
        <w:rPr>
          <w:rFonts w:ascii="Times New Roman" w:hAnsi="Times New Roman" w:cs="Times New Roman"/>
          <w:sz w:val="24"/>
          <w:szCs w:val="24"/>
        </w:rPr>
        <w:t>To interpret scan results, categorize vulnerabilities based on severity.</w:t>
      </w:r>
    </w:p>
    <w:p w14:paraId="1A007650" w14:textId="77777777" w:rsidR="00EA1A84" w:rsidRPr="00EA1A84" w:rsidRDefault="00EA1A84" w:rsidP="00EA1A84">
      <w:pPr>
        <w:numPr>
          <w:ilvl w:val="0"/>
          <w:numId w:val="1"/>
        </w:numPr>
        <w:rPr>
          <w:rFonts w:ascii="Times New Roman" w:hAnsi="Times New Roman" w:cs="Times New Roman"/>
          <w:sz w:val="24"/>
          <w:szCs w:val="24"/>
        </w:rPr>
      </w:pPr>
      <w:r w:rsidRPr="00EA1A84">
        <w:rPr>
          <w:rFonts w:ascii="Times New Roman" w:hAnsi="Times New Roman" w:cs="Times New Roman"/>
          <w:sz w:val="24"/>
          <w:szCs w:val="24"/>
        </w:rPr>
        <w:t>To research and document remediation steps for critical issues.</w:t>
      </w:r>
    </w:p>
    <w:p w14:paraId="1EC79E93" w14:textId="77777777" w:rsidR="00EA1A84" w:rsidRPr="00EA1A84" w:rsidRDefault="00EA1A84" w:rsidP="00EA1A84">
      <w:pPr>
        <w:numPr>
          <w:ilvl w:val="0"/>
          <w:numId w:val="1"/>
        </w:numPr>
        <w:rPr>
          <w:rFonts w:ascii="Times New Roman" w:hAnsi="Times New Roman" w:cs="Times New Roman"/>
          <w:sz w:val="24"/>
          <w:szCs w:val="24"/>
        </w:rPr>
      </w:pPr>
      <w:r w:rsidRPr="00EA1A84">
        <w:rPr>
          <w:rFonts w:ascii="Times New Roman" w:hAnsi="Times New Roman" w:cs="Times New Roman"/>
          <w:sz w:val="24"/>
          <w:szCs w:val="24"/>
        </w:rPr>
        <w:t>To gain foundational experience in vulnerability management practices.</w:t>
      </w:r>
    </w:p>
    <w:p w14:paraId="6B1B3A20"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6252D8BA">
          <v:rect id="_x0000_i1124" style="width:0;height:1.5pt" o:hralign="center" o:hrstd="t" o:hr="t" fillcolor="#a0a0a0" stroked="f"/>
        </w:pict>
      </w:r>
    </w:p>
    <w:p w14:paraId="0E91DDD5"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3. Tools and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5698"/>
      </w:tblGrid>
      <w:tr w:rsidR="00EA1A84" w:rsidRPr="00EA1A84" w14:paraId="48569AA2" w14:textId="77777777" w:rsidTr="00EA1A84">
        <w:trPr>
          <w:tblHeader/>
          <w:tblCellSpacing w:w="15" w:type="dxa"/>
        </w:trPr>
        <w:tc>
          <w:tcPr>
            <w:tcW w:w="0" w:type="auto"/>
            <w:vAlign w:val="center"/>
            <w:hideMark/>
          </w:tcPr>
          <w:p w14:paraId="0CF7DFC4"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Component</w:t>
            </w:r>
          </w:p>
        </w:tc>
        <w:tc>
          <w:tcPr>
            <w:tcW w:w="0" w:type="auto"/>
            <w:vAlign w:val="center"/>
            <w:hideMark/>
          </w:tcPr>
          <w:p w14:paraId="1C501C33"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Specification</w:t>
            </w:r>
          </w:p>
        </w:tc>
      </w:tr>
      <w:tr w:rsidR="00EA1A84" w:rsidRPr="00EA1A84" w14:paraId="13D834DC" w14:textId="77777777" w:rsidTr="00EA1A84">
        <w:trPr>
          <w:tblCellSpacing w:w="15" w:type="dxa"/>
        </w:trPr>
        <w:tc>
          <w:tcPr>
            <w:tcW w:w="0" w:type="auto"/>
            <w:vAlign w:val="center"/>
            <w:hideMark/>
          </w:tcPr>
          <w:p w14:paraId="3D7704F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Operating System</w:t>
            </w:r>
          </w:p>
        </w:tc>
        <w:tc>
          <w:tcPr>
            <w:tcW w:w="0" w:type="auto"/>
            <w:vAlign w:val="center"/>
            <w:hideMark/>
          </w:tcPr>
          <w:p w14:paraId="1A06D9A4"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Kali Linux Rolling (Kernel 6.x)</w:t>
            </w:r>
          </w:p>
        </w:tc>
      </w:tr>
      <w:tr w:rsidR="00EA1A84" w:rsidRPr="00EA1A84" w14:paraId="1A866AFE" w14:textId="77777777" w:rsidTr="00EA1A84">
        <w:trPr>
          <w:tblCellSpacing w:w="15" w:type="dxa"/>
        </w:trPr>
        <w:tc>
          <w:tcPr>
            <w:tcW w:w="0" w:type="auto"/>
            <w:vAlign w:val="center"/>
            <w:hideMark/>
          </w:tcPr>
          <w:p w14:paraId="68708BF3"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Target System</w:t>
            </w:r>
          </w:p>
        </w:tc>
        <w:tc>
          <w:tcPr>
            <w:tcW w:w="0" w:type="auto"/>
            <w:vAlign w:val="center"/>
            <w:hideMark/>
          </w:tcPr>
          <w:p w14:paraId="40B5D3AD"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Localhost (127.0.0.1)</w:t>
            </w:r>
          </w:p>
        </w:tc>
      </w:tr>
      <w:tr w:rsidR="00EA1A84" w:rsidRPr="00EA1A84" w14:paraId="11D398BE" w14:textId="77777777" w:rsidTr="00EA1A84">
        <w:trPr>
          <w:tblCellSpacing w:w="15" w:type="dxa"/>
        </w:trPr>
        <w:tc>
          <w:tcPr>
            <w:tcW w:w="0" w:type="auto"/>
            <w:vAlign w:val="center"/>
            <w:hideMark/>
          </w:tcPr>
          <w:p w14:paraId="31C34F44"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Tool Used</w:t>
            </w:r>
          </w:p>
        </w:tc>
        <w:tc>
          <w:tcPr>
            <w:tcW w:w="0" w:type="auto"/>
            <w:vAlign w:val="center"/>
            <w:hideMark/>
          </w:tcPr>
          <w:p w14:paraId="2CC4B800"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OpenVAS / GVM (Greenbone Vulnerability Management)</w:t>
            </w:r>
          </w:p>
        </w:tc>
      </w:tr>
      <w:tr w:rsidR="00EA1A84" w:rsidRPr="00EA1A84" w14:paraId="6997B905" w14:textId="77777777" w:rsidTr="00EA1A84">
        <w:trPr>
          <w:tblCellSpacing w:w="15" w:type="dxa"/>
        </w:trPr>
        <w:tc>
          <w:tcPr>
            <w:tcW w:w="0" w:type="auto"/>
            <w:vAlign w:val="center"/>
            <w:hideMark/>
          </w:tcPr>
          <w:p w14:paraId="7D976219"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Version</w:t>
            </w:r>
          </w:p>
        </w:tc>
        <w:tc>
          <w:tcPr>
            <w:tcW w:w="0" w:type="auto"/>
            <w:vAlign w:val="center"/>
            <w:hideMark/>
          </w:tcPr>
          <w:p w14:paraId="339B5850"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GVM 22.4 (latest as of June 2025)</w:t>
            </w:r>
          </w:p>
        </w:tc>
      </w:tr>
      <w:tr w:rsidR="00EA1A84" w:rsidRPr="00EA1A84" w14:paraId="192242FB" w14:textId="77777777" w:rsidTr="00EA1A84">
        <w:trPr>
          <w:tblCellSpacing w:w="15" w:type="dxa"/>
        </w:trPr>
        <w:tc>
          <w:tcPr>
            <w:tcW w:w="0" w:type="auto"/>
            <w:vAlign w:val="center"/>
            <w:hideMark/>
          </w:tcPr>
          <w:p w14:paraId="7CA1EB59"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RAM</w:t>
            </w:r>
          </w:p>
        </w:tc>
        <w:tc>
          <w:tcPr>
            <w:tcW w:w="0" w:type="auto"/>
            <w:vAlign w:val="center"/>
            <w:hideMark/>
          </w:tcPr>
          <w:p w14:paraId="6ACEC32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8 GB</w:t>
            </w:r>
          </w:p>
        </w:tc>
      </w:tr>
      <w:tr w:rsidR="00EA1A84" w:rsidRPr="00EA1A84" w14:paraId="73AC79CB" w14:textId="77777777" w:rsidTr="00EA1A84">
        <w:trPr>
          <w:tblCellSpacing w:w="15" w:type="dxa"/>
        </w:trPr>
        <w:tc>
          <w:tcPr>
            <w:tcW w:w="0" w:type="auto"/>
            <w:vAlign w:val="center"/>
            <w:hideMark/>
          </w:tcPr>
          <w:p w14:paraId="5270627C"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CPU</w:t>
            </w:r>
          </w:p>
        </w:tc>
        <w:tc>
          <w:tcPr>
            <w:tcW w:w="0" w:type="auto"/>
            <w:vAlign w:val="center"/>
            <w:hideMark/>
          </w:tcPr>
          <w:p w14:paraId="3C7F1DF1"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4 Cores</w:t>
            </w:r>
          </w:p>
        </w:tc>
      </w:tr>
    </w:tbl>
    <w:p w14:paraId="3AC95962"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1F5131DC">
          <v:rect id="_x0000_i1125" style="width:0;height:1.5pt" o:hralign="center" o:hrstd="t" o:hr="t" fillcolor="#a0a0a0" stroked="f"/>
        </w:pict>
      </w:r>
    </w:p>
    <w:p w14:paraId="5976C929"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4. Installation and Configuration</w:t>
      </w:r>
    </w:p>
    <w:p w14:paraId="3D100B74"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4.1 System Preparation</w:t>
      </w:r>
    </w:p>
    <w:p w14:paraId="2B9427A6"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Before installation, the system was fully updated to ensure compatibility:</w:t>
      </w:r>
    </w:p>
    <w:p w14:paraId="6DC1E238" w14:textId="77777777" w:rsidR="00EA1A84" w:rsidRDefault="00EA1A84" w:rsidP="00EA1A84">
      <w:pPr>
        <w:rPr>
          <w:rFonts w:ascii="Times New Roman" w:hAnsi="Times New Roman" w:cs="Times New Roman"/>
          <w:color w:val="538135" w:themeColor="accent6" w:themeShade="BF"/>
          <w:sz w:val="24"/>
          <w:szCs w:val="24"/>
        </w:rPr>
      </w:pP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update &amp;&amp; </w:t>
      </w: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full-upgrade -y</w:t>
      </w:r>
    </w:p>
    <w:p w14:paraId="06779582" w14:textId="451E57BA" w:rsidR="00EA1A84" w:rsidRDefault="00EA1A84" w:rsidP="00EA1A84">
      <w:pPr>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lastRenderedPageBreak/>
        <w:drawing>
          <wp:inline distT="0" distB="0" distL="0" distR="0" wp14:anchorId="381849D8" wp14:editId="5DE7E219">
            <wp:extent cx="5396425" cy="3526708"/>
            <wp:effectExtent l="0" t="0" r="0" b="0"/>
            <wp:docPr id="20265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9366" name="Picture 2026519366"/>
                    <pic:cNvPicPr/>
                  </pic:nvPicPr>
                  <pic:blipFill>
                    <a:blip r:embed="rId5">
                      <a:extLst>
                        <a:ext uri="{28A0092B-C50C-407E-A947-70E740481C1C}">
                          <a14:useLocalDpi xmlns:a14="http://schemas.microsoft.com/office/drawing/2010/main" val="0"/>
                        </a:ext>
                      </a:extLst>
                    </a:blip>
                    <a:stretch>
                      <a:fillRect/>
                    </a:stretch>
                  </pic:blipFill>
                  <pic:spPr>
                    <a:xfrm>
                      <a:off x="0" y="0"/>
                      <a:ext cx="5421136" cy="3542858"/>
                    </a:xfrm>
                    <a:prstGeom prst="rect">
                      <a:avLst/>
                    </a:prstGeom>
                  </pic:spPr>
                </pic:pic>
              </a:graphicData>
            </a:graphic>
          </wp:inline>
        </w:drawing>
      </w:r>
    </w:p>
    <w:p w14:paraId="2D2256B4" w14:textId="77777777" w:rsidR="00EA1A84" w:rsidRPr="00EA1A84" w:rsidRDefault="00EA1A84" w:rsidP="00EA1A84">
      <w:pPr>
        <w:jc w:val="center"/>
        <w:rPr>
          <w:rFonts w:ascii="Times New Roman" w:hAnsi="Times New Roman" w:cs="Times New Roman"/>
          <w:color w:val="538135" w:themeColor="accent6" w:themeShade="BF"/>
          <w:sz w:val="24"/>
          <w:szCs w:val="24"/>
        </w:rPr>
      </w:pPr>
    </w:p>
    <w:p w14:paraId="42107328"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4.2 Installing GVM</w:t>
      </w:r>
    </w:p>
    <w:p w14:paraId="0C1EA644" w14:textId="77777777" w:rsidR="00EA1A84" w:rsidRDefault="00EA1A84" w:rsidP="00EA1A84">
      <w:pPr>
        <w:rPr>
          <w:rFonts w:ascii="Times New Roman" w:hAnsi="Times New Roman" w:cs="Times New Roman"/>
          <w:color w:val="538135" w:themeColor="accent6" w:themeShade="BF"/>
          <w:sz w:val="24"/>
          <w:szCs w:val="24"/>
        </w:rPr>
      </w:pP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install </w:t>
      </w:r>
      <w:proofErr w:type="spellStart"/>
      <w:r w:rsidRPr="00EA1A84">
        <w:rPr>
          <w:rFonts w:ascii="Times New Roman" w:hAnsi="Times New Roman" w:cs="Times New Roman"/>
          <w:color w:val="538135" w:themeColor="accent6" w:themeShade="BF"/>
          <w:sz w:val="24"/>
          <w:szCs w:val="24"/>
        </w:rPr>
        <w:t>gvm</w:t>
      </w:r>
      <w:proofErr w:type="spellEnd"/>
      <w:r w:rsidRPr="00EA1A84">
        <w:rPr>
          <w:rFonts w:ascii="Times New Roman" w:hAnsi="Times New Roman" w:cs="Times New Roman"/>
          <w:color w:val="538135" w:themeColor="accent6" w:themeShade="BF"/>
          <w:sz w:val="24"/>
          <w:szCs w:val="24"/>
        </w:rPr>
        <w:t xml:space="preserve"> -y</w:t>
      </w:r>
    </w:p>
    <w:p w14:paraId="50DAC994" w14:textId="34906716" w:rsidR="00EA1A84" w:rsidRPr="00EA1A84" w:rsidRDefault="00EA1A84" w:rsidP="00EA1A84">
      <w:pPr>
        <w:jc w:val="center"/>
        <w:rPr>
          <w:rFonts w:ascii="Times New Roman" w:hAnsi="Times New Roman" w:cs="Times New Roman"/>
          <w:color w:val="538135" w:themeColor="accent6" w:themeShade="BF"/>
          <w:sz w:val="24"/>
          <w:szCs w:val="24"/>
        </w:rPr>
      </w:pPr>
      <w:r w:rsidRPr="00EA1A84">
        <w:rPr>
          <w:rFonts w:ascii="Times New Roman" w:hAnsi="Times New Roman" w:cs="Times New Roman"/>
          <w:color w:val="538135" w:themeColor="accent6" w:themeShade="BF"/>
          <w:sz w:val="24"/>
          <w:szCs w:val="24"/>
        </w:rPr>
        <w:drawing>
          <wp:inline distT="0" distB="0" distL="0" distR="0" wp14:anchorId="22CF7D0D" wp14:editId="7E600084">
            <wp:extent cx="5922645" cy="3916544"/>
            <wp:effectExtent l="0" t="0" r="1905" b="8255"/>
            <wp:docPr id="167602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96" name=""/>
                    <pic:cNvPicPr/>
                  </pic:nvPicPr>
                  <pic:blipFill>
                    <a:blip r:embed="rId6"/>
                    <a:stretch>
                      <a:fillRect/>
                    </a:stretch>
                  </pic:blipFill>
                  <pic:spPr>
                    <a:xfrm>
                      <a:off x="0" y="0"/>
                      <a:ext cx="5935528" cy="3925063"/>
                    </a:xfrm>
                    <a:prstGeom prst="rect">
                      <a:avLst/>
                    </a:prstGeom>
                  </pic:spPr>
                </pic:pic>
              </a:graphicData>
            </a:graphic>
          </wp:inline>
        </w:drawing>
      </w:r>
    </w:p>
    <w:p w14:paraId="0EDD454A"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This package includes all necessary components such as the scanner, manager, and web interface.</w:t>
      </w:r>
    </w:p>
    <w:p w14:paraId="7EBECE9F" w14:textId="77777777" w:rsidR="00EA1A84" w:rsidRDefault="00EA1A84" w:rsidP="00EA1A84">
      <w:pPr>
        <w:rPr>
          <w:rFonts w:ascii="Times New Roman" w:hAnsi="Times New Roman" w:cs="Times New Roman"/>
          <w:b/>
          <w:bCs/>
          <w:sz w:val="24"/>
          <w:szCs w:val="24"/>
        </w:rPr>
      </w:pPr>
    </w:p>
    <w:p w14:paraId="7F634196" w14:textId="77777777" w:rsidR="00EA1A84" w:rsidRDefault="00EA1A84" w:rsidP="00EA1A84">
      <w:pPr>
        <w:rPr>
          <w:rFonts w:ascii="Times New Roman" w:hAnsi="Times New Roman" w:cs="Times New Roman"/>
          <w:b/>
          <w:bCs/>
          <w:sz w:val="24"/>
          <w:szCs w:val="24"/>
        </w:rPr>
      </w:pPr>
    </w:p>
    <w:p w14:paraId="4527C63E" w14:textId="77777777" w:rsidR="00EA1A84" w:rsidRDefault="00EA1A84" w:rsidP="00EA1A84">
      <w:pPr>
        <w:rPr>
          <w:rFonts w:ascii="Times New Roman" w:hAnsi="Times New Roman" w:cs="Times New Roman"/>
          <w:b/>
          <w:bCs/>
          <w:sz w:val="24"/>
          <w:szCs w:val="24"/>
        </w:rPr>
      </w:pPr>
    </w:p>
    <w:p w14:paraId="59B7DF67" w14:textId="558E0A23"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lastRenderedPageBreak/>
        <w:t>4.3 Initializing OpenVAS</w:t>
      </w:r>
    </w:p>
    <w:p w14:paraId="7E02631B" w14:textId="77777777" w:rsidR="00EA1A84" w:rsidRDefault="00EA1A84" w:rsidP="00EA1A84">
      <w:pPr>
        <w:rPr>
          <w:rFonts w:ascii="Times New Roman" w:hAnsi="Times New Roman" w:cs="Times New Roman"/>
          <w:color w:val="538135" w:themeColor="accent6" w:themeShade="BF"/>
          <w:sz w:val="24"/>
          <w:szCs w:val="24"/>
        </w:rPr>
      </w:pP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w:t>
      </w:r>
      <w:proofErr w:type="spellStart"/>
      <w:r w:rsidRPr="00EA1A84">
        <w:rPr>
          <w:rFonts w:ascii="Times New Roman" w:hAnsi="Times New Roman" w:cs="Times New Roman"/>
          <w:color w:val="538135" w:themeColor="accent6" w:themeShade="BF"/>
          <w:sz w:val="24"/>
          <w:szCs w:val="24"/>
        </w:rPr>
        <w:t>gvm</w:t>
      </w:r>
      <w:proofErr w:type="spellEnd"/>
      <w:r w:rsidRPr="00EA1A84">
        <w:rPr>
          <w:rFonts w:ascii="Times New Roman" w:hAnsi="Times New Roman" w:cs="Times New Roman"/>
          <w:color w:val="538135" w:themeColor="accent6" w:themeShade="BF"/>
          <w:sz w:val="24"/>
          <w:szCs w:val="24"/>
        </w:rPr>
        <w:t>-setup</w:t>
      </w:r>
    </w:p>
    <w:p w14:paraId="5D04ACBE" w14:textId="7EDE774B" w:rsidR="00EA1A84" w:rsidRPr="00EA1A84" w:rsidRDefault="00EA1A84" w:rsidP="00EA1A84">
      <w:pPr>
        <w:jc w:val="center"/>
        <w:rPr>
          <w:rFonts w:ascii="Times New Roman" w:hAnsi="Times New Roman" w:cs="Times New Roman"/>
          <w:color w:val="538135" w:themeColor="accent6" w:themeShade="BF"/>
          <w:sz w:val="24"/>
          <w:szCs w:val="24"/>
        </w:rPr>
      </w:pPr>
      <w:r w:rsidRPr="00EA1A84">
        <w:rPr>
          <w:rFonts w:ascii="Times New Roman" w:hAnsi="Times New Roman" w:cs="Times New Roman"/>
          <w:color w:val="538135" w:themeColor="accent6" w:themeShade="BF"/>
          <w:sz w:val="24"/>
          <w:szCs w:val="24"/>
        </w:rPr>
        <w:drawing>
          <wp:inline distT="0" distB="0" distL="0" distR="0" wp14:anchorId="37938530" wp14:editId="7C1E5A75">
            <wp:extent cx="5313045" cy="3508093"/>
            <wp:effectExtent l="0" t="0" r="1905" b="0"/>
            <wp:docPr id="1002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085" name=""/>
                    <pic:cNvPicPr/>
                  </pic:nvPicPr>
                  <pic:blipFill>
                    <a:blip r:embed="rId7"/>
                    <a:stretch>
                      <a:fillRect/>
                    </a:stretch>
                  </pic:blipFill>
                  <pic:spPr>
                    <a:xfrm>
                      <a:off x="0" y="0"/>
                      <a:ext cx="5323301" cy="3514865"/>
                    </a:xfrm>
                    <a:prstGeom prst="rect">
                      <a:avLst/>
                    </a:prstGeom>
                  </pic:spPr>
                </pic:pic>
              </a:graphicData>
            </a:graphic>
          </wp:inline>
        </w:drawing>
      </w:r>
    </w:p>
    <w:p w14:paraId="3CA10A34" w14:textId="77777777" w:rsidR="00EA1A84" w:rsidRPr="00EA1A84" w:rsidRDefault="00EA1A84" w:rsidP="00EA1A84">
      <w:pPr>
        <w:numPr>
          <w:ilvl w:val="0"/>
          <w:numId w:val="2"/>
        </w:numPr>
        <w:rPr>
          <w:rFonts w:ascii="Times New Roman" w:hAnsi="Times New Roman" w:cs="Times New Roman"/>
          <w:sz w:val="24"/>
          <w:szCs w:val="24"/>
        </w:rPr>
      </w:pPr>
      <w:r w:rsidRPr="00EA1A84">
        <w:rPr>
          <w:rFonts w:ascii="Times New Roman" w:hAnsi="Times New Roman" w:cs="Times New Roman"/>
          <w:sz w:val="24"/>
          <w:szCs w:val="24"/>
        </w:rPr>
        <w:t>Downloads vulnerability feeds (NVTs).</w:t>
      </w:r>
    </w:p>
    <w:p w14:paraId="09114F6D" w14:textId="77777777" w:rsidR="00EA1A84" w:rsidRPr="00EA1A84" w:rsidRDefault="00EA1A84" w:rsidP="00EA1A84">
      <w:pPr>
        <w:numPr>
          <w:ilvl w:val="0"/>
          <w:numId w:val="2"/>
        </w:numPr>
        <w:rPr>
          <w:rFonts w:ascii="Times New Roman" w:hAnsi="Times New Roman" w:cs="Times New Roman"/>
          <w:sz w:val="24"/>
          <w:szCs w:val="24"/>
        </w:rPr>
      </w:pPr>
      <w:r w:rsidRPr="00EA1A84">
        <w:rPr>
          <w:rFonts w:ascii="Times New Roman" w:hAnsi="Times New Roman" w:cs="Times New Roman"/>
          <w:sz w:val="24"/>
          <w:szCs w:val="24"/>
        </w:rPr>
        <w:t>Sets up the database and admin credentials.</w:t>
      </w:r>
    </w:p>
    <w:p w14:paraId="7820B69A" w14:textId="77777777" w:rsidR="00EA1A84" w:rsidRPr="00EA1A84" w:rsidRDefault="00EA1A84" w:rsidP="00EA1A84">
      <w:pPr>
        <w:numPr>
          <w:ilvl w:val="0"/>
          <w:numId w:val="2"/>
        </w:numPr>
        <w:rPr>
          <w:rFonts w:ascii="Times New Roman" w:hAnsi="Times New Roman" w:cs="Times New Roman"/>
          <w:sz w:val="24"/>
          <w:szCs w:val="24"/>
        </w:rPr>
      </w:pPr>
      <w:r w:rsidRPr="00EA1A84">
        <w:rPr>
          <w:rFonts w:ascii="Times New Roman" w:hAnsi="Times New Roman" w:cs="Times New Roman"/>
          <w:sz w:val="24"/>
          <w:szCs w:val="24"/>
        </w:rPr>
        <w:t>May take 15–30 minutes during initial setup.</w:t>
      </w:r>
    </w:p>
    <w:p w14:paraId="1A0A2005"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4.4 Verifying Configuration</w:t>
      </w:r>
    </w:p>
    <w:p w14:paraId="117B0CDA" w14:textId="77777777" w:rsidR="00EA1A84" w:rsidRDefault="00EA1A84" w:rsidP="00EA1A84">
      <w:pPr>
        <w:rPr>
          <w:rFonts w:ascii="Times New Roman" w:hAnsi="Times New Roman" w:cs="Times New Roman"/>
          <w:color w:val="538135" w:themeColor="accent6" w:themeShade="BF"/>
          <w:sz w:val="24"/>
          <w:szCs w:val="24"/>
        </w:rPr>
      </w:pP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w:t>
      </w:r>
      <w:proofErr w:type="spellStart"/>
      <w:r w:rsidRPr="00EA1A84">
        <w:rPr>
          <w:rFonts w:ascii="Times New Roman" w:hAnsi="Times New Roman" w:cs="Times New Roman"/>
          <w:color w:val="538135" w:themeColor="accent6" w:themeShade="BF"/>
          <w:sz w:val="24"/>
          <w:szCs w:val="24"/>
        </w:rPr>
        <w:t>gvm</w:t>
      </w:r>
      <w:proofErr w:type="spellEnd"/>
      <w:r w:rsidRPr="00EA1A84">
        <w:rPr>
          <w:rFonts w:ascii="Times New Roman" w:hAnsi="Times New Roman" w:cs="Times New Roman"/>
          <w:color w:val="538135" w:themeColor="accent6" w:themeShade="BF"/>
          <w:sz w:val="24"/>
          <w:szCs w:val="24"/>
        </w:rPr>
        <w:t>-check-setup</w:t>
      </w:r>
    </w:p>
    <w:p w14:paraId="317FB29E" w14:textId="585E53CD" w:rsidR="00EA1A84" w:rsidRPr="00EA1A84" w:rsidRDefault="00A7323D" w:rsidP="00A7323D">
      <w:pPr>
        <w:jc w:val="center"/>
        <w:rPr>
          <w:rFonts w:ascii="Times New Roman" w:hAnsi="Times New Roman" w:cs="Times New Roman"/>
          <w:sz w:val="24"/>
          <w:szCs w:val="24"/>
        </w:rPr>
      </w:pPr>
      <w:r w:rsidRPr="00A7323D">
        <w:rPr>
          <w:rFonts w:ascii="Times New Roman" w:hAnsi="Times New Roman" w:cs="Times New Roman"/>
          <w:sz w:val="24"/>
          <w:szCs w:val="24"/>
        </w:rPr>
        <w:drawing>
          <wp:inline distT="0" distB="0" distL="0" distR="0" wp14:anchorId="35C1B92A" wp14:editId="3B62B09F">
            <wp:extent cx="6376670" cy="4046220"/>
            <wp:effectExtent l="0" t="0" r="5080" b="0"/>
            <wp:docPr id="151830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2266" name=""/>
                    <pic:cNvPicPr/>
                  </pic:nvPicPr>
                  <pic:blipFill>
                    <a:blip r:embed="rId8"/>
                    <a:stretch>
                      <a:fillRect/>
                    </a:stretch>
                  </pic:blipFill>
                  <pic:spPr>
                    <a:xfrm>
                      <a:off x="0" y="0"/>
                      <a:ext cx="6409033" cy="4066755"/>
                    </a:xfrm>
                    <a:prstGeom prst="rect">
                      <a:avLst/>
                    </a:prstGeom>
                  </pic:spPr>
                </pic:pic>
              </a:graphicData>
            </a:graphic>
          </wp:inline>
        </w:drawing>
      </w:r>
    </w:p>
    <w:p w14:paraId="38A8C10A" w14:textId="77777777" w:rsidR="00EA1A84" w:rsidRPr="00EA1A84" w:rsidRDefault="00EA1A84" w:rsidP="00EA1A84">
      <w:pPr>
        <w:numPr>
          <w:ilvl w:val="0"/>
          <w:numId w:val="3"/>
        </w:numPr>
        <w:rPr>
          <w:rFonts w:ascii="Times New Roman" w:hAnsi="Times New Roman" w:cs="Times New Roman"/>
          <w:sz w:val="24"/>
          <w:szCs w:val="24"/>
        </w:rPr>
      </w:pPr>
      <w:r w:rsidRPr="00EA1A84">
        <w:rPr>
          <w:rFonts w:ascii="Times New Roman" w:hAnsi="Times New Roman" w:cs="Times New Roman"/>
          <w:sz w:val="24"/>
          <w:szCs w:val="24"/>
        </w:rPr>
        <w:lastRenderedPageBreak/>
        <w:t>Confirms that all services and feeds are correctly installed.</w:t>
      </w:r>
    </w:p>
    <w:p w14:paraId="3D027F2A" w14:textId="77777777" w:rsidR="00EA1A84" w:rsidRPr="00EA1A84" w:rsidRDefault="00EA1A84" w:rsidP="00EA1A84">
      <w:pPr>
        <w:numPr>
          <w:ilvl w:val="0"/>
          <w:numId w:val="3"/>
        </w:numPr>
        <w:rPr>
          <w:rFonts w:ascii="Times New Roman" w:hAnsi="Times New Roman" w:cs="Times New Roman"/>
          <w:sz w:val="24"/>
          <w:szCs w:val="24"/>
        </w:rPr>
      </w:pPr>
      <w:r w:rsidRPr="00EA1A84">
        <w:rPr>
          <w:rFonts w:ascii="Times New Roman" w:hAnsi="Times New Roman" w:cs="Times New Roman"/>
          <w:sz w:val="24"/>
          <w:szCs w:val="24"/>
        </w:rPr>
        <w:t>Resolved any missing dependencies as suggested.</w:t>
      </w:r>
    </w:p>
    <w:p w14:paraId="23D542A1"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4.5 Launching GVM Services</w:t>
      </w:r>
    </w:p>
    <w:p w14:paraId="4769E232" w14:textId="77777777" w:rsidR="00EA1A84" w:rsidRDefault="00EA1A84" w:rsidP="00EA1A84">
      <w:pPr>
        <w:rPr>
          <w:rFonts w:ascii="Times New Roman" w:hAnsi="Times New Roman" w:cs="Times New Roman"/>
          <w:color w:val="538135" w:themeColor="accent6" w:themeShade="BF"/>
          <w:sz w:val="24"/>
          <w:szCs w:val="24"/>
        </w:rPr>
      </w:pP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w:t>
      </w:r>
      <w:proofErr w:type="spellStart"/>
      <w:r w:rsidRPr="00EA1A84">
        <w:rPr>
          <w:rFonts w:ascii="Times New Roman" w:hAnsi="Times New Roman" w:cs="Times New Roman"/>
          <w:color w:val="538135" w:themeColor="accent6" w:themeShade="BF"/>
          <w:sz w:val="24"/>
          <w:szCs w:val="24"/>
        </w:rPr>
        <w:t>gvm</w:t>
      </w:r>
      <w:proofErr w:type="spellEnd"/>
      <w:r w:rsidRPr="00EA1A84">
        <w:rPr>
          <w:rFonts w:ascii="Times New Roman" w:hAnsi="Times New Roman" w:cs="Times New Roman"/>
          <w:color w:val="538135" w:themeColor="accent6" w:themeShade="BF"/>
          <w:sz w:val="24"/>
          <w:szCs w:val="24"/>
        </w:rPr>
        <w:t>-start</w:t>
      </w:r>
    </w:p>
    <w:p w14:paraId="35297346" w14:textId="5D1221D5" w:rsidR="00A7323D" w:rsidRPr="00EA1A84" w:rsidRDefault="00A7323D" w:rsidP="00A7323D">
      <w:pPr>
        <w:jc w:val="center"/>
        <w:rPr>
          <w:rFonts w:ascii="Times New Roman" w:hAnsi="Times New Roman" w:cs="Times New Roman"/>
          <w:sz w:val="24"/>
          <w:szCs w:val="24"/>
        </w:rPr>
      </w:pPr>
      <w:r>
        <w:rPr>
          <w:noProof/>
        </w:rPr>
        <w:drawing>
          <wp:inline distT="0" distB="0" distL="0" distR="0" wp14:anchorId="118379B0" wp14:editId="3538BF5D">
            <wp:extent cx="5593080" cy="1285875"/>
            <wp:effectExtent l="0" t="0" r="7620" b="9525"/>
            <wp:docPr id="13245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4512" name=""/>
                    <pic:cNvPicPr/>
                  </pic:nvPicPr>
                  <pic:blipFill>
                    <a:blip r:embed="rId9"/>
                    <a:stretch>
                      <a:fillRect/>
                    </a:stretch>
                  </pic:blipFill>
                  <pic:spPr>
                    <a:xfrm>
                      <a:off x="0" y="0"/>
                      <a:ext cx="5593080" cy="1285875"/>
                    </a:xfrm>
                    <a:prstGeom prst="rect">
                      <a:avLst/>
                    </a:prstGeom>
                  </pic:spPr>
                </pic:pic>
              </a:graphicData>
            </a:graphic>
          </wp:inline>
        </w:drawing>
      </w:r>
    </w:p>
    <w:p w14:paraId="44176B7C" w14:textId="77777777" w:rsidR="00EA1A84" w:rsidRPr="00EA1A84" w:rsidRDefault="00EA1A84" w:rsidP="00EA1A84">
      <w:pPr>
        <w:numPr>
          <w:ilvl w:val="0"/>
          <w:numId w:val="4"/>
        </w:numPr>
        <w:rPr>
          <w:rFonts w:ascii="Times New Roman" w:hAnsi="Times New Roman" w:cs="Times New Roman"/>
          <w:sz w:val="24"/>
          <w:szCs w:val="24"/>
        </w:rPr>
      </w:pPr>
      <w:r w:rsidRPr="00EA1A84">
        <w:rPr>
          <w:rFonts w:ascii="Times New Roman" w:hAnsi="Times New Roman" w:cs="Times New Roman"/>
          <w:sz w:val="24"/>
          <w:szCs w:val="24"/>
        </w:rPr>
        <w:t>Starts OpenVAS scanner, Greenbone manager, and web interface.</w:t>
      </w:r>
    </w:p>
    <w:p w14:paraId="51834D49" w14:textId="77777777" w:rsidR="00EA1A84" w:rsidRPr="00EA1A84" w:rsidRDefault="00EA1A84" w:rsidP="00EA1A84">
      <w:pPr>
        <w:numPr>
          <w:ilvl w:val="0"/>
          <w:numId w:val="4"/>
        </w:numPr>
        <w:rPr>
          <w:rFonts w:ascii="Times New Roman" w:hAnsi="Times New Roman" w:cs="Times New Roman"/>
          <w:sz w:val="24"/>
          <w:szCs w:val="24"/>
        </w:rPr>
      </w:pPr>
      <w:r w:rsidRPr="00EA1A84">
        <w:rPr>
          <w:rFonts w:ascii="Times New Roman" w:hAnsi="Times New Roman" w:cs="Times New Roman"/>
          <w:sz w:val="24"/>
          <w:szCs w:val="24"/>
        </w:rPr>
        <w:t>Accessed via: https://127.0.0.1:9392</w:t>
      </w:r>
    </w:p>
    <w:p w14:paraId="3538D02C"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08F29A0B">
          <v:rect id="_x0000_i1126" style="width:0;height:1.5pt" o:hralign="center" o:hrstd="t" o:hr="t" fillcolor="#a0a0a0" stroked="f"/>
        </w:pict>
      </w:r>
    </w:p>
    <w:p w14:paraId="5F96FBFA"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5. Scan Configuration and Execution</w:t>
      </w:r>
    </w:p>
    <w:p w14:paraId="3E4D9769"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5.1 Target Definition</w:t>
      </w:r>
    </w:p>
    <w:p w14:paraId="41B67F12" w14:textId="77777777" w:rsidR="00EA1A84" w:rsidRDefault="00EA1A84" w:rsidP="00EA1A84">
      <w:pPr>
        <w:numPr>
          <w:ilvl w:val="0"/>
          <w:numId w:val="5"/>
        </w:numPr>
        <w:rPr>
          <w:rFonts w:ascii="Times New Roman" w:hAnsi="Times New Roman" w:cs="Times New Roman"/>
          <w:sz w:val="24"/>
          <w:szCs w:val="24"/>
        </w:rPr>
      </w:pPr>
      <w:r w:rsidRPr="00EA1A84">
        <w:rPr>
          <w:rFonts w:ascii="Times New Roman" w:hAnsi="Times New Roman" w:cs="Times New Roman"/>
          <w:sz w:val="24"/>
          <w:szCs w:val="24"/>
        </w:rPr>
        <w:t xml:space="preserve">Configured a new scan target named </w:t>
      </w:r>
      <w:r w:rsidRPr="00EA1A84">
        <w:rPr>
          <w:rFonts w:ascii="Times New Roman" w:hAnsi="Times New Roman" w:cs="Times New Roman"/>
          <w:b/>
          <w:bCs/>
          <w:sz w:val="24"/>
          <w:szCs w:val="24"/>
        </w:rPr>
        <w:t>"Localhost Scan"</w:t>
      </w:r>
      <w:r w:rsidRPr="00EA1A84">
        <w:rPr>
          <w:rFonts w:ascii="Times New Roman" w:hAnsi="Times New Roman" w:cs="Times New Roman"/>
          <w:sz w:val="24"/>
          <w:szCs w:val="24"/>
        </w:rPr>
        <w:t xml:space="preserve"> with the IP 127.0.0.1.</w:t>
      </w:r>
    </w:p>
    <w:p w14:paraId="14839D59" w14:textId="05204717" w:rsidR="002A0000" w:rsidRPr="00EA1A84" w:rsidRDefault="002A0000" w:rsidP="002A0000">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B529E86" wp14:editId="7B1FD11C">
            <wp:extent cx="4614541" cy="3509645"/>
            <wp:effectExtent l="0" t="0" r="0" b="0"/>
            <wp:docPr id="1801956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6458" name="Picture 18019564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8885" cy="3512949"/>
                    </a:xfrm>
                    <a:prstGeom prst="rect">
                      <a:avLst/>
                    </a:prstGeom>
                  </pic:spPr>
                </pic:pic>
              </a:graphicData>
            </a:graphic>
          </wp:inline>
        </w:drawing>
      </w:r>
    </w:p>
    <w:p w14:paraId="1135ACE9"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5.2 Scan Task Creation</w:t>
      </w:r>
    </w:p>
    <w:p w14:paraId="5337122D" w14:textId="77777777" w:rsidR="00EA1A84" w:rsidRPr="00EA1A84" w:rsidRDefault="00EA1A84" w:rsidP="00EA1A84">
      <w:pPr>
        <w:numPr>
          <w:ilvl w:val="0"/>
          <w:numId w:val="6"/>
        </w:numPr>
        <w:rPr>
          <w:rFonts w:ascii="Times New Roman" w:hAnsi="Times New Roman" w:cs="Times New Roman"/>
          <w:sz w:val="24"/>
          <w:szCs w:val="24"/>
        </w:rPr>
      </w:pPr>
      <w:r w:rsidRPr="00EA1A84">
        <w:rPr>
          <w:rFonts w:ascii="Times New Roman" w:hAnsi="Times New Roman" w:cs="Times New Roman"/>
          <w:sz w:val="24"/>
          <w:szCs w:val="24"/>
        </w:rPr>
        <w:t>Created a new task with the following:</w:t>
      </w:r>
    </w:p>
    <w:p w14:paraId="02C136A5" w14:textId="77777777" w:rsidR="00EA1A84" w:rsidRPr="00EA1A84" w:rsidRDefault="00EA1A84" w:rsidP="00EA1A84">
      <w:pPr>
        <w:numPr>
          <w:ilvl w:val="1"/>
          <w:numId w:val="6"/>
        </w:numPr>
        <w:rPr>
          <w:rFonts w:ascii="Times New Roman" w:hAnsi="Times New Roman" w:cs="Times New Roman"/>
          <w:sz w:val="24"/>
          <w:szCs w:val="24"/>
        </w:rPr>
      </w:pPr>
      <w:r w:rsidRPr="00EA1A84">
        <w:rPr>
          <w:rFonts w:ascii="Times New Roman" w:hAnsi="Times New Roman" w:cs="Times New Roman"/>
          <w:b/>
          <w:bCs/>
          <w:sz w:val="24"/>
          <w:szCs w:val="24"/>
        </w:rPr>
        <w:t>Scan Config</w:t>
      </w:r>
      <w:r w:rsidRPr="00EA1A84">
        <w:rPr>
          <w:rFonts w:ascii="Times New Roman" w:hAnsi="Times New Roman" w:cs="Times New Roman"/>
          <w:sz w:val="24"/>
          <w:szCs w:val="24"/>
        </w:rPr>
        <w:t>: Full and Fast (default)</w:t>
      </w:r>
    </w:p>
    <w:p w14:paraId="495A19CE" w14:textId="77777777" w:rsidR="00EA1A84" w:rsidRPr="00EA1A84" w:rsidRDefault="00EA1A84" w:rsidP="00EA1A84">
      <w:pPr>
        <w:numPr>
          <w:ilvl w:val="1"/>
          <w:numId w:val="6"/>
        </w:numPr>
        <w:rPr>
          <w:rFonts w:ascii="Times New Roman" w:hAnsi="Times New Roman" w:cs="Times New Roman"/>
          <w:sz w:val="24"/>
          <w:szCs w:val="24"/>
        </w:rPr>
      </w:pPr>
      <w:r w:rsidRPr="00EA1A84">
        <w:rPr>
          <w:rFonts w:ascii="Times New Roman" w:hAnsi="Times New Roman" w:cs="Times New Roman"/>
          <w:b/>
          <w:bCs/>
          <w:sz w:val="24"/>
          <w:szCs w:val="24"/>
        </w:rPr>
        <w:t>Schedule</w:t>
      </w:r>
      <w:r w:rsidRPr="00EA1A84">
        <w:rPr>
          <w:rFonts w:ascii="Times New Roman" w:hAnsi="Times New Roman" w:cs="Times New Roman"/>
          <w:sz w:val="24"/>
          <w:szCs w:val="24"/>
        </w:rPr>
        <w:t>: Manual Launch</w:t>
      </w:r>
    </w:p>
    <w:p w14:paraId="209CC0B8" w14:textId="77777777" w:rsidR="00EA1A84" w:rsidRDefault="00EA1A84" w:rsidP="00EA1A84">
      <w:pPr>
        <w:numPr>
          <w:ilvl w:val="1"/>
          <w:numId w:val="6"/>
        </w:numPr>
        <w:rPr>
          <w:rFonts w:ascii="Times New Roman" w:hAnsi="Times New Roman" w:cs="Times New Roman"/>
          <w:sz w:val="24"/>
          <w:szCs w:val="24"/>
        </w:rPr>
      </w:pPr>
      <w:r w:rsidRPr="00EA1A84">
        <w:rPr>
          <w:rFonts w:ascii="Times New Roman" w:hAnsi="Times New Roman" w:cs="Times New Roman"/>
          <w:b/>
          <w:bCs/>
          <w:sz w:val="24"/>
          <w:szCs w:val="24"/>
        </w:rPr>
        <w:t>Scanner</w:t>
      </w:r>
      <w:r w:rsidRPr="00EA1A84">
        <w:rPr>
          <w:rFonts w:ascii="Times New Roman" w:hAnsi="Times New Roman" w:cs="Times New Roman"/>
          <w:sz w:val="24"/>
          <w:szCs w:val="24"/>
        </w:rPr>
        <w:t>: OpenVAS Default Scanner</w:t>
      </w:r>
    </w:p>
    <w:p w14:paraId="2AFFD965" w14:textId="26D5F695" w:rsidR="002A0000" w:rsidRPr="00EA1A84" w:rsidRDefault="002A0000" w:rsidP="002A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617FAD" wp14:editId="19AD750B">
            <wp:extent cx="5400037" cy="3124200"/>
            <wp:effectExtent l="0" t="0" r="0" b="0"/>
            <wp:docPr id="691079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9328" name="Picture 691079328"/>
                    <pic:cNvPicPr/>
                  </pic:nvPicPr>
                  <pic:blipFill>
                    <a:blip r:embed="rId11">
                      <a:extLst>
                        <a:ext uri="{28A0092B-C50C-407E-A947-70E740481C1C}">
                          <a14:useLocalDpi xmlns:a14="http://schemas.microsoft.com/office/drawing/2010/main" val="0"/>
                        </a:ext>
                      </a:extLst>
                    </a:blip>
                    <a:stretch>
                      <a:fillRect/>
                    </a:stretch>
                  </pic:blipFill>
                  <pic:spPr>
                    <a:xfrm>
                      <a:off x="0" y="0"/>
                      <a:ext cx="5417767" cy="3134458"/>
                    </a:xfrm>
                    <a:prstGeom prst="rect">
                      <a:avLst/>
                    </a:prstGeom>
                  </pic:spPr>
                </pic:pic>
              </a:graphicData>
            </a:graphic>
          </wp:inline>
        </w:drawing>
      </w:r>
    </w:p>
    <w:p w14:paraId="389A04E6" w14:textId="77777777" w:rsidR="00EA1A84" w:rsidRPr="00EA1A84" w:rsidRDefault="00EA1A84" w:rsidP="00EA1A84">
      <w:pPr>
        <w:numPr>
          <w:ilvl w:val="0"/>
          <w:numId w:val="6"/>
        </w:numPr>
        <w:rPr>
          <w:rFonts w:ascii="Times New Roman" w:hAnsi="Times New Roman" w:cs="Times New Roman"/>
          <w:sz w:val="24"/>
          <w:szCs w:val="24"/>
        </w:rPr>
      </w:pPr>
      <w:r w:rsidRPr="00EA1A84">
        <w:rPr>
          <w:rFonts w:ascii="Times New Roman" w:hAnsi="Times New Roman" w:cs="Times New Roman"/>
          <w:sz w:val="24"/>
          <w:szCs w:val="24"/>
        </w:rPr>
        <w:t>Initiated the scan and monitored real-time progress through the web dashboard.</w:t>
      </w:r>
    </w:p>
    <w:p w14:paraId="07BAABEC"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5.3 Duration and Performance</w:t>
      </w:r>
    </w:p>
    <w:p w14:paraId="1F623156" w14:textId="77777777" w:rsidR="00EA1A84" w:rsidRPr="00EA1A84" w:rsidRDefault="00EA1A84" w:rsidP="00EA1A84">
      <w:pPr>
        <w:numPr>
          <w:ilvl w:val="0"/>
          <w:numId w:val="7"/>
        </w:numPr>
        <w:rPr>
          <w:rFonts w:ascii="Times New Roman" w:hAnsi="Times New Roman" w:cs="Times New Roman"/>
          <w:sz w:val="24"/>
          <w:szCs w:val="24"/>
        </w:rPr>
      </w:pPr>
      <w:r w:rsidRPr="00EA1A84">
        <w:rPr>
          <w:rFonts w:ascii="Times New Roman" w:hAnsi="Times New Roman" w:cs="Times New Roman"/>
          <w:sz w:val="24"/>
          <w:szCs w:val="24"/>
        </w:rPr>
        <w:t xml:space="preserve">The scan took approximately </w:t>
      </w:r>
      <w:r w:rsidRPr="00EA1A84">
        <w:rPr>
          <w:rFonts w:ascii="Times New Roman" w:hAnsi="Times New Roman" w:cs="Times New Roman"/>
          <w:b/>
          <w:bCs/>
          <w:sz w:val="24"/>
          <w:szCs w:val="24"/>
        </w:rPr>
        <w:t>47 minutes</w:t>
      </w:r>
      <w:r w:rsidRPr="00EA1A84">
        <w:rPr>
          <w:rFonts w:ascii="Times New Roman" w:hAnsi="Times New Roman" w:cs="Times New Roman"/>
          <w:sz w:val="24"/>
          <w:szCs w:val="24"/>
        </w:rPr>
        <w:t xml:space="preserve"> to complete.</w:t>
      </w:r>
    </w:p>
    <w:p w14:paraId="150B775A" w14:textId="77777777" w:rsidR="00EA1A84" w:rsidRPr="00EA1A84" w:rsidRDefault="00EA1A84" w:rsidP="00EA1A84">
      <w:pPr>
        <w:numPr>
          <w:ilvl w:val="0"/>
          <w:numId w:val="7"/>
        </w:numPr>
        <w:rPr>
          <w:rFonts w:ascii="Times New Roman" w:hAnsi="Times New Roman" w:cs="Times New Roman"/>
          <w:sz w:val="24"/>
          <w:szCs w:val="24"/>
        </w:rPr>
      </w:pPr>
      <w:r w:rsidRPr="00EA1A84">
        <w:rPr>
          <w:rFonts w:ascii="Times New Roman" w:hAnsi="Times New Roman" w:cs="Times New Roman"/>
          <w:sz w:val="24"/>
          <w:szCs w:val="24"/>
        </w:rPr>
        <w:t>No performance issues occurred due to the system's sufficient resource allocation.</w:t>
      </w:r>
    </w:p>
    <w:p w14:paraId="73EE79A1"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5E0C58A8">
          <v:rect id="_x0000_i1127" style="width:0;height:1.5pt" o:hralign="center" o:hrstd="t" o:hr="t" fillcolor="#a0a0a0" stroked="f"/>
        </w:pict>
      </w:r>
    </w:p>
    <w:p w14:paraId="1EBD0FB3"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6. Scan Results Overview</w:t>
      </w:r>
    </w:p>
    <w:p w14:paraId="56100365"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The scan revealed several vulnerabilities, categorized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636"/>
        <w:gridCol w:w="4988"/>
      </w:tblGrid>
      <w:tr w:rsidR="00EA1A84" w:rsidRPr="00EA1A84" w14:paraId="4450F4B9" w14:textId="77777777" w:rsidTr="00EA1A84">
        <w:trPr>
          <w:tblHeader/>
          <w:tblCellSpacing w:w="15" w:type="dxa"/>
        </w:trPr>
        <w:tc>
          <w:tcPr>
            <w:tcW w:w="0" w:type="auto"/>
            <w:vAlign w:val="center"/>
            <w:hideMark/>
          </w:tcPr>
          <w:p w14:paraId="3F5F0A77"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Severity</w:t>
            </w:r>
          </w:p>
        </w:tc>
        <w:tc>
          <w:tcPr>
            <w:tcW w:w="0" w:type="auto"/>
            <w:vAlign w:val="center"/>
            <w:hideMark/>
          </w:tcPr>
          <w:p w14:paraId="3C2149BA"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Number Found</w:t>
            </w:r>
          </w:p>
        </w:tc>
        <w:tc>
          <w:tcPr>
            <w:tcW w:w="0" w:type="auto"/>
            <w:vAlign w:val="center"/>
            <w:hideMark/>
          </w:tcPr>
          <w:p w14:paraId="64163DE2"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Description Examples</w:t>
            </w:r>
          </w:p>
        </w:tc>
      </w:tr>
      <w:tr w:rsidR="00EA1A84" w:rsidRPr="00EA1A84" w14:paraId="755DE3CF" w14:textId="77777777" w:rsidTr="00EA1A84">
        <w:trPr>
          <w:tblCellSpacing w:w="15" w:type="dxa"/>
        </w:trPr>
        <w:tc>
          <w:tcPr>
            <w:tcW w:w="0" w:type="auto"/>
            <w:vAlign w:val="center"/>
            <w:hideMark/>
          </w:tcPr>
          <w:p w14:paraId="70C92D14"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Critical</w:t>
            </w:r>
          </w:p>
        </w:tc>
        <w:tc>
          <w:tcPr>
            <w:tcW w:w="0" w:type="auto"/>
            <w:vAlign w:val="center"/>
            <w:hideMark/>
          </w:tcPr>
          <w:p w14:paraId="70D34A3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1</w:t>
            </w:r>
          </w:p>
        </w:tc>
        <w:tc>
          <w:tcPr>
            <w:tcW w:w="0" w:type="auto"/>
            <w:vAlign w:val="center"/>
            <w:hideMark/>
          </w:tcPr>
          <w:p w14:paraId="74D39DE9"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SMBv1 protocol enabled</w:t>
            </w:r>
          </w:p>
        </w:tc>
      </w:tr>
      <w:tr w:rsidR="00EA1A84" w:rsidRPr="00EA1A84" w14:paraId="65E362FC" w14:textId="77777777" w:rsidTr="00EA1A84">
        <w:trPr>
          <w:tblCellSpacing w:w="15" w:type="dxa"/>
        </w:trPr>
        <w:tc>
          <w:tcPr>
            <w:tcW w:w="0" w:type="auto"/>
            <w:vAlign w:val="center"/>
            <w:hideMark/>
          </w:tcPr>
          <w:p w14:paraId="2DF97942"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High</w:t>
            </w:r>
          </w:p>
        </w:tc>
        <w:tc>
          <w:tcPr>
            <w:tcW w:w="0" w:type="auto"/>
            <w:vAlign w:val="center"/>
            <w:hideMark/>
          </w:tcPr>
          <w:p w14:paraId="56AD9298"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2</w:t>
            </w:r>
          </w:p>
        </w:tc>
        <w:tc>
          <w:tcPr>
            <w:tcW w:w="0" w:type="auto"/>
            <w:vAlign w:val="center"/>
            <w:hideMark/>
          </w:tcPr>
          <w:p w14:paraId="5BDDC535"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SSH root login permitted, outdated Apache version</w:t>
            </w:r>
          </w:p>
        </w:tc>
      </w:tr>
      <w:tr w:rsidR="00EA1A84" w:rsidRPr="00EA1A84" w14:paraId="79CD8C3C" w14:textId="77777777" w:rsidTr="00EA1A84">
        <w:trPr>
          <w:tblCellSpacing w:w="15" w:type="dxa"/>
        </w:trPr>
        <w:tc>
          <w:tcPr>
            <w:tcW w:w="0" w:type="auto"/>
            <w:vAlign w:val="center"/>
            <w:hideMark/>
          </w:tcPr>
          <w:p w14:paraId="5F594A7E"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Medium</w:t>
            </w:r>
          </w:p>
        </w:tc>
        <w:tc>
          <w:tcPr>
            <w:tcW w:w="0" w:type="auto"/>
            <w:vAlign w:val="center"/>
            <w:hideMark/>
          </w:tcPr>
          <w:p w14:paraId="7F8BA1A8"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3</w:t>
            </w:r>
          </w:p>
        </w:tc>
        <w:tc>
          <w:tcPr>
            <w:tcW w:w="0" w:type="auto"/>
            <w:vAlign w:val="center"/>
            <w:hideMark/>
          </w:tcPr>
          <w:p w14:paraId="2AC59ABA"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Open VNC port, weak SSH cipher suites</w:t>
            </w:r>
          </w:p>
        </w:tc>
      </w:tr>
      <w:tr w:rsidR="00EA1A84" w:rsidRPr="00EA1A84" w14:paraId="620358B3" w14:textId="77777777" w:rsidTr="00EA1A84">
        <w:trPr>
          <w:tblCellSpacing w:w="15" w:type="dxa"/>
        </w:trPr>
        <w:tc>
          <w:tcPr>
            <w:tcW w:w="0" w:type="auto"/>
            <w:vAlign w:val="center"/>
            <w:hideMark/>
          </w:tcPr>
          <w:p w14:paraId="5D89E29D"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Low</w:t>
            </w:r>
          </w:p>
        </w:tc>
        <w:tc>
          <w:tcPr>
            <w:tcW w:w="0" w:type="auto"/>
            <w:vAlign w:val="center"/>
            <w:hideMark/>
          </w:tcPr>
          <w:p w14:paraId="0DC794F4"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2</w:t>
            </w:r>
          </w:p>
        </w:tc>
        <w:tc>
          <w:tcPr>
            <w:tcW w:w="0" w:type="auto"/>
            <w:vAlign w:val="center"/>
            <w:hideMark/>
          </w:tcPr>
          <w:p w14:paraId="3CAA080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Missing security headers in HTTP responses</w:t>
            </w:r>
          </w:p>
        </w:tc>
      </w:tr>
      <w:tr w:rsidR="00EA1A84" w:rsidRPr="00EA1A84" w14:paraId="3EB93E06" w14:textId="77777777" w:rsidTr="00EA1A84">
        <w:trPr>
          <w:tblCellSpacing w:w="15" w:type="dxa"/>
        </w:trPr>
        <w:tc>
          <w:tcPr>
            <w:tcW w:w="0" w:type="auto"/>
            <w:vAlign w:val="center"/>
            <w:hideMark/>
          </w:tcPr>
          <w:p w14:paraId="356EA88A"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Info</w:t>
            </w:r>
          </w:p>
        </w:tc>
        <w:tc>
          <w:tcPr>
            <w:tcW w:w="0" w:type="auto"/>
            <w:vAlign w:val="center"/>
            <w:hideMark/>
          </w:tcPr>
          <w:p w14:paraId="714483F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2</w:t>
            </w:r>
          </w:p>
        </w:tc>
        <w:tc>
          <w:tcPr>
            <w:tcW w:w="0" w:type="auto"/>
            <w:vAlign w:val="center"/>
            <w:hideMark/>
          </w:tcPr>
          <w:p w14:paraId="6C8829D2"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OS version banners exposed</w:t>
            </w:r>
          </w:p>
        </w:tc>
      </w:tr>
    </w:tbl>
    <w:p w14:paraId="638D32D6"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1AB21BDF">
          <v:rect id="_x0000_i1128" style="width:0;height:1.5pt" o:hralign="center" o:hrstd="t" o:hr="t" fillcolor="#a0a0a0" stroked="f"/>
        </w:pict>
      </w:r>
    </w:p>
    <w:p w14:paraId="3AE42099"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7. Critical and High Severity Issues – Detailed Analysis</w:t>
      </w:r>
    </w:p>
    <w:p w14:paraId="5CC353CA"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7.1 Critical: SMBv1 Protocol Enabled</w:t>
      </w:r>
    </w:p>
    <w:p w14:paraId="4C724DCA" w14:textId="77777777" w:rsidR="00EA1A84" w:rsidRPr="00EA1A84" w:rsidRDefault="00EA1A84" w:rsidP="00EA1A84">
      <w:pPr>
        <w:numPr>
          <w:ilvl w:val="0"/>
          <w:numId w:val="8"/>
        </w:numPr>
        <w:rPr>
          <w:rFonts w:ascii="Times New Roman" w:hAnsi="Times New Roman" w:cs="Times New Roman"/>
          <w:sz w:val="24"/>
          <w:szCs w:val="24"/>
        </w:rPr>
      </w:pPr>
      <w:r w:rsidRPr="00EA1A84">
        <w:rPr>
          <w:rFonts w:ascii="Times New Roman" w:hAnsi="Times New Roman" w:cs="Times New Roman"/>
          <w:b/>
          <w:bCs/>
          <w:sz w:val="24"/>
          <w:szCs w:val="24"/>
        </w:rPr>
        <w:t>Description</w:t>
      </w:r>
      <w:r w:rsidRPr="00EA1A84">
        <w:rPr>
          <w:rFonts w:ascii="Times New Roman" w:hAnsi="Times New Roman" w:cs="Times New Roman"/>
          <w:sz w:val="24"/>
          <w:szCs w:val="24"/>
        </w:rPr>
        <w:t>: The legacy SMBv1 protocol is active and accessible. This protocol has multiple known vulnerabilities and is widely exploited by malware such as WannaCry.</w:t>
      </w:r>
    </w:p>
    <w:p w14:paraId="581F1D51" w14:textId="77777777" w:rsidR="00EA1A84" w:rsidRPr="00EA1A84" w:rsidRDefault="00EA1A84" w:rsidP="00EA1A84">
      <w:pPr>
        <w:numPr>
          <w:ilvl w:val="0"/>
          <w:numId w:val="8"/>
        </w:numPr>
        <w:rPr>
          <w:rFonts w:ascii="Times New Roman" w:hAnsi="Times New Roman" w:cs="Times New Roman"/>
          <w:sz w:val="24"/>
          <w:szCs w:val="24"/>
        </w:rPr>
      </w:pPr>
      <w:r w:rsidRPr="00EA1A84">
        <w:rPr>
          <w:rFonts w:ascii="Times New Roman" w:hAnsi="Times New Roman" w:cs="Times New Roman"/>
          <w:b/>
          <w:bCs/>
          <w:sz w:val="24"/>
          <w:szCs w:val="24"/>
        </w:rPr>
        <w:t>Impact</w:t>
      </w:r>
      <w:r w:rsidRPr="00EA1A84">
        <w:rPr>
          <w:rFonts w:ascii="Times New Roman" w:hAnsi="Times New Roman" w:cs="Times New Roman"/>
          <w:sz w:val="24"/>
          <w:szCs w:val="24"/>
        </w:rPr>
        <w:t>: Can lead to remote code execution and ransomware attacks.</w:t>
      </w:r>
    </w:p>
    <w:p w14:paraId="3CB48B96" w14:textId="77777777" w:rsidR="00EA1A84" w:rsidRPr="00EA1A84" w:rsidRDefault="00EA1A84" w:rsidP="00EA1A84">
      <w:pPr>
        <w:numPr>
          <w:ilvl w:val="0"/>
          <w:numId w:val="8"/>
        </w:numPr>
        <w:rPr>
          <w:rFonts w:ascii="Times New Roman" w:hAnsi="Times New Roman" w:cs="Times New Roman"/>
          <w:sz w:val="24"/>
          <w:szCs w:val="24"/>
        </w:rPr>
      </w:pPr>
      <w:r w:rsidRPr="00EA1A84">
        <w:rPr>
          <w:rFonts w:ascii="Times New Roman" w:hAnsi="Times New Roman" w:cs="Times New Roman"/>
          <w:b/>
          <w:bCs/>
          <w:sz w:val="24"/>
          <w:szCs w:val="24"/>
        </w:rPr>
        <w:t>Recommended Mitigation</w:t>
      </w:r>
      <w:r w:rsidRPr="00EA1A84">
        <w:rPr>
          <w:rFonts w:ascii="Times New Roman" w:hAnsi="Times New Roman" w:cs="Times New Roman"/>
          <w:sz w:val="24"/>
          <w:szCs w:val="24"/>
        </w:rPr>
        <w:t>:</w:t>
      </w:r>
    </w:p>
    <w:p w14:paraId="5CF58A80" w14:textId="61758147" w:rsidR="00EA1A84" w:rsidRPr="00EA1A84" w:rsidRDefault="00EA1A84" w:rsidP="00A935EC">
      <w:pPr>
        <w:numPr>
          <w:ilvl w:val="1"/>
          <w:numId w:val="8"/>
        </w:numPr>
        <w:rPr>
          <w:rFonts w:ascii="Times New Roman" w:hAnsi="Times New Roman" w:cs="Times New Roman"/>
          <w:sz w:val="24"/>
          <w:szCs w:val="24"/>
        </w:rPr>
      </w:pPr>
      <w:r w:rsidRPr="00EA1A84">
        <w:rPr>
          <w:rFonts w:ascii="Times New Roman" w:hAnsi="Times New Roman" w:cs="Times New Roman"/>
          <w:sz w:val="24"/>
          <w:szCs w:val="24"/>
        </w:rPr>
        <w:t>Disable SMBv1 via:</w:t>
      </w:r>
      <w:r w:rsidR="00A935EC">
        <w:rPr>
          <w:rFonts w:ascii="Times New Roman" w:hAnsi="Times New Roman" w:cs="Times New Roman"/>
          <w:sz w:val="24"/>
          <w:szCs w:val="24"/>
        </w:rPr>
        <w:t xml:space="preserve"> </w:t>
      </w: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remove samba</w:t>
      </w:r>
    </w:p>
    <w:p w14:paraId="52CF3953" w14:textId="77777777" w:rsidR="00EA1A84" w:rsidRDefault="00EA1A84" w:rsidP="00EA1A84">
      <w:pPr>
        <w:numPr>
          <w:ilvl w:val="1"/>
          <w:numId w:val="8"/>
        </w:numPr>
        <w:rPr>
          <w:rFonts w:ascii="Times New Roman" w:hAnsi="Times New Roman" w:cs="Times New Roman"/>
          <w:sz w:val="24"/>
          <w:szCs w:val="24"/>
        </w:rPr>
      </w:pPr>
      <w:r w:rsidRPr="00EA1A84">
        <w:rPr>
          <w:rFonts w:ascii="Times New Roman" w:hAnsi="Times New Roman" w:cs="Times New Roman"/>
          <w:sz w:val="24"/>
          <w:szCs w:val="24"/>
        </w:rPr>
        <w:t>Alternatively, configure /etc/samba/</w:t>
      </w:r>
      <w:proofErr w:type="spellStart"/>
      <w:r w:rsidRPr="00EA1A84">
        <w:rPr>
          <w:rFonts w:ascii="Times New Roman" w:hAnsi="Times New Roman" w:cs="Times New Roman"/>
          <w:sz w:val="24"/>
          <w:szCs w:val="24"/>
        </w:rPr>
        <w:t>smb.conf</w:t>
      </w:r>
      <w:proofErr w:type="spellEnd"/>
      <w:r w:rsidRPr="00EA1A84">
        <w:rPr>
          <w:rFonts w:ascii="Times New Roman" w:hAnsi="Times New Roman" w:cs="Times New Roman"/>
          <w:sz w:val="24"/>
          <w:szCs w:val="24"/>
        </w:rPr>
        <w:t xml:space="preserve"> to disable SMBv1.</w:t>
      </w:r>
    </w:p>
    <w:p w14:paraId="15EBF0CF" w14:textId="71C4789B" w:rsidR="002A0000" w:rsidRPr="00EA1A84" w:rsidRDefault="002A0000" w:rsidP="002A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53CCE5" wp14:editId="5FCC306F">
            <wp:extent cx="6774180" cy="3608070"/>
            <wp:effectExtent l="0" t="0" r="7620" b="0"/>
            <wp:docPr id="312500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0828" name="Picture 312500828"/>
                    <pic:cNvPicPr/>
                  </pic:nvPicPr>
                  <pic:blipFill>
                    <a:blip r:embed="rId12">
                      <a:extLst>
                        <a:ext uri="{28A0092B-C50C-407E-A947-70E740481C1C}">
                          <a14:useLocalDpi xmlns:a14="http://schemas.microsoft.com/office/drawing/2010/main" val="0"/>
                        </a:ext>
                      </a:extLst>
                    </a:blip>
                    <a:stretch>
                      <a:fillRect/>
                    </a:stretch>
                  </pic:blipFill>
                  <pic:spPr>
                    <a:xfrm>
                      <a:off x="0" y="0"/>
                      <a:ext cx="6779000" cy="3610637"/>
                    </a:xfrm>
                    <a:prstGeom prst="rect">
                      <a:avLst/>
                    </a:prstGeom>
                  </pic:spPr>
                </pic:pic>
              </a:graphicData>
            </a:graphic>
          </wp:inline>
        </w:drawing>
      </w:r>
    </w:p>
    <w:p w14:paraId="72D70369"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3DE3F0A3">
          <v:rect id="_x0000_i1129" style="width:0;height:1.5pt" o:hralign="center" o:hrstd="t" o:hr="t" fillcolor="#a0a0a0" stroked="f"/>
        </w:pict>
      </w:r>
    </w:p>
    <w:p w14:paraId="3DAAC051"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7.2 High: SSH Root Login Permitted</w:t>
      </w:r>
    </w:p>
    <w:p w14:paraId="5AA0AFED" w14:textId="77777777" w:rsidR="00EA1A84" w:rsidRPr="00EA1A84" w:rsidRDefault="00EA1A84" w:rsidP="00EA1A84">
      <w:pPr>
        <w:numPr>
          <w:ilvl w:val="0"/>
          <w:numId w:val="9"/>
        </w:numPr>
        <w:rPr>
          <w:rFonts w:ascii="Times New Roman" w:hAnsi="Times New Roman" w:cs="Times New Roman"/>
          <w:sz w:val="24"/>
          <w:szCs w:val="24"/>
        </w:rPr>
      </w:pPr>
      <w:r w:rsidRPr="00EA1A84">
        <w:rPr>
          <w:rFonts w:ascii="Times New Roman" w:hAnsi="Times New Roman" w:cs="Times New Roman"/>
          <w:b/>
          <w:bCs/>
          <w:sz w:val="24"/>
          <w:szCs w:val="24"/>
        </w:rPr>
        <w:t>Description</w:t>
      </w:r>
      <w:r w:rsidRPr="00EA1A84">
        <w:rPr>
          <w:rFonts w:ascii="Times New Roman" w:hAnsi="Times New Roman" w:cs="Times New Roman"/>
          <w:sz w:val="24"/>
          <w:szCs w:val="24"/>
        </w:rPr>
        <w:t>: SSH is configured to allow root login. This increases the attack surface significantly.</w:t>
      </w:r>
    </w:p>
    <w:p w14:paraId="618A0265" w14:textId="77777777" w:rsidR="00EA1A84" w:rsidRPr="00EA1A84" w:rsidRDefault="00EA1A84" w:rsidP="00EA1A84">
      <w:pPr>
        <w:numPr>
          <w:ilvl w:val="0"/>
          <w:numId w:val="9"/>
        </w:numPr>
        <w:rPr>
          <w:rFonts w:ascii="Times New Roman" w:hAnsi="Times New Roman" w:cs="Times New Roman"/>
          <w:sz w:val="24"/>
          <w:szCs w:val="24"/>
        </w:rPr>
      </w:pPr>
      <w:r w:rsidRPr="00EA1A84">
        <w:rPr>
          <w:rFonts w:ascii="Times New Roman" w:hAnsi="Times New Roman" w:cs="Times New Roman"/>
          <w:b/>
          <w:bCs/>
          <w:sz w:val="24"/>
          <w:szCs w:val="24"/>
        </w:rPr>
        <w:t>Impact</w:t>
      </w:r>
      <w:r w:rsidRPr="00EA1A84">
        <w:rPr>
          <w:rFonts w:ascii="Times New Roman" w:hAnsi="Times New Roman" w:cs="Times New Roman"/>
          <w:sz w:val="24"/>
          <w:szCs w:val="24"/>
        </w:rPr>
        <w:t>: Brute-force attacks could gain root access.</w:t>
      </w:r>
    </w:p>
    <w:p w14:paraId="068ABABB" w14:textId="77777777" w:rsidR="00EA1A84" w:rsidRPr="00EA1A84" w:rsidRDefault="00EA1A84" w:rsidP="00EA1A84">
      <w:pPr>
        <w:numPr>
          <w:ilvl w:val="0"/>
          <w:numId w:val="9"/>
        </w:numPr>
        <w:rPr>
          <w:rFonts w:ascii="Times New Roman" w:hAnsi="Times New Roman" w:cs="Times New Roman"/>
          <w:sz w:val="24"/>
          <w:szCs w:val="24"/>
        </w:rPr>
      </w:pPr>
      <w:r w:rsidRPr="00EA1A84">
        <w:rPr>
          <w:rFonts w:ascii="Times New Roman" w:hAnsi="Times New Roman" w:cs="Times New Roman"/>
          <w:b/>
          <w:bCs/>
          <w:sz w:val="24"/>
          <w:szCs w:val="24"/>
        </w:rPr>
        <w:t>Recommended Mitigation</w:t>
      </w:r>
      <w:r w:rsidRPr="00EA1A84">
        <w:rPr>
          <w:rFonts w:ascii="Times New Roman" w:hAnsi="Times New Roman" w:cs="Times New Roman"/>
          <w:sz w:val="24"/>
          <w:szCs w:val="24"/>
        </w:rPr>
        <w:t>:</w:t>
      </w:r>
    </w:p>
    <w:p w14:paraId="585F6F88" w14:textId="724A17C7" w:rsidR="00EA1A84" w:rsidRPr="00EA1A84" w:rsidRDefault="00EA1A84" w:rsidP="00A935EC">
      <w:pPr>
        <w:numPr>
          <w:ilvl w:val="1"/>
          <w:numId w:val="9"/>
        </w:numPr>
        <w:rPr>
          <w:rFonts w:ascii="Times New Roman" w:hAnsi="Times New Roman" w:cs="Times New Roman"/>
          <w:sz w:val="24"/>
          <w:szCs w:val="24"/>
        </w:rPr>
      </w:pPr>
      <w:r w:rsidRPr="00EA1A84">
        <w:rPr>
          <w:rFonts w:ascii="Times New Roman" w:hAnsi="Times New Roman" w:cs="Times New Roman"/>
          <w:sz w:val="24"/>
          <w:szCs w:val="24"/>
        </w:rPr>
        <w:t>Edit /etc/ssh/</w:t>
      </w:r>
      <w:proofErr w:type="spellStart"/>
      <w:r w:rsidRPr="00EA1A84">
        <w:rPr>
          <w:rFonts w:ascii="Times New Roman" w:hAnsi="Times New Roman" w:cs="Times New Roman"/>
          <w:sz w:val="24"/>
          <w:szCs w:val="24"/>
        </w:rPr>
        <w:t>sshd_config</w:t>
      </w:r>
      <w:proofErr w:type="spellEnd"/>
      <w:r w:rsidRPr="00EA1A84">
        <w:rPr>
          <w:rFonts w:ascii="Times New Roman" w:hAnsi="Times New Roman" w:cs="Times New Roman"/>
          <w:sz w:val="24"/>
          <w:szCs w:val="24"/>
        </w:rPr>
        <w:t>:</w:t>
      </w:r>
      <w:r w:rsidR="00A935EC">
        <w:rPr>
          <w:rFonts w:ascii="Times New Roman" w:hAnsi="Times New Roman" w:cs="Times New Roman"/>
          <w:sz w:val="24"/>
          <w:szCs w:val="24"/>
        </w:rPr>
        <w:t xml:space="preserve"> </w:t>
      </w:r>
      <w:proofErr w:type="spellStart"/>
      <w:r w:rsidRPr="00EA1A84">
        <w:rPr>
          <w:rFonts w:ascii="Times New Roman" w:hAnsi="Times New Roman" w:cs="Times New Roman"/>
          <w:color w:val="538135" w:themeColor="accent6" w:themeShade="BF"/>
          <w:sz w:val="24"/>
          <w:szCs w:val="24"/>
        </w:rPr>
        <w:t>PermitRootLogin</w:t>
      </w:r>
      <w:proofErr w:type="spellEnd"/>
      <w:r w:rsidRPr="00EA1A84">
        <w:rPr>
          <w:rFonts w:ascii="Times New Roman" w:hAnsi="Times New Roman" w:cs="Times New Roman"/>
          <w:color w:val="538135" w:themeColor="accent6" w:themeShade="BF"/>
          <w:sz w:val="24"/>
          <w:szCs w:val="24"/>
        </w:rPr>
        <w:t xml:space="preserve"> no</w:t>
      </w:r>
    </w:p>
    <w:p w14:paraId="0F332865" w14:textId="1FE33E84" w:rsidR="00EA1A84" w:rsidRPr="002A0000" w:rsidRDefault="00EA1A84" w:rsidP="00A935EC">
      <w:pPr>
        <w:numPr>
          <w:ilvl w:val="1"/>
          <w:numId w:val="9"/>
        </w:numPr>
        <w:rPr>
          <w:rFonts w:ascii="Times New Roman" w:hAnsi="Times New Roman" w:cs="Times New Roman"/>
          <w:sz w:val="24"/>
          <w:szCs w:val="24"/>
        </w:rPr>
      </w:pPr>
      <w:r w:rsidRPr="00EA1A84">
        <w:rPr>
          <w:rFonts w:ascii="Times New Roman" w:hAnsi="Times New Roman" w:cs="Times New Roman"/>
          <w:sz w:val="24"/>
          <w:szCs w:val="24"/>
        </w:rPr>
        <w:t>Restart SSH:</w:t>
      </w:r>
      <w:r w:rsidR="00A935EC">
        <w:rPr>
          <w:rFonts w:ascii="Times New Roman" w:hAnsi="Times New Roman" w:cs="Times New Roman"/>
          <w:sz w:val="24"/>
          <w:szCs w:val="24"/>
        </w:rPr>
        <w:t xml:space="preserve"> </w:t>
      </w: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w:t>
      </w:r>
      <w:proofErr w:type="spellStart"/>
      <w:r w:rsidRPr="00EA1A84">
        <w:rPr>
          <w:rFonts w:ascii="Times New Roman" w:hAnsi="Times New Roman" w:cs="Times New Roman"/>
          <w:color w:val="538135" w:themeColor="accent6" w:themeShade="BF"/>
          <w:sz w:val="24"/>
          <w:szCs w:val="24"/>
        </w:rPr>
        <w:t>systemctl</w:t>
      </w:r>
      <w:proofErr w:type="spellEnd"/>
      <w:r w:rsidRPr="00EA1A84">
        <w:rPr>
          <w:rFonts w:ascii="Times New Roman" w:hAnsi="Times New Roman" w:cs="Times New Roman"/>
          <w:color w:val="538135" w:themeColor="accent6" w:themeShade="BF"/>
          <w:sz w:val="24"/>
          <w:szCs w:val="24"/>
        </w:rPr>
        <w:t xml:space="preserve"> restart ssh</w:t>
      </w:r>
    </w:p>
    <w:p w14:paraId="1ECCF815" w14:textId="3E2375EB" w:rsidR="002A0000" w:rsidRPr="00EA1A84" w:rsidRDefault="002A0000" w:rsidP="002A0000">
      <w:pPr>
        <w:rPr>
          <w:rFonts w:ascii="Times New Roman" w:hAnsi="Times New Roman" w:cs="Times New Roman"/>
          <w:sz w:val="24"/>
          <w:szCs w:val="24"/>
        </w:rPr>
      </w:pPr>
      <w:r>
        <w:rPr>
          <w:rFonts w:ascii="Times New Roman" w:hAnsi="Times New Roman" w:cs="Times New Roman"/>
          <w:sz w:val="24"/>
          <w:szCs w:val="24"/>
        </w:rPr>
        <w:t xml:space="preserve">                 </w:t>
      </w:r>
      <w:r w:rsidRPr="002A0000">
        <w:rPr>
          <w:rFonts w:ascii="Times New Roman" w:hAnsi="Times New Roman" w:cs="Times New Roman"/>
          <w:noProof/>
          <w:sz w:val="24"/>
          <w:szCs w:val="24"/>
        </w:rPr>
        <w:drawing>
          <wp:inline distT="0" distB="0" distL="0" distR="0" wp14:anchorId="67874CDB" wp14:editId="4C9C66B8">
            <wp:extent cx="5344271" cy="600159"/>
            <wp:effectExtent l="0" t="0" r="0" b="9525"/>
            <wp:docPr id="63324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9725" name=""/>
                    <pic:cNvPicPr/>
                  </pic:nvPicPr>
                  <pic:blipFill>
                    <a:blip r:embed="rId13"/>
                    <a:stretch>
                      <a:fillRect/>
                    </a:stretch>
                  </pic:blipFill>
                  <pic:spPr>
                    <a:xfrm>
                      <a:off x="0" y="0"/>
                      <a:ext cx="5344271" cy="600159"/>
                    </a:xfrm>
                    <a:prstGeom prst="rect">
                      <a:avLst/>
                    </a:prstGeom>
                  </pic:spPr>
                </pic:pic>
              </a:graphicData>
            </a:graphic>
          </wp:inline>
        </w:drawing>
      </w:r>
    </w:p>
    <w:p w14:paraId="38A173AC"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6C9360A6">
          <v:rect id="_x0000_i1130" style="width:0;height:1.5pt" o:hralign="center" o:hrstd="t" o:hr="t" fillcolor="#a0a0a0" stroked="f"/>
        </w:pict>
      </w:r>
    </w:p>
    <w:p w14:paraId="24DF642E" w14:textId="77777777"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7.3 High: Outdated Apache HTTP Server</w:t>
      </w:r>
    </w:p>
    <w:p w14:paraId="2912F242" w14:textId="77777777" w:rsidR="00EA1A84" w:rsidRPr="00EA1A84" w:rsidRDefault="00EA1A84" w:rsidP="00EA1A84">
      <w:pPr>
        <w:numPr>
          <w:ilvl w:val="0"/>
          <w:numId w:val="10"/>
        </w:numPr>
        <w:rPr>
          <w:rFonts w:ascii="Times New Roman" w:hAnsi="Times New Roman" w:cs="Times New Roman"/>
          <w:sz w:val="24"/>
          <w:szCs w:val="24"/>
        </w:rPr>
      </w:pPr>
      <w:r w:rsidRPr="00EA1A84">
        <w:rPr>
          <w:rFonts w:ascii="Times New Roman" w:hAnsi="Times New Roman" w:cs="Times New Roman"/>
          <w:b/>
          <w:bCs/>
          <w:sz w:val="24"/>
          <w:szCs w:val="24"/>
        </w:rPr>
        <w:t>Description</w:t>
      </w:r>
      <w:r w:rsidRPr="00EA1A84">
        <w:rPr>
          <w:rFonts w:ascii="Times New Roman" w:hAnsi="Times New Roman" w:cs="Times New Roman"/>
          <w:sz w:val="24"/>
          <w:szCs w:val="24"/>
        </w:rPr>
        <w:t>: The installed Apache version has known vulnerabilities.</w:t>
      </w:r>
    </w:p>
    <w:p w14:paraId="56E494A2" w14:textId="77777777" w:rsidR="00EA1A84" w:rsidRPr="00EA1A84" w:rsidRDefault="00EA1A84" w:rsidP="00EA1A84">
      <w:pPr>
        <w:numPr>
          <w:ilvl w:val="0"/>
          <w:numId w:val="10"/>
        </w:numPr>
        <w:rPr>
          <w:rFonts w:ascii="Times New Roman" w:hAnsi="Times New Roman" w:cs="Times New Roman"/>
          <w:sz w:val="24"/>
          <w:szCs w:val="24"/>
        </w:rPr>
      </w:pPr>
      <w:r w:rsidRPr="00EA1A84">
        <w:rPr>
          <w:rFonts w:ascii="Times New Roman" w:hAnsi="Times New Roman" w:cs="Times New Roman"/>
          <w:b/>
          <w:bCs/>
          <w:sz w:val="24"/>
          <w:szCs w:val="24"/>
        </w:rPr>
        <w:t>Impact</w:t>
      </w:r>
      <w:r w:rsidRPr="00EA1A84">
        <w:rPr>
          <w:rFonts w:ascii="Times New Roman" w:hAnsi="Times New Roman" w:cs="Times New Roman"/>
          <w:sz w:val="24"/>
          <w:szCs w:val="24"/>
        </w:rPr>
        <w:t>: Could be exploited for privilege escalation or information disclosure.</w:t>
      </w:r>
    </w:p>
    <w:p w14:paraId="1A26EFB5" w14:textId="77777777" w:rsidR="00EA1A84" w:rsidRPr="00EA1A84" w:rsidRDefault="00EA1A84" w:rsidP="00EA1A84">
      <w:pPr>
        <w:numPr>
          <w:ilvl w:val="0"/>
          <w:numId w:val="10"/>
        </w:numPr>
        <w:rPr>
          <w:rFonts w:ascii="Times New Roman" w:hAnsi="Times New Roman" w:cs="Times New Roman"/>
          <w:sz w:val="24"/>
          <w:szCs w:val="24"/>
        </w:rPr>
      </w:pPr>
      <w:r w:rsidRPr="00EA1A84">
        <w:rPr>
          <w:rFonts w:ascii="Times New Roman" w:hAnsi="Times New Roman" w:cs="Times New Roman"/>
          <w:b/>
          <w:bCs/>
          <w:sz w:val="24"/>
          <w:szCs w:val="24"/>
        </w:rPr>
        <w:t>Recommended Mitigation</w:t>
      </w:r>
      <w:r w:rsidRPr="00EA1A84">
        <w:rPr>
          <w:rFonts w:ascii="Times New Roman" w:hAnsi="Times New Roman" w:cs="Times New Roman"/>
          <w:sz w:val="24"/>
          <w:szCs w:val="24"/>
        </w:rPr>
        <w:t>:</w:t>
      </w:r>
    </w:p>
    <w:p w14:paraId="7CB296C5" w14:textId="65E5FDF0" w:rsidR="00EA1A84" w:rsidRDefault="00EA1A84" w:rsidP="00A935EC">
      <w:pPr>
        <w:numPr>
          <w:ilvl w:val="1"/>
          <w:numId w:val="10"/>
        </w:numPr>
        <w:rPr>
          <w:rFonts w:ascii="Times New Roman" w:hAnsi="Times New Roman" w:cs="Times New Roman"/>
          <w:color w:val="538135" w:themeColor="accent6" w:themeShade="BF"/>
          <w:sz w:val="24"/>
          <w:szCs w:val="24"/>
        </w:rPr>
      </w:pPr>
      <w:r w:rsidRPr="00EA1A84">
        <w:rPr>
          <w:rFonts w:ascii="Times New Roman" w:hAnsi="Times New Roman" w:cs="Times New Roman"/>
          <w:sz w:val="24"/>
          <w:szCs w:val="24"/>
        </w:rPr>
        <w:t>Update via:</w:t>
      </w:r>
      <w:r w:rsidR="00A935EC">
        <w:rPr>
          <w:rFonts w:ascii="Times New Roman" w:hAnsi="Times New Roman" w:cs="Times New Roman"/>
          <w:sz w:val="24"/>
          <w:szCs w:val="24"/>
        </w:rPr>
        <w:t xml:space="preserve"> </w:t>
      </w: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update &amp;&amp; </w:t>
      </w:r>
      <w:proofErr w:type="spellStart"/>
      <w:r w:rsidRPr="00EA1A84">
        <w:rPr>
          <w:rFonts w:ascii="Times New Roman" w:hAnsi="Times New Roman" w:cs="Times New Roman"/>
          <w:color w:val="538135" w:themeColor="accent6" w:themeShade="BF"/>
          <w:sz w:val="24"/>
          <w:szCs w:val="24"/>
        </w:rPr>
        <w:t>sudo</w:t>
      </w:r>
      <w:proofErr w:type="spellEnd"/>
      <w:r w:rsidRPr="00EA1A84">
        <w:rPr>
          <w:rFonts w:ascii="Times New Roman" w:hAnsi="Times New Roman" w:cs="Times New Roman"/>
          <w:color w:val="538135" w:themeColor="accent6" w:themeShade="BF"/>
          <w:sz w:val="24"/>
          <w:szCs w:val="24"/>
        </w:rPr>
        <w:t xml:space="preserve"> apt upgrade apache2</w:t>
      </w:r>
    </w:p>
    <w:p w14:paraId="6256FB9F" w14:textId="1DA77BA2" w:rsidR="002A0000" w:rsidRPr="00EA1A84" w:rsidRDefault="002A0000" w:rsidP="002A0000">
      <w:pPr>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lastRenderedPageBreak/>
        <w:drawing>
          <wp:inline distT="0" distB="0" distL="0" distR="0" wp14:anchorId="3D3EC533" wp14:editId="7FA71016">
            <wp:extent cx="6249086" cy="3689350"/>
            <wp:effectExtent l="0" t="0" r="0" b="6350"/>
            <wp:docPr id="723921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1076" name="Picture 723921076"/>
                    <pic:cNvPicPr/>
                  </pic:nvPicPr>
                  <pic:blipFill>
                    <a:blip r:embed="rId14">
                      <a:extLst>
                        <a:ext uri="{28A0092B-C50C-407E-A947-70E740481C1C}">
                          <a14:useLocalDpi xmlns:a14="http://schemas.microsoft.com/office/drawing/2010/main" val="0"/>
                        </a:ext>
                      </a:extLst>
                    </a:blip>
                    <a:stretch>
                      <a:fillRect/>
                    </a:stretch>
                  </pic:blipFill>
                  <pic:spPr>
                    <a:xfrm>
                      <a:off x="0" y="0"/>
                      <a:ext cx="6252219" cy="3691200"/>
                    </a:xfrm>
                    <a:prstGeom prst="rect">
                      <a:avLst/>
                    </a:prstGeom>
                  </pic:spPr>
                </pic:pic>
              </a:graphicData>
            </a:graphic>
          </wp:inline>
        </w:drawing>
      </w:r>
    </w:p>
    <w:p w14:paraId="6A4F08DD"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6CEFAC6C">
          <v:rect id="_x0000_i1131" style="width:0;height:1.5pt" o:hralign="center" o:hrstd="t" o:hr="t" fillcolor="#a0a0a0" stroked="f"/>
        </w:pict>
      </w:r>
    </w:p>
    <w:p w14:paraId="7513E584" w14:textId="77777777" w:rsidR="00EA1A84" w:rsidRPr="00EA1A84" w:rsidRDefault="00EA1A84" w:rsidP="00EA1A84">
      <w:pPr>
        <w:rPr>
          <w:rFonts w:ascii="Times New Roman" w:hAnsi="Times New Roman" w:cs="Times New Roman"/>
          <w:b/>
          <w:bCs/>
          <w:sz w:val="28"/>
          <w:szCs w:val="28"/>
          <w:u w:val="single"/>
        </w:rPr>
      </w:pPr>
      <w:r w:rsidRPr="00EA1A84">
        <w:rPr>
          <w:rFonts w:ascii="Times New Roman" w:hAnsi="Times New Roman" w:cs="Times New Roman"/>
          <w:b/>
          <w:bCs/>
          <w:sz w:val="28"/>
          <w:szCs w:val="28"/>
          <w:u w:val="single"/>
        </w:rPr>
        <w:t>8. Additional Medium and Low Findings</w:t>
      </w:r>
    </w:p>
    <w:p w14:paraId="1758F3FD" w14:textId="77777777" w:rsidR="00EA1A84" w:rsidRPr="00EA1A84" w:rsidRDefault="00EA1A84" w:rsidP="00EA1A84">
      <w:pPr>
        <w:numPr>
          <w:ilvl w:val="0"/>
          <w:numId w:val="11"/>
        </w:numPr>
        <w:rPr>
          <w:rFonts w:ascii="Times New Roman" w:hAnsi="Times New Roman" w:cs="Times New Roman"/>
          <w:sz w:val="24"/>
          <w:szCs w:val="24"/>
        </w:rPr>
      </w:pPr>
      <w:r w:rsidRPr="00EA1A84">
        <w:rPr>
          <w:rFonts w:ascii="Times New Roman" w:hAnsi="Times New Roman" w:cs="Times New Roman"/>
          <w:b/>
          <w:bCs/>
          <w:sz w:val="24"/>
          <w:szCs w:val="24"/>
        </w:rPr>
        <w:t>VNC Port (5900) Open</w:t>
      </w:r>
      <w:r w:rsidRPr="00EA1A84">
        <w:rPr>
          <w:rFonts w:ascii="Times New Roman" w:hAnsi="Times New Roman" w:cs="Times New Roman"/>
          <w:sz w:val="24"/>
          <w:szCs w:val="24"/>
        </w:rPr>
        <w:t>: Should be closed if unused.</w:t>
      </w:r>
    </w:p>
    <w:p w14:paraId="4A94EE47" w14:textId="77777777" w:rsidR="00EA1A84" w:rsidRPr="00EA1A84" w:rsidRDefault="00EA1A84" w:rsidP="00EA1A84">
      <w:pPr>
        <w:numPr>
          <w:ilvl w:val="0"/>
          <w:numId w:val="11"/>
        </w:numPr>
        <w:rPr>
          <w:rFonts w:ascii="Times New Roman" w:hAnsi="Times New Roman" w:cs="Times New Roman"/>
          <w:sz w:val="24"/>
          <w:szCs w:val="24"/>
        </w:rPr>
      </w:pPr>
      <w:r w:rsidRPr="00EA1A84">
        <w:rPr>
          <w:rFonts w:ascii="Times New Roman" w:hAnsi="Times New Roman" w:cs="Times New Roman"/>
          <w:b/>
          <w:bCs/>
          <w:sz w:val="24"/>
          <w:szCs w:val="24"/>
        </w:rPr>
        <w:t>Weak SSH Cipher Suites</w:t>
      </w:r>
      <w:r w:rsidRPr="00EA1A84">
        <w:rPr>
          <w:rFonts w:ascii="Times New Roman" w:hAnsi="Times New Roman" w:cs="Times New Roman"/>
          <w:sz w:val="24"/>
          <w:szCs w:val="24"/>
        </w:rPr>
        <w:t>: Harden SSH configurations to only use strong cryptographic standards.</w:t>
      </w:r>
    </w:p>
    <w:p w14:paraId="4E85EA91" w14:textId="77777777" w:rsidR="00EA1A84" w:rsidRPr="00EA1A84" w:rsidRDefault="00EA1A84" w:rsidP="00EA1A84">
      <w:pPr>
        <w:numPr>
          <w:ilvl w:val="0"/>
          <w:numId w:val="11"/>
        </w:numPr>
        <w:rPr>
          <w:rFonts w:ascii="Times New Roman" w:hAnsi="Times New Roman" w:cs="Times New Roman"/>
          <w:sz w:val="24"/>
          <w:szCs w:val="24"/>
        </w:rPr>
      </w:pPr>
      <w:r w:rsidRPr="00EA1A84">
        <w:rPr>
          <w:rFonts w:ascii="Times New Roman" w:hAnsi="Times New Roman" w:cs="Times New Roman"/>
          <w:b/>
          <w:bCs/>
          <w:sz w:val="24"/>
          <w:szCs w:val="24"/>
        </w:rPr>
        <w:t>Missing HTTP Security Headers</w:t>
      </w:r>
      <w:r w:rsidRPr="00EA1A84">
        <w:rPr>
          <w:rFonts w:ascii="Times New Roman" w:hAnsi="Times New Roman" w:cs="Times New Roman"/>
          <w:sz w:val="24"/>
          <w:szCs w:val="24"/>
        </w:rPr>
        <w:t>: Add X-Frame-Options, X-Content-Type-Options, etc., in web server config files.</w:t>
      </w:r>
    </w:p>
    <w:p w14:paraId="02848F2D" w14:textId="77777777" w:rsidR="00EA1A84" w:rsidRPr="00EA1A84" w:rsidRDefault="00EA1A84" w:rsidP="00EA1A84">
      <w:pPr>
        <w:numPr>
          <w:ilvl w:val="0"/>
          <w:numId w:val="11"/>
        </w:numPr>
        <w:rPr>
          <w:rFonts w:ascii="Times New Roman" w:hAnsi="Times New Roman" w:cs="Times New Roman"/>
          <w:sz w:val="24"/>
          <w:szCs w:val="24"/>
        </w:rPr>
      </w:pPr>
      <w:r w:rsidRPr="00EA1A84">
        <w:rPr>
          <w:rFonts w:ascii="Times New Roman" w:hAnsi="Times New Roman" w:cs="Times New Roman"/>
          <w:b/>
          <w:bCs/>
          <w:sz w:val="24"/>
          <w:szCs w:val="24"/>
        </w:rPr>
        <w:t>Banner Grabbing Enabled</w:t>
      </w:r>
      <w:r w:rsidRPr="00EA1A84">
        <w:rPr>
          <w:rFonts w:ascii="Times New Roman" w:hAnsi="Times New Roman" w:cs="Times New Roman"/>
          <w:sz w:val="24"/>
          <w:szCs w:val="24"/>
        </w:rPr>
        <w:t>: Reveals unnecessary OS and service information.</w:t>
      </w:r>
    </w:p>
    <w:p w14:paraId="1FA97B6C"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187CB232">
          <v:rect id="_x0000_i1133" style="width:0;height:1.5pt" o:hralign="center" o:hrstd="t" o:hr="t" fillcolor="#a0a0a0" stroked="f"/>
        </w:pict>
      </w:r>
    </w:p>
    <w:p w14:paraId="43F0AC29" w14:textId="40D94045" w:rsidR="00EA1A84" w:rsidRPr="00EA1A84" w:rsidRDefault="002A0000" w:rsidP="00EA1A84">
      <w:pPr>
        <w:rPr>
          <w:rFonts w:ascii="Times New Roman" w:hAnsi="Times New Roman" w:cs="Times New Roman"/>
          <w:b/>
          <w:bCs/>
          <w:sz w:val="28"/>
          <w:szCs w:val="28"/>
          <w:u w:val="single"/>
        </w:rPr>
      </w:pPr>
      <w:r>
        <w:rPr>
          <w:rFonts w:ascii="Times New Roman" w:hAnsi="Times New Roman" w:cs="Times New Roman"/>
          <w:b/>
          <w:bCs/>
          <w:sz w:val="28"/>
          <w:szCs w:val="28"/>
          <w:u w:val="single"/>
        </w:rPr>
        <w:t>9</w:t>
      </w:r>
      <w:r w:rsidR="00EA1A84" w:rsidRPr="00EA1A84">
        <w:rPr>
          <w:rFonts w:ascii="Times New Roman" w:hAnsi="Times New Roman" w:cs="Times New Roman"/>
          <w:b/>
          <w:bCs/>
          <w:sz w:val="28"/>
          <w:szCs w:val="28"/>
          <w:u w:val="single"/>
        </w:rPr>
        <w:t>. Conclusion</w:t>
      </w:r>
    </w:p>
    <w:p w14:paraId="03097724"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The vulnerability assessment using OpenVAS was successfully executed on Kali Linux, uncovering several serious and moderate security risks on the host machine. Remediation steps have been clearly outlined, and actions have been taken where applicable.</w:t>
      </w:r>
    </w:p>
    <w:p w14:paraId="1D2C562E"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t>This project enhanced my practical understanding of:</w:t>
      </w:r>
    </w:p>
    <w:p w14:paraId="48F2DBBC" w14:textId="77777777" w:rsidR="00EA1A84" w:rsidRPr="00EA1A84" w:rsidRDefault="00EA1A84" w:rsidP="00EA1A84">
      <w:pPr>
        <w:numPr>
          <w:ilvl w:val="0"/>
          <w:numId w:val="13"/>
        </w:numPr>
        <w:rPr>
          <w:rFonts w:ascii="Times New Roman" w:hAnsi="Times New Roman" w:cs="Times New Roman"/>
          <w:sz w:val="24"/>
          <w:szCs w:val="24"/>
        </w:rPr>
      </w:pPr>
      <w:r w:rsidRPr="00EA1A84">
        <w:rPr>
          <w:rFonts w:ascii="Times New Roman" w:hAnsi="Times New Roman" w:cs="Times New Roman"/>
          <w:sz w:val="24"/>
          <w:szCs w:val="24"/>
        </w:rPr>
        <w:t>Vulnerability scanning lifecycle</w:t>
      </w:r>
    </w:p>
    <w:p w14:paraId="27E48E8B" w14:textId="77777777" w:rsidR="00EA1A84" w:rsidRPr="00EA1A84" w:rsidRDefault="00EA1A84" w:rsidP="00EA1A84">
      <w:pPr>
        <w:numPr>
          <w:ilvl w:val="0"/>
          <w:numId w:val="13"/>
        </w:numPr>
        <w:rPr>
          <w:rFonts w:ascii="Times New Roman" w:hAnsi="Times New Roman" w:cs="Times New Roman"/>
          <w:sz w:val="24"/>
          <w:szCs w:val="24"/>
        </w:rPr>
      </w:pPr>
      <w:r w:rsidRPr="00EA1A84">
        <w:rPr>
          <w:rFonts w:ascii="Times New Roman" w:hAnsi="Times New Roman" w:cs="Times New Roman"/>
          <w:sz w:val="24"/>
          <w:szCs w:val="24"/>
        </w:rPr>
        <w:t>Risk categorization using CVSS scores</w:t>
      </w:r>
    </w:p>
    <w:p w14:paraId="063D3CC5" w14:textId="77777777" w:rsidR="00EA1A84" w:rsidRPr="00EA1A84" w:rsidRDefault="00EA1A84" w:rsidP="00EA1A84">
      <w:pPr>
        <w:numPr>
          <w:ilvl w:val="0"/>
          <w:numId w:val="13"/>
        </w:numPr>
        <w:rPr>
          <w:rFonts w:ascii="Times New Roman" w:hAnsi="Times New Roman" w:cs="Times New Roman"/>
          <w:sz w:val="24"/>
          <w:szCs w:val="24"/>
        </w:rPr>
      </w:pPr>
      <w:r w:rsidRPr="00EA1A84">
        <w:rPr>
          <w:rFonts w:ascii="Times New Roman" w:hAnsi="Times New Roman" w:cs="Times New Roman"/>
          <w:sz w:val="24"/>
          <w:szCs w:val="24"/>
        </w:rPr>
        <w:t>System hardening techniques</w:t>
      </w:r>
    </w:p>
    <w:p w14:paraId="765115F9" w14:textId="77777777" w:rsidR="00EA1A84" w:rsidRPr="00EA1A84" w:rsidRDefault="00EA1A84" w:rsidP="00EA1A84">
      <w:pPr>
        <w:numPr>
          <w:ilvl w:val="0"/>
          <w:numId w:val="13"/>
        </w:numPr>
        <w:rPr>
          <w:rFonts w:ascii="Times New Roman" w:hAnsi="Times New Roman" w:cs="Times New Roman"/>
          <w:sz w:val="24"/>
          <w:szCs w:val="24"/>
        </w:rPr>
      </w:pPr>
      <w:r w:rsidRPr="00EA1A84">
        <w:rPr>
          <w:rFonts w:ascii="Times New Roman" w:hAnsi="Times New Roman" w:cs="Times New Roman"/>
          <w:sz w:val="24"/>
          <w:szCs w:val="24"/>
        </w:rPr>
        <w:t>Reporting and documentation standards</w:t>
      </w:r>
    </w:p>
    <w:p w14:paraId="1FC4EB71"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02CCE190">
          <v:rect id="_x0000_i1134" style="width:0;height:1.5pt" o:hralign="center" o:hrstd="t" o:hr="t" fillcolor="#a0a0a0" stroked="f"/>
        </w:pict>
      </w:r>
    </w:p>
    <w:p w14:paraId="60891CCC" w14:textId="11E7F1B3" w:rsidR="00EA1A84" w:rsidRPr="00EA1A84" w:rsidRDefault="002A0000" w:rsidP="00EA1A84">
      <w:pPr>
        <w:rPr>
          <w:rFonts w:ascii="Times New Roman" w:hAnsi="Times New Roman" w:cs="Times New Roman"/>
          <w:b/>
          <w:bCs/>
          <w:sz w:val="24"/>
          <w:szCs w:val="24"/>
        </w:rPr>
      </w:pPr>
      <w:r>
        <w:rPr>
          <w:rFonts w:ascii="Times New Roman" w:hAnsi="Times New Roman" w:cs="Times New Roman"/>
          <w:b/>
          <w:bCs/>
          <w:sz w:val="24"/>
          <w:szCs w:val="24"/>
        </w:rPr>
        <w:t>10</w:t>
      </w:r>
      <w:r w:rsidR="00EA1A84" w:rsidRPr="00EA1A84">
        <w:rPr>
          <w:rFonts w:ascii="Times New Roman" w:hAnsi="Times New Roman" w:cs="Times New Roman"/>
          <w:b/>
          <w:bCs/>
          <w:sz w:val="24"/>
          <w:szCs w:val="24"/>
        </w:rPr>
        <w:t>. Next Steps</w:t>
      </w:r>
    </w:p>
    <w:p w14:paraId="0722BAA5" w14:textId="77777777" w:rsidR="00EA1A84" w:rsidRPr="00EA1A84" w:rsidRDefault="00EA1A84" w:rsidP="00EA1A84">
      <w:pPr>
        <w:numPr>
          <w:ilvl w:val="0"/>
          <w:numId w:val="14"/>
        </w:numPr>
        <w:rPr>
          <w:rFonts w:ascii="Times New Roman" w:hAnsi="Times New Roman" w:cs="Times New Roman"/>
          <w:sz w:val="24"/>
          <w:szCs w:val="24"/>
        </w:rPr>
      </w:pPr>
      <w:r w:rsidRPr="00EA1A84">
        <w:rPr>
          <w:rFonts w:ascii="Times New Roman" w:hAnsi="Times New Roman" w:cs="Times New Roman"/>
          <w:sz w:val="24"/>
          <w:szCs w:val="24"/>
        </w:rPr>
        <w:t>Re-scan the system after applying all mitigations to confirm resolution.</w:t>
      </w:r>
    </w:p>
    <w:p w14:paraId="5A5EFB12" w14:textId="77777777" w:rsidR="00EA1A84" w:rsidRPr="00EA1A84" w:rsidRDefault="00EA1A84" w:rsidP="00EA1A84">
      <w:pPr>
        <w:numPr>
          <w:ilvl w:val="0"/>
          <w:numId w:val="14"/>
        </w:numPr>
        <w:rPr>
          <w:rFonts w:ascii="Times New Roman" w:hAnsi="Times New Roman" w:cs="Times New Roman"/>
          <w:sz w:val="24"/>
          <w:szCs w:val="24"/>
        </w:rPr>
      </w:pPr>
      <w:r w:rsidRPr="00EA1A84">
        <w:rPr>
          <w:rFonts w:ascii="Times New Roman" w:hAnsi="Times New Roman" w:cs="Times New Roman"/>
          <w:sz w:val="24"/>
          <w:szCs w:val="24"/>
        </w:rPr>
        <w:t>Automate regular scans using GVM scheduler.</w:t>
      </w:r>
    </w:p>
    <w:p w14:paraId="08D2C50C" w14:textId="77777777" w:rsidR="00EA1A84" w:rsidRPr="00EA1A84" w:rsidRDefault="00EA1A84" w:rsidP="00EA1A84">
      <w:pPr>
        <w:numPr>
          <w:ilvl w:val="0"/>
          <w:numId w:val="14"/>
        </w:numPr>
        <w:rPr>
          <w:rFonts w:ascii="Times New Roman" w:hAnsi="Times New Roman" w:cs="Times New Roman"/>
          <w:sz w:val="24"/>
          <w:szCs w:val="24"/>
        </w:rPr>
      </w:pPr>
      <w:r w:rsidRPr="00EA1A84">
        <w:rPr>
          <w:rFonts w:ascii="Times New Roman" w:hAnsi="Times New Roman" w:cs="Times New Roman"/>
          <w:sz w:val="24"/>
          <w:szCs w:val="24"/>
        </w:rPr>
        <w:lastRenderedPageBreak/>
        <w:t>Expand scanning scope to external devices or web applications as next learning objective.</w:t>
      </w:r>
    </w:p>
    <w:p w14:paraId="18DE193B" w14:textId="77777777" w:rsidR="00EA1A84" w:rsidRPr="00EA1A84" w:rsidRDefault="00EA1A84" w:rsidP="00EA1A84">
      <w:pPr>
        <w:rPr>
          <w:rFonts w:ascii="Times New Roman" w:hAnsi="Times New Roman" w:cs="Times New Roman"/>
          <w:sz w:val="24"/>
          <w:szCs w:val="24"/>
        </w:rPr>
      </w:pPr>
      <w:r w:rsidRPr="00EA1A84">
        <w:rPr>
          <w:rFonts w:ascii="Times New Roman" w:hAnsi="Times New Roman" w:cs="Times New Roman"/>
          <w:sz w:val="24"/>
          <w:szCs w:val="24"/>
        </w:rPr>
        <w:pict w14:anchorId="08F60A09">
          <v:rect id="_x0000_i1135" style="width:0;height:1.5pt" o:hralign="center" o:hrstd="t" o:hr="t" fillcolor="#a0a0a0" stroked="f"/>
        </w:pict>
      </w:r>
    </w:p>
    <w:p w14:paraId="1B7AA4EF" w14:textId="752C0235" w:rsidR="00EA1A84" w:rsidRPr="00EA1A84" w:rsidRDefault="00EA1A84" w:rsidP="00EA1A84">
      <w:pPr>
        <w:rPr>
          <w:rFonts w:ascii="Times New Roman" w:hAnsi="Times New Roman" w:cs="Times New Roman"/>
          <w:b/>
          <w:bCs/>
          <w:sz w:val="24"/>
          <w:szCs w:val="24"/>
        </w:rPr>
      </w:pPr>
      <w:r w:rsidRPr="00EA1A84">
        <w:rPr>
          <w:rFonts w:ascii="Times New Roman" w:hAnsi="Times New Roman" w:cs="Times New Roman"/>
          <w:b/>
          <w:bCs/>
          <w:sz w:val="24"/>
          <w:szCs w:val="24"/>
        </w:rPr>
        <w:t>1</w:t>
      </w:r>
      <w:r w:rsidR="002A0000">
        <w:rPr>
          <w:rFonts w:ascii="Times New Roman" w:hAnsi="Times New Roman" w:cs="Times New Roman"/>
          <w:b/>
          <w:bCs/>
          <w:sz w:val="24"/>
          <w:szCs w:val="24"/>
        </w:rPr>
        <w:t>1</w:t>
      </w:r>
      <w:r w:rsidRPr="00EA1A84">
        <w:rPr>
          <w:rFonts w:ascii="Times New Roman" w:hAnsi="Times New Roman" w:cs="Times New Roman"/>
          <w:b/>
          <w:bCs/>
          <w:sz w:val="24"/>
          <w:szCs w:val="24"/>
        </w:rPr>
        <w:t>. References</w:t>
      </w:r>
    </w:p>
    <w:p w14:paraId="4B1616A7" w14:textId="77777777" w:rsidR="00EA1A84" w:rsidRPr="00EA1A84" w:rsidRDefault="00EA1A84" w:rsidP="00EA1A84">
      <w:pPr>
        <w:numPr>
          <w:ilvl w:val="0"/>
          <w:numId w:val="15"/>
        </w:numPr>
        <w:rPr>
          <w:rFonts w:ascii="Times New Roman" w:hAnsi="Times New Roman" w:cs="Times New Roman"/>
          <w:sz w:val="24"/>
          <w:szCs w:val="24"/>
        </w:rPr>
      </w:pPr>
      <w:r w:rsidRPr="00EA1A84">
        <w:rPr>
          <w:rFonts w:ascii="Times New Roman" w:hAnsi="Times New Roman" w:cs="Times New Roman"/>
          <w:sz w:val="24"/>
          <w:szCs w:val="24"/>
        </w:rPr>
        <w:t xml:space="preserve">Greenbone Community Docs: </w:t>
      </w:r>
      <w:hyperlink r:id="rId15" w:history="1">
        <w:r w:rsidRPr="00EA1A84">
          <w:rPr>
            <w:rStyle w:val="Hyperlink"/>
            <w:rFonts w:ascii="Times New Roman" w:hAnsi="Times New Roman" w:cs="Times New Roman"/>
            <w:sz w:val="24"/>
            <w:szCs w:val="24"/>
          </w:rPr>
          <w:t>https://greenbone.net/documentation/</w:t>
        </w:r>
      </w:hyperlink>
    </w:p>
    <w:p w14:paraId="296FD67E" w14:textId="77777777" w:rsidR="00EA1A84" w:rsidRPr="00EA1A84" w:rsidRDefault="00EA1A84" w:rsidP="00EA1A84">
      <w:pPr>
        <w:numPr>
          <w:ilvl w:val="0"/>
          <w:numId w:val="15"/>
        </w:numPr>
        <w:rPr>
          <w:rFonts w:ascii="Times New Roman" w:hAnsi="Times New Roman" w:cs="Times New Roman"/>
          <w:sz w:val="24"/>
          <w:szCs w:val="24"/>
        </w:rPr>
      </w:pPr>
      <w:r w:rsidRPr="00EA1A84">
        <w:rPr>
          <w:rFonts w:ascii="Times New Roman" w:hAnsi="Times New Roman" w:cs="Times New Roman"/>
          <w:sz w:val="24"/>
          <w:szCs w:val="24"/>
        </w:rPr>
        <w:t xml:space="preserve">CVE Details: </w:t>
      </w:r>
      <w:hyperlink r:id="rId16" w:history="1">
        <w:r w:rsidRPr="00EA1A84">
          <w:rPr>
            <w:rStyle w:val="Hyperlink"/>
            <w:rFonts w:ascii="Times New Roman" w:hAnsi="Times New Roman" w:cs="Times New Roman"/>
            <w:sz w:val="24"/>
            <w:szCs w:val="24"/>
          </w:rPr>
          <w:t>https://cvedetails.com/</w:t>
        </w:r>
      </w:hyperlink>
    </w:p>
    <w:p w14:paraId="428460BD" w14:textId="77777777" w:rsidR="00EA1A84" w:rsidRPr="00EA1A84" w:rsidRDefault="00EA1A84" w:rsidP="00EA1A84">
      <w:pPr>
        <w:numPr>
          <w:ilvl w:val="0"/>
          <w:numId w:val="15"/>
        </w:numPr>
        <w:rPr>
          <w:rFonts w:ascii="Times New Roman" w:hAnsi="Times New Roman" w:cs="Times New Roman"/>
          <w:sz w:val="24"/>
          <w:szCs w:val="24"/>
        </w:rPr>
      </w:pPr>
      <w:r w:rsidRPr="00EA1A84">
        <w:rPr>
          <w:rFonts w:ascii="Times New Roman" w:hAnsi="Times New Roman" w:cs="Times New Roman"/>
          <w:sz w:val="24"/>
          <w:szCs w:val="24"/>
        </w:rPr>
        <w:t xml:space="preserve">NIST NVD: </w:t>
      </w:r>
      <w:hyperlink r:id="rId17" w:history="1">
        <w:r w:rsidRPr="00EA1A84">
          <w:rPr>
            <w:rStyle w:val="Hyperlink"/>
            <w:rFonts w:ascii="Times New Roman" w:hAnsi="Times New Roman" w:cs="Times New Roman"/>
            <w:sz w:val="24"/>
            <w:szCs w:val="24"/>
          </w:rPr>
          <w:t>https://nvd.nist.gov/</w:t>
        </w:r>
      </w:hyperlink>
    </w:p>
    <w:p w14:paraId="6B7FF8A4" w14:textId="77777777" w:rsidR="00EA1A84" w:rsidRPr="00EA1A84" w:rsidRDefault="00EA1A84" w:rsidP="00EA1A84">
      <w:pPr>
        <w:numPr>
          <w:ilvl w:val="0"/>
          <w:numId w:val="15"/>
        </w:numPr>
        <w:rPr>
          <w:rFonts w:ascii="Times New Roman" w:hAnsi="Times New Roman" w:cs="Times New Roman"/>
          <w:sz w:val="24"/>
          <w:szCs w:val="24"/>
        </w:rPr>
      </w:pPr>
      <w:r w:rsidRPr="00EA1A84">
        <w:rPr>
          <w:rFonts w:ascii="Times New Roman" w:hAnsi="Times New Roman" w:cs="Times New Roman"/>
          <w:sz w:val="24"/>
          <w:szCs w:val="24"/>
        </w:rPr>
        <w:t xml:space="preserve">Kali Linux Docs: </w:t>
      </w:r>
      <w:hyperlink r:id="rId18" w:history="1">
        <w:r w:rsidRPr="00EA1A84">
          <w:rPr>
            <w:rStyle w:val="Hyperlink"/>
            <w:rFonts w:ascii="Times New Roman" w:hAnsi="Times New Roman" w:cs="Times New Roman"/>
            <w:sz w:val="24"/>
            <w:szCs w:val="24"/>
          </w:rPr>
          <w:t>https://www.kali.org/docs/</w:t>
        </w:r>
      </w:hyperlink>
    </w:p>
    <w:p w14:paraId="61007826" w14:textId="77777777" w:rsidR="00B940F6" w:rsidRPr="00EA1A84" w:rsidRDefault="00B940F6">
      <w:pPr>
        <w:rPr>
          <w:rFonts w:ascii="Times New Roman" w:hAnsi="Times New Roman" w:cs="Times New Roman"/>
          <w:sz w:val="24"/>
          <w:szCs w:val="24"/>
        </w:rPr>
      </w:pPr>
    </w:p>
    <w:sectPr w:rsidR="00B940F6" w:rsidRPr="00EA1A84" w:rsidSect="00196BE7">
      <w:pgSz w:w="11906" w:h="16838" w:code="9"/>
      <w:pgMar w:top="720" w:right="227" w:bottom="720" w:left="720" w:header="0" w:footer="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93907"/>
    <w:multiLevelType w:val="multilevel"/>
    <w:tmpl w:val="27F0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0528"/>
    <w:multiLevelType w:val="multilevel"/>
    <w:tmpl w:val="FEEC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22B96"/>
    <w:multiLevelType w:val="multilevel"/>
    <w:tmpl w:val="BA0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367D2"/>
    <w:multiLevelType w:val="multilevel"/>
    <w:tmpl w:val="3CCC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C160FE"/>
    <w:multiLevelType w:val="multilevel"/>
    <w:tmpl w:val="5456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251DB"/>
    <w:multiLevelType w:val="multilevel"/>
    <w:tmpl w:val="2E585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96877"/>
    <w:multiLevelType w:val="multilevel"/>
    <w:tmpl w:val="E76C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0D79E3"/>
    <w:multiLevelType w:val="multilevel"/>
    <w:tmpl w:val="B742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2E5137"/>
    <w:multiLevelType w:val="multilevel"/>
    <w:tmpl w:val="C56E8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A84F2E"/>
    <w:multiLevelType w:val="multilevel"/>
    <w:tmpl w:val="A0E0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AF4335"/>
    <w:multiLevelType w:val="multilevel"/>
    <w:tmpl w:val="F680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380AA7"/>
    <w:multiLevelType w:val="multilevel"/>
    <w:tmpl w:val="A43AE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8617B7"/>
    <w:multiLevelType w:val="multilevel"/>
    <w:tmpl w:val="D4C2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262657"/>
    <w:multiLevelType w:val="multilevel"/>
    <w:tmpl w:val="03704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DF7940"/>
    <w:multiLevelType w:val="multilevel"/>
    <w:tmpl w:val="A8AA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945325">
    <w:abstractNumId w:val="3"/>
  </w:num>
  <w:num w:numId="2" w16cid:durableId="1880245413">
    <w:abstractNumId w:val="6"/>
  </w:num>
  <w:num w:numId="3" w16cid:durableId="1503008801">
    <w:abstractNumId w:val="4"/>
  </w:num>
  <w:num w:numId="4" w16cid:durableId="371461066">
    <w:abstractNumId w:val="9"/>
  </w:num>
  <w:num w:numId="5" w16cid:durableId="1145780849">
    <w:abstractNumId w:val="14"/>
  </w:num>
  <w:num w:numId="6" w16cid:durableId="1676110740">
    <w:abstractNumId w:val="5"/>
  </w:num>
  <w:num w:numId="7" w16cid:durableId="1246961852">
    <w:abstractNumId w:val="10"/>
  </w:num>
  <w:num w:numId="8" w16cid:durableId="22754753">
    <w:abstractNumId w:val="8"/>
  </w:num>
  <w:num w:numId="9" w16cid:durableId="2014061933">
    <w:abstractNumId w:val="11"/>
  </w:num>
  <w:num w:numId="10" w16cid:durableId="257176599">
    <w:abstractNumId w:val="13"/>
  </w:num>
  <w:num w:numId="11" w16cid:durableId="1398161004">
    <w:abstractNumId w:val="1"/>
  </w:num>
  <w:num w:numId="12" w16cid:durableId="1304507608">
    <w:abstractNumId w:val="12"/>
  </w:num>
  <w:num w:numId="13" w16cid:durableId="688022047">
    <w:abstractNumId w:val="0"/>
  </w:num>
  <w:num w:numId="14" w16cid:durableId="1446652542">
    <w:abstractNumId w:val="2"/>
  </w:num>
  <w:num w:numId="15" w16cid:durableId="4379929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A84"/>
    <w:rsid w:val="00196BE7"/>
    <w:rsid w:val="002A0000"/>
    <w:rsid w:val="003E4898"/>
    <w:rsid w:val="00453ED0"/>
    <w:rsid w:val="00513512"/>
    <w:rsid w:val="007B0374"/>
    <w:rsid w:val="00A7323D"/>
    <w:rsid w:val="00A935EC"/>
    <w:rsid w:val="00B940F6"/>
    <w:rsid w:val="00EA1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423B0"/>
  <w15:chartTrackingRefBased/>
  <w15:docId w15:val="{086F08A7-ED86-4A10-B6C0-4368119C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A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1A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1A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1A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1A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1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A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1A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1A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1A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1A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1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A84"/>
    <w:rPr>
      <w:rFonts w:eastAsiaTheme="majorEastAsia" w:cstheme="majorBidi"/>
      <w:color w:val="272727" w:themeColor="text1" w:themeTint="D8"/>
    </w:rPr>
  </w:style>
  <w:style w:type="paragraph" w:styleId="Title">
    <w:name w:val="Title"/>
    <w:basedOn w:val="Normal"/>
    <w:next w:val="Normal"/>
    <w:link w:val="TitleChar"/>
    <w:uiPriority w:val="10"/>
    <w:qFormat/>
    <w:rsid w:val="00EA1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A84"/>
    <w:pPr>
      <w:spacing w:before="160"/>
      <w:jc w:val="center"/>
    </w:pPr>
    <w:rPr>
      <w:i/>
      <w:iCs/>
      <w:color w:val="404040" w:themeColor="text1" w:themeTint="BF"/>
    </w:rPr>
  </w:style>
  <w:style w:type="character" w:customStyle="1" w:styleId="QuoteChar">
    <w:name w:val="Quote Char"/>
    <w:basedOn w:val="DefaultParagraphFont"/>
    <w:link w:val="Quote"/>
    <w:uiPriority w:val="29"/>
    <w:rsid w:val="00EA1A84"/>
    <w:rPr>
      <w:i/>
      <w:iCs/>
      <w:color w:val="404040" w:themeColor="text1" w:themeTint="BF"/>
    </w:rPr>
  </w:style>
  <w:style w:type="paragraph" w:styleId="ListParagraph">
    <w:name w:val="List Paragraph"/>
    <w:basedOn w:val="Normal"/>
    <w:uiPriority w:val="34"/>
    <w:qFormat/>
    <w:rsid w:val="00EA1A84"/>
    <w:pPr>
      <w:ind w:left="720"/>
      <w:contextualSpacing/>
    </w:pPr>
  </w:style>
  <w:style w:type="character" w:styleId="IntenseEmphasis">
    <w:name w:val="Intense Emphasis"/>
    <w:basedOn w:val="DefaultParagraphFont"/>
    <w:uiPriority w:val="21"/>
    <w:qFormat/>
    <w:rsid w:val="00EA1A84"/>
    <w:rPr>
      <w:i/>
      <w:iCs/>
      <w:color w:val="2F5496" w:themeColor="accent1" w:themeShade="BF"/>
    </w:rPr>
  </w:style>
  <w:style w:type="paragraph" w:styleId="IntenseQuote">
    <w:name w:val="Intense Quote"/>
    <w:basedOn w:val="Normal"/>
    <w:next w:val="Normal"/>
    <w:link w:val="IntenseQuoteChar"/>
    <w:uiPriority w:val="30"/>
    <w:qFormat/>
    <w:rsid w:val="00EA1A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1A84"/>
    <w:rPr>
      <w:i/>
      <w:iCs/>
      <w:color w:val="2F5496" w:themeColor="accent1" w:themeShade="BF"/>
    </w:rPr>
  </w:style>
  <w:style w:type="character" w:styleId="IntenseReference">
    <w:name w:val="Intense Reference"/>
    <w:basedOn w:val="DefaultParagraphFont"/>
    <w:uiPriority w:val="32"/>
    <w:qFormat/>
    <w:rsid w:val="00EA1A84"/>
    <w:rPr>
      <w:b/>
      <w:bCs/>
      <w:smallCaps/>
      <w:color w:val="2F5496" w:themeColor="accent1" w:themeShade="BF"/>
      <w:spacing w:val="5"/>
    </w:rPr>
  </w:style>
  <w:style w:type="character" w:styleId="Hyperlink">
    <w:name w:val="Hyperlink"/>
    <w:basedOn w:val="DefaultParagraphFont"/>
    <w:uiPriority w:val="99"/>
    <w:unhideWhenUsed/>
    <w:rsid w:val="00EA1A84"/>
    <w:rPr>
      <w:color w:val="0563C1" w:themeColor="hyperlink"/>
      <w:u w:val="single"/>
    </w:rPr>
  </w:style>
  <w:style w:type="character" w:styleId="UnresolvedMention">
    <w:name w:val="Unresolved Mention"/>
    <w:basedOn w:val="DefaultParagraphFont"/>
    <w:uiPriority w:val="99"/>
    <w:semiHidden/>
    <w:unhideWhenUsed/>
    <w:rsid w:val="00EA1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614440">
      <w:bodyDiv w:val="1"/>
      <w:marLeft w:val="0"/>
      <w:marRight w:val="0"/>
      <w:marTop w:val="0"/>
      <w:marBottom w:val="0"/>
      <w:divBdr>
        <w:top w:val="none" w:sz="0" w:space="0" w:color="auto"/>
        <w:left w:val="none" w:sz="0" w:space="0" w:color="auto"/>
        <w:bottom w:val="none" w:sz="0" w:space="0" w:color="auto"/>
        <w:right w:val="none" w:sz="0" w:space="0" w:color="auto"/>
      </w:divBdr>
    </w:div>
    <w:div w:id="104695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ali.org/doc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vd.nist.gov/" TargetMode="External"/><Relationship Id="rId2" Type="http://schemas.openxmlformats.org/officeDocument/2006/relationships/styles" Target="styles.xml"/><Relationship Id="rId16" Type="http://schemas.openxmlformats.org/officeDocument/2006/relationships/hyperlink" Target="https://cvedetails.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reenbone.net/documenta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ARYANSHU SAHA</dc:creator>
  <cp:keywords/>
  <dc:description/>
  <cp:lastModifiedBy>ARYANSHU SAHA</cp:lastModifiedBy>
  <cp:revision>1</cp:revision>
  <dcterms:created xsi:type="dcterms:W3CDTF">2025-06-26T09:03:00Z</dcterms:created>
  <dcterms:modified xsi:type="dcterms:W3CDTF">2025-06-26T10:37:00Z</dcterms:modified>
</cp:coreProperties>
</file>