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D6810" w14:textId="5611CD7F" w:rsidR="000618DE" w:rsidRDefault="00B2197A">
      <w:r w:rsidRPr="00B2197A">
        <w:t>Phần 1 - Phân tích biên bản Planning Poker</w:t>
      </w:r>
    </w:p>
    <w:tbl>
      <w:tblPr>
        <w:tblW w:w="0" w:type="auto"/>
        <w:tblCellSpacing w:w="15" w:type="dxa"/>
        <w:tblCellMar>
          <w:left w:w="0" w:type="dxa"/>
          <w:right w:w="0" w:type="dxa"/>
        </w:tblCellMar>
        <w:tblLook w:val="04A0" w:firstRow="1" w:lastRow="0" w:firstColumn="1" w:lastColumn="0" w:noHBand="0" w:noVBand="1"/>
      </w:tblPr>
      <w:tblGrid>
        <w:gridCol w:w="782"/>
        <w:gridCol w:w="1249"/>
        <w:gridCol w:w="3299"/>
        <w:gridCol w:w="3726"/>
      </w:tblGrid>
      <w:tr w:rsidR="00B2197A" w:rsidRPr="00B2197A" w14:paraId="67F3BF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111E5" w14:textId="77777777" w:rsidR="00B2197A" w:rsidRPr="00B2197A" w:rsidRDefault="00B2197A" w:rsidP="00B2197A">
            <w:r w:rsidRPr="00B2197A">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8448C" w14:textId="77777777" w:rsidR="00B2197A" w:rsidRPr="00B2197A" w:rsidRDefault="00B2197A" w:rsidP="00B2197A">
            <w:r w:rsidRPr="00B2197A">
              <w:rPr>
                <w:b/>
                <w:bCs/>
              </w:rPr>
              <w:t>Hợp lý / 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A9E33" w14:textId="77777777" w:rsidR="00B2197A" w:rsidRPr="00B2197A" w:rsidRDefault="00B2197A" w:rsidP="00B2197A">
            <w:r w:rsidRPr="00B2197A">
              <w:rPr>
                <w:b/>
                <w:bCs/>
              </w:rPr>
              <w:t>Quy tắc bị vi phạm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40795" w14:textId="77777777" w:rsidR="00B2197A" w:rsidRPr="00B2197A" w:rsidRDefault="00B2197A" w:rsidP="00B2197A">
            <w:r w:rsidRPr="00B2197A">
              <w:rPr>
                <w:b/>
                <w:bCs/>
              </w:rPr>
              <w:t>Hậu quả khi lập kế hoạch Sprint</w:t>
            </w:r>
          </w:p>
        </w:tc>
      </w:tr>
      <w:tr w:rsidR="00B2197A" w:rsidRPr="00B2197A" w14:paraId="560845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7892A" w14:textId="77777777" w:rsidR="00B2197A" w:rsidRPr="00B2197A" w:rsidRDefault="00B2197A" w:rsidP="00B2197A">
            <w:r w:rsidRPr="00B2197A">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5CAA1" w14:textId="77777777" w:rsidR="00B2197A" w:rsidRPr="00B2197A" w:rsidRDefault="00B2197A" w:rsidP="00B2197A">
            <w:r w:rsidRPr="00B2197A">
              <w:rPr>
                <w:b/>
                <w:bCs/>
              </w:rPr>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B4912" w14:textId="77777777" w:rsidR="00B2197A" w:rsidRPr="00B2197A" w:rsidRDefault="00B2197A" w:rsidP="00B2197A">
            <w:r w:rsidRPr="00B2197A">
              <w:t>• Kết quả chốt phải là một giá trị trên thang của đội (thang Fibonacci: 1, 2, 3, 5, 8, 13, 21 không có số 4).</w:t>
            </w:r>
          </w:p>
          <w:p w14:paraId="083F156E" w14:textId="77777777" w:rsidR="00B2197A" w:rsidRPr="00B2197A" w:rsidRDefault="00B2197A" w:rsidP="00B2197A">
            <w:r w:rsidRPr="00B2197A">
              <w:br/>
            </w:r>
          </w:p>
          <w:p w14:paraId="7725C0EC" w14:textId="77777777" w:rsidR="00B2197A" w:rsidRPr="00B2197A" w:rsidRDefault="00B2197A" w:rsidP="00B2197A">
            <w:r w:rsidRPr="00B2197A">
              <w:t>• Thẻ lệch nhau không dùng để lấy trung bình cộng.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72520" w14:textId="77777777" w:rsidR="00B2197A" w:rsidRPr="00B2197A" w:rsidRDefault="00B2197A" w:rsidP="00B2197A">
            <w:r w:rsidRPr="00B2197A">
              <w:t>Gây sai lệch thước đo vận tốc (Velocity) của đội và bỏ sót các giả định kỹ thuật/độ phức tạp tiềm ẩn giữa hai nhóm đánh giá (3 SP vs 5 SP).</w:t>
            </w:r>
          </w:p>
        </w:tc>
      </w:tr>
      <w:tr w:rsidR="00B2197A" w:rsidRPr="00B2197A" w14:paraId="10B9F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FD3C3" w14:textId="77777777" w:rsidR="00B2197A" w:rsidRPr="00B2197A" w:rsidRDefault="00B2197A" w:rsidP="00B2197A">
            <w:r w:rsidRPr="00B2197A">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BAE83" w14:textId="77777777" w:rsidR="00B2197A" w:rsidRPr="00B2197A" w:rsidRDefault="00B2197A" w:rsidP="00B2197A">
            <w:r w:rsidRPr="00B2197A">
              <w:rPr>
                <w:b/>
                <w:bCs/>
              </w:rPr>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2CD26" w14:textId="77777777" w:rsidR="00B2197A" w:rsidRPr="00B2197A" w:rsidRDefault="00B2197A" w:rsidP="00B2197A">
            <w:r w:rsidRPr="00B2197A">
              <w:t>Developers là người ước lượng và chọn thẻ; Product Owner chỉ làm rõ giá trị và phạm vi, không được can thiệp hay áp đặt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52ADC" w14:textId="77777777" w:rsidR="00B2197A" w:rsidRPr="00B2197A" w:rsidRDefault="00B2197A" w:rsidP="00B2197A">
            <w:r w:rsidRPr="00B2197A">
              <w:t>Ép khối lượng công việc theo mong muốn chủ quan, dễ dẫn đến vỡ Sprint, nợ kỹ thuật (technical debt), áp lực cho đội và lỗi tích hợp hệ thống thanh toán.</w:t>
            </w:r>
          </w:p>
        </w:tc>
      </w:tr>
      <w:tr w:rsidR="00B2197A" w:rsidRPr="00B2197A" w14:paraId="4C3C9E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7D788" w14:textId="77777777" w:rsidR="00B2197A" w:rsidRPr="00B2197A" w:rsidRDefault="00B2197A" w:rsidP="00B2197A">
            <w:r w:rsidRPr="00B2197A">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46C20" w14:textId="77777777" w:rsidR="00B2197A" w:rsidRPr="00B2197A" w:rsidRDefault="00B2197A" w:rsidP="00B2197A">
            <w:r w:rsidRPr="00B2197A">
              <w:rPr>
                <w:b/>
                <w:bCs/>
              </w:rPr>
              <w:t>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4DACC" w14:textId="77777777" w:rsidR="00B2197A" w:rsidRPr="00B2197A" w:rsidRDefault="00B2197A" w:rsidP="00B2197A">
            <w:r w:rsidRPr="00B2197A">
              <w:rPr>
                <w:i/>
                <w:iCs/>
              </w:rPr>
              <w:t>Không vi phạm quy tắc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A8F6A" w14:textId="77777777" w:rsidR="00B2197A" w:rsidRPr="00B2197A" w:rsidRDefault="00B2197A" w:rsidP="00B2197A">
            <w:r w:rsidRPr="00B2197A">
              <w:t>Đội thực hiện đúng quy trình chuẩn: các thành viên có phiếu cao nhất (8) và thấp nhất (3) giải thích góc nhìn, sau đó cả đội đồng thuận chọn lại mức 5 SP.</w:t>
            </w:r>
          </w:p>
        </w:tc>
      </w:tr>
      <w:tr w:rsidR="00B2197A" w:rsidRPr="00B2197A" w14:paraId="758747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7B8E1" w14:textId="77777777" w:rsidR="00B2197A" w:rsidRPr="00B2197A" w:rsidRDefault="00B2197A" w:rsidP="00B2197A">
            <w:r w:rsidRPr="00B2197A">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C6203" w14:textId="77777777" w:rsidR="00B2197A" w:rsidRPr="00B2197A" w:rsidRDefault="00B2197A" w:rsidP="00B2197A">
            <w:r w:rsidRPr="00B2197A">
              <w:rPr>
                <w:b/>
                <w:bCs/>
              </w:rPr>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8D17F" w14:textId="77777777" w:rsidR="00B2197A" w:rsidRPr="00B2197A" w:rsidRDefault="00B2197A" w:rsidP="00B2197A">
            <w:r w:rsidRPr="00B2197A">
              <w:t>SP là độ lớn tương đối, không được quy đổi cố định sang giờ hoặc ngày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9EF1F" w14:textId="77777777" w:rsidR="00B2197A" w:rsidRPr="00B2197A" w:rsidRDefault="00B2197A" w:rsidP="00B2197A">
            <w:r w:rsidRPr="00B2197A">
              <w:t>Biến Story Point thành đơn vị đo thời gian tuyệt đối (chấm công), gây áp lực sai lệch khi năng lực và thời gian xử lý thực tế của từng Developer là khác nhau.</w:t>
            </w:r>
          </w:p>
        </w:tc>
      </w:tr>
      <w:tr w:rsidR="00B2197A" w:rsidRPr="00B2197A" w14:paraId="231C7C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C1441" w14:textId="77777777" w:rsidR="00B2197A" w:rsidRPr="00B2197A" w:rsidRDefault="00B2197A" w:rsidP="00B2197A">
            <w:r w:rsidRPr="00B2197A">
              <w:rPr>
                <w:b/>
                <w:bCs/>
              </w:rPr>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1FDA0" w14:textId="77777777" w:rsidR="00B2197A" w:rsidRPr="00B2197A" w:rsidRDefault="00B2197A" w:rsidP="00B2197A">
            <w:r w:rsidRPr="00B2197A">
              <w:rPr>
                <w:b/>
                <w:bCs/>
              </w:rPr>
              <w:t>Chưa hợp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B87D7" w14:textId="77777777" w:rsidR="00B2197A" w:rsidRPr="00B2197A" w:rsidRDefault="00B2197A" w:rsidP="00B2197A">
            <w:r w:rsidRPr="00B2197A">
              <w:t>• PBI chưa đủ rõ yêu cầu/phạm vi thì phải làm rõ trước khi ước lượng.</w:t>
            </w:r>
          </w:p>
          <w:p w14:paraId="4DA71D18" w14:textId="77777777" w:rsidR="00B2197A" w:rsidRPr="00B2197A" w:rsidRDefault="00B2197A" w:rsidP="00B2197A">
            <w:r w:rsidRPr="00B2197A">
              <w:br/>
            </w:r>
          </w:p>
          <w:p w14:paraId="1F140154" w14:textId="77777777" w:rsidR="00B2197A" w:rsidRPr="00B2197A" w:rsidRDefault="00B2197A" w:rsidP="00B2197A">
            <w:r w:rsidRPr="00B2197A">
              <w:t>• Thẻ lệch nhau là tín hiệu tìm rủi ro, không được chốt theo số đông/đa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C4A9" w14:textId="77777777" w:rsidR="00B2197A" w:rsidRPr="00B2197A" w:rsidRDefault="00B2197A" w:rsidP="00B2197A">
            <w:r w:rsidRPr="00B2197A">
              <w:t>Nghiệp vụ chưa rõ ràng dẫn đến việc phải làm lại (rework), ước lượng sai lệch lớn và rủi ro trễ tiến độ nếu logic khuyến mãi thực tế phức tạp hơn dự tính.</w:t>
            </w:r>
          </w:p>
        </w:tc>
      </w:tr>
    </w:tbl>
    <w:p w14:paraId="23C7091F" w14:textId="77777777" w:rsidR="00B2197A" w:rsidRDefault="00B2197A"/>
    <w:p w14:paraId="2E85B311" w14:textId="77777777" w:rsidR="00B2197A" w:rsidRPr="00B2197A" w:rsidRDefault="00B2197A" w:rsidP="00B2197A">
      <w:pPr>
        <w:rPr>
          <w:b/>
          <w:bCs/>
        </w:rPr>
      </w:pPr>
      <w:r w:rsidRPr="00B2197A">
        <w:rPr>
          <w:b/>
          <w:bCs/>
        </w:rPr>
        <w:lastRenderedPageBreak/>
        <w:t>Phần 2 - Đề xuất sửa lỗi và hướng xử lý tiếp theo</w:t>
      </w:r>
    </w:p>
    <w:p w14:paraId="5A337182" w14:textId="77777777" w:rsidR="00B2197A" w:rsidRPr="00B2197A" w:rsidRDefault="00B2197A" w:rsidP="00B2197A">
      <w:pPr>
        <w:numPr>
          <w:ilvl w:val="0"/>
          <w:numId w:val="1"/>
        </w:numPr>
      </w:pPr>
      <w:r w:rsidRPr="00B2197A">
        <w:rPr>
          <w:b/>
          <w:bCs/>
        </w:rPr>
        <w:t>P1 (Đăng nhập bằng số điện thoại):</w:t>
      </w:r>
      <w:r w:rsidRPr="00B2197A">
        <w:t xml:space="preserve"> Nhóm chọn 3 SP và nhóm chọn 5 SP cần đối chiếu góc nhìn (ví dụ: việc tích hợp OTP, xử lý bảo mật/nhà mạng). Sau khi thảo luận rõ độ phức tạp so với Reference Story, toàn đội thực hiện bỏ phiếu lại kín để chốt giá trị nằm trên thang chuẩn (chọn 3 hoặc 5 SP).</w:t>
      </w:r>
    </w:p>
    <w:p w14:paraId="02967C5F" w14:textId="77777777" w:rsidR="00B2197A" w:rsidRPr="00B2197A" w:rsidRDefault="00B2197A" w:rsidP="00B2197A">
      <w:pPr>
        <w:numPr>
          <w:ilvl w:val="0"/>
          <w:numId w:val="1"/>
        </w:numPr>
      </w:pPr>
      <w:r w:rsidRPr="00B2197A">
        <w:rPr>
          <w:b/>
          <w:bCs/>
        </w:rPr>
        <w:t>P2 (Thanh toán bằng ví RikkeiPay):</w:t>
      </w:r>
      <w:r w:rsidRPr="00B2197A">
        <w:t xml:space="preserve"> Đức (PO) chỉ giải thích rõ phạm vi luồng thanh toán và rủi ro tích hợp ví; quyền ước lượng phải trả lại hoàn toàn cho Developers. Các lập trình viên bỏ phiếu 5, 8 và 13 cần giải thích lý do (nhất là rủi ro bảo mật, hoàn tiền, timeout giao dịch), sau đó Developers bỏ phiếu kín lại để chốt điểm đồng thuận.</w:t>
      </w:r>
    </w:p>
    <w:p w14:paraId="622DEA74" w14:textId="77777777" w:rsidR="00B2197A" w:rsidRPr="00B2197A" w:rsidRDefault="00B2197A" w:rsidP="00B2197A">
      <w:pPr>
        <w:numPr>
          <w:ilvl w:val="0"/>
          <w:numId w:val="1"/>
        </w:numPr>
      </w:pPr>
      <w:r w:rsidRPr="00B2197A">
        <w:rPr>
          <w:b/>
          <w:bCs/>
        </w:rPr>
        <w:t>P4 (Theo dõi vị trí tài xế trên bản đồ):</w:t>
      </w:r>
      <w:r w:rsidRPr="00B2197A">
        <w:t xml:space="preserve"> Đội giữ nguyên kết quả </w:t>
      </w:r>
      <w:r w:rsidRPr="00B2197A">
        <w:rPr>
          <w:b/>
          <w:bCs/>
        </w:rPr>
        <w:t>13 SP</w:t>
      </w:r>
      <w:r w:rsidRPr="00B2197A">
        <w:t xml:space="preserve"> vì quy trình bỏ phiếu đã đạt đồng thuận kỹ thuật đúng chuẩn, nhưng phải xóa bỏ hoàn toàn dòng ghi chú quy đổi "13 SP = 52 giờ".</w:t>
      </w:r>
    </w:p>
    <w:p w14:paraId="168848D9" w14:textId="77777777" w:rsidR="00B2197A" w:rsidRPr="00B2197A" w:rsidRDefault="00B2197A" w:rsidP="00B2197A">
      <w:pPr>
        <w:numPr>
          <w:ilvl w:val="0"/>
          <w:numId w:val="1"/>
        </w:numPr>
      </w:pPr>
      <w:r w:rsidRPr="00B2197A">
        <w:rPr>
          <w:b/>
          <w:bCs/>
        </w:rPr>
        <w:t>P5 (Áp mã giới thiệu bạn bè):</w:t>
      </w:r>
      <w:r w:rsidRPr="00B2197A">
        <w:t xml:space="preserve"> Tạm dừng việc chốt SP; Developers cần đặt câu hỏi cho Product Owner để làm rõ quy tắc nghiệp vụ (mã giới thiệu có được cộng dồn với khuyến mãi khác hay không). Sau khi PO xác nhận rõ ràng tiêu chí chấp nhận (Acceptance Criteria), các thành viên chọn 5 và 13 mới giải thích cơ sở và tiến hành bỏ phiếu lại từ đầu.</w:t>
      </w:r>
    </w:p>
    <w:p w14:paraId="6BA6C929" w14:textId="77777777" w:rsidR="00B2197A" w:rsidRDefault="00B2197A"/>
    <w:sectPr w:rsidR="00B2197A"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5285F"/>
    <w:multiLevelType w:val="multilevel"/>
    <w:tmpl w:val="0BA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36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448"/>
    <w:rsid w:val="000618DE"/>
    <w:rsid w:val="000C382D"/>
    <w:rsid w:val="002623F9"/>
    <w:rsid w:val="00B2197A"/>
    <w:rsid w:val="00C76D71"/>
    <w:rsid w:val="00CD2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7711"/>
  <w15:chartTrackingRefBased/>
  <w15:docId w15:val="{EF2046AC-78E3-430D-BB5C-A10CEBF20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44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44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244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2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24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24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24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4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4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24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24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24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24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24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4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4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2448"/>
    <w:pPr>
      <w:spacing w:before="160"/>
      <w:jc w:val="center"/>
    </w:pPr>
    <w:rPr>
      <w:i/>
      <w:iCs/>
      <w:color w:val="404040" w:themeColor="text1" w:themeTint="BF"/>
    </w:rPr>
  </w:style>
  <w:style w:type="character" w:customStyle="1" w:styleId="QuoteChar">
    <w:name w:val="Quote Char"/>
    <w:basedOn w:val="DefaultParagraphFont"/>
    <w:link w:val="Quote"/>
    <w:uiPriority w:val="29"/>
    <w:rsid w:val="00CD2448"/>
    <w:rPr>
      <w:i/>
      <w:iCs/>
      <w:color w:val="404040" w:themeColor="text1" w:themeTint="BF"/>
    </w:rPr>
  </w:style>
  <w:style w:type="paragraph" w:styleId="ListParagraph">
    <w:name w:val="List Paragraph"/>
    <w:basedOn w:val="Normal"/>
    <w:uiPriority w:val="34"/>
    <w:qFormat/>
    <w:rsid w:val="00CD2448"/>
    <w:pPr>
      <w:ind w:left="720"/>
      <w:contextualSpacing/>
    </w:pPr>
  </w:style>
  <w:style w:type="character" w:styleId="IntenseEmphasis">
    <w:name w:val="Intense Emphasis"/>
    <w:basedOn w:val="DefaultParagraphFont"/>
    <w:uiPriority w:val="21"/>
    <w:qFormat/>
    <w:rsid w:val="00CD2448"/>
    <w:rPr>
      <w:i/>
      <w:iCs/>
      <w:color w:val="2F5496" w:themeColor="accent1" w:themeShade="BF"/>
    </w:rPr>
  </w:style>
  <w:style w:type="paragraph" w:styleId="IntenseQuote">
    <w:name w:val="Intense Quote"/>
    <w:basedOn w:val="Normal"/>
    <w:next w:val="Normal"/>
    <w:link w:val="IntenseQuoteChar"/>
    <w:uiPriority w:val="30"/>
    <w:qFormat/>
    <w:rsid w:val="00CD2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448"/>
    <w:rPr>
      <w:i/>
      <w:iCs/>
      <w:color w:val="2F5496" w:themeColor="accent1" w:themeShade="BF"/>
    </w:rPr>
  </w:style>
  <w:style w:type="character" w:styleId="IntenseReference">
    <w:name w:val="Intense Reference"/>
    <w:basedOn w:val="DefaultParagraphFont"/>
    <w:uiPriority w:val="32"/>
    <w:qFormat/>
    <w:rsid w:val="00CD2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2026-10-13T00:39:00Z</dcterms:created>
  <dcterms:modified xsi:type="dcterms:W3CDTF">2026-10-13T00:39:00Z</dcterms:modified>
</cp:coreProperties>
</file>