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628F3" w14:textId="20813D96" w:rsidR="00101D7C" w:rsidRPr="00504E87" w:rsidRDefault="002F57D4">
      <w:pPr>
        <w:rPr>
          <w:b/>
          <w:bCs/>
          <w:sz w:val="28"/>
          <w:szCs w:val="28"/>
        </w:rPr>
      </w:pPr>
      <w:bookmarkStart w:id="0" w:name="_GoBack"/>
      <w:bookmarkEnd w:id="0"/>
      <w:r w:rsidRPr="00504E87">
        <w:rPr>
          <w:b/>
          <w:bCs/>
          <w:sz w:val="28"/>
          <w:szCs w:val="28"/>
        </w:rPr>
        <w:t>Interest rate comparison</w:t>
      </w:r>
    </w:p>
    <w:p w14:paraId="19245DDD" w14:textId="27F2A1DE" w:rsidR="00504E87" w:rsidRDefault="00504E87">
      <w:pPr>
        <w:rPr>
          <w:b/>
          <w:bCs/>
        </w:rPr>
      </w:pPr>
    </w:p>
    <w:p w14:paraId="22387859" w14:textId="77777777" w:rsidR="00504E87" w:rsidRDefault="00504E87">
      <w:pPr>
        <w:rPr>
          <w:b/>
          <w:bCs/>
        </w:rPr>
      </w:pPr>
    </w:p>
    <w:p w14:paraId="43E7FB89" w14:textId="3B474A3D" w:rsidR="00504E87" w:rsidRDefault="00504E87">
      <w:pPr>
        <w:rPr>
          <w:b/>
          <w:bCs/>
        </w:rPr>
      </w:pPr>
      <w:r>
        <w:rPr>
          <w:b/>
          <w:bCs/>
        </w:rPr>
        <w:t>Type of mortgages</w:t>
      </w:r>
    </w:p>
    <w:p w14:paraId="55C2A9A2" w14:textId="681C8B9D" w:rsidR="00504E87" w:rsidRDefault="00504E87" w:rsidP="00504E87"/>
    <w:p w14:paraId="582F763F" w14:textId="77777777" w:rsidR="00504E87" w:rsidRDefault="00504E87" w:rsidP="00504E87">
      <w:r>
        <w:t>The type of mortgage that is right for you depends on several factors: the amount of the loan, your income and life situation, your age and more. All this requires a considered mortgage strategy. Depending on personal wealth and individual security requirements, one of the following three mortgages, or a combination of these, may be considered:</w:t>
      </w:r>
    </w:p>
    <w:p w14:paraId="2FD83EAE" w14:textId="77777777" w:rsidR="00504E87" w:rsidRDefault="00504E87" w:rsidP="00504E87"/>
    <w:p w14:paraId="15E9735A" w14:textId="77777777" w:rsidR="00504E87" w:rsidRDefault="00504E87" w:rsidP="00504E87"/>
    <w:p w14:paraId="4AD217C4" w14:textId="77777777" w:rsidR="009C2C1F" w:rsidRDefault="00504E87" w:rsidP="00504E87">
      <w:pPr>
        <w:rPr>
          <w:b/>
          <w:bCs/>
        </w:rPr>
      </w:pPr>
      <w:r w:rsidRPr="00504E87">
        <w:rPr>
          <w:b/>
          <w:bCs/>
        </w:rPr>
        <w:t>Fixed-rate mortgage</w:t>
      </w:r>
    </w:p>
    <w:p w14:paraId="37FB0AE1" w14:textId="46FE757A" w:rsidR="00504E87" w:rsidRDefault="00504E87" w:rsidP="00504E87">
      <w:r>
        <w:t xml:space="preserve">This mortgage is concluded with a fixed interest rate for the entire term. Typical terms are between 2 and 10 years. This mortgage is less risky compared to the other models. As the interest rate remains constant, no additional charges are incurred in the event of rising interest rates. However, this also means that one is not able to profit if the interest rates for fixed rate mortgages become more favorable. Fixed-rate mortgages are </w:t>
      </w:r>
      <w:r w:rsidR="0060753C">
        <w:t>very</w:t>
      </w:r>
      <w:r>
        <w:t xml:space="preserve"> popular among the clients, however several factors need to be considered, when selecting the </w:t>
      </w:r>
      <w:r w:rsidR="009C2C1F">
        <w:t xml:space="preserve">mortgage type. </w:t>
      </w:r>
    </w:p>
    <w:p w14:paraId="35D5FA6F" w14:textId="77777777" w:rsidR="009C2C1F" w:rsidRDefault="009C2C1F" w:rsidP="00504E87"/>
    <w:p w14:paraId="2E0406F9" w14:textId="77777777" w:rsidR="009C2C1F" w:rsidRPr="009C2C1F" w:rsidRDefault="009C2C1F" w:rsidP="009C2C1F">
      <w:r w:rsidRPr="009C2C1F">
        <w:t>Fixed-rate mortgages traditionally offer the greatest planning security. The borrower and the mortgage lender agree on a fixed loan amount, a mortgage rate and a fixed term. Once the loan agreement has been signed, changes in the interest rate market no longer have any influence.</w:t>
      </w:r>
      <w:r>
        <w:t xml:space="preserve"> </w:t>
      </w:r>
      <w:r w:rsidRPr="009C2C1F">
        <w:t>The conditions of a fixed-rate mortgage will depend on the general situation of the interest rate market. The term of the mortgage, the amortization rate as well as the income and assets of the borrower also provide important factors for conditions of fixed-rate mortgages. In addition, significant differences result from the different offers of the banks. </w:t>
      </w:r>
    </w:p>
    <w:p w14:paraId="41B6EFB9" w14:textId="6B8C4410" w:rsidR="009C2C1F" w:rsidRPr="009C2C1F" w:rsidRDefault="009C2C1F" w:rsidP="009C2C1F"/>
    <w:p w14:paraId="32BF0D30" w14:textId="555836B6" w:rsidR="009C2C1F" w:rsidRPr="009C2C1F" w:rsidRDefault="009C2C1F" w:rsidP="00504E87">
      <w:pPr>
        <w:rPr>
          <w:i/>
          <w:iCs/>
        </w:rPr>
      </w:pPr>
      <w:r w:rsidRPr="009C2C1F">
        <w:rPr>
          <w:i/>
          <w:iCs/>
        </w:rPr>
        <w:t>What should be considered when taking out a fixed-rate mortgage?</w:t>
      </w:r>
    </w:p>
    <w:p w14:paraId="20C25D7C" w14:textId="5B892DFE" w:rsidR="009C2C1F" w:rsidRDefault="009C2C1F" w:rsidP="00504E87"/>
    <w:p w14:paraId="371690B3" w14:textId="77777777" w:rsidR="009C2C1F" w:rsidRPr="009C2C1F" w:rsidRDefault="009C2C1F" w:rsidP="009C2C1F">
      <w:r w:rsidRPr="009C2C1F">
        <w:t>Shorter mortgage terms are usually associated with lower interest rates. Most of the mortgages offered on the market have a duration between 3 and 10 years. However, banks and insurance companies also offer mortgage terms below and above these values. The interest rate of a fixed-rate mortgage is set when signing the loan agreement.</w:t>
      </w:r>
    </w:p>
    <w:p w14:paraId="771C468F" w14:textId="77777777" w:rsidR="009C2C1F" w:rsidRPr="009C2C1F" w:rsidRDefault="009C2C1F" w:rsidP="009C2C1F">
      <w:r w:rsidRPr="009C2C1F">
        <w:t>The loan amount depends primarily on the value of the property. The lower value of the market value (bank-internal estimate) and the selling price is used as the basis for the maximum loan amount. Because the property value serves as collateral for the bank, the loan amount of a mortgage does not exceed the current value of the property. In addition, the lending institutions set a buffer between the value of the property and the maximum amount of the loan amount. As a rule, banks and insurance companies finance a maximum of up to 80 percent.</w:t>
      </w:r>
    </w:p>
    <w:p w14:paraId="1DC78DD2" w14:textId="77777777" w:rsidR="009C2C1F" w:rsidRPr="009C2C1F" w:rsidRDefault="009C2C1F" w:rsidP="009C2C1F">
      <w:r w:rsidRPr="009C2C1F">
        <w:t xml:space="preserve">The repayment / amortization period is directly related to the amount of agreed amortization payments and the term of the mortgage. The borrower and the bank agree on an annual amount of amortization payments at the beginning of the term. This amount depends largely on the additional financial burden that borrowers can carry. Depending on </w:t>
      </w:r>
      <w:r w:rsidRPr="009C2C1F">
        <w:lastRenderedPageBreak/>
        <w:t>each case, banks sometimes allow for limited adjustments to the amortization payments to be able to react to a changed income situation.</w:t>
      </w:r>
    </w:p>
    <w:p w14:paraId="38B66235" w14:textId="0B9870E8" w:rsidR="009C2C1F" w:rsidRPr="009C2C1F" w:rsidRDefault="009C2C1F" w:rsidP="00504E87">
      <w:pPr>
        <w:rPr>
          <w:i/>
          <w:iCs/>
        </w:rPr>
      </w:pPr>
    </w:p>
    <w:p w14:paraId="24486482" w14:textId="6355C3E1" w:rsidR="009C2C1F" w:rsidRDefault="009C2C1F" w:rsidP="009C2C1F">
      <w:pPr>
        <w:rPr>
          <w:i/>
          <w:iCs/>
        </w:rPr>
      </w:pPr>
      <w:r w:rsidRPr="009C2C1F">
        <w:rPr>
          <w:i/>
          <w:iCs/>
        </w:rPr>
        <w:t>When are fixed-rate mortgages the right choice?</w:t>
      </w:r>
    </w:p>
    <w:p w14:paraId="6C487C5B" w14:textId="77777777" w:rsidR="009C2C1F" w:rsidRPr="009C2C1F" w:rsidRDefault="009C2C1F" w:rsidP="009C2C1F">
      <w:pPr>
        <w:rPr>
          <w:i/>
          <w:iCs/>
        </w:rPr>
      </w:pPr>
    </w:p>
    <w:p w14:paraId="08448C99" w14:textId="77777777" w:rsidR="009C2C1F" w:rsidRDefault="009C2C1F" w:rsidP="009C2C1F">
      <w:r>
        <w:t>Planning security and protection against rising interest rates make fixed-rate mortgages a particularly attractive mortgage model, and so the Swiss mostly use fixed-rate mortgages to finance their own homes. However, a fixed-rate mortgage may not always be the best solution. The long-term fixing of the mortgage can become a disadvantage in the event of changing circumstances, for example work-related changes or a change of residence.</w:t>
      </w:r>
    </w:p>
    <w:p w14:paraId="72302FEC" w14:textId="77777777" w:rsidR="009C2C1F" w:rsidRDefault="009C2C1F" w:rsidP="00504E87"/>
    <w:p w14:paraId="6863532B" w14:textId="77777777" w:rsidR="00DC2FF5" w:rsidRPr="00DC2FF5" w:rsidRDefault="00DC2FF5" w:rsidP="00DC2FF5">
      <w:pPr>
        <w:rPr>
          <w:i/>
          <w:iCs/>
        </w:rPr>
      </w:pPr>
      <w:r w:rsidRPr="00DC2FF5">
        <w:rPr>
          <w:i/>
          <w:iCs/>
        </w:rPr>
        <w:t>Other important things to consider, when choosing fixed-rate mortgage</w:t>
      </w:r>
    </w:p>
    <w:p w14:paraId="14F2898C" w14:textId="68824378" w:rsidR="00DC2FF5" w:rsidRDefault="00DC2FF5" w:rsidP="00DC2FF5">
      <w:r>
        <w:t xml:space="preserve"> </w:t>
      </w:r>
    </w:p>
    <w:p w14:paraId="37937C41" w14:textId="77777777" w:rsidR="00DC2FF5" w:rsidRDefault="00DC2FF5" w:rsidP="00DC2FF5">
      <w:r>
        <w:t xml:space="preserve">When taking out a long-term fixed-rate mortgage, it is natural to assume that no major changes in income or personal circumstances will occur. However, it’s just not possible to plan everything, and matters such as divorce, change of employment, or the death of a (marriage) partner may have serious financial consequences and can rarely be foreseen. In such </w:t>
      </w:r>
      <w:proofErr w:type="gramStart"/>
      <w:r>
        <w:t>situations</w:t>
      </w:r>
      <w:proofErr w:type="gramEnd"/>
      <w:r>
        <w:t xml:space="preserve"> lenders will generally allow the borrower to exit from the mortgage contract.</w:t>
      </w:r>
    </w:p>
    <w:p w14:paraId="30128C87" w14:textId="77777777" w:rsidR="00DC2FF5" w:rsidRDefault="00DC2FF5" w:rsidP="00DC2FF5"/>
    <w:p w14:paraId="52A5D263" w14:textId="77777777" w:rsidR="00DC2FF5" w:rsidRDefault="00DC2FF5" w:rsidP="00DC2FF5">
      <w:r>
        <w:t>However, this will be subject to conditions, and the termination of a mortgage will often necessitate the sale of the property. Sometimes termination can be avoided if the borrower is able to find a buyer willing to take over the property along with the mortgage – though such transfer still requires the lender’s approval. Mortgage termination may trigger an indemnity payment, and if so, the cost will depend on three factors:</w:t>
      </w:r>
    </w:p>
    <w:p w14:paraId="0DA12ED3" w14:textId="77777777" w:rsidR="00DC2FF5" w:rsidRDefault="00DC2FF5" w:rsidP="00DC2FF5"/>
    <w:p w14:paraId="7B8DFD7C" w14:textId="77777777" w:rsidR="00DC2FF5" w:rsidRDefault="00DC2FF5" w:rsidP="00DC2FF5">
      <w:pPr>
        <w:pStyle w:val="ListParagraph"/>
        <w:numPr>
          <w:ilvl w:val="0"/>
          <w:numId w:val="1"/>
        </w:numPr>
      </w:pPr>
      <w:r>
        <w:t>The loan interest rate</w:t>
      </w:r>
    </w:p>
    <w:p w14:paraId="11427E07" w14:textId="77777777" w:rsidR="00DC2FF5" w:rsidRDefault="00DC2FF5" w:rsidP="00DC2FF5">
      <w:pPr>
        <w:pStyle w:val="ListParagraph"/>
        <w:numPr>
          <w:ilvl w:val="0"/>
          <w:numId w:val="1"/>
        </w:numPr>
      </w:pPr>
      <w:r>
        <w:t>The remaining mortgage loan term</w:t>
      </w:r>
    </w:p>
    <w:p w14:paraId="3EE98F4F" w14:textId="2FC72CED" w:rsidR="00DC2FF5" w:rsidRDefault="00DC2FF5" w:rsidP="00DC2FF5">
      <w:pPr>
        <w:pStyle w:val="ListParagraph"/>
        <w:numPr>
          <w:ilvl w:val="0"/>
          <w:numId w:val="1"/>
        </w:numPr>
      </w:pPr>
      <w:r>
        <w:t>The interest rate at which the lender can invest the money repaid</w:t>
      </w:r>
    </w:p>
    <w:p w14:paraId="07134A0E" w14:textId="77777777" w:rsidR="00DC2FF5" w:rsidRDefault="00DC2FF5" w:rsidP="00DC2FF5">
      <w:pPr>
        <w:ind w:left="360"/>
      </w:pPr>
    </w:p>
    <w:p w14:paraId="54445045" w14:textId="212BAF74" w:rsidR="009C2C1F" w:rsidRDefault="00DC2FF5" w:rsidP="00DC2FF5">
      <w:r>
        <w:t xml:space="preserve">If the borrower repays a loan before expiry of the agreed term, the lender will then have to reinvest the money repaid in order to mitigate the loss of income from the loan interest. And if the interest rate available on the capital market is below that of the mortgage loan agreement, the borrower will be obliged to pay the difference. Conversely, if the lender secures a higher interest rate, and thus earns additional income, this will not necessarily </w:t>
      </w:r>
      <w:proofErr w:type="gramStart"/>
      <w:r>
        <w:t>passed</w:t>
      </w:r>
      <w:proofErr w:type="gramEnd"/>
      <w:r>
        <w:t xml:space="preserve"> on to the former borrower – all will depend on the structure of the loan agreement.</w:t>
      </w:r>
      <w:r w:rsidR="009C2C1F">
        <w:tab/>
      </w:r>
    </w:p>
    <w:p w14:paraId="34DD22A5" w14:textId="77777777" w:rsidR="00504E87" w:rsidRDefault="00504E87" w:rsidP="00504E87"/>
    <w:p w14:paraId="2BD8D4CA" w14:textId="77777777" w:rsidR="00504E87" w:rsidRDefault="00504E87" w:rsidP="00504E87"/>
    <w:p w14:paraId="3FC9094A" w14:textId="77777777" w:rsidR="001B1528" w:rsidRDefault="00504E87" w:rsidP="00504E87">
      <w:pPr>
        <w:rPr>
          <w:b/>
          <w:bCs/>
        </w:rPr>
      </w:pPr>
      <w:r w:rsidRPr="00504E87">
        <w:rPr>
          <w:b/>
          <w:bCs/>
        </w:rPr>
        <w:t>LIBOR mortgag</w:t>
      </w:r>
      <w:r w:rsidR="001B1528">
        <w:rPr>
          <w:b/>
          <w:bCs/>
        </w:rPr>
        <w:t>e</w:t>
      </w:r>
    </w:p>
    <w:p w14:paraId="2A24EEA3" w14:textId="35F980A5" w:rsidR="00504E87" w:rsidRPr="00504E87" w:rsidRDefault="00504E87" w:rsidP="00504E87">
      <w:r>
        <w:t>This mortgage model is based on the London Interbank Offered Rate, an average interest rate for money transactions between large international banks, which is established daily. The term is usually between 2 and 6 years. The mortgage is then fixed for the next 1 to 6 months, depending on the agreement, then an adjustment is made. The interest rates of LIBOR mortgages are subject to short-term fluctuations.</w:t>
      </w:r>
    </w:p>
    <w:p w14:paraId="38F7E0AD" w14:textId="224AAFF1" w:rsidR="00504E87" w:rsidRPr="00DC2FF5" w:rsidRDefault="00504E87"/>
    <w:p w14:paraId="264C6A66" w14:textId="6D6C81C6" w:rsidR="00DC2FF5" w:rsidRPr="00DC2FF5" w:rsidRDefault="00DC2FF5">
      <w:r w:rsidRPr="00DC2FF5">
        <w:t xml:space="preserve">Through this mechanism, the calculation of the Libor mortgage for residential customers is particularly comprehensible. However, this does not mean that all deals are offered on the </w:t>
      </w:r>
      <w:r w:rsidRPr="00DC2FF5">
        <w:lastRenderedPageBreak/>
        <w:t>market at the same rates, which is why a Libor mortgage should always be compared. In addition to the Libor rate, each bank proposes an individual margin on the interest rate. In addition, the interest rate should not be the only criterion in the decision.</w:t>
      </w:r>
    </w:p>
    <w:p w14:paraId="4E8383B8" w14:textId="26611033" w:rsidR="002F57D4" w:rsidRDefault="002F57D4"/>
    <w:p w14:paraId="5C38BF13" w14:textId="13731E06" w:rsidR="0060753C" w:rsidRDefault="0060753C" w:rsidP="0060753C">
      <w:pPr>
        <w:rPr>
          <w:i/>
          <w:iCs/>
        </w:rPr>
      </w:pPr>
      <w:r w:rsidRPr="0060753C">
        <w:rPr>
          <w:i/>
          <w:iCs/>
        </w:rPr>
        <w:t>The Libor mortgage compared to other mortgage types</w:t>
      </w:r>
    </w:p>
    <w:p w14:paraId="42538101" w14:textId="77777777" w:rsidR="0060753C" w:rsidRPr="0060753C" w:rsidRDefault="0060753C" w:rsidP="0060753C">
      <w:pPr>
        <w:rPr>
          <w:i/>
          <w:iCs/>
        </w:rPr>
      </w:pPr>
    </w:p>
    <w:p w14:paraId="08071273" w14:textId="77777777" w:rsidR="0060753C" w:rsidRDefault="0060753C" w:rsidP="0060753C">
      <w:r>
        <w:t xml:space="preserve">In recent years, the Libor mortgage has been the most </w:t>
      </w:r>
      <w:proofErr w:type="spellStart"/>
      <w:r>
        <w:t>favourable</w:t>
      </w:r>
      <w:proofErr w:type="spellEnd"/>
      <w:r>
        <w:t xml:space="preserve"> way of financing for real estate ownership compared to the variable and fixed-rate mortgages. The conditions of the financial market were </w:t>
      </w:r>
      <w:proofErr w:type="spellStart"/>
      <w:r>
        <w:t>favourable</w:t>
      </w:r>
      <w:proofErr w:type="spellEnd"/>
      <w:r>
        <w:t xml:space="preserve"> for the banks, and they are obliged to directly pass on the </w:t>
      </w:r>
      <w:proofErr w:type="spellStart"/>
      <w:r>
        <w:t>favourable</w:t>
      </w:r>
      <w:proofErr w:type="spellEnd"/>
      <w:r>
        <w:t xml:space="preserve"> rates to consumers.</w:t>
      </w:r>
    </w:p>
    <w:p w14:paraId="125B7164" w14:textId="77777777" w:rsidR="0060753C" w:rsidRDefault="0060753C" w:rsidP="0060753C"/>
    <w:p w14:paraId="0B9EF694" w14:textId="49C94F64" w:rsidR="009C2C1F" w:rsidRDefault="0060753C" w:rsidP="0060753C">
      <w:r>
        <w:t>Compared to the Libor mortgage, the composition of interest rates is less transparent for fixed-rate mortgages and variable-rate mortgages. In those cases, customers can not directly understand how banks apply the conditions of the financial market when calculating the interest rate and the height of the respective margin. Banks are free, for example, to set interest rates for variable-rate mortgages and often issue them at significantly higher interest rates than Libor mortgages.</w:t>
      </w:r>
    </w:p>
    <w:p w14:paraId="4AF77C94" w14:textId="1888DF61" w:rsidR="0060753C" w:rsidRPr="001B1528" w:rsidRDefault="0060753C" w:rsidP="0060753C">
      <w:pPr>
        <w:rPr>
          <w:i/>
          <w:iCs/>
        </w:rPr>
      </w:pPr>
    </w:p>
    <w:p w14:paraId="70EFFB1D" w14:textId="0582C016" w:rsidR="001B1528" w:rsidRDefault="001B1528" w:rsidP="001B1528">
      <w:pPr>
        <w:rPr>
          <w:i/>
          <w:iCs/>
        </w:rPr>
      </w:pPr>
      <w:r w:rsidRPr="001B1528">
        <w:rPr>
          <w:i/>
          <w:iCs/>
        </w:rPr>
        <w:t>The advantages and disadvantages of Libor mortgages at a glance</w:t>
      </w:r>
    </w:p>
    <w:p w14:paraId="040FBEF3" w14:textId="77777777" w:rsidR="001B1528" w:rsidRPr="001B1528" w:rsidRDefault="001B1528" w:rsidP="001B1528">
      <w:pPr>
        <w:rPr>
          <w:i/>
          <w:iCs/>
        </w:rPr>
      </w:pPr>
    </w:p>
    <w:p w14:paraId="41818291" w14:textId="77777777" w:rsidR="001B1528" w:rsidRDefault="001B1528" w:rsidP="001B1528">
      <w:r>
        <w:t xml:space="preserve">The Libor mortgage has been the most </w:t>
      </w:r>
      <w:proofErr w:type="spellStart"/>
      <w:r>
        <w:t>favourable</w:t>
      </w:r>
      <w:proofErr w:type="spellEnd"/>
      <w:r>
        <w:t xml:space="preserve"> mortgage in recent years, particularly if interest rates fall after the credit agreement is concluded as the mortgage holder will benefit. Customers will also have the opportunity at the beginning of the contract to set the interval at which the interest rate adjustments are made to changes in the Libor rate. Common variants are found with adjustments in 3 and 6-month intervals.</w:t>
      </w:r>
    </w:p>
    <w:p w14:paraId="207AD868" w14:textId="77777777" w:rsidR="001B1528" w:rsidRDefault="001B1528" w:rsidP="001B1528"/>
    <w:p w14:paraId="55EE41D0" w14:textId="23CCDE8E" w:rsidR="0060753C" w:rsidRDefault="001B1528" w:rsidP="001B1528">
      <w:r>
        <w:t>The advantages are offset by the scenario of rising interest rates and uncertainties in the financing calculation. As the Libor mortgage is terminated with a fixed maturity, there is a risk of having to bear a financial burden in times of rising interest rates. Since forecasts for interest rate developments are always uncertain, mortgage clients should have a sufficient financial cushion when considering a Libor mortgage.</w:t>
      </w:r>
    </w:p>
    <w:p w14:paraId="2CB9F1FB" w14:textId="77777777" w:rsidR="009C2C1F" w:rsidRDefault="009C2C1F"/>
    <w:p w14:paraId="657B0245" w14:textId="48B679E0" w:rsidR="001B1528" w:rsidRDefault="001B1528" w:rsidP="001B1528">
      <w:pPr>
        <w:rPr>
          <w:i/>
          <w:iCs/>
        </w:rPr>
      </w:pPr>
      <w:r w:rsidRPr="001B1528">
        <w:rPr>
          <w:i/>
          <w:iCs/>
        </w:rPr>
        <w:t>Protection against rising Libor interest rates</w:t>
      </w:r>
    </w:p>
    <w:p w14:paraId="1B6E526E" w14:textId="77777777" w:rsidR="001B1528" w:rsidRPr="001B1528" w:rsidRDefault="001B1528" w:rsidP="001B1528">
      <w:pPr>
        <w:rPr>
          <w:i/>
          <w:iCs/>
        </w:rPr>
      </w:pPr>
    </w:p>
    <w:p w14:paraId="3B12F998" w14:textId="77777777" w:rsidR="001B1528" w:rsidRDefault="001B1528" w:rsidP="001B1528">
      <w:r>
        <w:t>As a general rule, anyone who has a Libor mortgage should have financial reserves available to cope with an increase in the interest rate. In addition, mortgage holders are not completely powerless as interest rates rise. You can make an interest cap (CAP) when you sign a contract, and you will be insured if any additional costs are incurred. This interest rate hedge is associated with the additional costs for loan financing.</w:t>
      </w:r>
    </w:p>
    <w:p w14:paraId="61FDFE9A" w14:textId="77777777" w:rsidR="001B1528" w:rsidRDefault="001B1528" w:rsidP="001B1528"/>
    <w:p w14:paraId="29D09BB4" w14:textId="681D5799" w:rsidR="009C2C1F" w:rsidRDefault="001B1528" w:rsidP="001B1528">
      <w:r>
        <w:t>The switch option offers the opportunity to switch to the next adjustment date in a fixed-term mortgage as a way of avoiding escalating interest rates. Both variants are linked to a fee or a premium. It is worthwhile considering the cost of CAP and switch options for Libor mortgages. The expiry time must also be adhered to after changing the type of mortgage. Another variation to lessen the risk of Libor mortgages is mix financing. Here, Libor is combined with fixed-rate mortgages.</w:t>
      </w:r>
    </w:p>
    <w:p w14:paraId="5C9114B1" w14:textId="77777777" w:rsidR="009C2C1F" w:rsidRDefault="009C2C1F"/>
    <w:p w14:paraId="177D2553" w14:textId="77777777" w:rsidR="001B1528" w:rsidRDefault="001B1528" w:rsidP="001B1528">
      <w:pPr>
        <w:rPr>
          <w:b/>
          <w:bCs/>
        </w:rPr>
      </w:pPr>
      <w:r w:rsidRPr="00504E87">
        <w:rPr>
          <w:b/>
          <w:bCs/>
        </w:rPr>
        <w:lastRenderedPageBreak/>
        <w:t>Variable-rate mortgage</w:t>
      </w:r>
    </w:p>
    <w:p w14:paraId="370D8E43" w14:textId="77777777" w:rsidR="001B1528" w:rsidRDefault="001B1528" w:rsidP="001B1528">
      <w:pPr>
        <w:rPr>
          <w:b/>
          <w:bCs/>
        </w:rPr>
      </w:pPr>
    </w:p>
    <w:p w14:paraId="1E176128" w14:textId="77777777" w:rsidR="001B1528" w:rsidRDefault="001B1528" w:rsidP="001B1528">
      <w:r>
        <w:t>The interest rate of a variable mortgage is regularly adjusted by the bank based on market trends. Variable mortgages are considerably riskier than fixed-rate mortgages. In the long term, mortgage borrowers must plan for fluctuations and, in the case of rising interest rates, also be able to repay more per month. On the other hand, falling mortgage rates mean that the monthly burden decreases.</w:t>
      </w:r>
    </w:p>
    <w:p w14:paraId="09BC632E" w14:textId="77777777" w:rsidR="009C2C1F" w:rsidRDefault="009C2C1F"/>
    <w:p w14:paraId="716F6E59" w14:textId="77777777" w:rsidR="009C2C1F" w:rsidRDefault="009C2C1F"/>
    <w:p w14:paraId="4BF6DCB8" w14:textId="77777777" w:rsidR="009C2C1F" w:rsidRDefault="009C2C1F"/>
    <w:p w14:paraId="02D4FAF9" w14:textId="77777777" w:rsidR="009C2C1F" w:rsidRDefault="009C2C1F"/>
    <w:p w14:paraId="2182F4E0" w14:textId="233E2D1B" w:rsidR="009C2C1F" w:rsidRDefault="009C2C1F">
      <w:r>
        <w:t>Market average rate calculation.</w:t>
      </w:r>
    </w:p>
    <w:p w14:paraId="540F035E" w14:textId="5F010C28" w:rsidR="009C2C1F" w:rsidRDefault="009C2C1F"/>
    <w:tbl>
      <w:tblPr>
        <w:tblW w:w="0" w:type="auto"/>
        <w:shd w:val="clear" w:color="auto" w:fill="FFFFFF"/>
        <w:tblCellMar>
          <w:left w:w="0" w:type="dxa"/>
          <w:right w:w="0" w:type="dxa"/>
        </w:tblCellMar>
        <w:tblLook w:val="04A0" w:firstRow="1" w:lastRow="0" w:firstColumn="1" w:lastColumn="0" w:noHBand="0" w:noVBand="1"/>
      </w:tblPr>
      <w:tblGrid>
        <w:gridCol w:w="3240"/>
        <w:gridCol w:w="3240"/>
      </w:tblGrid>
      <w:tr w:rsidR="009C2C1F" w:rsidRPr="009C2C1F" w14:paraId="6C81898B" w14:textId="77777777" w:rsidTr="009C2C1F">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56FF7048" w14:textId="77777777" w:rsidR="009C2C1F" w:rsidRPr="009C2C1F" w:rsidRDefault="009C2C1F" w:rsidP="009C2C1F">
            <w:pPr>
              <w:rPr>
                <w:rFonts w:ascii="Helvetica" w:eastAsia="Times New Roman" w:hAnsi="Helvetica" w:cs="Times New Roman"/>
                <w:b/>
                <w:bCs/>
                <w:color w:val="747369"/>
                <w:sz w:val="26"/>
                <w:szCs w:val="26"/>
                <w:lang w:eastAsia="en-GB"/>
              </w:rPr>
            </w:pPr>
            <w:r w:rsidRPr="009C2C1F">
              <w:rPr>
                <w:rFonts w:ascii="Helvetica" w:eastAsia="Times New Roman" w:hAnsi="Helvetica" w:cs="Times New Roman"/>
                <w:b/>
                <w:bCs/>
                <w:color w:val="747369"/>
                <w:sz w:val="26"/>
                <w:szCs w:val="26"/>
                <w:lang w:eastAsia="en-GB"/>
              </w:rPr>
              <w:t>Fixed 2 years from</w:t>
            </w:r>
          </w:p>
        </w:tc>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208369E0" w14:textId="77777777" w:rsidR="009C2C1F" w:rsidRPr="009C2C1F" w:rsidRDefault="009C2C1F" w:rsidP="009C2C1F">
            <w:pPr>
              <w:jc w:val="right"/>
              <w:rPr>
                <w:rFonts w:ascii="Helvetica" w:eastAsia="Times New Roman" w:hAnsi="Helvetica" w:cs="Times New Roman"/>
                <w:b/>
                <w:bCs/>
                <w:color w:val="000000"/>
                <w:sz w:val="26"/>
                <w:szCs w:val="26"/>
                <w:lang w:eastAsia="en-GB"/>
              </w:rPr>
            </w:pPr>
            <w:r w:rsidRPr="009C2C1F">
              <w:rPr>
                <w:rFonts w:ascii="Helvetica" w:eastAsia="Times New Roman" w:hAnsi="Helvetica" w:cs="Times New Roman"/>
                <w:b/>
                <w:bCs/>
                <w:color w:val="000000"/>
                <w:sz w:val="26"/>
                <w:szCs w:val="26"/>
                <w:lang w:eastAsia="en-GB"/>
              </w:rPr>
              <w:t>0.42 %</w:t>
            </w:r>
          </w:p>
        </w:tc>
      </w:tr>
      <w:tr w:rsidR="009C2C1F" w:rsidRPr="009C2C1F" w14:paraId="7930027F" w14:textId="77777777" w:rsidTr="009C2C1F">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40868B2A" w14:textId="77777777" w:rsidR="009C2C1F" w:rsidRPr="009C2C1F" w:rsidRDefault="009C2C1F" w:rsidP="009C2C1F">
            <w:pPr>
              <w:rPr>
                <w:rFonts w:ascii="Helvetica" w:eastAsia="Times New Roman" w:hAnsi="Helvetica" w:cs="Times New Roman"/>
                <w:b/>
                <w:bCs/>
                <w:color w:val="747369"/>
                <w:sz w:val="26"/>
                <w:szCs w:val="26"/>
                <w:lang w:eastAsia="en-GB"/>
              </w:rPr>
            </w:pPr>
            <w:r w:rsidRPr="009C2C1F">
              <w:rPr>
                <w:rFonts w:ascii="Helvetica" w:eastAsia="Times New Roman" w:hAnsi="Helvetica" w:cs="Times New Roman"/>
                <w:b/>
                <w:bCs/>
                <w:color w:val="747369"/>
                <w:sz w:val="26"/>
                <w:szCs w:val="26"/>
                <w:lang w:eastAsia="en-GB"/>
              </w:rPr>
              <w:t>Fixed 3 years from</w:t>
            </w:r>
          </w:p>
        </w:tc>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049592DE" w14:textId="77777777" w:rsidR="009C2C1F" w:rsidRPr="009C2C1F" w:rsidRDefault="009C2C1F" w:rsidP="009C2C1F">
            <w:pPr>
              <w:jc w:val="right"/>
              <w:rPr>
                <w:rFonts w:ascii="Helvetica" w:eastAsia="Times New Roman" w:hAnsi="Helvetica" w:cs="Times New Roman"/>
                <w:b/>
                <w:bCs/>
                <w:color w:val="000000"/>
                <w:sz w:val="26"/>
                <w:szCs w:val="26"/>
                <w:lang w:eastAsia="en-GB"/>
              </w:rPr>
            </w:pPr>
            <w:r w:rsidRPr="009C2C1F">
              <w:rPr>
                <w:rFonts w:ascii="Helvetica" w:eastAsia="Times New Roman" w:hAnsi="Helvetica" w:cs="Times New Roman"/>
                <w:b/>
                <w:bCs/>
                <w:color w:val="000000"/>
                <w:sz w:val="26"/>
                <w:szCs w:val="26"/>
                <w:lang w:eastAsia="en-GB"/>
              </w:rPr>
              <w:t>0.47 %</w:t>
            </w:r>
          </w:p>
        </w:tc>
      </w:tr>
      <w:tr w:rsidR="009C2C1F" w:rsidRPr="009C2C1F" w14:paraId="06A6B71D" w14:textId="77777777" w:rsidTr="009C2C1F">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41DCB6A7" w14:textId="77777777" w:rsidR="009C2C1F" w:rsidRPr="009C2C1F" w:rsidRDefault="009C2C1F" w:rsidP="009C2C1F">
            <w:pPr>
              <w:rPr>
                <w:rFonts w:ascii="Helvetica" w:eastAsia="Times New Roman" w:hAnsi="Helvetica" w:cs="Times New Roman"/>
                <w:b/>
                <w:bCs/>
                <w:color w:val="747369"/>
                <w:sz w:val="26"/>
                <w:szCs w:val="26"/>
                <w:lang w:eastAsia="en-GB"/>
              </w:rPr>
            </w:pPr>
            <w:r w:rsidRPr="009C2C1F">
              <w:rPr>
                <w:rFonts w:ascii="Helvetica" w:eastAsia="Times New Roman" w:hAnsi="Helvetica" w:cs="Times New Roman"/>
                <w:b/>
                <w:bCs/>
                <w:color w:val="747369"/>
                <w:sz w:val="26"/>
                <w:szCs w:val="26"/>
                <w:lang w:eastAsia="en-GB"/>
              </w:rPr>
              <w:t>Fixed 4 years from</w:t>
            </w:r>
          </w:p>
        </w:tc>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4B57E987" w14:textId="77777777" w:rsidR="009C2C1F" w:rsidRPr="009C2C1F" w:rsidRDefault="009C2C1F" w:rsidP="009C2C1F">
            <w:pPr>
              <w:jc w:val="right"/>
              <w:rPr>
                <w:rFonts w:ascii="Helvetica" w:eastAsia="Times New Roman" w:hAnsi="Helvetica" w:cs="Times New Roman"/>
                <w:b/>
                <w:bCs/>
                <w:color w:val="000000"/>
                <w:sz w:val="26"/>
                <w:szCs w:val="26"/>
                <w:lang w:eastAsia="en-GB"/>
              </w:rPr>
            </w:pPr>
            <w:r w:rsidRPr="009C2C1F">
              <w:rPr>
                <w:rFonts w:ascii="Helvetica" w:eastAsia="Times New Roman" w:hAnsi="Helvetica" w:cs="Times New Roman"/>
                <w:b/>
                <w:bCs/>
                <w:color w:val="000000"/>
                <w:sz w:val="26"/>
                <w:szCs w:val="26"/>
                <w:lang w:eastAsia="en-GB"/>
              </w:rPr>
              <w:t>0.50 %</w:t>
            </w:r>
          </w:p>
        </w:tc>
      </w:tr>
      <w:tr w:rsidR="009C2C1F" w:rsidRPr="009C2C1F" w14:paraId="0BE5D584" w14:textId="77777777" w:rsidTr="009C2C1F">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44CB898F" w14:textId="77777777" w:rsidR="009C2C1F" w:rsidRPr="009C2C1F" w:rsidRDefault="009C2C1F" w:rsidP="009C2C1F">
            <w:pPr>
              <w:rPr>
                <w:rFonts w:ascii="Helvetica" w:eastAsia="Times New Roman" w:hAnsi="Helvetica" w:cs="Times New Roman"/>
                <w:b/>
                <w:bCs/>
                <w:color w:val="747369"/>
                <w:sz w:val="26"/>
                <w:szCs w:val="26"/>
                <w:lang w:eastAsia="en-GB"/>
              </w:rPr>
            </w:pPr>
            <w:r w:rsidRPr="009C2C1F">
              <w:rPr>
                <w:rFonts w:ascii="Helvetica" w:eastAsia="Times New Roman" w:hAnsi="Helvetica" w:cs="Times New Roman"/>
                <w:b/>
                <w:bCs/>
                <w:color w:val="747369"/>
                <w:sz w:val="26"/>
                <w:szCs w:val="26"/>
                <w:lang w:eastAsia="en-GB"/>
              </w:rPr>
              <w:t>Fixed 5 years from</w:t>
            </w:r>
          </w:p>
        </w:tc>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4F690B5D" w14:textId="77777777" w:rsidR="009C2C1F" w:rsidRPr="009C2C1F" w:rsidRDefault="009C2C1F" w:rsidP="009C2C1F">
            <w:pPr>
              <w:jc w:val="right"/>
              <w:rPr>
                <w:rFonts w:ascii="Helvetica" w:eastAsia="Times New Roman" w:hAnsi="Helvetica" w:cs="Times New Roman"/>
                <w:b/>
                <w:bCs/>
                <w:color w:val="000000"/>
                <w:sz w:val="26"/>
                <w:szCs w:val="26"/>
                <w:lang w:eastAsia="en-GB"/>
              </w:rPr>
            </w:pPr>
            <w:r w:rsidRPr="009C2C1F">
              <w:rPr>
                <w:rFonts w:ascii="Helvetica" w:eastAsia="Times New Roman" w:hAnsi="Helvetica" w:cs="Times New Roman"/>
                <w:b/>
                <w:bCs/>
                <w:color w:val="000000"/>
                <w:sz w:val="26"/>
                <w:szCs w:val="26"/>
                <w:lang w:eastAsia="en-GB"/>
              </w:rPr>
              <w:t>0.53 %</w:t>
            </w:r>
          </w:p>
        </w:tc>
      </w:tr>
      <w:tr w:rsidR="009C2C1F" w:rsidRPr="009C2C1F" w14:paraId="298D099A" w14:textId="77777777" w:rsidTr="009C2C1F">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0B3CDD8E" w14:textId="77777777" w:rsidR="009C2C1F" w:rsidRPr="009C2C1F" w:rsidRDefault="009C2C1F" w:rsidP="009C2C1F">
            <w:pPr>
              <w:rPr>
                <w:rFonts w:ascii="Helvetica" w:eastAsia="Times New Roman" w:hAnsi="Helvetica" w:cs="Times New Roman"/>
                <w:b/>
                <w:bCs/>
                <w:color w:val="747369"/>
                <w:sz w:val="26"/>
                <w:szCs w:val="26"/>
                <w:lang w:eastAsia="en-GB"/>
              </w:rPr>
            </w:pPr>
            <w:r w:rsidRPr="009C2C1F">
              <w:rPr>
                <w:rFonts w:ascii="Helvetica" w:eastAsia="Times New Roman" w:hAnsi="Helvetica" w:cs="Times New Roman"/>
                <w:b/>
                <w:bCs/>
                <w:color w:val="747369"/>
                <w:sz w:val="26"/>
                <w:szCs w:val="26"/>
                <w:lang w:eastAsia="en-GB"/>
              </w:rPr>
              <w:t>Fixed 6 years from</w:t>
            </w:r>
          </w:p>
        </w:tc>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390C57B2" w14:textId="77777777" w:rsidR="009C2C1F" w:rsidRPr="009C2C1F" w:rsidRDefault="009C2C1F" w:rsidP="009C2C1F">
            <w:pPr>
              <w:jc w:val="right"/>
              <w:rPr>
                <w:rFonts w:ascii="Helvetica" w:eastAsia="Times New Roman" w:hAnsi="Helvetica" w:cs="Times New Roman"/>
                <w:b/>
                <w:bCs/>
                <w:color w:val="000000"/>
                <w:sz w:val="26"/>
                <w:szCs w:val="26"/>
                <w:lang w:eastAsia="en-GB"/>
              </w:rPr>
            </w:pPr>
            <w:r w:rsidRPr="009C2C1F">
              <w:rPr>
                <w:rFonts w:ascii="Helvetica" w:eastAsia="Times New Roman" w:hAnsi="Helvetica" w:cs="Times New Roman"/>
                <w:b/>
                <w:bCs/>
                <w:color w:val="000000"/>
                <w:sz w:val="26"/>
                <w:szCs w:val="26"/>
                <w:lang w:eastAsia="en-GB"/>
              </w:rPr>
              <w:t>0.56 %</w:t>
            </w:r>
          </w:p>
        </w:tc>
      </w:tr>
      <w:tr w:rsidR="009C2C1F" w:rsidRPr="009C2C1F" w14:paraId="7556BA6F" w14:textId="77777777" w:rsidTr="009C2C1F">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22B62CCB" w14:textId="77777777" w:rsidR="009C2C1F" w:rsidRPr="009C2C1F" w:rsidRDefault="009C2C1F" w:rsidP="009C2C1F">
            <w:pPr>
              <w:rPr>
                <w:rFonts w:ascii="Helvetica" w:eastAsia="Times New Roman" w:hAnsi="Helvetica" w:cs="Times New Roman"/>
                <w:b/>
                <w:bCs/>
                <w:color w:val="747369"/>
                <w:sz w:val="26"/>
                <w:szCs w:val="26"/>
                <w:lang w:eastAsia="en-GB"/>
              </w:rPr>
            </w:pPr>
            <w:r w:rsidRPr="009C2C1F">
              <w:rPr>
                <w:rFonts w:ascii="Helvetica" w:eastAsia="Times New Roman" w:hAnsi="Helvetica" w:cs="Times New Roman"/>
                <w:b/>
                <w:bCs/>
                <w:color w:val="747369"/>
                <w:sz w:val="26"/>
                <w:szCs w:val="26"/>
                <w:lang w:eastAsia="en-GB"/>
              </w:rPr>
              <w:t>Fixed 7 years from</w:t>
            </w:r>
          </w:p>
        </w:tc>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41E1250A" w14:textId="77777777" w:rsidR="009C2C1F" w:rsidRPr="009C2C1F" w:rsidRDefault="009C2C1F" w:rsidP="009C2C1F">
            <w:pPr>
              <w:jc w:val="right"/>
              <w:rPr>
                <w:rFonts w:ascii="Helvetica" w:eastAsia="Times New Roman" w:hAnsi="Helvetica" w:cs="Times New Roman"/>
                <w:b/>
                <w:bCs/>
                <w:color w:val="000000"/>
                <w:sz w:val="26"/>
                <w:szCs w:val="26"/>
                <w:lang w:eastAsia="en-GB"/>
              </w:rPr>
            </w:pPr>
            <w:r w:rsidRPr="009C2C1F">
              <w:rPr>
                <w:rFonts w:ascii="Helvetica" w:eastAsia="Times New Roman" w:hAnsi="Helvetica" w:cs="Times New Roman"/>
                <w:b/>
                <w:bCs/>
                <w:color w:val="000000"/>
                <w:sz w:val="26"/>
                <w:szCs w:val="26"/>
                <w:lang w:eastAsia="en-GB"/>
              </w:rPr>
              <w:t>0.60 %</w:t>
            </w:r>
          </w:p>
        </w:tc>
      </w:tr>
      <w:tr w:rsidR="009C2C1F" w:rsidRPr="009C2C1F" w14:paraId="3AFDAC92" w14:textId="77777777" w:rsidTr="009C2C1F">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1B3B314F" w14:textId="77777777" w:rsidR="009C2C1F" w:rsidRPr="009C2C1F" w:rsidRDefault="009C2C1F" w:rsidP="009C2C1F">
            <w:pPr>
              <w:rPr>
                <w:rFonts w:ascii="Helvetica" w:eastAsia="Times New Roman" w:hAnsi="Helvetica" w:cs="Times New Roman"/>
                <w:b/>
                <w:bCs/>
                <w:color w:val="747369"/>
                <w:sz w:val="26"/>
                <w:szCs w:val="26"/>
                <w:lang w:eastAsia="en-GB"/>
              </w:rPr>
            </w:pPr>
            <w:r w:rsidRPr="009C2C1F">
              <w:rPr>
                <w:rFonts w:ascii="Helvetica" w:eastAsia="Times New Roman" w:hAnsi="Helvetica" w:cs="Times New Roman"/>
                <w:b/>
                <w:bCs/>
                <w:color w:val="747369"/>
                <w:sz w:val="26"/>
                <w:szCs w:val="26"/>
                <w:lang w:eastAsia="en-GB"/>
              </w:rPr>
              <w:t>Fixed 8 years from</w:t>
            </w:r>
          </w:p>
        </w:tc>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48DF5647" w14:textId="77777777" w:rsidR="009C2C1F" w:rsidRPr="009C2C1F" w:rsidRDefault="009C2C1F" w:rsidP="009C2C1F">
            <w:pPr>
              <w:jc w:val="right"/>
              <w:rPr>
                <w:rFonts w:ascii="Helvetica" w:eastAsia="Times New Roman" w:hAnsi="Helvetica" w:cs="Times New Roman"/>
                <w:b/>
                <w:bCs/>
                <w:color w:val="000000"/>
                <w:sz w:val="26"/>
                <w:szCs w:val="26"/>
                <w:lang w:eastAsia="en-GB"/>
              </w:rPr>
            </w:pPr>
            <w:r w:rsidRPr="009C2C1F">
              <w:rPr>
                <w:rFonts w:ascii="Helvetica" w:eastAsia="Times New Roman" w:hAnsi="Helvetica" w:cs="Times New Roman"/>
                <w:b/>
                <w:bCs/>
                <w:color w:val="000000"/>
                <w:sz w:val="26"/>
                <w:szCs w:val="26"/>
                <w:lang w:eastAsia="en-GB"/>
              </w:rPr>
              <w:t>0.64 %</w:t>
            </w:r>
          </w:p>
        </w:tc>
      </w:tr>
      <w:tr w:rsidR="009C2C1F" w:rsidRPr="009C2C1F" w14:paraId="5F537D02" w14:textId="77777777" w:rsidTr="009C2C1F">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30D24185" w14:textId="77777777" w:rsidR="009C2C1F" w:rsidRPr="009C2C1F" w:rsidRDefault="009C2C1F" w:rsidP="009C2C1F">
            <w:pPr>
              <w:rPr>
                <w:rFonts w:ascii="Helvetica" w:eastAsia="Times New Roman" w:hAnsi="Helvetica" w:cs="Times New Roman"/>
                <w:b/>
                <w:bCs/>
                <w:color w:val="747369"/>
                <w:sz w:val="26"/>
                <w:szCs w:val="26"/>
                <w:lang w:eastAsia="en-GB"/>
              </w:rPr>
            </w:pPr>
            <w:r w:rsidRPr="009C2C1F">
              <w:rPr>
                <w:rFonts w:ascii="Helvetica" w:eastAsia="Times New Roman" w:hAnsi="Helvetica" w:cs="Times New Roman"/>
                <w:b/>
                <w:bCs/>
                <w:color w:val="747369"/>
                <w:sz w:val="26"/>
                <w:szCs w:val="26"/>
                <w:lang w:eastAsia="en-GB"/>
              </w:rPr>
              <w:t>Fixed 9 years from</w:t>
            </w:r>
          </w:p>
        </w:tc>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0D28550D" w14:textId="77777777" w:rsidR="009C2C1F" w:rsidRPr="009C2C1F" w:rsidRDefault="009C2C1F" w:rsidP="009C2C1F">
            <w:pPr>
              <w:jc w:val="right"/>
              <w:rPr>
                <w:rFonts w:ascii="Helvetica" w:eastAsia="Times New Roman" w:hAnsi="Helvetica" w:cs="Times New Roman"/>
                <w:b/>
                <w:bCs/>
                <w:color w:val="000000"/>
                <w:sz w:val="26"/>
                <w:szCs w:val="26"/>
                <w:lang w:eastAsia="en-GB"/>
              </w:rPr>
            </w:pPr>
            <w:r w:rsidRPr="009C2C1F">
              <w:rPr>
                <w:rFonts w:ascii="Helvetica" w:eastAsia="Times New Roman" w:hAnsi="Helvetica" w:cs="Times New Roman"/>
                <w:b/>
                <w:bCs/>
                <w:color w:val="000000"/>
                <w:sz w:val="26"/>
                <w:szCs w:val="26"/>
                <w:lang w:eastAsia="en-GB"/>
              </w:rPr>
              <w:t>0.68 %</w:t>
            </w:r>
          </w:p>
        </w:tc>
      </w:tr>
      <w:tr w:rsidR="009C2C1F" w:rsidRPr="009C2C1F" w14:paraId="06ED1C06" w14:textId="77777777" w:rsidTr="009C2C1F">
        <w:tc>
          <w:tcPr>
            <w:tcW w:w="3240" w:type="dxa"/>
            <w:tcBorders>
              <w:top w:val="nil"/>
              <w:left w:val="nil"/>
              <w:bottom w:val="nil"/>
              <w:right w:val="nil"/>
            </w:tcBorders>
            <w:shd w:val="clear" w:color="auto" w:fill="E8E8E9"/>
            <w:tcMar>
              <w:top w:w="120" w:type="dxa"/>
              <w:left w:w="180" w:type="dxa"/>
              <w:bottom w:w="120" w:type="dxa"/>
              <w:right w:w="180" w:type="dxa"/>
            </w:tcMar>
            <w:vAlign w:val="center"/>
            <w:hideMark/>
          </w:tcPr>
          <w:p w14:paraId="20EF92CA" w14:textId="77777777" w:rsidR="009C2C1F" w:rsidRPr="009C2C1F" w:rsidRDefault="009C2C1F" w:rsidP="009C2C1F">
            <w:pPr>
              <w:rPr>
                <w:rFonts w:ascii="Helvetica" w:eastAsia="Times New Roman" w:hAnsi="Helvetica" w:cs="Times New Roman"/>
                <w:b/>
                <w:bCs/>
                <w:color w:val="747369"/>
                <w:sz w:val="26"/>
                <w:szCs w:val="26"/>
                <w:lang w:eastAsia="en-GB"/>
              </w:rPr>
            </w:pPr>
            <w:r w:rsidRPr="009C2C1F">
              <w:rPr>
                <w:rFonts w:ascii="Helvetica" w:eastAsia="Times New Roman" w:hAnsi="Helvetica" w:cs="Times New Roman"/>
                <w:b/>
                <w:bCs/>
                <w:color w:val="747369"/>
                <w:sz w:val="26"/>
                <w:szCs w:val="26"/>
                <w:lang w:eastAsia="en-GB"/>
              </w:rPr>
              <w:t>Fixed 10 years from</w:t>
            </w:r>
          </w:p>
        </w:tc>
        <w:tc>
          <w:tcPr>
            <w:tcW w:w="3240" w:type="dxa"/>
            <w:tcBorders>
              <w:top w:val="nil"/>
              <w:left w:val="nil"/>
              <w:bottom w:val="nil"/>
              <w:right w:val="nil"/>
            </w:tcBorders>
            <w:shd w:val="clear" w:color="auto" w:fill="E8E8E9"/>
            <w:tcMar>
              <w:top w:w="120" w:type="dxa"/>
              <w:left w:w="180" w:type="dxa"/>
              <w:bottom w:w="120" w:type="dxa"/>
              <w:right w:w="180" w:type="dxa"/>
            </w:tcMar>
            <w:vAlign w:val="center"/>
            <w:hideMark/>
          </w:tcPr>
          <w:p w14:paraId="21DF19CA" w14:textId="77777777" w:rsidR="009C2C1F" w:rsidRPr="009C2C1F" w:rsidRDefault="009C2C1F" w:rsidP="009C2C1F">
            <w:pPr>
              <w:jc w:val="right"/>
              <w:rPr>
                <w:rFonts w:ascii="Helvetica" w:eastAsia="Times New Roman" w:hAnsi="Helvetica" w:cs="Times New Roman"/>
                <w:b/>
                <w:bCs/>
                <w:color w:val="000000"/>
                <w:sz w:val="26"/>
                <w:szCs w:val="26"/>
                <w:lang w:eastAsia="en-GB"/>
              </w:rPr>
            </w:pPr>
            <w:r w:rsidRPr="009C2C1F">
              <w:rPr>
                <w:rFonts w:ascii="Helvetica" w:eastAsia="Times New Roman" w:hAnsi="Helvetica" w:cs="Times New Roman"/>
                <w:b/>
                <w:bCs/>
                <w:color w:val="000000"/>
                <w:sz w:val="26"/>
                <w:szCs w:val="26"/>
                <w:lang w:eastAsia="en-GB"/>
              </w:rPr>
              <w:t>0.72 %</w:t>
            </w:r>
          </w:p>
        </w:tc>
      </w:tr>
      <w:tr w:rsidR="009C2C1F" w:rsidRPr="009C2C1F" w14:paraId="574D9738" w14:textId="77777777" w:rsidTr="009C2C1F">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5158CA27" w14:textId="77777777" w:rsidR="009C2C1F" w:rsidRPr="009C2C1F" w:rsidRDefault="009C2C1F" w:rsidP="009C2C1F">
            <w:pPr>
              <w:rPr>
                <w:rFonts w:ascii="Helvetica" w:eastAsia="Times New Roman" w:hAnsi="Helvetica" w:cs="Times New Roman"/>
                <w:b/>
                <w:bCs/>
                <w:color w:val="747369"/>
                <w:sz w:val="26"/>
                <w:szCs w:val="26"/>
                <w:lang w:eastAsia="en-GB"/>
              </w:rPr>
            </w:pPr>
            <w:r w:rsidRPr="009C2C1F">
              <w:rPr>
                <w:rFonts w:ascii="Helvetica" w:eastAsia="Times New Roman" w:hAnsi="Helvetica" w:cs="Times New Roman"/>
                <w:b/>
                <w:bCs/>
                <w:color w:val="747369"/>
                <w:sz w:val="26"/>
                <w:szCs w:val="26"/>
                <w:lang w:eastAsia="en-GB"/>
              </w:rPr>
              <w:t>Fixed 15 years from</w:t>
            </w:r>
          </w:p>
        </w:tc>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565007F1" w14:textId="77777777" w:rsidR="009C2C1F" w:rsidRPr="009C2C1F" w:rsidRDefault="009C2C1F" w:rsidP="009C2C1F">
            <w:pPr>
              <w:jc w:val="right"/>
              <w:rPr>
                <w:rFonts w:ascii="Helvetica" w:eastAsia="Times New Roman" w:hAnsi="Helvetica" w:cs="Times New Roman"/>
                <w:b/>
                <w:bCs/>
                <w:color w:val="000000"/>
                <w:sz w:val="26"/>
                <w:szCs w:val="26"/>
                <w:lang w:eastAsia="en-GB"/>
              </w:rPr>
            </w:pPr>
            <w:r w:rsidRPr="009C2C1F">
              <w:rPr>
                <w:rFonts w:ascii="Helvetica" w:eastAsia="Times New Roman" w:hAnsi="Helvetica" w:cs="Times New Roman"/>
                <w:b/>
                <w:bCs/>
                <w:color w:val="000000"/>
                <w:sz w:val="26"/>
                <w:szCs w:val="26"/>
                <w:lang w:eastAsia="en-GB"/>
              </w:rPr>
              <w:t>0.99 %</w:t>
            </w:r>
          </w:p>
        </w:tc>
      </w:tr>
      <w:tr w:rsidR="009C2C1F" w:rsidRPr="009C2C1F" w14:paraId="55D9FFEC" w14:textId="77777777" w:rsidTr="009C2C1F">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56AF240C" w14:textId="77777777" w:rsidR="009C2C1F" w:rsidRPr="009C2C1F" w:rsidRDefault="009C2C1F" w:rsidP="009C2C1F">
            <w:pPr>
              <w:rPr>
                <w:rFonts w:ascii="Helvetica" w:eastAsia="Times New Roman" w:hAnsi="Helvetica" w:cs="Times New Roman"/>
                <w:b/>
                <w:bCs/>
                <w:color w:val="747369"/>
                <w:sz w:val="26"/>
                <w:szCs w:val="26"/>
                <w:lang w:eastAsia="en-GB"/>
              </w:rPr>
            </w:pPr>
            <w:r w:rsidRPr="009C2C1F">
              <w:rPr>
                <w:rFonts w:ascii="Helvetica" w:eastAsia="Times New Roman" w:hAnsi="Helvetica" w:cs="Times New Roman"/>
                <w:b/>
                <w:bCs/>
                <w:color w:val="747369"/>
                <w:sz w:val="26"/>
                <w:szCs w:val="26"/>
                <w:lang w:eastAsia="en-GB"/>
              </w:rPr>
              <w:t>Fixed 20 years from</w:t>
            </w:r>
          </w:p>
        </w:tc>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1806BEFF" w14:textId="77777777" w:rsidR="009C2C1F" w:rsidRPr="009C2C1F" w:rsidRDefault="009C2C1F" w:rsidP="009C2C1F">
            <w:pPr>
              <w:jc w:val="right"/>
              <w:rPr>
                <w:rFonts w:ascii="Helvetica" w:eastAsia="Times New Roman" w:hAnsi="Helvetica" w:cs="Times New Roman"/>
                <w:b/>
                <w:bCs/>
                <w:color w:val="000000"/>
                <w:sz w:val="26"/>
                <w:szCs w:val="26"/>
                <w:lang w:eastAsia="en-GB"/>
              </w:rPr>
            </w:pPr>
            <w:r w:rsidRPr="009C2C1F">
              <w:rPr>
                <w:rFonts w:ascii="Helvetica" w:eastAsia="Times New Roman" w:hAnsi="Helvetica" w:cs="Times New Roman"/>
                <w:b/>
                <w:bCs/>
                <w:color w:val="000000"/>
                <w:sz w:val="26"/>
                <w:szCs w:val="26"/>
                <w:lang w:eastAsia="en-GB"/>
              </w:rPr>
              <w:t>1.23 %</w:t>
            </w:r>
          </w:p>
        </w:tc>
      </w:tr>
      <w:tr w:rsidR="009C2C1F" w:rsidRPr="009C2C1F" w14:paraId="42D2AEF3" w14:textId="77777777" w:rsidTr="009C2C1F">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273BDEEC" w14:textId="77777777" w:rsidR="009C2C1F" w:rsidRPr="009C2C1F" w:rsidRDefault="009C2C1F" w:rsidP="009C2C1F">
            <w:pPr>
              <w:rPr>
                <w:rFonts w:ascii="Helvetica" w:eastAsia="Times New Roman" w:hAnsi="Helvetica" w:cs="Times New Roman"/>
                <w:b/>
                <w:bCs/>
                <w:color w:val="747369"/>
                <w:sz w:val="26"/>
                <w:szCs w:val="26"/>
                <w:lang w:eastAsia="en-GB"/>
              </w:rPr>
            </w:pPr>
            <w:r w:rsidRPr="009C2C1F">
              <w:rPr>
                <w:rFonts w:ascii="Helvetica" w:eastAsia="Times New Roman" w:hAnsi="Helvetica" w:cs="Times New Roman"/>
                <w:b/>
                <w:bCs/>
                <w:color w:val="747369"/>
                <w:sz w:val="26"/>
                <w:szCs w:val="26"/>
                <w:lang w:eastAsia="en-GB"/>
              </w:rPr>
              <w:t>Libor 1M from</w:t>
            </w:r>
          </w:p>
        </w:tc>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3EE3C393" w14:textId="77777777" w:rsidR="009C2C1F" w:rsidRPr="009C2C1F" w:rsidRDefault="009C2C1F" w:rsidP="009C2C1F">
            <w:pPr>
              <w:jc w:val="right"/>
              <w:rPr>
                <w:rFonts w:ascii="Helvetica" w:eastAsia="Times New Roman" w:hAnsi="Helvetica" w:cs="Times New Roman"/>
                <w:b/>
                <w:bCs/>
                <w:color w:val="000000"/>
                <w:sz w:val="26"/>
                <w:szCs w:val="26"/>
                <w:lang w:eastAsia="en-GB"/>
              </w:rPr>
            </w:pPr>
            <w:r w:rsidRPr="009C2C1F">
              <w:rPr>
                <w:rFonts w:ascii="Helvetica" w:eastAsia="Times New Roman" w:hAnsi="Helvetica" w:cs="Times New Roman"/>
                <w:b/>
                <w:bCs/>
                <w:color w:val="000000"/>
                <w:sz w:val="26"/>
                <w:szCs w:val="26"/>
                <w:lang w:eastAsia="en-GB"/>
              </w:rPr>
              <w:t>0.83 %</w:t>
            </w:r>
          </w:p>
        </w:tc>
      </w:tr>
      <w:tr w:rsidR="009C2C1F" w:rsidRPr="009C2C1F" w14:paraId="6E5E6BAA" w14:textId="77777777" w:rsidTr="009C2C1F">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278E843C" w14:textId="77777777" w:rsidR="009C2C1F" w:rsidRPr="009C2C1F" w:rsidRDefault="009C2C1F" w:rsidP="009C2C1F">
            <w:pPr>
              <w:rPr>
                <w:rFonts w:ascii="Helvetica" w:eastAsia="Times New Roman" w:hAnsi="Helvetica" w:cs="Times New Roman"/>
                <w:b/>
                <w:bCs/>
                <w:color w:val="747369"/>
                <w:sz w:val="26"/>
                <w:szCs w:val="26"/>
                <w:lang w:eastAsia="en-GB"/>
              </w:rPr>
            </w:pPr>
            <w:r w:rsidRPr="009C2C1F">
              <w:rPr>
                <w:rFonts w:ascii="Helvetica" w:eastAsia="Times New Roman" w:hAnsi="Helvetica" w:cs="Times New Roman"/>
                <w:b/>
                <w:bCs/>
                <w:color w:val="747369"/>
                <w:sz w:val="26"/>
                <w:szCs w:val="26"/>
                <w:lang w:eastAsia="en-GB"/>
              </w:rPr>
              <w:t>Libor 3M from</w:t>
            </w:r>
          </w:p>
        </w:tc>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2173B11D" w14:textId="77777777" w:rsidR="009C2C1F" w:rsidRPr="009C2C1F" w:rsidRDefault="009C2C1F" w:rsidP="009C2C1F">
            <w:pPr>
              <w:jc w:val="right"/>
              <w:rPr>
                <w:rFonts w:ascii="Helvetica" w:eastAsia="Times New Roman" w:hAnsi="Helvetica" w:cs="Times New Roman"/>
                <w:b/>
                <w:bCs/>
                <w:color w:val="000000"/>
                <w:sz w:val="26"/>
                <w:szCs w:val="26"/>
                <w:lang w:eastAsia="en-GB"/>
              </w:rPr>
            </w:pPr>
            <w:r w:rsidRPr="009C2C1F">
              <w:rPr>
                <w:rFonts w:ascii="Helvetica" w:eastAsia="Times New Roman" w:hAnsi="Helvetica" w:cs="Times New Roman"/>
                <w:b/>
                <w:bCs/>
                <w:color w:val="000000"/>
                <w:sz w:val="26"/>
                <w:szCs w:val="26"/>
                <w:lang w:eastAsia="en-GB"/>
              </w:rPr>
              <w:t>0.55 %</w:t>
            </w:r>
          </w:p>
        </w:tc>
      </w:tr>
      <w:tr w:rsidR="009C2C1F" w:rsidRPr="009C2C1F" w14:paraId="6A453304" w14:textId="77777777" w:rsidTr="009C2C1F">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3755598F" w14:textId="77777777" w:rsidR="009C2C1F" w:rsidRPr="009C2C1F" w:rsidRDefault="009C2C1F" w:rsidP="009C2C1F">
            <w:pPr>
              <w:rPr>
                <w:rFonts w:ascii="Helvetica" w:eastAsia="Times New Roman" w:hAnsi="Helvetica" w:cs="Times New Roman"/>
                <w:b/>
                <w:bCs/>
                <w:color w:val="747369"/>
                <w:sz w:val="26"/>
                <w:szCs w:val="26"/>
                <w:lang w:eastAsia="en-GB"/>
              </w:rPr>
            </w:pPr>
            <w:r w:rsidRPr="009C2C1F">
              <w:rPr>
                <w:rFonts w:ascii="Helvetica" w:eastAsia="Times New Roman" w:hAnsi="Helvetica" w:cs="Times New Roman"/>
                <w:b/>
                <w:bCs/>
                <w:color w:val="747369"/>
                <w:sz w:val="26"/>
                <w:szCs w:val="26"/>
                <w:lang w:eastAsia="en-GB"/>
              </w:rPr>
              <w:t>Libor 6M from</w:t>
            </w:r>
          </w:p>
        </w:tc>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6059A614" w14:textId="77777777" w:rsidR="009C2C1F" w:rsidRPr="009C2C1F" w:rsidRDefault="009C2C1F" w:rsidP="009C2C1F">
            <w:pPr>
              <w:jc w:val="right"/>
              <w:rPr>
                <w:rFonts w:ascii="Helvetica" w:eastAsia="Times New Roman" w:hAnsi="Helvetica" w:cs="Times New Roman"/>
                <w:b/>
                <w:bCs/>
                <w:color w:val="000000"/>
                <w:sz w:val="26"/>
                <w:szCs w:val="26"/>
                <w:lang w:eastAsia="en-GB"/>
              </w:rPr>
            </w:pPr>
            <w:r w:rsidRPr="009C2C1F">
              <w:rPr>
                <w:rFonts w:ascii="Helvetica" w:eastAsia="Times New Roman" w:hAnsi="Helvetica" w:cs="Times New Roman"/>
                <w:b/>
                <w:bCs/>
                <w:color w:val="000000"/>
                <w:sz w:val="26"/>
                <w:szCs w:val="26"/>
                <w:lang w:eastAsia="en-GB"/>
              </w:rPr>
              <w:t>0.60 %</w:t>
            </w:r>
          </w:p>
        </w:tc>
      </w:tr>
      <w:tr w:rsidR="009C2C1F" w:rsidRPr="009C2C1F" w14:paraId="7BBAE75D" w14:textId="77777777" w:rsidTr="009C2C1F">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7BC313EA" w14:textId="77777777" w:rsidR="009C2C1F" w:rsidRPr="009C2C1F" w:rsidRDefault="009C2C1F" w:rsidP="009C2C1F">
            <w:pPr>
              <w:rPr>
                <w:rFonts w:ascii="Helvetica" w:eastAsia="Times New Roman" w:hAnsi="Helvetica" w:cs="Times New Roman"/>
                <w:b/>
                <w:bCs/>
                <w:color w:val="747369"/>
                <w:sz w:val="26"/>
                <w:szCs w:val="26"/>
                <w:lang w:eastAsia="en-GB"/>
              </w:rPr>
            </w:pPr>
            <w:r w:rsidRPr="009C2C1F">
              <w:rPr>
                <w:rFonts w:ascii="Helvetica" w:eastAsia="Times New Roman" w:hAnsi="Helvetica" w:cs="Times New Roman"/>
                <w:b/>
                <w:bCs/>
                <w:color w:val="747369"/>
                <w:sz w:val="26"/>
                <w:szCs w:val="26"/>
                <w:lang w:eastAsia="en-GB"/>
              </w:rPr>
              <w:t>Libor 12M from</w:t>
            </w:r>
          </w:p>
        </w:tc>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05DFF4B1" w14:textId="77777777" w:rsidR="009C2C1F" w:rsidRPr="009C2C1F" w:rsidRDefault="009C2C1F" w:rsidP="009C2C1F">
            <w:pPr>
              <w:jc w:val="right"/>
              <w:rPr>
                <w:rFonts w:ascii="Helvetica" w:eastAsia="Times New Roman" w:hAnsi="Helvetica" w:cs="Times New Roman"/>
                <w:b/>
                <w:bCs/>
                <w:color w:val="000000"/>
                <w:sz w:val="26"/>
                <w:szCs w:val="26"/>
                <w:lang w:eastAsia="en-GB"/>
              </w:rPr>
            </w:pPr>
            <w:r w:rsidRPr="009C2C1F">
              <w:rPr>
                <w:rFonts w:ascii="Helvetica" w:eastAsia="Times New Roman" w:hAnsi="Helvetica" w:cs="Times New Roman"/>
                <w:b/>
                <w:bCs/>
                <w:color w:val="000000"/>
                <w:sz w:val="26"/>
                <w:szCs w:val="26"/>
                <w:lang w:eastAsia="en-GB"/>
              </w:rPr>
              <w:t>0.80 %</w:t>
            </w:r>
          </w:p>
        </w:tc>
      </w:tr>
      <w:tr w:rsidR="009C2C1F" w:rsidRPr="009C2C1F" w14:paraId="0349E230" w14:textId="77777777" w:rsidTr="009C2C1F">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4C4ADC69" w14:textId="77777777" w:rsidR="009C2C1F" w:rsidRPr="009C2C1F" w:rsidRDefault="009C2C1F" w:rsidP="009C2C1F">
            <w:pPr>
              <w:rPr>
                <w:rFonts w:ascii="Helvetica" w:eastAsia="Times New Roman" w:hAnsi="Helvetica" w:cs="Times New Roman"/>
                <w:b/>
                <w:bCs/>
                <w:color w:val="747369"/>
                <w:sz w:val="26"/>
                <w:szCs w:val="26"/>
                <w:lang w:eastAsia="en-GB"/>
              </w:rPr>
            </w:pPr>
            <w:r w:rsidRPr="009C2C1F">
              <w:rPr>
                <w:rFonts w:ascii="Helvetica" w:eastAsia="Times New Roman" w:hAnsi="Helvetica" w:cs="Times New Roman"/>
                <w:b/>
                <w:bCs/>
                <w:color w:val="747369"/>
                <w:sz w:val="26"/>
                <w:szCs w:val="26"/>
                <w:lang w:eastAsia="en-GB"/>
              </w:rPr>
              <w:t>Variable from</w:t>
            </w:r>
          </w:p>
        </w:tc>
        <w:tc>
          <w:tcPr>
            <w:tcW w:w="3240" w:type="dxa"/>
            <w:tcBorders>
              <w:top w:val="nil"/>
              <w:left w:val="nil"/>
              <w:bottom w:val="nil"/>
              <w:right w:val="nil"/>
            </w:tcBorders>
            <w:shd w:val="clear" w:color="auto" w:fill="F3F3F3"/>
            <w:tcMar>
              <w:top w:w="120" w:type="dxa"/>
              <w:left w:w="180" w:type="dxa"/>
              <w:bottom w:w="120" w:type="dxa"/>
              <w:right w:w="180" w:type="dxa"/>
            </w:tcMar>
            <w:vAlign w:val="center"/>
            <w:hideMark/>
          </w:tcPr>
          <w:p w14:paraId="6EF68B46" w14:textId="77777777" w:rsidR="009C2C1F" w:rsidRPr="009C2C1F" w:rsidRDefault="009C2C1F" w:rsidP="009C2C1F">
            <w:pPr>
              <w:jc w:val="right"/>
              <w:rPr>
                <w:rFonts w:ascii="Helvetica" w:eastAsia="Times New Roman" w:hAnsi="Helvetica" w:cs="Times New Roman"/>
                <w:b/>
                <w:bCs/>
                <w:color w:val="000000"/>
                <w:sz w:val="26"/>
                <w:szCs w:val="26"/>
                <w:lang w:eastAsia="en-GB"/>
              </w:rPr>
            </w:pPr>
            <w:r w:rsidRPr="009C2C1F">
              <w:rPr>
                <w:rFonts w:ascii="Helvetica" w:eastAsia="Times New Roman" w:hAnsi="Helvetica" w:cs="Times New Roman"/>
                <w:b/>
                <w:bCs/>
                <w:color w:val="000000"/>
                <w:sz w:val="26"/>
                <w:szCs w:val="26"/>
                <w:lang w:eastAsia="en-GB"/>
              </w:rPr>
              <w:t>2.35 %</w:t>
            </w:r>
          </w:p>
        </w:tc>
      </w:tr>
    </w:tbl>
    <w:p w14:paraId="463C40A9" w14:textId="01F6F395" w:rsidR="009C2C1F" w:rsidRDefault="009C2C1F"/>
    <w:p w14:paraId="79EB4982" w14:textId="526FEAC7" w:rsidR="001B1528" w:rsidRDefault="001B1528"/>
    <w:p w14:paraId="2A8EAA16" w14:textId="3E1FE702" w:rsidR="001B1528" w:rsidRDefault="001B1528"/>
    <w:p w14:paraId="68EE0979" w14:textId="0EEE4751" w:rsidR="001B1528" w:rsidRDefault="001B1528"/>
    <w:p w14:paraId="4B1B3448" w14:textId="5031CADA" w:rsidR="00486A14" w:rsidRDefault="001B1528" w:rsidP="00486A14">
      <w:pPr>
        <w:rPr>
          <w:rFonts w:ascii="Times New Roman" w:eastAsia="Times New Roman" w:hAnsi="Times New Roman" w:cs="Times New Roman"/>
          <w:color w:val="0000FF"/>
          <w:u w:val="single"/>
          <w:lang w:eastAsia="en-GB"/>
        </w:rPr>
      </w:pPr>
      <w:r w:rsidRPr="001F6B34">
        <w:rPr>
          <w:b/>
          <w:bCs/>
        </w:rPr>
        <w:lastRenderedPageBreak/>
        <w:t>Calculation examples</w:t>
      </w:r>
      <w:r w:rsidR="007473ED" w:rsidRPr="001F6B34">
        <w:rPr>
          <w:b/>
          <w:bCs/>
        </w:rPr>
        <w:t xml:space="preserve"> for CHF 1.000.000 Mortgage</w:t>
      </w:r>
      <w:r w:rsidR="007309F9">
        <w:rPr>
          <w:b/>
          <w:bCs/>
        </w:rPr>
        <w:t xml:space="preserve"> from this website: </w:t>
      </w:r>
      <w:hyperlink r:id="rId5" w:history="1">
        <w:r w:rsidR="00486A14" w:rsidRPr="00486A14">
          <w:rPr>
            <w:rFonts w:ascii="Times New Roman" w:eastAsia="Times New Roman" w:hAnsi="Times New Roman" w:cs="Times New Roman"/>
            <w:color w:val="0000FF"/>
            <w:u w:val="single"/>
            <w:lang w:eastAsia="en-GB"/>
          </w:rPr>
          <w:t>https://moneypark.ch/en/mortgage/mor</w:t>
        </w:r>
        <w:r w:rsidR="00486A14" w:rsidRPr="00486A14">
          <w:rPr>
            <w:rFonts w:ascii="Times New Roman" w:eastAsia="Times New Roman" w:hAnsi="Times New Roman" w:cs="Times New Roman"/>
            <w:color w:val="0000FF"/>
            <w:u w:val="single"/>
            <w:lang w:eastAsia="en-GB"/>
          </w:rPr>
          <w:t>t</w:t>
        </w:r>
        <w:r w:rsidR="00486A14" w:rsidRPr="00486A14">
          <w:rPr>
            <w:rFonts w:ascii="Times New Roman" w:eastAsia="Times New Roman" w:hAnsi="Times New Roman" w:cs="Times New Roman"/>
            <w:color w:val="0000FF"/>
            <w:u w:val="single"/>
            <w:lang w:eastAsia="en-GB"/>
          </w:rPr>
          <w:t>gage-comparison/</w:t>
        </w:r>
      </w:hyperlink>
    </w:p>
    <w:p w14:paraId="61E0C9E7" w14:textId="07AE9231" w:rsidR="00220710" w:rsidRPr="00220710" w:rsidRDefault="00220710" w:rsidP="00486A14">
      <w:pPr>
        <w:rPr>
          <w:b/>
          <w:bCs/>
        </w:rPr>
      </w:pPr>
    </w:p>
    <w:p w14:paraId="4F2B0B29" w14:textId="4E7E50DD" w:rsidR="00220710" w:rsidRDefault="00220710" w:rsidP="00486A14">
      <w:pPr>
        <w:rPr>
          <w:b/>
          <w:bCs/>
        </w:rPr>
      </w:pPr>
      <w:r w:rsidRPr="00220710">
        <w:rPr>
          <w:b/>
          <w:bCs/>
        </w:rPr>
        <w:t>Li</w:t>
      </w:r>
      <w:r>
        <w:rPr>
          <w:b/>
          <w:bCs/>
        </w:rPr>
        <w:t>bor 3 Months:</w:t>
      </w:r>
    </w:p>
    <w:p w14:paraId="5EF11888" w14:textId="624708F9" w:rsidR="00220710" w:rsidRDefault="00220710" w:rsidP="00486A14">
      <w:pPr>
        <w:rPr>
          <w:b/>
          <w:bCs/>
        </w:rPr>
      </w:pPr>
    </w:p>
    <w:tbl>
      <w:tblPr>
        <w:tblW w:w="8926" w:type="dxa"/>
        <w:tblLook w:val="04A0" w:firstRow="1" w:lastRow="0" w:firstColumn="1" w:lastColumn="0" w:noHBand="0" w:noVBand="1"/>
      </w:tblPr>
      <w:tblGrid>
        <w:gridCol w:w="4390"/>
        <w:gridCol w:w="1842"/>
        <w:gridCol w:w="2694"/>
      </w:tblGrid>
      <w:tr w:rsidR="00220710" w:rsidRPr="00220710" w14:paraId="353830C5" w14:textId="77777777" w:rsidTr="00220710">
        <w:trPr>
          <w:trHeight w:val="460"/>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0327A" w14:textId="77777777" w:rsidR="00220710" w:rsidRPr="00220710" w:rsidRDefault="00220710" w:rsidP="00220710">
            <w:pPr>
              <w:rPr>
                <w:rFonts w:ascii="Helvetica" w:eastAsia="Times New Roman" w:hAnsi="Helvetica" w:cs="Calibri"/>
                <w:color w:val="000000"/>
                <w:sz w:val="28"/>
                <w:szCs w:val="28"/>
                <w:lang w:eastAsia="en-GB"/>
              </w:rPr>
            </w:pPr>
            <w:r w:rsidRPr="00220710">
              <w:rPr>
                <w:rFonts w:ascii="Helvetica" w:eastAsia="Times New Roman" w:hAnsi="Helvetica" w:cs="Calibri"/>
                <w:color w:val="000000"/>
                <w:sz w:val="28"/>
                <w:szCs w:val="28"/>
                <w:lang w:eastAsia="en-GB"/>
              </w:rPr>
              <w:t>Provider</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158D31A3" w14:textId="77777777" w:rsidR="00220710" w:rsidRPr="00220710" w:rsidRDefault="00220710" w:rsidP="00220710">
            <w:pPr>
              <w:rPr>
                <w:rFonts w:ascii="Helvetica" w:eastAsia="Times New Roman" w:hAnsi="Helvetica" w:cs="Calibri"/>
                <w:color w:val="000000"/>
                <w:sz w:val="28"/>
                <w:szCs w:val="28"/>
                <w:lang w:eastAsia="en-GB"/>
              </w:rPr>
            </w:pPr>
            <w:r w:rsidRPr="00220710">
              <w:rPr>
                <w:rFonts w:ascii="Helvetica" w:eastAsia="Times New Roman" w:hAnsi="Helvetica" w:cs="Calibri"/>
                <w:color w:val="000000"/>
                <w:sz w:val="28"/>
                <w:szCs w:val="28"/>
                <w:lang w:eastAsia="en-GB"/>
              </w:rPr>
              <w:t>Interest rate</w:t>
            </w:r>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14:paraId="64B60059" w14:textId="77777777" w:rsidR="00220710" w:rsidRPr="00220710" w:rsidRDefault="00220710" w:rsidP="00220710">
            <w:pPr>
              <w:rPr>
                <w:rFonts w:ascii="Helvetica" w:eastAsia="Times New Roman" w:hAnsi="Helvetica" w:cs="Calibri"/>
                <w:color w:val="000000"/>
                <w:sz w:val="28"/>
                <w:szCs w:val="28"/>
                <w:lang w:eastAsia="en-GB"/>
              </w:rPr>
            </w:pPr>
            <w:r w:rsidRPr="00220710">
              <w:rPr>
                <w:rFonts w:ascii="Helvetica" w:eastAsia="Times New Roman" w:hAnsi="Helvetica" w:cs="Calibri"/>
                <w:color w:val="000000"/>
                <w:sz w:val="28"/>
                <w:szCs w:val="28"/>
                <w:lang w:eastAsia="en-GB"/>
              </w:rPr>
              <w:t>Extra costs  </w:t>
            </w:r>
          </w:p>
        </w:tc>
      </w:tr>
      <w:tr w:rsidR="00220710" w:rsidRPr="00220710" w14:paraId="1F1C1193"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7B3D89F" w14:textId="77777777" w:rsidR="00220710" w:rsidRPr="00220710" w:rsidRDefault="00220710" w:rsidP="00220710">
            <w:pPr>
              <w:rPr>
                <w:rFonts w:ascii="Helvetica" w:eastAsia="Times New Roman" w:hAnsi="Helvetica" w:cs="Calibri"/>
                <w:b/>
                <w:bCs/>
                <w:color w:val="11874D"/>
                <w:sz w:val="26"/>
                <w:szCs w:val="26"/>
                <w:lang w:eastAsia="en-GB"/>
              </w:rPr>
            </w:pPr>
            <w:proofErr w:type="spellStart"/>
            <w:r w:rsidRPr="00220710">
              <w:rPr>
                <w:rFonts w:ascii="Helvetica" w:eastAsia="Times New Roman" w:hAnsi="Helvetica" w:cs="Calibri"/>
                <w:b/>
                <w:bCs/>
                <w:color w:val="11874D"/>
                <w:sz w:val="26"/>
                <w:szCs w:val="26"/>
                <w:lang w:eastAsia="en-GB"/>
              </w:rPr>
              <w:t>MoneyPark</w:t>
            </w:r>
            <w:proofErr w:type="spellEnd"/>
          </w:p>
        </w:tc>
        <w:tc>
          <w:tcPr>
            <w:tcW w:w="1842" w:type="dxa"/>
            <w:tcBorders>
              <w:top w:val="nil"/>
              <w:left w:val="nil"/>
              <w:bottom w:val="single" w:sz="4" w:space="0" w:color="auto"/>
              <w:right w:val="single" w:sz="4" w:space="0" w:color="auto"/>
            </w:tcBorders>
            <w:shd w:val="clear" w:color="auto" w:fill="auto"/>
            <w:noWrap/>
            <w:vAlign w:val="bottom"/>
            <w:hideMark/>
          </w:tcPr>
          <w:p w14:paraId="598A2A8B" w14:textId="77777777" w:rsidR="00220710" w:rsidRPr="00220710" w:rsidRDefault="00220710" w:rsidP="00220710">
            <w:pPr>
              <w:jc w:val="right"/>
              <w:rPr>
                <w:rFonts w:ascii="Helvetica" w:eastAsia="Times New Roman" w:hAnsi="Helvetica" w:cs="Calibri"/>
                <w:b/>
                <w:bCs/>
                <w:color w:val="11874D"/>
                <w:sz w:val="26"/>
                <w:szCs w:val="26"/>
                <w:lang w:eastAsia="en-GB"/>
              </w:rPr>
            </w:pPr>
            <w:r w:rsidRPr="00220710">
              <w:rPr>
                <w:rFonts w:ascii="Helvetica" w:eastAsia="Times New Roman" w:hAnsi="Helvetica" w:cs="Calibri"/>
                <w:b/>
                <w:bCs/>
                <w:color w:val="11874D"/>
                <w:sz w:val="26"/>
                <w:szCs w:val="26"/>
                <w:lang w:eastAsia="en-GB"/>
              </w:rPr>
              <w:t>0.55%</w:t>
            </w:r>
          </w:p>
        </w:tc>
        <w:tc>
          <w:tcPr>
            <w:tcW w:w="2694" w:type="dxa"/>
            <w:tcBorders>
              <w:top w:val="nil"/>
              <w:left w:val="nil"/>
              <w:bottom w:val="single" w:sz="4" w:space="0" w:color="auto"/>
              <w:right w:val="single" w:sz="4" w:space="0" w:color="auto"/>
            </w:tcBorders>
            <w:shd w:val="clear" w:color="auto" w:fill="auto"/>
            <w:noWrap/>
            <w:vAlign w:val="bottom"/>
            <w:hideMark/>
          </w:tcPr>
          <w:p w14:paraId="248F0E15" w14:textId="77777777" w:rsidR="00220710" w:rsidRPr="00220710" w:rsidRDefault="00220710" w:rsidP="00220710">
            <w:pPr>
              <w:jc w:val="right"/>
              <w:rPr>
                <w:rFonts w:ascii="Helvetica" w:eastAsia="Times New Roman" w:hAnsi="Helvetica" w:cs="Calibri"/>
                <w:b/>
                <w:bCs/>
                <w:color w:val="11874D"/>
                <w:sz w:val="26"/>
                <w:szCs w:val="26"/>
                <w:lang w:eastAsia="en-GB"/>
              </w:rPr>
            </w:pPr>
            <w:r w:rsidRPr="00220710">
              <w:rPr>
                <w:rFonts w:ascii="Helvetica" w:eastAsia="Times New Roman" w:hAnsi="Helvetica" w:cs="Calibri"/>
                <w:b/>
                <w:bCs/>
                <w:color w:val="11874D"/>
                <w:sz w:val="26"/>
                <w:szCs w:val="26"/>
                <w:lang w:eastAsia="en-GB"/>
              </w:rPr>
              <w:t>CHF 0.00</w:t>
            </w:r>
          </w:p>
        </w:tc>
      </w:tr>
      <w:tr w:rsidR="00220710" w:rsidRPr="00220710" w14:paraId="25395E7B"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2DAF4FE"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Basellandschaftliche</w:t>
            </w:r>
            <w:proofErr w:type="spellEnd"/>
            <w:r w:rsidRPr="00220710">
              <w:rPr>
                <w:rFonts w:ascii="Helvetica" w:eastAsia="Times New Roman" w:hAnsi="Helvetica" w:cs="Calibri"/>
                <w:color w:val="000000"/>
                <w:sz w:val="26"/>
                <w:szCs w:val="26"/>
                <w:lang w:eastAsia="en-GB"/>
              </w:rPr>
              <w:t xml:space="preserve"> </w:t>
            </w:r>
            <w:proofErr w:type="spellStart"/>
            <w:r w:rsidRPr="00220710">
              <w:rPr>
                <w:rFonts w:ascii="Helvetica" w:eastAsia="Times New Roman" w:hAnsi="Helvetica" w:cs="Calibri"/>
                <w:color w:val="000000"/>
                <w:sz w:val="26"/>
                <w:szCs w:val="26"/>
                <w:lang w:eastAsia="en-GB"/>
              </w:rPr>
              <w:t>Kantonalbank</w:t>
            </w:r>
            <w:proofErr w:type="spellEnd"/>
          </w:p>
        </w:tc>
        <w:tc>
          <w:tcPr>
            <w:tcW w:w="1842" w:type="dxa"/>
            <w:tcBorders>
              <w:top w:val="nil"/>
              <w:left w:val="nil"/>
              <w:bottom w:val="single" w:sz="4" w:space="0" w:color="auto"/>
              <w:right w:val="single" w:sz="4" w:space="0" w:color="auto"/>
            </w:tcBorders>
            <w:shd w:val="clear" w:color="auto" w:fill="auto"/>
            <w:noWrap/>
            <w:vAlign w:val="bottom"/>
            <w:hideMark/>
          </w:tcPr>
          <w:p w14:paraId="74F57DC6"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0.55%</w:t>
            </w:r>
          </w:p>
        </w:tc>
        <w:tc>
          <w:tcPr>
            <w:tcW w:w="2694" w:type="dxa"/>
            <w:tcBorders>
              <w:top w:val="nil"/>
              <w:left w:val="nil"/>
              <w:bottom w:val="single" w:sz="4" w:space="0" w:color="auto"/>
              <w:right w:val="single" w:sz="4" w:space="0" w:color="auto"/>
            </w:tcBorders>
            <w:shd w:val="clear" w:color="auto" w:fill="auto"/>
            <w:noWrap/>
            <w:vAlign w:val="bottom"/>
            <w:hideMark/>
          </w:tcPr>
          <w:p w14:paraId="08E71C67"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0.00</w:t>
            </w:r>
          </w:p>
        </w:tc>
      </w:tr>
      <w:tr w:rsidR="00220710" w:rsidRPr="00220710" w14:paraId="3CAAD768"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24EA5DF7"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xml:space="preserve">Basler </w:t>
            </w:r>
            <w:proofErr w:type="spellStart"/>
            <w:r w:rsidRPr="00220710">
              <w:rPr>
                <w:rFonts w:ascii="Helvetica" w:eastAsia="Times New Roman" w:hAnsi="Helvetica" w:cs="Calibri"/>
                <w:color w:val="000000"/>
                <w:sz w:val="26"/>
                <w:szCs w:val="26"/>
                <w:lang w:eastAsia="en-GB"/>
              </w:rPr>
              <w:t>Kantonalbank</w:t>
            </w:r>
            <w:proofErr w:type="spellEnd"/>
          </w:p>
        </w:tc>
        <w:tc>
          <w:tcPr>
            <w:tcW w:w="1842" w:type="dxa"/>
            <w:tcBorders>
              <w:top w:val="nil"/>
              <w:left w:val="nil"/>
              <w:bottom w:val="single" w:sz="4" w:space="0" w:color="auto"/>
              <w:right w:val="single" w:sz="4" w:space="0" w:color="auto"/>
            </w:tcBorders>
            <w:shd w:val="clear" w:color="auto" w:fill="auto"/>
            <w:noWrap/>
            <w:vAlign w:val="bottom"/>
            <w:hideMark/>
          </w:tcPr>
          <w:p w14:paraId="4E2398EF"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0.60%</w:t>
            </w:r>
          </w:p>
        </w:tc>
        <w:tc>
          <w:tcPr>
            <w:tcW w:w="2694" w:type="dxa"/>
            <w:tcBorders>
              <w:top w:val="nil"/>
              <w:left w:val="nil"/>
              <w:bottom w:val="single" w:sz="4" w:space="0" w:color="auto"/>
              <w:right w:val="single" w:sz="4" w:space="0" w:color="auto"/>
            </w:tcBorders>
            <w:shd w:val="clear" w:color="auto" w:fill="auto"/>
            <w:noWrap/>
            <w:vAlign w:val="bottom"/>
            <w:hideMark/>
          </w:tcPr>
          <w:p w14:paraId="46AED840"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500.00</w:t>
            </w:r>
          </w:p>
        </w:tc>
      </w:tr>
      <w:tr w:rsidR="00220710" w:rsidRPr="00220710" w14:paraId="25BE5BDC"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0116878D"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xml:space="preserve">Banque du </w:t>
            </w:r>
            <w:proofErr w:type="spellStart"/>
            <w:r w:rsidRPr="00220710">
              <w:rPr>
                <w:rFonts w:ascii="Helvetica" w:eastAsia="Times New Roman" w:hAnsi="Helvetica" w:cs="Calibri"/>
                <w:color w:val="000000"/>
                <w:sz w:val="26"/>
                <w:szCs w:val="26"/>
                <w:lang w:eastAsia="en-GB"/>
              </w:rPr>
              <w:t>Léman</w:t>
            </w:r>
            <w:proofErr w:type="spellEnd"/>
          </w:p>
        </w:tc>
        <w:tc>
          <w:tcPr>
            <w:tcW w:w="1842" w:type="dxa"/>
            <w:tcBorders>
              <w:top w:val="nil"/>
              <w:left w:val="nil"/>
              <w:bottom w:val="single" w:sz="4" w:space="0" w:color="auto"/>
              <w:right w:val="single" w:sz="4" w:space="0" w:color="auto"/>
            </w:tcBorders>
            <w:shd w:val="clear" w:color="auto" w:fill="auto"/>
            <w:noWrap/>
            <w:vAlign w:val="bottom"/>
            <w:hideMark/>
          </w:tcPr>
          <w:p w14:paraId="585AECBC"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0.69%</w:t>
            </w:r>
          </w:p>
        </w:tc>
        <w:tc>
          <w:tcPr>
            <w:tcW w:w="2694" w:type="dxa"/>
            <w:tcBorders>
              <w:top w:val="nil"/>
              <w:left w:val="nil"/>
              <w:bottom w:val="single" w:sz="4" w:space="0" w:color="auto"/>
              <w:right w:val="single" w:sz="4" w:space="0" w:color="auto"/>
            </w:tcBorders>
            <w:shd w:val="clear" w:color="auto" w:fill="auto"/>
            <w:noWrap/>
            <w:vAlign w:val="bottom"/>
            <w:hideMark/>
          </w:tcPr>
          <w:p w14:paraId="3338D133"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1'400.00</w:t>
            </w:r>
          </w:p>
        </w:tc>
      </w:tr>
      <w:tr w:rsidR="00220710" w:rsidRPr="00220710" w14:paraId="1CAEA30F"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2D6C198"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Bank SLM</w:t>
            </w:r>
          </w:p>
        </w:tc>
        <w:tc>
          <w:tcPr>
            <w:tcW w:w="1842" w:type="dxa"/>
            <w:tcBorders>
              <w:top w:val="nil"/>
              <w:left w:val="nil"/>
              <w:bottom w:val="single" w:sz="4" w:space="0" w:color="auto"/>
              <w:right w:val="single" w:sz="4" w:space="0" w:color="auto"/>
            </w:tcBorders>
            <w:shd w:val="clear" w:color="auto" w:fill="auto"/>
            <w:noWrap/>
            <w:vAlign w:val="bottom"/>
            <w:hideMark/>
          </w:tcPr>
          <w:p w14:paraId="53CDA04F"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0.70%</w:t>
            </w:r>
          </w:p>
        </w:tc>
        <w:tc>
          <w:tcPr>
            <w:tcW w:w="2694" w:type="dxa"/>
            <w:tcBorders>
              <w:top w:val="nil"/>
              <w:left w:val="nil"/>
              <w:bottom w:val="single" w:sz="4" w:space="0" w:color="auto"/>
              <w:right w:val="single" w:sz="4" w:space="0" w:color="auto"/>
            </w:tcBorders>
            <w:shd w:val="clear" w:color="auto" w:fill="auto"/>
            <w:noWrap/>
            <w:vAlign w:val="bottom"/>
            <w:hideMark/>
          </w:tcPr>
          <w:p w14:paraId="128BEA77"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1'500.00</w:t>
            </w:r>
          </w:p>
        </w:tc>
      </w:tr>
      <w:tr w:rsidR="00220710" w:rsidRPr="00220710" w14:paraId="57F98A22"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2B24964"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Swiss Life</w:t>
            </w:r>
          </w:p>
        </w:tc>
        <w:tc>
          <w:tcPr>
            <w:tcW w:w="1842" w:type="dxa"/>
            <w:tcBorders>
              <w:top w:val="nil"/>
              <w:left w:val="nil"/>
              <w:bottom w:val="single" w:sz="4" w:space="0" w:color="auto"/>
              <w:right w:val="single" w:sz="4" w:space="0" w:color="auto"/>
            </w:tcBorders>
            <w:shd w:val="clear" w:color="auto" w:fill="auto"/>
            <w:noWrap/>
            <w:vAlign w:val="bottom"/>
            <w:hideMark/>
          </w:tcPr>
          <w:p w14:paraId="3CB68474"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0.80%</w:t>
            </w:r>
          </w:p>
        </w:tc>
        <w:tc>
          <w:tcPr>
            <w:tcW w:w="2694" w:type="dxa"/>
            <w:tcBorders>
              <w:top w:val="nil"/>
              <w:left w:val="nil"/>
              <w:bottom w:val="single" w:sz="4" w:space="0" w:color="auto"/>
              <w:right w:val="single" w:sz="4" w:space="0" w:color="auto"/>
            </w:tcBorders>
            <w:shd w:val="clear" w:color="auto" w:fill="auto"/>
            <w:noWrap/>
            <w:vAlign w:val="bottom"/>
            <w:hideMark/>
          </w:tcPr>
          <w:p w14:paraId="41042B2F"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2'500.00</w:t>
            </w:r>
          </w:p>
        </w:tc>
      </w:tr>
      <w:tr w:rsidR="00220710" w:rsidRPr="00220710" w14:paraId="5F81FA5D"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B350EF3"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Credit Suisse</w:t>
            </w:r>
          </w:p>
        </w:tc>
        <w:tc>
          <w:tcPr>
            <w:tcW w:w="1842" w:type="dxa"/>
            <w:tcBorders>
              <w:top w:val="nil"/>
              <w:left w:val="nil"/>
              <w:bottom w:val="single" w:sz="4" w:space="0" w:color="auto"/>
              <w:right w:val="single" w:sz="4" w:space="0" w:color="auto"/>
            </w:tcBorders>
            <w:shd w:val="clear" w:color="auto" w:fill="auto"/>
            <w:noWrap/>
            <w:vAlign w:val="bottom"/>
            <w:hideMark/>
          </w:tcPr>
          <w:p w14:paraId="5D8B3686"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0.83%</w:t>
            </w:r>
          </w:p>
        </w:tc>
        <w:tc>
          <w:tcPr>
            <w:tcW w:w="2694" w:type="dxa"/>
            <w:tcBorders>
              <w:top w:val="nil"/>
              <w:left w:val="nil"/>
              <w:bottom w:val="single" w:sz="4" w:space="0" w:color="auto"/>
              <w:right w:val="single" w:sz="4" w:space="0" w:color="auto"/>
            </w:tcBorders>
            <w:shd w:val="clear" w:color="auto" w:fill="auto"/>
            <w:noWrap/>
            <w:vAlign w:val="bottom"/>
            <w:hideMark/>
          </w:tcPr>
          <w:p w14:paraId="40B7A000"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2'800.00</w:t>
            </w:r>
          </w:p>
        </w:tc>
      </w:tr>
      <w:tr w:rsidR="00220710" w:rsidRPr="00220710" w14:paraId="61BCABCE"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86E9DE0"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Graubündner</w:t>
            </w:r>
            <w:proofErr w:type="spellEnd"/>
            <w:r w:rsidRPr="00220710">
              <w:rPr>
                <w:rFonts w:ascii="Helvetica" w:eastAsia="Times New Roman" w:hAnsi="Helvetica" w:cs="Calibri"/>
                <w:color w:val="000000"/>
                <w:sz w:val="26"/>
                <w:szCs w:val="26"/>
                <w:lang w:eastAsia="en-GB"/>
              </w:rPr>
              <w:t xml:space="preserve"> </w:t>
            </w:r>
            <w:proofErr w:type="spellStart"/>
            <w:r w:rsidRPr="00220710">
              <w:rPr>
                <w:rFonts w:ascii="Helvetica" w:eastAsia="Times New Roman" w:hAnsi="Helvetica" w:cs="Calibri"/>
                <w:color w:val="000000"/>
                <w:sz w:val="26"/>
                <w:szCs w:val="26"/>
                <w:lang w:eastAsia="en-GB"/>
              </w:rPr>
              <w:t>Kantonalbank</w:t>
            </w:r>
            <w:proofErr w:type="spellEnd"/>
          </w:p>
        </w:tc>
        <w:tc>
          <w:tcPr>
            <w:tcW w:w="1842" w:type="dxa"/>
            <w:tcBorders>
              <w:top w:val="nil"/>
              <w:left w:val="nil"/>
              <w:bottom w:val="single" w:sz="4" w:space="0" w:color="auto"/>
              <w:right w:val="single" w:sz="4" w:space="0" w:color="auto"/>
            </w:tcBorders>
            <w:shd w:val="clear" w:color="auto" w:fill="auto"/>
            <w:noWrap/>
            <w:vAlign w:val="bottom"/>
            <w:hideMark/>
          </w:tcPr>
          <w:p w14:paraId="66AB56EA"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0.87%</w:t>
            </w:r>
          </w:p>
        </w:tc>
        <w:tc>
          <w:tcPr>
            <w:tcW w:w="2694" w:type="dxa"/>
            <w:tcBorders>
              <w:top w:val="nil"/>
              <w:left w:val="nil"/>
              <w:bottom w:val="single" w:sz="4" w:space="0" w:color="auto"/>
              <w:right w:val="single" w:sz="4" w:space="0" w:color="auto"/>
            </w:tcBorders>
            <w:shd w:val="clear" w:color="auto" w:fill="auto"/>
            <w:noWrap/>
            <w:vAlign w:val="bottom"/>
            <w:hideMark/>
          </w:tcPr>
          <w:p w14:paraId="56324638"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3'200.00</w:t>
            </w:r>
          </w:p>
        </w:tc>
      </w:tr>
      <w:tr w:rsidR="00220710" w:rsidRPr="00220710" w14:paraId="38DF953A"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E17F965"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Baloise</w:t>
            </w:r>
            <w:proofErr w:type="spellEnd"/>
            <w:r w:rsidRPr="00220710">
              <w:rPr>
                <w:rFonts w:ascii="Helvetica" w:eastAsia="Times New Roman" w:hAnsi="Helvetica" w:cs="Calibri"/>
                <w:color w:val="000000"/>
                <w:sz w:val="26"/>
                <w:szCs w:val="26"/>
                <w:lang w:eastAsia="en-GB"/>
              </w:rPr>
              <w:t xml:space="preserve"> Bank </w:t>
            </w:r>
            <w:proofErr w:type="spellStart"/>
            <w:r w:rsidRPr="00220710">
              <w:rPr>
                <w:rFonts w:ascii="Helvetica" w:eastAsia="Times New Roman" w:hAnsi="Helvetica" w:cs="Calibri"/>
                <w:color w:val="000000"/>
                <w:sz w:val="26"/>
                <w:szCs w:val="26"/>
                <w:lang w:eastAsia="en-GB"/>
              </w:rPr>
              <w:t>SoBa</w:t>
            </w:r>
            <w:proofErr w:type="spellEnd"/>
          </w:p>
        </w:tc>
        <w:tc>
          <w:tcPr>
            <w:tcW w:w="1842" w:type="dxa"/>
            <w:tcBorders>
              <w:top w:val="nil"/>
              <w:left w:val="nil"/>
              <w:bottom w:val="single" w:sz="4" w:space="0" w:color="auto"/>
              <w:right w:val="single" w:sz="4" w:space="0" w:color="auto"/>
            </w:tcBorders>
            <w:shd w:val="clear" w:color="auto" w:fill="auto"/>
            <w:noWrap/>
            <w:vAlign w:val="bottom"/>
            <w:hideMark/>
          </w:tcPr>
          <w:p w14:paraId="18C75F53"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0.88%</w:t>
            </w:r>
          </w:p>
        </w:tc>
        <w:tc>
          <w:tcPr>
            <w:tcW w:w="2694" w:type="dxa"/>
            <w:tcBorders>
              <w:top w:val="nil"/>
              <w:left w:val="nil"/>
              <w:bottom w:val="single" w:sz="4" w:space="0" w:color="auto"/>
              <w:right w:val="single" w:sz="4" w:space="0" w:color="auto"/>
            </w:tcBorders>
            <w:shd w:val="clear" w:color="auto" w:fill="auto"/>
            <w:noWrap/>
            <w:vAlign w:val="bottom"/>
            <w:hideMark/>
          </w:tcPr>
          <w:p w14:paraId="33A0BF81"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3'300.00</w:t>
            </w:r>
          </w:p>
        </w:tc>
      </w:tr>
      <w:tr w:rsidR="00220710" w:rsidRPr="00220710" w14:paraId="2A8138FF"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46C91FB"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Baloise</w:t>
            </w:r>
            <w:proofErr w:type="spellEnd"/>
            <w:r w:rsidRPr="00220710">
              <w:rPr>
                <w:rFonts w:ascii="Helvetica" w:eastAsia="Times New Roman" w:hAnsi="Helvetica" w:cs="Calibri"/>
                <w:color w:val="000000"/>
                <w:sz w:val="26"/>
                <w:szCs w:val="26"/>
                <w:lang w:eastAsia="en-GB"/>
              </w:rPr>
              <w:t xml:space="preserve"> Bank </w:t>
            </w:r>
            <w:proofErr w:type="spellStart"/>
            <w:r w:rsidRPr="00220710">
              <w:rPr>
                <w:rFonts w:ascii="Helvetica" w:eastAsia="Times New Roman" w:hAnsi="Helvetica" w:cs="Calibri"/>
                <w:color w:val="000000"/>
                <w:sz w:val="26"/>
                <w:szCs w:val="26"/>
                <w:lang w:eastAsia="en-GB"/>
              </w:rPr>
              <w:t>SoBa</w:t>
            </w:r>
            <w:proofErr w:type="spellEnd"/>
          </w:p>
        </w:tc>
        <w:tc>
          <w:tcPr>
            <w:tcW w:w="1842" w:type="dxa"/>
            <w:tcBorders>
              <w:top w:val="nil"/>
              <w:left w:val="nil"/>
              <w:bottom w:val="single" w:sz="4" w:space="0" w:color="auto"/>
              <w:right w:val="single" w:sz="4" w:space="0" w:color="auto"/>
            </w:tcBorders>
            <w:shd w:val="clear" w:color="auto" w:fill="auto"/>
            <w:noWrap/>
            <w:vAlign w:val="bottom"/>
            <w:hideMark/>
          </w:tcPr>
          <w:p w14:paraId="04294811"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0.88%</w:t>
            </w:r>
          </w:p>
        </w:tc>
        <w:tc>
          <w:tcPr>
            <w:tcW w:w="2694" w:type="dxa"/>
            <w:tcBorders>
              <w:top w:val="nil"/>
              <w:left w:val="nil"/>
              <w:bottom w:val="single" w:sz="4" w:space="0" w:color="auto"/>
              <w:right w:val="single" w:sz="4" w:space="0" w:color="auto"/>
            </w:tcBorders>
            <w:shd w:val="clear" w:color="auto" w:fill="auto"/>
            <w:noWrap/>
            <w:vAlign w:val="bottom"/>
            <w:hideMark/>
          </w:tcPr>
          <w:p w14:paraId="3EBE6DA5"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3'300.00</w:t>
            </w:r>
          </w:p>
        </w:tc>
      </w:tr>
      <w:tr w:rsidR="00220710" w:rsidRPr="00220710" w14:paraId="42377720"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3A745140" w14:textId="77777777" w:rsidR="00220710" w:rsidRPr="00220710" w:rsidRDefault="00220710" w:rsidP="00220710">
            <w:pPr>
              <w:rPr>
                <w:rFonts w:ascii="Helvetica" w:eastAsia="Times New Roman" w:hAnsi="Helvetica" w:cs="Calibri"/>
                <w:color w:val="000000"/>
                <w:sz w:val="26"/>
                <w:szCs w:val="26"/>
                <w:lang w:val="de-DE" w:eastAsia="en-GB"/>
              </w:rPr>
            </w:pPr>
            <w:proofErr w:type="spellStart"/>
            <w:r w:rsidRPr="00220710">
              <w:rPr>
                <w:rFonts w:ascii="Helvetica" w:eastAsia="Times New Roman" w:hAnsi="Helvetica" w:cs="Calibri"/>
                <w:color w:val="000000"/>
                <w:sz w:val="26"/>
                <w:szCs w:val="26"/>
                <w:lang w:val="de-DE" w:eastAsia="en-GB"/>
              </w:rPr>
              <w:t>Clientis</w:t>
            </w:r>
            <w:proofErr w:type="spellEnd"/>
            <w:r w:rsidRPr="00220710">
              <w:rPr>
                <w:rFonts w:ascii="Helvetica" w:eastAsia="Times New Roman" w:hAnsi="Helvetica" w:cs="Calibri"/>
                <w:color w:val="000000"/>
                <w:sz w:val="26"/>
                <w:szCs w:val="26"/>
                <w:lang w:val="de-DE" w:eastAsia="en-GB"/>
              </w:rPr>
              <w:t xml:space="preserve"> Spar- und Leihkasse </w:t>
            </w:r>
            <w:proofErr w:type="spellStart"/>
            <w:r w:rsidRPr="00220710">
              <w:rPr>
                <w:rFonts w:ascii="Helvetica" w:eastAsia="Times New Roman" w:hAnsi="Helvetica" w:cs="Calibri"/>
                <w:color w:val="000000"/>
                <w:sz w:val="26"/>
                <w:szCs w:val="26"/>
                <w:lang w:val="de-DE" w:eastAsia="en-GB"/>
              </w:rPr>
              <w:t>Thayngen</w:t>
            </w:r>
            <w:proofErr w:type="spellEnd"/>
          </w:p>
        </w:tc>
        <w:tc>
          <w:tcPr>
            <w:tcW w:w="1842" w:type="dxa"/>
            <w:tcBorders>
              <w:top w:val="nil"/>
              <w:left w:val="nil"/>
              <w:bottom w:val="single" w:sz="4" w:space="0" w:color="auto"/>
              <w:right w:val="single" w:sz="4" w:space="0" w:color="auto"/>
            </w:tcBorders>
            <w:shd w:val="clear" w:color="auto" w:fill="auto"/>
            <w:noWrap/>
            <w:vAlign w:val="bottom"/>
            <w:hideMark/>
          </w:tcPr>
          <w:p w14:paraId="1B5DCA16"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0.89%</w:t>
            </w:r>
          </w:p>
        </w:tc>
        <w:tc>
          <w:tcPr>
            <w:tcW w:w="2694" w:type="dxa"/>
            <w:tcBorders>
              <w:top w:val="nil"/>
              <w:left w:val="nil"/>
              <w:bottom w:val="single" w:sz="4" w:space="0" w:color="auto"/>
              <w:right w:val="single" w:sz="4" w:space="0" w:color="auto"/>
            </w:tcBorders>
            <w:shd w:val="clear" w:color="auto" w:fill="auto"/>
            <w:noWrap/>
            <w:vAlign w:val="bottom"/>
            <w:hideMark/>
          </w:tcPr>
          <w:p w14:paraId="781E6C8E"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3'400.00</w:t>
            </w:r>
          </w:p>
        </w:tc>
      </w:tr>
      <w:tr w:rsidR="00220710" w:rsidRPr="00220710" w14:paraId="7A579FA7"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64E1E40F"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xml:space="preserve">Bank </w:t>
            </w:r>
            <w:proofErr w:type="spellStart"/>
            <w:r w:rsidRPr="00220710">
              <w:rPr>
                <w:rFonts w:ascii="Helvetica" w:eastAsia="Times New Roman" w:hAnsi="Helvetica" w:cs="Calibri"/>
                <w:color w:val="000000"/>
                <w:sz w:val="26"/>
                <w:szCs w:val="26"/>
                <w:lang w:eastAsia="en-GB"/>
              </w:rPr>
              <w:t>Thalwil</w:t>
            </w:r>
            <w:proofErr w:type="spellEnd"/>
          </w:p>
        </w:tc>
        <w:tc>
          <w:tcPr>
            <w:tcW w:w="1842" w:type="dxa"/>
            <w:tcBorders>
              <w:top w:val="nil"/>
              <w:left w:val="nil"/>
              <w:bottom w:val="single" w:sz="4" w:space="0" w:color="auto"/>
              <w:right w:val="single" w:sz="4" w:space="0" w:color="auto"/>
            </w:tcBorders>
            <w:shd w:val="clear" w:color="auto" w:fill="auto"/>
            <w:noWrap/>
            <w:vAlign w:val="bottom"/>
            <w:hideMark/>
          </w:tcPr>
          <w:p w14:paraId="48F700B2"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0.90%</w:t>
            </w:r>
          </w:p>
        </w:tc>
        <w:tc>
          <w:tcPr>
            <w:tcW w:w="2694" w:type="dxa"/>
            <w:tcBorders>
              <w:top w:val="nil"/>
              <w:left w:val="nil"/>
              <w:bottom w:val="single" w:sz="4" w:space="0" w:color="auto"/>
              <w:right w:val="single" w:sz="4" w:space="0" w:color="auto"/>
            </w:tcBorders>
            <w:shd w:val="clear" w:color="auto" w:fill="auto"/>
            <w:noWrap/>
            <w:vAlign w:val="bottom"/>
            <w:hideMark/>
          </w:tcPr>
          <w:p w14:paraId="46E2800F"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3'500.00</w:t>
            </w:r>
          </w:p>
        </w:tc>
      </w:tr>
      <w:tr w:rsidR="00220710" w:rsidRPr="00220710" w14:paraId="20732685"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0E94D291"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xml:space="preserve">Bank </w:t>
            </w:r>
            <w:proofErr w:type="spellStart"/>
            <w:r w:rsidRPr="00220710">
              <w:rPr>
                <w:rFonts w:ascii="Helvetica" w:eastAsia="Times New Roman" w:hAnsi="Helvetica" w:cs="Calibri"/>
                <w:color w:val="000000"/>
                <w:sz w:val="26"/>
                <w:szCs w:val="26"/>
                <w:lang w:eastAsia="en-GB"/>
              </w:rPr>
              <w:t>Zimmerberg</w:t>
            </w:r>
            <w:proofErr w:type="spellEnd"/>
          </w:p>
        </w:tc>
        <w:tc>
          <w:tcPr>
            <w:tcW w:w="1842" w:type="dxa"/>
            <w:tcBorders>
              <w:top w:val="nil"/>
              <w:left w:val="nil"/>
              <w:bottom w:val="single" w:sz="4" w:space="0" w:color="auto"/>
              <w:right w:val="single" w:sz="4" w:space="0" w:color="auto"/>
            </w:tcBorders>
            <w:shd w:val="clear" w:color="auto" w:fill="auto"/>
            <w:noWrap/>
            <w:vAlign w:val="bottom"/>
            <w:hideMark/>
          </w:tcPr>
          <w:p w14:paraId="7E5EB2C1"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0.90%</w:t>
            </w:r>
          </w:p>
        </w:tc>
        <w:tc>
          <w:tcPr>
            <w:tcW w:w="2694" w:type="dxa"/>
            <w:tcBorders>
              <w:top w:val="nil"/>
              <w:left w:val="nil"/>
              <w:bottom w:val="single" w:sz="4" w:space="0" w:color="auto"/>
              <w:right w:val="single" w:sz="4" w:space="0" w:color="auto"/>
            </w:tcBorders>
            <w:shd w:val="clear" w:color="auto" w:fill="auto"/>
            <w:noWrap/>
            <w:vAlign w:val="bottom"/>
            <w:hideMark/>
          </w:tcPr>
          <w:p w14:paraId="11FC8B28"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3'500.00</w:t>
            </w:r>
          </w:p>
        </w:tc>
      </w:tr>
      <w:tr w:rsidR="00220710" w:rsidRPr="00220710" w14:paraId="2864378B"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C997D80"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Vontobel</w:t>
            </w:r>
            <w:proofErr w:type="spellEnd"/>
          </w:p>
        </w:tc>
        <w:tc>
          <w:tcPr>
            <w:tcW w:w="1842" w:type="dxa"/>
            <w:tcBorders>
              <w:top w:val="nil"/>
              <w:left w:val="nil"/>
              <w:bottom w:val="single" w:sz="4" w:space="0" w:color="auto"/>
              <w:right w:val="single" w:sz="4" w:space="0" w:color="auto"/>
            </w:tcBorders>
            <w:shd w:val="clear" w:color="auto" w:fill="auto"/>
            <w:noWrap/>
            <w:vAlign w:val="bottom"/>
            <w:hideMark/>
          </w:tcPr>
          <w:p w14:paraId="277098C1"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0.90%</w:t>
            </w:r>
          </w:p>
        </w:tc>
        <w:tc>
          <w:tcPr>
            <w:tcW w:w="2694" w:type="dxa"/>
            <w:tcBorders>
              <w:top w:val="nil"/>
              <w:left w:val="nil"/>
              <w:bottom w:val="single" w:sz="4" w:space="0" w:color="auto"/>
              <w:right w:val="single" w:sz="4" w:space="0" w:color="auto"/>
            </w:tcBorders>
            <w:shd w:val="clear" w:color="auto" w:fill="auto"/>
            <w:noWrap/>
            <w:vAlign w:val="bottom"/>
            <w:hideMark/>
          </w:tcPr>
          <w:p w14:paraId="25A0E454"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3'500.00</w:t>
            </w:r>
          </w:p>
        </w:tc>
      </w:tr>
      <w:tr w:rsidR="00220710" w:rsidRPr="00220710" w14:paraId="4520DDE4"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27B39ED9"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Bank BSU</w:t>
            </w:r>
          </w:p>
        </w:tc>
        <w:tc>
          <w:tcPr>
            <w:tcW w:w="1842" w:type="dxa"/>
            <w:tcBorders>
              <w:top w:val="nil"/>
              <w:left w:val="nil"/>
              <w:bottom w:val="single" w:sz="4" w:space="0" w:color="auto"/>
              <w:right w:val="single" w:sz="4" w:space="0" w:color="auto"/>
            </w:tcBorders>
            <w:shd w:val="clear" w:color="auto" w:fill="auto"/>
            <w:noWrap/>
            <w:vAlign w:val="bottom"/>
            <w:hideMark/>
          </w:tcPr>
          <w:p w14:paraId="30E1AC05"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0.95%</w:t>
            </w:r>
          </w:p>
        </w:tc>
        <w:tc>
          <w:tcPr>
            <w:tcW w:w="2694" w:type="dxa"/>
            <w:tcBorders>
              <w:top w:val="nil"/>
              <w:left w:val="nil"/>
              <w:bottom w:val="single" w:sz="4" w:space="0" w:color="auto"/>
              <w:right w:val="single" w:sz="4" w:space="0" w:color="auto"/>
            </w:tcBorders>
            <w:shd w:val="clear" w:color="auto" w:fill="auto"/>
            <w:noWrap/>
            <w:vAlign w:val="bottom"/>
            <w:hideMark/>
          </w:tcPr>
          <w:p w14:paraId="5C9116B4"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4'000.00</w:t>
            </w:r>
          </w:p>
        </w:tc>
      </w:tr>
      <w:tr w:rsidR="00220710" w:rsidRPr="00220710" w14:paraId="715C0A39"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18ED6041"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Clientis</w:t>
            </w:r>
            <w:proofErr w:type="spellEnd"/>
            <w:r w:rsidRPr="00220710">
              <w:rPr>
                <w:rFonts w:ascii="Helvetica" w:eastAsia="Times New Roman" w:hAnsi="Helvetica" w:cs="Calibri"/>
                <w:color w:val="000000"/>
                <w:sz w:val="26"/>
                <w:szCs w:val="26"/>
                <w:lang w:eastAsia="en-GB"/>
              </w:rPr>
              <w:t xml:space="preserve"> Bank </w:t>
            </w:r>
            <w:proofErr w:type="spellStart"/>
            <w:r w:rsidRPr="00220710">
              <w:rPr>
                <w:rFonts w:ascii="Helvetica" w:eastAsia="Times New Roman" w:hAnsi="Helvetica" w:cs="Calibri"/>
                <w:color w:val="000000"/>
                <w:sz w:val="26"/>
                <w:szCs w:val="26"/>
                <w:lang w:eastAsia="en-GB"/>
              </w:rPr>
              <w:t>Toggenburg</w:t>
            </w:r>
            <w:proofErr w:type="spellEnd"/>
          </w:p>
        </w:tc>
        <w:tc>
          <w:tcPr>
            <w:tcW w:w="1842" w:type="dxa"/>
            <w:tcBorders>
              <w:top w:val="nil"/>
              <w:left w:val="nil"/>
              <w:bottom w:val="single" w:sz="4" w:space="0" w:color="auto"/>
              <w:right w:val="single" w:sz="4" w:space="0" w:color="auto"/>
            </w:tcBorders>
            <w:shd w:val="clear" w:color="auto" w:fill="auto"/>
            <w:noWrap/>
            <w:vAlign w:val="bottom"/>
            <w:hideMark/>
          </w:tcPr>
          <w:p w14:paraId="65924AB8"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1.05%</w:t>
            </w:r>
          </w:p>
        </w:tc>
        <w:tc>
          <w:tcPr>
            <w:tcW w:w="2694" w:type="dxa"/>
            <w:tcBorders>
              <w:top w:val="nil"/>
              <w:left w:val="nil"/>
              <w:bottom w:val="single" w:sz="4" w:space="0" w:color="auto"/>
              <w:right w:val="single" w:sz="4" w:space="0" w:color="auto"/>
            </w:tcBorders>
            <w:shd w:val="clear" w:color="auto" w:fill="auto"/>
            <w:noWrap/>
            <w:vAlign w:val="bottom"/>
            <w:hideMark/>
          </w:tcPr>
          <w:p w14:paraId="38495C05"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5'000.00</w:t>
            </w:r>
          </w:p>
        </w:tc>
      </w:tr>
      <w:tr w:rsidR="00220710" w:rsidRPr="00220710" w14:paraId="7E58201F" w14:textId="77777777" w:rsidTr="00220710">
        <w:trPr>
          <w:trHeight w:val="34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30127D0"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w:t>
            </w:r>
          </w:p>
        </w:tc>
        <w:tc>
          <w:tcPr>
            <w:tcW w:w="1842" w:type="dxa"/>
            <w:tcBorders>
              <w:top w:val="nil"/>
              <w:left w:val="nil"/>
              <w:bottom w:val="single" w:sz="4" w:space="0" w:color="auto"/>
              <w:right w:val="single" w:sz="4" w:space="0" w:color="auto"/>
            </w:tcBorders>
            <w:shd w:val="clear" w:color="auto" w:fill="auto"/>
            <w:noWrap/>
            <w:vAlign w:val="bottom"/>
            <w:hideMark/>
          </w:tcPr>
          <w:p w14:paraId="0E614130"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1.35%</w:t>
            </w:r>
          </w:p>
        </w:tc>
        <w:tc>
          <w:tcPr>
            <w:tcW w:w="2694" w:type="dxa"/>
            <w:tcBorders>
              <w:top w:val="nil"/>
              <w:left w:val="nil"/>
              <w:bottom w:val="single" w:sz="4" w:space="0" w:color="auto"/>
              <w:right w:val="single" w:sz="4" w:space="0" w:color="auto"/>
            </w:tcBorders>
            <w:shd w:val="clear" w:color="auto" w:fill="auto"/>
            <w:noWrap/>
            <w:vAlign w:val="bottom"/>
            <w:hideMark/>
          </w:tcPr>
          <w:p w14:paraId="440E9432"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8'000.00</w:t>
            </w:r>
          </w:p>
        </w:tc>
      </w:tr>
    </w:tbl>
    <w:p w14:paraId="6632B887" w14:textId="6DB189DE" w:rsidR="001B1528" w:rsidRPr="001F6B34" w:rsidRDefault="001B1528">
      <w:pPr>
        <w:rPr>
          <w:b/>
          <w:bCs/>
        </w:rPr>
      </w:pPr>
    </w:p>
    <w:p w14:paraId="531FC82F" w14:textId="054F9EAD" w:rsidR="007473ED" w:rsidRPr="00220710" w:rsidRDefault="007473ED">
      <w:pPr>
        <w:rPr>
          <w:b/>
          <w:bCs/>
        </w:rPr>
      </w:pPr>
    </w:p>
    <w:p w14:paraId="5A870007" w14:textId="459B2489" w:rsidR="007473ED" w:rsidRPr="00795E27" w:rsidRDefault="001F6B34">
      <w:pPr>
        <w:rPr>
          <w:b/>
          <w:bCs/>
        </w:rPr>
      </w:pPr>
      <w:r w:rsidRPr="00795E27">
        <w:rPr>
          <w:b/>
          <w:bCs/>
        </w:rPr>
        <w:t>Fixed-rate 15 years:</w:t>
      </w:r>
    </w:p>
    <w:p w14:paraId="6BD58019" w14:textId="429003DA" w:rsidR="001F6B34" w:rsidRDefault="001F6B34"/>
    <w:tbl>
      <w:tblPr>
        <w:tblW w:w="7745" w:type="dxa"/>
        <w:tblLook w:val="04A0" w:firstRow="1" w:lastRow="0" w:firstColumn="1" w:lastColumn="0" w:noHBand="0" w:noVBand="1"/>
      </w:tblPr>
      <w:tblGrid>
        <w:gridCol w:w="3539"/>
        <w:gridCol w:w="1866"/>
        <w:gridCol w:w="2340"/>
      </w:tblGrid>
      <w:tr w:rsidR="00795E27" w:rsidRPr="00795E27" w14:paraId="73962334" w14:textId="77777777" w:rsidTr="00795E27">
        <w:trPr>
          <w:trHeight w:val="460"/>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38A5C" w14:textId="77777777" w:rsidR="00795E27" w:rsidRPr="00795E27" w:rsidRDefault="00795E27" w:rsidP="00795E27">
            <w:pPr>
              <w:rPr>
                <w:rFonts w:ascii="Helvetica" w:eastAsia="Times New Roman" w:hAnsi="Helvetica" w:cs="Calibri"/>
                <w:color w:val="000000"/>
                <w:sz w:val="28"/>
                <w:szCs w:val="28"/>
                <w:lang w:eastAsia="en-GB"/>
              </w:rPr>
            </w:pPr>
            <w:r w:rsidRPr="00795E27">
              <w:rPr>
                <w:rFonts w:ascii="Helvetica" w:eastAsia="Times New Roman" w:hAnsi="Helvetica" w:cs="Calibri"/>
                <w:color w:val="000000"/>
                <w:sz w:val="28"/>
                <w:szCs w:val="28"/>
                <w:lang w:eastAsia="en-GB"/>
              </w:rPr>
              <w:t>Provider</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14:paraId="0EFFB501" w14:textId="77777777" w:rsidR="00795E27" w:rsidRPr="00795E27" w:rsidRDefault="00795E27" w:rsidP="00795E27">
            <w:pPr>
              <w:rPr>
                <w:rFonts w:ascii="Helvetica" w:eastAsia="Times New Roman" w:hAnsi="Helvetica" w:cs="Calibri"/>
                <w:color w:val="000000"/>
                <w:sz w:val="28"/>
                <w:szCs w:val="28"/>
                <w:lang w:eastAsia="en-GB"/>
              </w:rPr>
            </w:pPr>
            <w:r w:rsidRPr="00795E27">
              <w:rPr>
                <w:rFonts w:ascii="Helvetica" w:eastAsia="Times New Roman" w:hAnsi="Helvetica" w:cs="Calibri"/>
                <w:color w:val="000000"/>
                <w:sz w:val="28"/>
                <w:szCs w:val="28"/>
                <w:lang w:eastAsia="en-GB"/>
              </w:rPr>
              <w:t>Interest rate</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2CFA914" w14:textId="77777777" w:rsidR="00795E27" w:rsidRPr="00795E27" w:rsidRDefault="00795E27" w:rsidP="00795E27">
            <w:pPr>
              <w:rPr>
                <w:rFonts w:ascii="Helvetica" w:eastAsia="Times New Roman" w:hAnsi="Helvetica" w:cs="Calibri"/>
                <w:color w:val="000000"/>
                <w:sz w:val="28"/>
                <w:szCs w:val="28"/>
                <w:lang w:eastAsia="en-GB"/>
              </w:rPr>
            </w:pPr>
            <w:r w:rsidRPr="00795E27">
              <w:rPr>
                <w:rFonts w:ascii="Helvetica" w:eastAsia="Times New Roman" w:hAnsi="Helvetica" w:cs="Calibri"/>
                <w:color w:val="000000"/>
                <w:sz w:val="28"/>
                <w:szCs w:val="28"/>
                <w:lang w:eastAsia="en-GB"/>
              </w:rPr>
              <w:t>Extra costs  </w:t>
            </w:r>
          </w:p>
        </w:tc>
      </w:tr>
      <w:tr w:rsidR="00795E27" w:rsidRPr="00795E27" w14:paraId="3CBCD6B5"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1D171E9" w14:textId="77777777" w:rsidR="00795E27" w:rsidRPr="00795E27" w:rsidRDefault="00795E27" w:rsidP="00795E27">
            <w:pPr>
              <w:rPr>
                <w:rFonts w:ascii="Helvetica" w:eastAsia="Times New Roman" w:hAnsi="Helvetica" w:cs="Calibri"/>
                <w:b/>
                <w:bCs/>
                <w:color w:val="11874D"/>
                <w:sz w:val="26"/>
                <w:szCs w:val="26"/>
                <w:lang w:eastAsia="en-GB"/>
              </w:rPr>
            </w:pPr>
            <w:proofErr w:type="spellStart"/>
            <w:r w:rsidRPr="00795E27">
              <w:rPr>
                <w:rFonts w:ascii="Helvetica" w:eastAsia="Times New Roman" w:hAnsi="Helvetica" w:cs="Calibri"/>
                <w:b/>
                <w:bCs/>
                <w:color w:val="11874D"/>
                <w:sz w:val="26"/>
                <w:szCs w:val="26"/>
                <w:lang w:eastAsia="en-GB"/>
              </w:rPr>
              <w:t>MoneyPark</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3B0BD754" w14:textId="77777777" w:rsidR="00795E27" w:rsidRPr="00795E27" w:rsidRDefault="00795E27" w:rsidP="00795E27">
            <w:pPr>
              <w:jc w:val="right"/>
              <w:rPr>
                <w:rFonts w:ascii="Helvetica" w:eastAsia="Times New Roman" w:hAnsi="Helvetica" w:cs="Calibri"/>
                <w:b/>
                <w:bCs/>
                <w:color w:val="11874D"/>
                <w:sz w:val="26"/>
                <w:szCs w:val="26"/>
                <w:lang w:eastAsia="en-GB"/>
              </w:rPr>
            </w:pPr>
            <w:r w:rsidRPr="00795E27">
              <w:rPr>
                <w:rFonts w:ascii="Helvetica" w:eastAsia="Times New Roman" w:hAnsi="Helvetica" w:cs="Calibri"/>
                <w:b/>
                <w:bCs/>
                <w:color w:val="11874D"/>
                <w:sz w:val="26"/>
                <w:szCs w:val="26"/>
                <w:lang w:eastAsia="en-GB"/>
              </w:rPr>
              <w:t>0.95%</w:t>
            </w:r>
          </w:p>
        </w:tc>
        <w:tc>
          <w:tcPr>
            <w:tcW w:w="2340" w:type="dxa"/>
            <w:tcBorders>
              <w:top w:val="nil"/>
              <w:left w:val="nil"/>
              <w:bottom w:val="single" w:sz="4" w:space="0" w:color="auto"/>
              <w:right w:val="single" w:sz="4" w:space="0" w:color="auto"/>
            </w:tcBorders>
            <w:shd w:val="clear" w:color="auto" w:fill="auto"/>
            <w:noWrap/>
            <w:vAlign w:val="bottom"/>
            <w:hideMark/>
          </w:tcPr>
          <w:p w14:paraId="505089A1" w14:textId="77777777" w:rsidR="00795E27" w:rsidRPr="00795E27" w:rsidRDefault="00795E27" w:rsidP="00795E27">
            <w:pPr>
              <w:jc w:val="right"/>
              <w:rPr>
                <w:rFonts w:ascii="Helvetica" w:eastAsia="Times New Roman" w:hAnsi="Helvetica" w:cs="Calibri"/>
                <w:b/>
                <w:bCs/>
                <w:color w:val="11874D"/>
                <w:sz w:val="26"/>
                <w:szCs w:val="26"/>
                <w:lang w:eastAsia="en-GB"/>
              </w:rPr>
            </w:pPr>
            <w:r w:rsidRPr="00795E27">
              <w:rPr>
                <w:rFonts w:ascii="Helvetica" w:eastAsia="Times New Roman" w:hAnsi="Helvetica" w:cs="Calibri"/>
                <w:b/>
                <w:bCs/>
                <w:color w:val="11874D"/>
                <w:sz w:val="26"/>
                <w:szCs w:val="26"/>
                <w:lang w:eastAsia="en-GB"/>
              </w:rPr>
              <w:t>CHF 0.00</w:t>
            </w:r>
          </w:p>
        </w:tc>
      </w:tr>
      <w:tr w:rsidR="00795E27" w:rsidRPr="00795E27" w14:paraId="2FEDC967"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385A2D7"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w:t>
            </w:r>
          </w:p>
        </w:tc>
        <w:tc>
          <w:tcPr>
            <w:tcW w:w="1866" w:type="dxa"/>
            <w:tcBorders>
              <w:top w:val="nil"/>
              <w:left w:val="nil"/>
              <w:bottom w:val="single" w:sz="4" w:space="0" w:color="auto"/>
              <w:right w:val="single" w:sz="4" w:space="0" w:color="auto"/>
            </w:tcBorders>
            <w:shd w:val="clear" w:color="auto" w:fill="auto"/>
            <w:noWrap/>
            <w:vAlign w:val="bottom"/>
            <w:hideMark/>
          </w:tcPr>
          <w:p w14:paraId="28C4D7B7"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0.95%</w:t>
            </w:r>
          </w:p>
        </w:tc>
        <w:tc>
          <w:tcPr>
            <w:tcW w:w="2340" w:type="dxa"/>
            <w:tcBorders>
              <w:top w:val="nil"/>
              <w:left w:val="nil"/>
              <w:bottom w:val="single" w:sz="4" w:space="0" w:color="auto"/>
              <w:right w:val="single" w:sz="4" w:space="0" w:color="auto"/>
            </w:tcBorders>
            <w:shd w:val="clear" w:color="auto" w:fill="auto"/>
            <w:noWrap/>
            <w:vAlign w:val="bottom"/>
            <w:hideMark/>
          </w:tcPr>
          <w:p w14:paraId="22945782"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0.00</w:t>
            </w:r>
          </w:p>
        </w:tc>
      </w:tr>
      <w:tr w:rsidR="00795E27" w:rsidRPr="00795E27" w14:paraId="439A092D"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0545094"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Swiss Life</w:t>
            </w:r>
          </w:p>
        </w:tc>
        <w:tc>
          <w:tcPr>
            <w:tcW w:w="1866" w:type="dxa"/>
            <w:tcBorders>
              <w:top w:val="nil"/>
              <w:left w:val="nil"/>
              <w:bottom w:val="single" w:sz="4" w:space="0" w:color="auto"/>
              <w:right w:val="single" w:sz="4" w:space="0" w:color="auto"/>
            </w:tcBorders>
            <w:shd w:val="clear" w:color="auto" w:fill="auto"/>
            <w:noWrap/>
            <w:vAlign w:val="bottom"/>
            <w:hideMark/>
          </w:tcPr>
          <w:p w14:paraId="4DA427A4"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1.07%</w:t>
            </w:r>
          </w:p>
        </w:tc>
        <w:tc>
          <w:tcPr>
            <w:tcW w:w="2340" w:type="dxa"/>
            <w:tcBorders>
              <w:top w:val="nil"/>
              <w:left w:val="nil"/>
              <w:bottom w:val="single" w:sz="4" w:space="0" w:color="auto"/>
              <w:right w:val="single" w:sz="4" w:space="0" w:color="auto"/>
            </w:tcBorders>
            <w:shd w:val="clear" w:color="auto" w:fill="auto"/>
            <w:noWrap/>
            <w:vAlign w:val="bottom"/>
            <w:hideMark/>
          </w:tcPr>
          <w:p w14:paraId="2D918B4E"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1'200.00</w:t>
            </w:r>
          </w:p>
        </w:tc>
      </w:tr>
      <w:tr w:rsidR="00795E27" w:rsidRPr="00795E27" w14:paraId="3EE6E770"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75ED506"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Allianz Suisse</w:t>
            </w:r>
          </w:p>
        </w:tc>
        <w:tc>
          <w:tcPr>
            <w:tcW w:w="1866" w:type="dxa"/>
            <w:tcBorders>
              <w:top w:val="nil"/>
              <w:left w:val="nil"/>
              <w:bottom w:val="single" w:sz="4" w:space="0" w:color="auto"/>
              <w:right w:val="single" w:sz="4" w:space="0" w:color="auto"/>
            </w:tcBorders>
            <w:shd w:val="clear" w:color="auto" w:fill="auto"/>
            <w:noWrap/>
            <w:vAlign w:val="bottom"/>
            <w:hideMark/>
          </w:tcPr>
          <w:p w14:paraId="5C1EFA34"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1.10%</w:t>
            </w:r>
          </w:p>
        </w:tc>
        <w:tc>
          <w:tcPr>
            <w:tcW w:w="2340" w:type="dxa"/>
            <w:tcBorders>
              <w:top w:val="nil"/>
              <w:left w:val="nil"/>
              <w:bottom w:val="single" w:sz="4" w:space="0" w:color="auto"/>
              <w:right w:val="single" w:sz="4" w:space="0" w:color="auto"/>
            </w:tcBorders>
            <w:shd w:val="clear" w:color="auto" w:fill="auto"/>
            <w:noWrap/>
            <w:vAlign w:val="bottom"/>
            <w:hideMark/>
          </w:tcPr>
          <w:p w14:paraId="2B71917B"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1'500.00</w:t>
            </w:r>
          </w:p>
        </w:tc>
      </w:tr>
      <w:tr w:rsidR="00795E27" w:rsidRPr="00795E27" w14:paraId="0D4D81BA"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B497FAA"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w:t>
            </w:r>
          </w:p>
        </w:tc>
        <w:tc>
          <w:tcPr>
            <w:tcW w:w="1866" w:type="dxa"/>
            <w:tcBorders>
              <w:top w:val="nil"/>
              <w:left w:val="nil"/>
              <w:bottom w:val="single" w:sz="4" w:space="0" w:color="auto"/>
              <w:right w:val="single" w:sz="4" w:space="0" w:color="auto"/>
            </w:tcBorders>
            <w:shd w:val="clear" w:color="auto" w:fill="auto"/>
            <w:noWrap/>
            <w:vAlign w:val="bottom"/>
            <w:hideMark/>
          </w:tcPr>
          <w:p w14:paraId="0DB37DA5"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1.17%</w:t>
            </w:r>
          </w:p>
        </w:tc>
        <w:tc>
          <w:tcPr>
            <w:tcW w:w="2340" w:type="dxa"/>
            <w:tcBorders>
              <w:top w:val="nil"/>
              <w:left w:val="nil"/>
              <w:bottom w:val="single" w:sz="4" w:space="0" w:color="auto"/>
              <w:right w:val="single" w:sz="4" w:space="0" w:color="auto"/>
            </w:tcBorders>
            <w:shd w:val="clear" w:color="auto" w:fill="auto"/>
            <w:noWrap/>
            <w:vAlign w:val="bottom"/>
            <w:hideMark/>
          </w:tcPr>
          <w:p w14:paraId="39E7D119"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2'200.00</w:t>
            </w:r>
          </w:p>
        </w:tc>
      </w:tr>
      <w:tr w:rsidR="00795E27" w:rsidRPr="00795E27" w14:paraId="0DD45BA8"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17687A5"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xml:space="preserve">Basler </w:t>
            </w:r>
            <w:proofErr w:type="spellStart"/>
            <w:r w:rsidRPr="00795E27">
              <w:rPr>
                <w:rFonts w:ascii="Helvetica" w:eastAsia="Times New Roman" w:hAnsi="Helvetica" w:cs="Calibri"/>
                <w:color w:val="000000"/>
                <w:sz w:val="26"/>
                <w:szCs w:val="26"/>
                <w:lang w:eastAsia="en-GB"/>
              </w:rPr>
              <w:t>Kantonalbank</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6B3EC54B"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1.26%</w:t>
            </w:r>
          </w:p>
        </w:tc>
        <w:tc>
          <w:tcPr>
            <w:tcW w:w="2340" w:type="dxa"/>
            <w:tcBorders>
              <w:top w:val="nil"/>
              <w:left w:val="nil"/>
              <w:bottom w:val="single" w:sz="4" w:space="0" w:color="auto"/>
              <w:right w:val="single" w:sz="4" w:space="0" w:color="auto"/>
            </w:tcBorders>
            <w:shd w:val="clear" w:color="auto" w:fill="auto"/>
            <w:noWrap/>
            <w:vAlign w:val="bottom"/>
            <w:hideMark/>
          </w:tcPr>
          <w:p w14:paraId="6223ADEE"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3'100.00</w:t>
            </w:r>
          </w:p>
        </w:tc>
      </w:tr>
      <w:tr w:rsidR="00795E27" w:rsidRPr="00795E27" w14:paraId="528BF371"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6CCE77E"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xml:space="preserve">Banque du </w:t>
            </w:r>
            <w:proofErr w:type="spellStart"/>
            <w:r w:rsidRPr="00795E27">
              <w:rPr>
                <w:rFonts w:ascii="Helvetica" w:eastAsia="Times New Roman" w:hAnsi="Helvetica" w:cs="Calibri"/>
                <w:color w:val="000000"/>
                <w:sz w:val="26"/>
                <w:szCs w:val="26"/>
                <w:lang w:eastAsia="en-GB"/>
              </w:rPr>
              <w:t>Léman</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1DD98DBD"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1.37%</w:t>
            </w:r>
          </w:p>
        </w:tc>
        <w:tc>
          <w:tcPr>
            <w:tcW w:w="2340" w:type="dxa"/>
            <w:tcBorders>
              <w:top w:val="nil"/>
              <w:left w:val="nil"/>
              <w:bottom w:val="single" w:sz="4" w:space="0" w:color="auto"/>
              <w:right w:val="single" w:sz="4" w:space="0" w:color="auto"/>
            </w:tcBorders>
            <w:shd w:val="clear" w:color="auto" w:fill="auto"/>
            <w:noWrap/>
            <w:vAlign w:val="bottom"/>
            <w:hideMark/>
          </w:tcPr>
          <w:p w14:paraId="3E1F51A5"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4'200.00</w:t>
            </w:r>
          </w:p>
        </w:tc>
      </w:tr>
      <w:tr w:rsidR="00795E27" w:rsidRPr="00795E27" w14:paraId="7A1BAA4B"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E072159"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Credit Suisse</w:t>
            </w:r>
          </w:p>
        </w:tc>
        <w:tc>
          <w:tcPr>
            <w:tcW w:w="1866" w:type="dxa"/>
            <w:tcBorders>
              <w:top w:val="nil"/>
              <w:left w:val="nil"/>
              <w:bottom w:val="single" w:sz="4" w:space="0" w:color="auto"/>
              <w:right w:val="single" w:sz="4" w:space="0" w:color="auto"/>
            </w:tcBorders>
            <w:shd w:val="clear" w:color="auto" w:fill="auto"/>
            <w:noWrap/>
            <w:vAlign w:val="bottom"/>
            <w:hideMark/>
          </w:tcPr>
          <w:p w14:paraId="5297315E"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1.44%</w:t>
            </w:r>
          </w:p>
        </w:tc>
        <w:tc>
          <w:tcPr>
            <w:tcW w:w="2340" w:type="dxa"/>
            <w:tcBorders>
              <w:top w:val="nil"/>
              <w:left w:val="nil"/>
              <w:bottom w:val="single" w:sz="4" w:space="0" w:color="auto"/>
              <w:right w:val="single" w:sz="4" w:space="0" w:color="auto"/>
            </w:tcBorders>
            <w:shd w:val="clear" w:color="auto" w:fill="auto"/>
            <w:noWrap/>
            <w:vAlign w:val="bottom"/>
            <w:hideMark/>
          </w:tcPr>
          <w:p w14:paraId="0D4DBB6B"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4'900.00</w:t>
            </w:r>
          </w:p>
        </w:tc>
      </w:tr>
      <w:tr w:rsidR="00795E27" w:rsidRPr="00795E27" w14:paraId="49D991C6"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26108D1"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Bank EKI</w:t>
            </w:r>
          </w:p>
        </w:tc>
        <w:tc>
          <w:tcPr>
            <w:tcW w:w="1866" w:type="dxa"/>
            <w:tcBorders>
              <w:top w:val="nil"/>
              <w:left w:val="nil"/>
              <w:bottom w:val="single" w:sz="4" w:space="0" w:color="auto"/>
              <w:right w:val="single" w:sz="4" w:space="0" w:color="auto"/>
            </w:tcBorders>
            <w:shd w:val="clear" w:color="auto" w:fill="auto"/>
            <w:noWrap/>
            <w:vAlign w:val="bottom"/>
            <w:hideMark/>
          </w:tcPr>
          <w:p w14:paraId="2F9C0049"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1.65%</w:t>
            </w:r>
          </w:p>
        </w:tc>
        <w:tc>
          <w:tcPr>
            <w:tcW w:w="2340" w:type="dxa"/>
            <w:tcBorders>
              <w:top w:val="nil"/>
              <w:left w:val="nil"/>
              <w:bottom w:val="single" w:sz="4" w:space="0" w:color="auto"/>
              <w:right w:val="single" w:sz="4" w:space="0" w:color="auto"/>
            </w:tcBorders>
            <w:shd w:val="clear" w:color="auto" w:fill="auto"/>
            <w:noWrap/>
            <w:vAlign w:val="bottom"/>
            <w:hideMark/>
          </w:tcPr>
          <w:p w14:paraId="0EC3B981"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7'000.00</w:t>
            </w:r>
          </w:p>
          <w:p w14:paraId="05B03A32" w14:textId="77777777" w:rsidR="00795E27" w:rsidRPr="00795E27" w:rsidRDefault="00795E27" w:rsidP="00795E27">
            <w:pPr>
              <w:pBdr>
                <w:bottom w:val="single" w:sz="6" w:space="1" w:color="auto"/>
              </w:pBdr>
              <w:jc w:val="center"/>
              <w:rPr>
                <w:rFonts w:ascii="Arial" w:eastAsia="Times New Roman" w:hAnsi="Arial" w:cs="Arial"/>
                <w:vanish/>
                <w:sz w:val="16"/>
                <w:szCs w:val="16"/>
                <w:lang w:eastAsia="en-GB"/>
              </w:rPr>
            </w:pPr>
            <w:r w:rsidRPr="00795E27">
              <w:rPr>
                <w:rFonts w:ascii="Arial" w:eastAsia="Times New Roman" w:hAnsi="Arial" w:cs="Arial"/>
                <w:vanish/>
                <w:sz w:val="16"/>
                <w:szCs w:val="16"/>
                <w:lang w:eastAsia="en-GB"/>
              </w:rPr>
              <w:t>Top of Form</w:t>
            </w:r>
          </w:p>
          <w:p w14:paraId="54B549B5" w14:textId="77777777" w:rsidR="00795E27" w:rsidRPr="00795E27" w:rsidRDefault="00795E27" w:rsidP="00795E27">
            <w:pPr>
              <w:pBdr>
                <w:top w:val="single" w:sz="6" w:space="1" w:color="auto"/>
              </w:pBdr>
              <w:jc w:val="center"/>
              <w:rPr>
                <w:rFonts w:ascii="Arial" w:eastAsia="Times New Roman" w:hAnsi="Arial" w:cs="Arial"/>
                <w:vanish/>
                <w:sz w:val="16"/>
                <w:szCs w:val="16"/>
                <w:lang w:eastAsia="en-GB"/>
              </w:rPr>
            </w:pPr>
            <w:r w:rsidRPr="00795E27">
              <w:rPr>
                <w:rFonts w:ascii="Arial" w:eastAsia="Times New Roman" w:hAnsi="Arial" w:cs="Arial"/>
                <w:vanish/>
                <w:sz w:val="16"/>
                <w:szCs w:val="16"/>
                <w:lang w:eastAsia="en-GB"/>
              </w:rPr>
              <w:t>Bottom of Form</w:t>
            </w:r>
          </w:p>
        </w:tc>
      </w:tr>
    </w:tbl>
    <w:p w14:paraId="25F1467F" w14:textId="4E5CDAAC" w:rsidR="001F6B34" w:rsidRDefault="001F6B34"/>
    <w:p w14:paraId="531E7CF9" w14:textId="77777777" w:rsidR="00220710" w:rsidRDefault="00220710">
      <w:pPr>
        <w:rPr>
          <w:b/>
          <w:bCs/>
        </w:rPr>
      </w:pPr>
    </w:p>
    <w:p w14:paraId="5B3DE4D4" w14:textId="292387D3" w:rsidR="00795E27" w:rsidRPr="00795E27" w:rsidRDefault="00795E27">
      <w:pPr>
        <w:rPr>
          <w:b/>
          <w:bCs/>
        </w:rPr>
      </w:pPr>
      <w:r w:rsidRPr="00795E27">
        <w:rPr>
          <w:b/>
          <w:bCs/>
        </w:rPr>
        <w:lastRenderedPageBreak/>
        <w:t>Fixed-rate 10 years:</w:t>
      </w:r>
    </w:p>
    <w:p w14:paraId="40DF34F4" w14:textId="3931A525" w:rsidR="00795E27" w:rsidRDefault="00795E27"/>
    <w:tbl>
      <w:tblPr>
        <w:tblW w:w="7745" w:type="dxa"/>
        <w:tblLook w:val="04A0" w:firstRow="1" w:lastRow="0" w:firstColumn="1" w:lastColumn="0" w:noHBand="0" w:noVBand="1"/>
      </w:tblPr>
      <w:tblGrid>
        <w:gridCol w:w="3539"/>
        <w:gridCol w:w="1866"/>
        <w:gridCol w:w="2340"/>
      </w:tblGrid>
      <w:tr w:rsidR="00795E27" w:rsidRPr="00795E27" w14:paraId="4B37FE5A" w14:textId="77777777" w:rsidTr="00795E27">
        <w:trPr>
          <w:trHeight w:val="460"/>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FF8B46" w14:textId="77777777" w:rsidR="00795E27" w:rsidRPr="00795E27" w:rsidRDefault="00795E27" w:rsidP="00795E27">
            <w:pPr>
              <w:rPr>
                <w:rFonts w:ascii="Helvetica" w:eastAsia="Times New Roman" w:hAnsi="Helvetica" w:cs="Calibri"/>
                <w:color w:val="000000"/>
                <w:sz w:val="28"/>
                <w:szCs w:val="28"/>
                <w:lang w:eastAsia="en-GB"/>
              </w:rPr>
            </w:pPr>
            <w:r w:rsidRPr="00795E27">
              <w:rPr>
                <w:rFonts w:ascii="Helvetica" w:eastAsia="Times New Roman" w:hAnsi="Helvetica" w:cs="Calibri"/>
                <w:color w:val="000000"/>
                <w:sz w:val="28"/>
                <w:szCs w:val="28"/>
                <w:lang w:eastAsia="en-GB"/>
              </w:rPr>
              <w:t>Provider</w:t>
            </w:r>
          </w:p>
        </w:tc>
        <w:tc>
          <w:tcPr>
            <w:tcW w:w="1866" w:type="dxa"/>
            <w:tcBorders>
              <w:top w:val="single" w:sz="4" w:space="0" w:color="auto"/>
              <w:left w:val="nil"/>
              <w:bottom w:val="single" w:sz="4" w:space="0" w:color="auto"/>
              <w:right w:val="single" w:sz="4" w:space="0" w:color="auto"/>
            </w:tcBorders>
            <w:shd w:val="clear" w:color="auto" w:fill="auto"/>
            <w:noWrap/>
            <w:vAlign w:val="bottom"/>
            <w:hideMark/>
          </w:tcPr>
          <w:p w14:paraId="558ED555" w14:textId="77777777" w:rsidR="00795E27" w:rsidRPr="00795E27" w:rsidRDefault="00795E27" w:rsidP="00795E27">
            <w:pPr>
              <w:rPr>
                <w:rFonts w:ascii="Helvetica" w:eastAsia="Times New Roman" w:hAnsi="Helvetica" w:cs="Calibri"/>
                <w:color w:val="000000"/>
                <w:sz w:val="28"/>
                <w:szCs w:val="28"/>
                <w:lang w:eastAsia="en-GB"/>
              </w:rPr>
            </w:pPr>
            <w:r w:rsidRPr="00795E27">
              <w:rPr>
                <w:rFonts w:ascii="Helvetica" w:eastAsia="Times New Roman" w:hAnsi="Helvetica" w:cs="Calibri"/>
                <w:color w:val="000000"/>
                <w:sz w:val="28"/>
                <w:szCs w:val="28"/>
                <w:lang w:eastAsia="en-GB"/>
              </w:rPr>
              <w:t>Interest rate</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639AF864" w14:textId="77777777" w:rsidR="00795E27" w:rsidRPr="00795E27" w:rsidRDefault="00795E27" w:rsidP="00795E27">
            <w:pPr>
              <w:rPr>
                <w:rFonts w:ascii="Helvetica" w:eastAsia="Times New Roman" w:hAnsi="Helvetica" w:cs="Calibri"/>
                <w:color w:val="000000"/>
                <w:sz w:val="28"/>
                <w:szCs w:val="28"/>
                <w:lang w:eastAsia="en-GB"/>
              </w:rPr>
            </w:pPr>
            <w:r w:rsidRPr="00795E27">
              <w:rPr>
                <w:rFonts w:ascii="Helvetica" w:eastAsia="Times New Roman" w:hAnsi="Helvetica" w:cs="Calibri"/>
                <w:color w:val="000000"/>
                <w:sz w:val="28"/>
                <w:szCs w:val="28"/>
                <w:lang w:eastAsia="en-GB"/>
              </w:rPr>
              <w:t>Extra costs  </w:t>
            </w:r>
          </w:p>
        </w:tc>
      </w:tr>
      <w:tr w:rsidR="00795E27" w:rsidRPr="00795E27" w14:paraId="0466C483"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E259D5C" w14:textId="77777777" w:rsidR="00795E27" w:rsidRPr="00795E27" w:rsidRDefault="00795E27" w:rsidP="00795E27">
            <w:pPr>
              <w:rPr>
                <w:rFonts w:ascii="Helvetica" w:eastAsia="Times New Roman" w:hAnsi="Helvetica" w:cs="Calibri"/>
                <w:b/>
                <w:bCs/>
                <w:color w:val="11874D"/>
                <w:sz w:val="26"/>
                <w:szCs w:val="26"/>
                <w:lang w:eastAsia="en-GB"/>
              </w:rPr>
            </w:pPr>
            <w:proofErr w:type="spellStart"/>
            <w:r w:rsidRPr="00795E27">
              <w:rPr>
                <w:rFonts w:ascii="Helvetica" w:eastAsia="Times New Roman" w:hAnsi="Helvetica" w:cs="Calibri"/>
                <w:b/>
                <w:bCs/>
                <w:color w:val="11874D"/>
                <w:sz w:val="26"/>
                <w:szCs w:val="26"/>
                <w:lang w:eastAsia="en-GB"/>
              </w:rPr>
              <w:t>MoneyPark</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4412A405" w14:textId="77777777" w:rsidR="00795E27" w:rsidRPr="00795E27" w:rsidRDefault="00795E27" w:rsidP="00795E27">
            <w:pPr>
              <w:jc w:val="right"/>
              <w:rPr>
                <w:rFonts w:ascii="Helvetica" w:eastAsia="Times New Roman" w:hAnsi="Helvetica" w:cs="Calibri"/>
                <w:b/>
                <w:bCs/>
                <w:color w:val="11874D"/>
                <w:sz w:val="26"/>
                <w:szCs w:val="26"/>
                <w:lang w:eastAsia="en-GB"/>
              </w:rPr>
            </w:pPr>
            <w:r w:rsidRPr="00795E27">
              <w:rPr>
                <w:rFonts w:ascii="Helvetica" w:eastAsia="Times New Roman" w:hAnsi="Helvetica" w:cs="Calibri"/>
                <w:b/>
                <w:bCs/>
                <w:color w:val="11874D"/>
                <w:sz w:val="26"/>
                <w:szCs w:val="26"/>
                <w:lang w:eastAsia="en-GB"/>
              </w:rPr>
              <w:t>0.72%</w:t>
            </w:r>
          </w:p>
        </w:tc>
        <w:tc>
          <w:tcPr>
            <w:tcW w:w="2340" w:type="dxa"/>
            <w:tcBorders>
              <w:top w:val="nil"/>
              <w:left w:val="nil"/>
              <w:bottom w:val="single" w:sz="4" w:space="0" w:color="auto"/>
              <w:right w:val="single" w:sz="4" w:space="0" w:color="auto"/>
            </w:tcBorders>
            <w:shd w:val="clear" w:color="auto" w:fill="auto"/>
            <w:noWrap/>
            <w:vAlign w:val="bottom"/>
            <w:hideMark/>
          </w:tcPr>
          <w:p w14:paraId="1A2B263D" w14:textId="77777777" w:rsidR="00795E27" w:rsidRPr="00795E27" w:rsidRDefault="00795E27" w:rsidP="00795E27">
            <w:pPr>
              <w:jc w:val="right"/>
              <w:rPr>
                <w:rFonts w:ascii="Helvetica" w:eastAsia="Times New Roman" w:hAnsi="Helvetica" w:cs="Calibri"/>
                <w:b/>
                <w:bCs/>
                <w:color w:val="11874D"/>
                <w:sz w:val="26"/>
                <w:szCs w:val="26"/>
                <w:lang w:eastAsia="en-GB"/>
              </w:rPr>
            </w:pPr>
            <w:r w:rsidRPr="00795E27">
              <w:rPr>
                <w:rFonts w:ascii="Helvetica" w:eastAsia="Times New Roman" w:hAnsi="Helvetica" w:cs="Calibri"/>
                <w:b/>
                <w:bCs/>
                <w:color w:val="11874D"/>
                <w:sz w:val="26"/>
                <w:szCs w:val="26"/>
                <w:lang w:eastAsia="en-GB"/>
              </w:rPr>
              <w:t>CHF 0.00</w:t>
            </w:r>
          </w:p>
        </w:tc>
      </w:tr>
      <w:tr w:rsidR="00795E27" w:rsidRPr="00795E27" w14:paraId="7D8399AA"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58D7A9A"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w:t>
            </w:r>
          </w:p>
        </w:tc>
        <w:tc>
          <w:tcPr>
            <w:tcW w:w="1866" w:type="dxa"/>
            <w:tcBorders>
              <w:top w:val="nil"/>
              <w:left w:val="nil"/>
              <w:bottom w:val="single" w:sz="4" w:space="0" w:color="auto"/>
              <w:right w:val="single" w:sz="4" w:space="0" w:color="auto"/>
            </w:tcBorders>
            <w:shd w:val="clear" w:color="auto" w:fill="auto"/>
            <w:noWrap/>
            <w:vAlign w:val="bottom"/>
            <w:hideMark/>
          </w:tcPr>
          <w:p w14:paraId="4FA55BCF"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0.72%</w:t>
            </w:r>
          </w:p>
        </w:tc>
        <w:tc>
          <w:tcPr>
            <w:tcW w:w="2340" w:type="dxa"/>
            <w:tcBorders>
              <w:top w:val="nil"/>
              <w:left w:val="nil"/>
              <w:bottom w:val="single" w:sz="4" w:space="0" w:color="auto"/>
              <w:right w:val="single" w:sz="4" w:space="0" w:color="auto"/>
            </w:tcBorders>
            <w:shd w:val="clear" w:color="auto" w:fill="auto"/>
            <w:noWrap/>
            <w:vAlign w:val="bottom"/>
            <w:hideMark/>
          </w:tcPr>
          <w:p w14:paraId="15BFE367"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0.00</w:t>
            </w:r>
          </w:p>
        </w:tc>
      </w:tr>
      <w:tr w:rsidR="00795E27" w:rsidRPr="00795E27" w14:paraId="0D33F971"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CAB1840"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Generali</w:t>
            </w:r>
          </w:p>
        </w:tc>
        <w:tc>
          <w:tcPr>
            <w:tcW w:w="1866" w:type="dxa"/>
            <w:tcBorders>
              <w:top w:val="nil"/>
              <w:left w:val="nil"/>
              <w:bottom w:val="single" w:sz="4" w:space="0" w:color="auto"/>
              <w:right w:val="single" w:sz="4" w:space="0" w:color="auto"/>
            </w:tcBorders>
            <w:shd w:val="clear" w:color="auto" w:fill="auto"/>
            <w:noWrap/>
            <w:vAlign w:val="bottom"/>
            <w:hideMark/>
          </w:tcPr>
          <w:p w14:paraId="0ACE3515"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0.75%</w:t>
            </w:r>
          </w:p>
        </w:tc>
        <w:tc>
          <w:tcPr>
            <w:tcW w:w="2340" w:type="dxa"/>
            <w:tcBorders>
              <w:top w:val="nil"/>
              <w:left w:val="nil"/>
              <w:bottom w:val="single" w:sz="4" w:space="0" w:color="auto"/>
              <w:right w:val="single" w:sz="4" w:space="0" w:color="auto"/>
            </w:tcBorders>
            <w:shd w:val="clear" w:color="auto" w:fill="auto"/>
            <w:noWrap/>
            <w:vAlign w:val="bottom"/>
            <w:hideMark/>
          </w:tcPr>
          <w:p w14:paraId="23D71456"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300.00</w:t>
            </w:r>
          </w:p>
        </w:tc>
      </w:tr>
      <w:tr w:rsidR="00795E27" w:rsidRPr="00795E27" w14:paraId="5542D434"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DF5217F"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ALSA PK</w:t>
            </w:r>
          </w:p>
        </w:tc>
        <w:tc>
          <w:tcPr>
            <w:tcW w:w="1866" w:type="dxa"/>
            <w:tcBorders>
              <w:top w:val="nil"/>
              <w:left w:val="nil"/>
              <w:bottom w:val="single" w:sz="4" w:space="0" w:color="auto"/>
              <w:right w:val="single" w:sz="4" w:space="0" w:color="auto"/>
            </w:tcBorders>
            <w:shd w:val="clear" w:color="auto" w:fill="auto"/>
            <w:noWrap/>
            <w:vAlign w:val="bottom"/>
            <w:hideMark/>
          </w:tcPr>
          <w:p w14:paraId="6012B683"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0.78%</w:t>
            </w:r>
          </w:p>
        </w:tc>
        <w:tc>
          <w:tcPr>
            <w:tcW w:w="2340" w:type="dxa"/>
            <w:tcBorders>
              <w:top w:val="nil"/>
              <w:left w:val="nil"/>
              <w:bottom w:val="single" w:sz="4" w:space="0" w:color="auto"/>
              <w:right w:val="single" w:sz="4" w:space="0" w:color="auto"/>
            </w:tcBorders>
            <w:shd w:val="clear" w:color="auto" w:fill="auto"/>
            <w:noWrap/>
            <w:vAlign w:val="bottom"/>
            <w:hideMark/>
          </w:tcPr>
          <w:p w14:paraId="48F0B454"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600.00</w:t>
            </w:r>
          </w:p>
        </w:tc>
      </w:tr>
      <w:tr w:rsidR="00795E27" w:rsidRPr="00795E27" w14:paraId="52F57B33"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FD3B8FC"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xml:space="preserve">Banque du </w:t>
            </w:r>
            <w:proofErr w:type="spellStart"/>
            <w:r w:rsidRPr="00795E27">
              <w:rPr>
                <w:rFonts w:ascii="Helvetica" w:eastAsia="Times New Roman" w:hAnsi="Helvetica" w:cs="Calibri"/>
                <w:color w:val="000000"/>
                <w:sz w:val="26"/>
                <w:szCs w:val="26"/>
                <w:lang w:eastAsia="en-GB"/>
              </w:rPr>
              <w:t>Léman</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786CA38A"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0.78%</w:t>
            </w:r>
          </w:p>
        </w:tc>
        <w:tc>
          <w:tcPr>
            <w:tcW w:w="2340" w:type="dxa"/>
            <w:tcBorders>
              <w:top w:val="nil"/>
              <w:left w:val="nil"/>
              <w:bottom w:val="single" w:sz="4" w:space="0" w:color="auto"/>
              <w:right w:val="single" w:sz="4" w:space="0" w:color="auto"/>
            </w:tcBorders>
            <w:shd w:val="clear" w:color="auto" w:fill="auto"/>
            <w:noWrap/>
            <w:vAlign w:val="bottom"/>
            <w:hideMark/>
          </w:tcPr>
          <w:p w14:paraId="7ACAD90B"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600.00</w:t>
            </w:r>
          </w:p>
        </w:tc>
      </w:tr>
      <w:tr w:rsidR="00795E27" w:rsidRPr="00795E27" w14:paraId="6A7BB889"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E842547"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Allianz Suisse</w:t>
            </w:r>
          </w:p>
        </w:tc>
        <w:tc>
          <w:tcPr>
            <w:tcW w:w="1866" w:type="dxa"/>
            <w:tcBorders>
              <w:top w:val="nil"/>
              <w:left w:val="nil"/>
              <w:bottom w:val="single" w:sz="4" w:space="0" w:color="auto"/>
              <w:right w:val="single" w:sz="4" w:space="0" w:color="auto"/>
            </w:tcBorders>
            <w:shd w:val="clear" w:color="auto" w:fill="auto"/>
            <w:noWrap/>
            <w:vAlign w:val="bottom"/>
            <w:hideMark/>
          </w:tcPr>
          <w:p w14:paraId="1E96CECA"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0.80%</w:t>
            </w:r>
          </w:p>
        </w:tc>
        <w:tc>
          <w:tcPr>
            <w:tcW w:w="2340" w:type="dxa"/>
            <w:tcBorders>
              <w:top w:val="nil"/>
              <w:left w:val="nil"/>
              <w:bottom w:val="single" w:sz="4" w:space="0" w:color="auto"/>
              <w:right w:val="single" w:sz="4" w:space="0" w:color="auto"/>
            </w:tcBorders>
            <w:shd w:val="clear" w:color="auto" w:fill="auto"/>
            <w:noWrap/>
            <w:vAlign w:val="bottom"/>
            <w:hideMark/>
          </w:tcPr>
          <w:p w14:paraId="1A87E57D"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800.00</w:t>
            </w:r>
          </w:p>
        </w:tc>
      </w:tr>
      <w:tr w:rsidR="00795E27" w:rsidRPr="00795E27" w14:paraId="072AF46D"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7634E97"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w:t>
            </w:r>
          </w:p>
        </w:tc>
        <w:tc>
          <w:tcPr>
            <w:tcW w:w="1866" w:type="dxa"/>
            <w:tcBorders>
              <w:top w:val="nil"/>
              <w:left w:val="nil"/>
              <w:bottom w:val="single" w:sz="4" w:space="0" w:color="auto"/>
              <w:right w:val="single" w:sz="4" w:space="0" w:color="auto"/>
            </w:tcBorders>
            <w:shd w:val="clear" w:color="auto" w:fill="auto"/>
            <w:noWrap/>
            <w:vAlign w:val="bottom"/>
            <w:hideMark/>
          </w:tcPr>
          <w:p w14:paraId="27CAC322"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0.83%</w:t>
            </w:r>
          </w:p>
        </w:tc>
        <w:tc>
          <w:tcPr>
            <w:tcW w:w="2340" w:type="dxa"/>
            <w:tcBorders>
              <w:top w:val="nil"/>
              <w:left w:val="nil"/>
              <w:bottom w:val="single" w:sz="4" w:space="0" w:color="auto"/>
              <w:right w:val="single" w:sz="4" w:space="0" w:color="auto"/>
            </w:tcBorders>
            <w:shd w:val="clear" w:color="auto" w:fill="auto"/>
            <w:noWrap/>
            <w:vAlign w:val="bottom"/>
            <w:hideMark/>
          </w:tcPr>
          <w:p w14:paraId="28ACC5BF"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1'100.00</w:t>
            </w:r>
          </w:p>
        </w:tc>
      </w:tr>
      <w:tr w:rsidR="00795E27" w:rsidRPr="00795E27" w14:paraId="17002DAD"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5EFAA61"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Swiss Life</w:t>
            </w:r>
          </w:p>
        </w:tc>
        <w:tc>
          <w:tcPr>
            <w:tcW w:w="1866" w:type="dxa"/>
            <w:tcBorders>
              <w:top w:val="nil"/>
              <w:left w:val="nil"/>
              <w:bottom w:val="single" w:sz="4" w:space="0" w:color="auto"/>
              <w:right w:val="single" w:sz="4" w:space="0" w:color="auto"/>
            </w:tcBorders>
            <w:shd w:val="clear" w:color="auto" w:fill="auto"/>
            <w:noWrap/>
            <w:vAlign w:val="bottom"/>
            <w:hideMark/>
          </w:tcPr>
          <w:p w14:paraId="2668083B"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0.85%</w:t>
            </w:r>
          </w:p>
        </w:tc>
        <w:tc>
          <w:tcPr>
            <w:tcW w:w="2340" w:type="dxa"/>
            <w:tcBorders>
              <w:top w:val="nil"/>
              <w:left w:val="nil"/>
              <w:bottom w:val="single" w:sz="4" w:space="0" w:color="auto"/>
              <w:right w:val="single" w:sz="4" w:space="0" w:color="auto"/>
            </w:tcBorders>
            <w:shd w:val="clear" w:color="auto" w:fill="auto"/>
            <w:noWrap/>
            <w:vAlign w:val="bottom"/>
            <w:hideMark/>
          </w:tcPr>
          <w:p w14:paraId="001093BB"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1'300.00</w:t>
            </w:r>
          </w:p>
        </w:tc>
      </w:tr>
      <w:tr w:rsidR="00795E27" w:rsidRPr="00795E27" w14:paraId="24F0F649"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CE4F6EC" w14:textId="77777777" w:rsidR="00795E27" w:rsidRPr="00795E27" w:rsidRDefault="00795E27" w:rsidP="00795E27">
            <w:pPr>
              <w:rPr>
                <w:rFonts w:ascii="Helvetica" w:eastAsia="Times New Roman" w:hAnsi="Helvetica" w:cs="Calibri"/>
                <w:color w:val="000000"/>
                <w:sz w:val="26"/>
                <w:szCs w:val="26"/>
                <w:lang w:eastAsia="en-GB"/>
              </w:rPr>
            </w:pPr>
            <w:proofErr w:type="spellStart"/>
            <w:r w:rsidRPr="00795E27">
              <w:rPr>
                <w:rFonts w:ascii="Helvetica" w:eastAsia="Times New Roman" w:hAnsi="Helvetica" w:cs="Calibri"/>
                <w:color w:val="000000"/>
                <w:sz w:val="26"/>
                <w:szCs w:val="26"/>
                <w:lang w:eastAsia="en-GB"/>
              </w:rPr>
              <w:t>Baloise</w:t>
            </w:r>
            <w:proofErr w:type="spellEnd"/>
            <w:r w:rsidRPr="00795E27">
              <w:rPr>
                <w:rFonts w:ascii="Helvetica" w:eastAsia="Times New Roman" w:hAnsi="Helvetica" w:cs="Calibri"/>
                <w:color w:val="000000"/>
                <w:sz w:val="26"/>
                <w:szCs w:val="26"/>
                <w:lang w:eastAsia="en-GB"/>
              </w:rPr>
              <w:t xml:space="preserve"> Bank </w:t>
            </w:r>
            <w:proofErr w:type="spellStart"/>
            <w:r w:rsidRPr="00795E27">
              <w:rPr>
                <w:rFonts w:ascii="Helvetica" w:eastAsia="Times New Roman" w:hAnsi="Helvetica" w:cs="Calibri"/>
                <w:color w:val="000000"/>
                <w:sz w:val="26"/>
                <w:szCs w:val="26"/>
                <w:lang w:eastAsia="en-GB"/>
              </w:rPr>
              <w:t>SoBa</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76E1C89E"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0.90%</w:t>
            </w:r>
          </w:p>
        </w:tc>
        <w:tc>
          <w:tcPr>
            <w:tcW w:w="2340" w:type="dxa"/>
            <w:tcBorders>
              <w:top w:val="nil"/>
              <w:left w:val="nil"/>
              <w:bottom w:val="single" w:sz="4" w:space="0" w:color="auto"/>
              <w:right w:val="single" w:sz="4" w:space="0" w:color="auto"/>
            </w:tcBorders>
            <w:shd w:val="clear" w:color="auto" w:fill="auto"/>
            <w:noWrap/>
            <w:vAlign w:val="bottom"/>
            <w:hideMark/>
          </w:tcPr>
          <w:p w14:paraId="4EDA3A07"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1'800.00</w:t>
            </w:r>
          </w:p>
        </w:tc>
      </w:tr>
      <w:tr w:rsidR="00795E27" w:rsidRPr="00795E27" w14:paraId="70A6F65F"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B251CE5" w14:textId="77777777" w:rsidR="00795E27" w:rsidRPr="00795E27" w:rsidRDefault="00795E27" w:rsidP="00795E27">
            <w:pPr>
              <w:rPr>
                <w:rFonts w:ascii="Helvetica" w:eastAsia="Times New Roman" w:hAnsi="Helvetica" w:cs="Calibri"/>
                <w:color w:val="000000"/>
                <w:sz w:val="26"/>
                <w:szCs w:val="26"/>
                <w:lang w:eastAsia="en-GB"/>
              </w:rPr>
            </w:pPr>
            <w:proofErr w:type="spellStart"/>
            <w:r w:rsidRPr="00795E27">
              <w:rPr>
                <w:rFonts w:ascii="Helvetica" w:eastAsia="Times New Roman" w:hAnsi="Helvetica" w:cs="Calibri"/>
                <w:color w:val="000000"/>
                <w:sz w:val="26"/>
                <w:szCs w:val="26"/>
                <w:lang w:eastAsia="en-GB"/>
              </w:rPr>
              <w:t>Bernische</w:t>
            </w:r>
            <w:proofErr w:type="spellEnd"/>
            <w:r w:rsidRPr="00795E27">
              <w:rPr>
                <w:rFonts w:ascii="Helvetica" w:eastAsia="Times New Roman" w:hAnsi="Helvetica" w:cs="Calibri"/>
                <w:color w:val="000000"/>
                <w:sz w:val="26"/>
                <w:szCs w:val="26"/>
                <w:lang w:eastAsia="en-GB"/>
              </w:rPr>
              <w:t xml:space="preserve"> </w:t>
            </w:r>
            <w:proofErr w:type="spellStart"/>
            <w:r w:rsidRPr="00795E27">
              <w:rPr>
                <w:rFonts w:ascii="Helvetica" w:eastAsia="Times New Roman" w:hAnsi="Helvetica" w:cs="Calibri"/>
                <w:color w:val="000000"/>
                <w:sz w:val="26"/>
                <w:szCs w:val="26"/>
                <w:lang w:eastAsia="en-GB"/>
              </w:rPr>
              <w:t>Lehrerversicherungskasse</w:t>
            </w:r>
            <w:proofErr w:type="spellEnd"/>
            <w:r w:rsidRPr="00795E27">
              <w:rPr>
                <w:rFonts w:ascii="Helvetica" w:eastAsia="Times New Roman" w:hAnsi="Helvetica" w:cs="Calibri"/>
                <w:color w:val="000000"/>
                <w:sz w:val="26"/>
                <w:szCs w:val="26"/>
                <w:lang w:eastAsia="en-GB"/>
              </w:rPr>
              <w:t xml:space="preserve"> (BLVK)</w:t>
            </w:r>
          </w:p>
        </w:tc>
        <w:tc>
          <w:tcPr>
            <w:tcW w:w="1866" w:type="dxa"/>
            <w:tcBorders>
              <w:top w:val="nil"/>
              <w:left w:val="nil"/>
              <w:bottom w:val="single" w:sz="4" w:space="0" w:color="auto"/>
              <w:right w:val="single" w:sz="4" w:space="0" w:color="auto"/>
            </w:tcBorders>
            <w:shd w:val="clear" w:color="auto" w:fill="auto"/>
            <w:noWrap/>
            <w:vAlign w:val="bottom"/>
            <w:hideMark/>
          </w:tcPr>
          <w:p w14:paraId="69D256E1"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0.90%</w:t>
            </w:r>
          </w:p>
        </w:tc>
        <w:tc>
          <w:tcPr>
            <w:tcW w:w="2340" w:type="dxa"/>
            <w:tcBorders>
              <w:top w:val="nil"/>
              <w:left w:val="nil"/>
              <w:bottom w:val="single" w:sz="4" w:space="0" w:color="auto"/>
              <w:right w:val="single" w:sz="4" w:space="0" w:color="auto"/>
            </w:tcBorders>
            <w:shd w:val="clear" w:color="auto" w:fill="auto"/>
            <w:noWrap/>
            <w:vAlign w:val="bottom"/>
            <w:hideMark/>
          </w:tcPr>
          <w:p w14:paraId="455BDFD6"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1'800.00</w:t>
            </w:r>
          </w:p>
        </w:tc>
      </w:tr>
      <w:tr w:rsidR="00795E27" w:rsidRPr="00795E27" w14:paraId="659F5B7F"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0468E5A"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AXA Winterthur</w:t>
            </w:r>
          </w:p>
        </w:tc>
        <w:tc>
          <w:tcPr>
            <w:tcW w:w="1866" w:type="dxa"/>
            <w:tcBorders>
              <w:top w:val="nil"/>
              <w:left w:val="nil"/>
              <w:bottom w:val="single" w:sz="4" w:space="0" w:color="auto"/>
              <w:right w:val="single" w:sz="4" w:space="0" w:color="auto"/>
            </w:tcBorders>
            <w:shd w:val="clear" w:color="auto" w:fill="auto"/>
            <w:noWrap/>
            <w:vAlign w:val="bottom"/>
            <w:hideMark/>
          </w:tcPr>
          <w:p w14:paraId="3DCFE5A4"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0.91%</w:t>
            </w:r>
          </w:p>
        </w:tc>
        <w:tc>
          <w:tcPr>
            <w:tcW w:w="2340" w:type="dxa"/>
            <w:tcBorders>
              <w:top w:val="nil"/>
              <w:left w:val="nil"/>
              <w:bottom w:val="single" w:sz="4" w:space="0" w:color="auto"/>
              <w:right w:val="single" w:sz="4" w:space="0" w:color="auto"/>
            </w:tcBorders>
            <w:shd w:val="clear" w:color="auto" w:fill="auto"/>
            <w:noWrap/>
            <w:vAlign w:val="bottom"/>
            <w:hideMark/>
          </w:tcPr>
          <w:p w14:paraId="6BA9A156"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1'900.00</w:t>
            </w:r>
          </w:p>
        </w:tc>
      </w:tr>
      <w:tr w:rsidR="00795E27" w:rsidRPr="00795E27" w14:paraId="7C54B39D"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D860FB3" w14:textId="77777777" w:rsidR="00795E27" w:rsidRPr="00795E27" w:rsidRDefault="00795E27" w:rsidP="00795E27">
            <w:pPr>
              <w:rPr>
                <w:rFonts w:ascii="Helvetica" w:eastAsia="Times New Roman" w:hAnsi="Helvetica" w:cs="Calibri"/>
                <w:color w:val="000000"/>
                <w:sz w:val="26"/>
                <w:szCs w:val="26"/>
                <w:lang w:eastAsia="en-GB"/>
              </w:rPr>
            </w:pPr>
            <w:proofErr w:type="spellStart"/>
            <w:r w:rsidRPr="00795E27">
              <w:rPr>
                <w:rFonts w:ascii="Helvetica" w:eastAsia="Times New Roman" w:hAnsi="Helvetica" w:cs="Calibri"/>
                <w:color w:val="000000"/>
                <w:sz w:val="26"/>
                <w:szCs w:val="26"/>
                <w:lang w:eastAsia="en-GB"/>
              </w:rPr>
              <w:t>Clientis</w:t>
            </w:r>
            <w:proofErr w:type="spellEnd"/>
            <w:r w:rsidRPr="00795E27">
              <w:rPr>
                <w:rFonts w:ascii="Helvetica" w:eastAsia="Times New Roman" w:hAnsi="Helvetica" w:cs="Calibri"/>
                <w:color w:val="000000"/>
                <w:sz w:val="26"/>
                <w:szCs w:val="26"/>
                <w:lang w:eastAsia="en-GB"/>
              </w:rPr>
              <w:t xml:space="preserve"> Bank </w:t>
            </w:r>
            <w:proofErr w:type="spellStart"/>
            <w:r w:rsidRPr="00795E27">
              <w:rPr>
                <w:rFonts w:ascii="Helvetica" w:eastAsia="Times New Roman" w:hAnsi="Helvetica" w:cs="Calibri"/>
                <w:color w:val="000000"/>
                <w:sz w:val="26"/>
                <w:szCs w:val="26"/>
                <w:lang w:eastAsia="en-GB"/>
              </w:rPr>
              <w:t>Toggenburg</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0B150379"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0.95%</w:t>
            </w:r>
          </w:p>
        </w:tc>
        <w:tc>
          <w:tcPr>
            <w:tcW w:w="2340" w:type="dxa"/>
            <w:tcBorders>
              <w:top w:val="nil"/>
              <w:left w:val="nil"/>
              <w:bottom w:val="single" w:sz="4" w:space="0" w:color="auto"/>
              <w:right w:val="single" w:sz="4" w:space="0" w:color="auto"/>
            </w:tcBorders>
            <w:shd w:val="clear" w:color="auto" w:fill="auto"/>
            <w:noWrap/>
            <w:vAlign w:val="bottom"/>
            <w:hideMark/>
          </w:tcPr>
          <w:p w14:paraId="4032EA56"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2'300.00</w:t>
            </w:r>
          </w:p>
        </w:tc>
      </w:tr>
      <w:tr w:rsidR="00795E27" w:rsidRPr="00795E27" w14:paraId="17AB7448"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87B8E16" w14:textId="77777777" w:rsidR="00795E27" w:rsidRPr="00795E27" w:rsidRDefault="00795E27" w:rsidP="00795E27">
            <w:pPr>
              <w:rPr>
                <w:rFonts w:ascii="Helvetica" w:eastAsia="Times New Roman" w:hAnsi="Helvetica" w:cs="Calibri"/>
                <w:color w:val="000000"/>
                <w:sz w:val="26"/>
                <w:szCs w:val="26"/>
                <w:lang w:eastAsia="en-GB"/>
              </w:rPr>
            </w:pPr>
            <w:proofErr w:type="spellStart"/>
            <w:r w:rsidRPr="00795E27">
              <w:rPr>
                <w:rFonts w:ascii="Helvetica" w:eastAsia="Times New Roman" w:hAnsi="Helvetica" w:cs="Calibri"/>
                <w:color w:val="000000"/>
                <w:sz w:val="26"/>
                <w:szCs w:val="26"/>
                <w:lang w:eastAsia="en-GB"/>
              </w:rPr>
              <w:t>Baloise</w:t>
            </w:r>
            <w:proofErr w:type="spellEnd"/>
            <w:r w:rsidRPr="00795E27">
              <w:rPr>
                <w:rFonts w:ascii="Helvetica" w:eastAsia="Times New Roman" w:hAnsi="Helvetica" w:cs="Calibri"/>
                <w:color w:val="000000"/>
                <w:sz w:val="26"/>
                <w:szCs w:val="26"/>
                <w:lang w:eastAsia="en-GB"/>
              </w:rPr>
              <w:t xml:space="preserve"> Bank </w:t>
            </w:r>
            <w:proofErr w:type="spellStart"/>
            <w:r w:rsidRPr="00795E27">
              <w:rPr>
                <w:rFonts w:ascii="Helvetica" w:eastAsia="Times New Roman" w:hAnsi="Helvetica" w:cs="Calibri"/>
                <w:color w:val="000000"/>
                <w:sz w:val="26"/>
                <w:szCs w:val="26"/>
                <w:lang w:eastAsia="en-GB"/>
              </w:rPr>
              <w:t>SoBa</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1706CC2B"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0.98%</w:t>
            </w:r>
          </w:p>
        </w:tc>
        <w:tc>
          <w:tcPr>
            <w:tcW w:w="2340" w:type="dxa"/>
            <w:tcBorders>
              <w:top w:val="nil"/>
              <w:left w:val="nil"/>
              <w:bottom w:val="single" w:sz="4" w:space="0" w:color="auto"/>
              <w:right w:val="single" w:sz="4" w:space="0" w:color="auto"/>
            </w:tcBorders>
            <w:shd w:val="clear" w:color="auto" w:fill="auto"/>
            <w:noWrap/>
            <w:vAlign w:val="bottom"/>
            <w:hideMark/>
          </w:tcPr>
          <w:p w14:paraId="7AD34FDB"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2'600.00</w:t>
            </w:r>
          </w:p>
        </w:tc>
      </w:tr>
      <w:tr w:rsidR="00795E27" w:rsidRPr="00795E27" w14:paraId="08B961ED"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7989B0A"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xml:space="preserve">Bank </w:t>
            </w:r>
            <w:proofErr w:type="spellStart"/>
            <w:r w:rsidRPr="00795E27">
              <w:rPr>
                <w:rFonts w:ascii="Helvetica" w:eastAsia="Times New Roman" w:hAnsi="Helvetica" w:cs="Calibri"/>
                <w:color w:val="000000"/>
                <w:sz w:val="26"/>
                <w:szCs w:val="26"/>
                <w:lang w:eastAsia="en-GB"/>
              </w:rPr>
              <w:t>Thalwil</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2480A0E8"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1.00%</w:t>
            </w:r>
          </w:p>
        </w:tc>
        <w:tc>
          <w:tcPr>
            <w:tcW w:w="2340" w:type="dxa"/>
            <w:tcBorders>
              <w:top w:val="nil"/>
              <w:left w:val="nil"/>
              <w:bottom w:val="single" w:sz="4" w:space="0" w:color="auto"/>
              <w:right w:val="single" w:sz="4" w:space="0" w:color="auto"/>
            </w:tcBorders>
            <w:shd w:val="clear" w:color="auto" w:fill="auto"/>
            <w:noWrap/>
            <w:vAlign w:val="bottom"/>
            <w:hideMark/>
          </w:tcPr>
          <w:p w14:paraId="75A9A8B0"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2'800.00</w:t>
            </w:r>
          </w:p>
        </w:tc>
      </w:tr>
      <w:tr w:rsidR="00795E27" w:rsidRPr="00795E27" w14:paraId="28F2FC77"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AEE697C"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xml:space="preserve">Basler </w:t>
            </w:r>
            <w:proofErr w:type="spellStart"/>
            <w:r w:rsidRPr="00795E27">
              <w:rPr>
                <w:rFonts w:ascii="Helvetica" w:eastAsia="Times New Roman" w:hAnsi="Helvetica" w:cs="Calibri"/>
                <w:color w:val="000000"/>
                <w:sz w:val="26"/>
                <w:szCs w:val="26"/>
                <w:lang w:eastAsia="en-GB"/>
              </w:rPr>
              <w:t>Kantonalbank</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37519037"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1.01%</w:t>
            </w:r>
          </w:p>
        </w:tc>
        <w:tc>
          <w:tcPr>
            <w:tcW w:w="2340" w:type="dxa"/>
            <w:tcBorders>
              <w:top w:val="nil"/>
              <w:left w:val="nil"/>
              <w:bottom w:val="single" w:sz="4" w:space="0" w:color="auto"/>
              <w:right w:val="single" w:sz="4" w:space="0" w:color="auto"/>
            </w:tcBorders>
            <w:shd w:val="clear" w:color="auto" w:fill="auto"/>
            <w:noWrap/>
            <w:vAlign w:val="bottom"/>
            <w:hideMark/>
          </w:tcPr>
          <w:p w14:paraId="4F166379"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2'900.00</w:t>
            </w:r>
          </w:p>
        </w:tc>
      </w:tr>
      <w:tr w:rsidR="00795E27" w:rsidRPr="00795E27" w14:paraId="04E921D9"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CCC1D1A"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Cantonal Bank of Neuchâtel</w:t>
            </w:r>
          </w:p>
        </w:tc>
        <w:tc>
          <w:tcPr>
            <w:tcW w:w="1866" w:type="dxa"/>
            <w:tcBorders>
              <w:top w:val="nil"/>
              <w:left w:val="nil"/>
              <w:bottom w:val="single" w:sz="4" w:space="0" w:color="auto"/>
              <w:right w:val="single" w:sz="4" w:space="0" w:color="auto"/>
            </w:tcBorders>
            <w:shd w:val="clear" w:color="auto" w:fill="auto"/>
            <w:noWrap/>
            <w:vAlign w:val="bottom"/>
            <w:hideMark/>
          </w:tcPr>
          <w:p w14:paraId="0D8526F2"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1.03%</w:t>
            </w:r>
          </w:p>
        </w:tc>
        <w:tc>
          <w:tcPr>
            <w:tcW w:w="2340" w:type="dxa"/>
            <w:tcBorders>
              <w:top w:val="nil"/>
              <w:left w:val="nil"/>
              <w:bottom w:val="single" w:sz="4" w:space="0" w:color="auto"/>
              <w:right w:val="single" w:sz="4" w:space="0" w:color="auto"/>
            </w:tcBorders>
            <w:shd w:val="clear" w:color="auto" w:fill="auto"/>
            <w:noWrap/>
            <w:vAlign w:val="bottom"/>
            <w:hideMark/>
          </w:tcPr>
          <w:p w14:paraId="4833C3BE"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3'100.00</w:t>
            </w:r>
          </w:p>
        </w:tc>
      </w:tr>
      <w:tr w:rsidR="00795E27" w:rsidRPr="00795E27" w14:paraId="0F732263"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EC442CB"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Bank SLM</w:t>
            </w:r>
          </w:p>
        </w:tc>
        <w:tc>
          <w:tcPr>
            <w:tcW w:w="1866" w:type="dxa"/>
            <w:tcBorders>
              <w:top w:val="nil"/>
              <w:left w:val="nil"/>
              <w:bottom w:val="single" w:sz="4" w:space="0" w:color="auto"/>
              <w:right w:val="single" w:sz="4" w:space="0" w:color="auto"/>
            </w:tcBorders>
            <w:shd w:val="clear" w:color="auto" w:fill="auto"/>
            <w:noWrap/>
            <w:vAlign w:val="bottom"/>
            <w:hideMark/>
          </w:tcPr>
          <w:p w14:paraId="4A435218"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1.05%</w:t>
            </w:r>
          </w:p>
        </w:tc>
        <w:tc>
          <w:tcPr>
            <w:tcW w:w="2340" w:type="dxa"/>
            <w:tcBorders>
              <w:top w:val="nil"/>
              <w:left w:val="nil"/>
              <w:bottom w:val="single" w:sz="4" w:space="0" w:color="auto"/>
              <w:right w:val="single" w:sz="4" w:space="0" w:color="auto"/>
            </w:tcBorders>
            <w:shd w:val="clear" w:color="auto" w:fill="auto"/>
            <w:noWrap/>
            <w:vAlign w:val="bottom"/>
            <w:hideMark/>
          </w:tcPr>
          <w:p w14:paraId="13B12F60"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3'300.00</w:t>
            </w:r>
          </w:p>
        </w:tc>
      </w:tr>
      <w:tr w:rsidR="00795E27" w:rsidRPr="00795E27" w14:paraId="72CE09DB"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EFADF65" w14:textId="77777777" w:rsidR="00795E27" w:rsidRPr="00795E27" w:rsidRDefault="00795E27" w:rsidP="00795E27">
            <w:pPr>
              <w:rPr>
                <w:rFonts w:ascii="Helvetica" w:eastAsia="Times New Roman" w:hAnsi="Helvetica" w:cs="Calibri"/>
                <w:color w:val="000000"/>
                <w:sz w:val="26"/>
                <w:szCs w:val="26"/>
                <w:lang w:eastAsia="en-GB"/>
              </w:rPr>
            </w:pPr>
            <w:proofErr w:type="spellStart"/>
            <w:r w:rsidRPr="00795E27">
              <w:rPr>
                <w:rFonts w:ascii="Helvetica" w:eastAsia="Times New Roman" w:hAnsi="Helvetica" w:cs="Calibri"/>
                <w:color w:val="000000"/>
                <w:sz w:val="26"/>
                <w:szCs w:val="26"/>
                <w:lang w:eastAsia="en-GB"/>
              </w:rPr>
              <w:t>Basellandschaftliche</w:t>
            </w:r>
            <w:proofErr w:type="spellEnd"/>
            <w:r w:rsidRPr="00795E27">
              <w:rPr>
                <w:rFonts w:ascii="Helvetica" w:eastAsia="Times New Roman" w:hAnsi="Helvetica" w:cs="Calibri"/>
                <w:color w:val="000000"/>
                <w:sz w:val="26"/>
                <w:szCs w:val="26"/>
                <w:lang w:eastAsia="en-GB"/>
              </w:rPr>
              <w:t xml:space="preserve"> </w:t>
            </w:r>
            <w:proofErr w:type="spellStart"/>
            <w:r w:rsidRPr="00795E27">
              <w:rPr>
                <w:rFonts w:ascii="Helvetica" w:eastAsia="Times New Roman" w:hAnsi="Helvetica" w:cs="Calibri"/>
                <w:color w:val="000000"/>
                <w:sz w:val="26"/>
                <w:szCs w:val="26"/>
                <w:lang w:eastAsia="en-GB"/>
              </w:rPr>
              <w:t>Kantonalbank</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0958FEB6"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1.05%</w:t>
            </w:r>
          </w:p>
        </w:tc>
        <w:tc>
          <w:tcPr>
            <w:tcW w:w="2340" w:type="dxa"/>
            <w:tcBorders>
              <w:top w:val="nil"/>
              <w:left w:val="nil"/>
              <w:bottom w:val="single" w:sz="4" w:space="0" w:color="auto"/>
              <w:right w:val="single" w:sz="4" w:space="0" w:color="auto"/>
            </w:tcBorders>
            <w:shd w:val="clear" w:color="auto" w:fill="auto"/>
            <w:noWrap/>
            <w:vAlign w:val="bottom"/>
            <w:hideMark/>
          </w:tcPr>
          <w:p w14:paraId="36303780"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3'300.00</w:t>
            </w:r>
          </w:p>
        </w:tc>
      </w:tr>
      <w:tr w:rsidR="00795E27" w:rsidRPr="00795E27" w14:paraId="2B2CA4B8"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55D0706" w14:textId="77777777" w:rsidR="00795E27" w:rsidRPr="00795E27" w:rsidRDefault="00795E27" w:rsidP="00795E27">
            <w:pPr>
              <w:rPr>
                <w:rFonts w:ascii="Helvetica" w:eastAsia="Times New Roman" w:hAnsi="Helvetica" w:cs="Calibri"/>
                <w:color w:val="000000"/>
                <w:sz w:val="26"/>
                <w:szCs w:val="26"/>
                <w:lang w:val="de-DE" w:eastAsia="en-GB"/>
              </w:rPr>
            </w:pPr>
            <w:proofErr w:type="spellStart"/>
            <w:r w:rsidRPr="00795E27">
              <w:rPr>
                <w:rFonts w:ascii="Helvetica" w:eastAsia="Times New Roman" w:hAnsi="Helvetica" w:cs="Calibri"/>
                <w:color w:val="000000"/>
                <w:sz w:val="26"/>
                <w:szCs w:val="26"/>
                <w:lang w:val="de-DE" w:eastAsia="en-GB"/>
              </w:rPr>
              <w:t>Clientis</w:t>
            </w:r>
            <w:proofErr w:type="spellEnd"/>
            <w:r w:rsidRPr="00795E27">
              <w:rPr>
                <w:rFonts w:ascii="Helvetica" w:eastAsia="Times New Roman" w:hAnsi="Helvetica" w:cs="Calibri"/>
                <w:color w:val="000000"/>
                <w:sz w:val="26"/>
                <w:szCs w:val="26"/>
                <w:lang w:val="de-DE" w:eastAsia="en-GB"/>
              </w:rPr>
              <w:t xml:space="preserve"> Spar- und Leihkasse </w:t>
            </w:r>
            <w:proofErr w:type="spellStart"/>
            <w:r w:rsidRPr="00795E27">
              <w:rPr>
                <w:rFonts w:ascii="Helvetica" w:eastAsia="Times New Roman" w:hAnsi="Helvetica" w:cs="Calibri"/>
                <w:color w:val="000000"/>
                <w:sz w:val="26"/>
                <w:szCs w:val="26"/>
                <w:lang w:val="de-DE" w:eastAsia="en-GB"/>
              </w:rPr>
              <w:t>Thayngen</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3CE363BF"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1.05%</w:t>
            </w:r>
          </w:p>
        </w:tc>
        <w:tc>
          <w:tcPr>
            <w:tcW w:w="2340" w:type="dxa"/>
            <w:tcBorders>
              <w:top w:val="nil"/>
              <w:left w:val="nil"/>
              <w:bottom w:val="single" w:sz="4" w:space="0" w:color="auto"/>
              <w:right w:val="single" w:sz="4" w:space="0" w:color="auto"/>
            </w:tcBorders>
            <w:shd w:val="clear" w:color="auto" w:fill="auto"/>
            <w:noWrap/>
            <w:vAlign w:val="bottom"/>
            <w:hideMark/>
          </w:tcPr>
          <w:p w14:paraId="7A7665CF"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3'300.00</w:t>
            </w:r>
          </w:p>
        </w:tc>
      </w:tr>
      <w:tr w:rsidR="00795E27" w:rsidRPr="00795E27" w14:paraId="6C9E6EE8"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AB7FDAF"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Bank BSU</w:t>
            </w:r>
          </w:p>
        </w:tc>
        <w:tc>
          <w:tcPr>
            <w:tcW w:w="1866" w:type="dxa"/>
            <w:tcBorders>
              <w:top w:val="nil"/>
              <w:left w:val="nil"/>
              <w:bottom w:val="single" w:sz="4" w:space="0" w:color="auto"/>
              <w:right w:val="single" w:sz="4" w:space="0" w:color="auto"/>
            </w:tcBorders>
            <w:shd w:val="clear" w:color="auto" w:fill="auto"/>
            <w:noWrap/>
            <w:vAlign w:val="bottom"/>
            <w:hideMark/>
          </w:tcPr>
          <w:p w14:paraId="2F8C106C"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1.10%</w:t>
            </w:r>
          </w:p>
        </w:tc>
        <w:tc>
          <w:tcPr>
            <w:tcW w:w="2340" w:type="dxa"/>
            <w:tcBorders>
              <w:top w:val="nil"/>
              <w:left w:val="nil"/>
              <w:bottom w:val="single" w:sz="4" w:space="0" w:color="auto"/>
              <w:right w:val="single" w:sz="4" w:space="0" w:color="auto"/>
            </w:tcBorders>
            <w:shd w:val="clear" w:color="auto" w:fill="auto"/>
            <w:noWrap/>
            <w:vAlign w:val="bottom"/>
            <w:hideMark/>
          </w:tcPr>
          <w:p w14:paraId="2B5EBDA7"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3'800.00</w:t>
            </w:r>
          </w:p>
        </w:tc>
      </w:tr>
      <w:tr w:rsidR="00795E27" w:rsidRPr="00795E27" w14:paraId="7591A1BA"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5119FD0"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Credit Suisse</w:t>
            </w:r>
          </w:p>
        </w:tc>
        <w:tc>
          <w:tcPr>
            <w:tcW w:w="1866" w:type="dxa"/>
            <w:tcBorders>
              <w:top w:val="nil"/>
              <w:left w:val="nil"/>
              <w:bottom w:val="single" w:sz="4" w:space="0" w:color="auto"/>
              <w:right w:val="single" w:sz="4" w:space="0" w:color="auto"/>
            </w:tcBorders>
            <w:shd w:val="clear" w:color="auto" w:fill="auto"/>
            <w:noWrap/>
            <w:vAlign w:val="bottom"/>
            <w:hideMark/>
          </w:tcPr>
          <w:p w14:paraId="602CA6D5"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1.16%</w:t>
            </w:r>
          </w:p>
        </w:tc>
        <w:tc>
          <w:tcPr>
            <w:tcW w:w="2340" w:type="dxa"/>
            <w:tcBorders>
              <w:top w:val="nil"/>
              <w:left w:val="nil"/>
              <w:bottom w:val="single" w:sz="4" w:space="0" w:color="auto"/>
              <w:right w:val="single" w:sz="4" w:space="0" w:color="auto"/>
            </w:tcBorders>
            <w:shd w:val="clear" w:color="auto" w:fill="auto"/>
            <w:noWrap/>
            <w:vAlign w:val="bottom"/>
            <w:hideMark/>
          </w:tcPr>
          <w:p w14:paraId="2C092308"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4'400.00</w:t>
            </w:r>
          </w:p>
        </w:tc>
      </w:tr>
      <w:tr w:rsidR="00795E27" w:rsidRPr="00795E27" w14:paraId="403BE50E"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EF642C5"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xml:space="preserve">Bank </w:t>
            </w:r>
            <w:proofErr w:type="spellStart"/>
            <w:r w:rsidRPr="00795E27">
              <w:rPr>
                <w:rFonts w:ascii="Helvetica" w:eastAsia="Times New Roman" w:hAnsi="Helvetica" w:cs="Calibri"/>
                <w:color w:val="000000"/>
                <w:sz w:val="26"/>
                <w:szCs w:val="26"/>
                <w:lang w:eastAsia="en-GB"/>
              </w:rPr>
              <w:t>Zimmerberg</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786C7679"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1.23%</w:t>
            </w:r>
          </w:p>
        </w:tc>
        <w:tc>
          <w:tcPr>
            <w:tcW w:w="2340" w:type="dxa"/>
            <w:tcBorders>
              <w:top w:val="nil"/>
              <w:left w:val="nil"/>
              <w:bottom w:val="single" w:sz="4" w:space="0" w:color="auto"/>
              <w:right w:val="single" w:sz="4" w:space="0" w:color="auto"/>
            </w:tcBorders>
            <w:shd w:val="clear" w:color="auto" w:fill="auto"/>
            <w:noWrap/>
            <w:vAlign w:val="bottom"/>
            <w:hideMark/>
          </w:tcPr>
          <w:p w14:paraId="740A0A59"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5'100.00</w:t>
            </w:r>
          </w:p>
        </w:tc>
      </w:tr>
      <w:tr w:rsidR="00795E27" w:rsidRPr="00795E27" w14:paraId="27DAE9D0"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4CF1324" w14:textId="77777777" w:rsidR="00795E27" w:rsidRPr="00795E27" w:rsidRDefault="00795E27" w:rsidP="00795E27">
            <w:pPr>
              <w:rPr>
                <w:rFonts w:ascii="Helvetica" w:eastAsia="Times New Roman" w:hAnsi="Helvetica" w:cs="Calibri"/>
                <w:color w:val="000000"/>
                <w:sz w:val="26"/>
                <w:szCs w:val="26"/>
                <w:lang w:eastAsia="en-GB"/>
              </w:rPr>
            </w:pPr>
            <w:proofErr w:type="spellStart"/>
            <w:r w:rsidRPr="00795E27">
              <w:rPr>
                <w:rFonts w:ascii="Helvetica" w:eastAsia="Times New Roman" w:hAnsi="Helvetica" w:cs="Calibri"/>
                <w:color w:val="000000"/>
                <w:sz w:val="26"/>
                <w:szCs w:val="26"/>
                <w:lang w:eastAsia="en-GB"/>
              </w:rPr>
              <w:t>Freiburger</w:t>
            </w:r>
            <w:proofErr w:type="spellEnd"/>
            <w:r w:rsidRPr="00795E27">
              <w:rPr>
                <w:rFonts w:ascii="Helvetica" w:eastAsia="Times New Roman" w:hAnsi="Helvetica" w:cs="Calibri"/>
                <w:color w:val="000000"/>
                <w:sz w:val="26"/>
                <w:szCs w:val="26"/>
                <w:lang w:eastAsia="en-GB"/>
              </w:rPr>
              <w:t xml:space="preserve"> </w:t>
            </w:r>
            <w:proofErr w:type="spellStart"/>
            <w:r w:rsidRPr="00795E27">
              <w:rPr>
                <w:rFonts w:ascii="Helvetica" w:eastAsia="Times New Roman" w:hAnsi="Helvetica" w:cs="Calibri"/>
                <w:color w:val="000000"/>
                <w:sz w:val="26"/>
                <w:szCs w:val="26"/>
                <w:lang w:eastAsia="en-GB"/>
              </w:rPr>
              <w:t>Kantonalbank</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271E29BE"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1.30%</w:t>
            </w:r>
          </w:p>
        </w:tc>
        <w:tc>
          <w:tcPr>
            <w:tcW w:w="2340" w:type="dxa"/>
            <w:tcBorders>
              <w:top w:val="nil"/>
              <w:left w:val="nil"/>
              <w:bottom w:val="single" w:sz="4" w:space="0" w:color="auto"/>
              <w:right w:val="single" w:sz="4" w:space="0" w:color="auto"/>
            </w:tcBorders>
            <w:shd w:val="clear" w:color="auto" w:fill="auto"/>
            <w:noWrap/>
            <w:vAlign w:val="bottom"/>
            <w:hideMark/>
          </w:tcPr>
          <w:p w14:paraId="4B341372"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5'800.00</w:t>
            </w:r>
          </w:p>
        </w:tc>
      </w:tr>
      <w:tr w:rsidR="00795E27" w:rsidRPr="00795E27" w14:paraId="78CCF412"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4488B89"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Bank EKI</w:t>
            </w:r>
          </w:p>
        </w:tc>
        <w:tc>
          <w:tcPr>
            <w:tcW w:w="1866" w:type="dxa"/>
            <w:tcBorders>
              <w:top w:val="nil"/>
              <w:left w:val="nil"/>
              <w:bottom w:val="single" w:sz="4" w:space="0" w:color="auto"/>
              <w:right w:val="single" w:sz="4" w:space="0" w:color="auto"/>
            </w:tcBorders>
            <w:shd w:val="clear" w:color="auto" w:fill="auto"/>
            <w:noWrap/>
            <w:vAlign w:val="bottom"/>
            <w:hideMark/>
          </w:tcPr>
          <w:p w14:paraId="3E1DB85F"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1.35%</w:t>
            </w:r>
          </w:p>
        </w:tc>
        <w:tc>
          <w:tcPr>
            <w:tcW w:w="2340" w:type="dxa"/>
            <w:tcBorders>
              <w:top w:val="nil"/>
              <w:left w:val="nil"/>
              <w:bottom w:val="single" w:sz="4" w:space="0" w:color="auto"/>
              <w:right w:val="single" w:sz="4" w:space="0" w:color="auto"/>
            </w:tcBorders>
            <w:shd w:val="clear" w:color="auto" w:fill="auto"/>
            <w:noWrap/>
            <w:vAlign w:val="bottom"/>
            <w:hideMark/>
          </w:tcPr>
          <w:p w14:paraId="1536F7CB"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6'300.00</w:t>
            </w:r>
          </w:p>
        </w:tc>
      </w:tr>
      <w:tr w:rsidR="00795E27" w:rsidRPr="00795E27" w14:paraId="44080E94"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9BC41C2"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w:t>
            </w:r>
          </w:p>
        </w:tc>
        <w:tc>
          <w:tcPr>
            <w:tcW w:w="1866" w:type="dxa"/>
            <w:tcBorders>
              <w:top w:val="nil"/>
              <w:left w:val="nil"/>
              <w:bottom w:val="single" w:sz="4" w:space="0" w:color="auto"/>
              <w:right w:val="single" w:sz="4" w:space="0" w:color="auto"/>
            </w:tcBorders>
            <w:shd w:val="clear" w:color="auto" w:fill="auto"/>
            <w:noWrap/>
            <w:vAlign w:val="bottom"/>
            <w:hideMark/>
          </w:tcPr>
          <w:p w14:paraId="7633ACFA"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1.36%</w:t>
            </w:r>
          </w:p>
        </w:tc>
        <w:tc>
          <w:tcPr>
            <w:tcW w:w="2340" w:type="dxa"/>
            <w:tcBorders>
              <w:top w:val="nil"/>
              <w:left w:val="nil"/>
              <w:bottom w:val="single" w:sz="4" w:space="0" w:color="auto"/>
              <w:right w:val="single" w:sz="4" w:space="0" w:color="auto"/>
            </w:tcBorders>
            <w:shd w:val="clear" w:color="auto" w:fill="auto"/>
            <w:noWrap/>
            <w:vAlign w:val="bottom"/>
            <w:hideMark/>
          </w:tcPr>
          <w:p w14:paraId="377FFC8A"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6'400.00</w:t>
            </w:r>
          </w:p>
        </w:tc>
      </w:tr>
      <w:tr w:rsidR="00795E27" w:rsidRPr="00795E27" w14:paraId="6159396A"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4241272"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w:t>
            </w:r>
          </w:p>
        </w:tc>
        <w:tc>
          <w:tcPr>
            <w:tcW w:w="1866" w:type="dxa"/>
            <w:tcBorders>
              <w:top w:val="nil"/>
              <w:left w:val="nil"/>
              <w:bottom w:val="single" w:sz="4" w:space="0" w:color="auto"/>
              <w:right w:val="single" w:sz="4" w:space="0" w:color="auto"/>
            </w:tcBorders>
            <w:shd w:val="clear" w:color="auto" w:fill="auto"/>
            <w:noWrap/>
            <w:vAlign w:val="bottom"/>
            <w:hideMark/>
          </w:tcPr>
          <w:p w14:paraId="76E4483F"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1.36%</w:t>
            </w:r>
          </w:p>
        </w:tc>
        <w:tc>
          <w:tcPr>
            <w:tcW w:w="2340" w:type="dxa"/>
            <w:tcBorders>
              <w:top w:val="nil"/>
              <w:left w:val="nil"/>
              <w:bottom w:val="single" w:sz="4" w:space="0" w:color="auto"/>
              <w:right w:val="single" w:sz="4" w:space="0" w:color="auto"/>
            </w:tcBorders>
            <w:shd w:val="clear" w:color="auto" w:fill="auto"/>
            <w:noWrap/>
            <w:vAlign w:val="bottom"/>
            <w:hideMark/>
          </w:tcPr>
          <w:p w14:paraId="2EB498DE"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6'400.00</w:t>
            </w:r>
          </w:p>
        </w:tc>
      </w:tr>
      <w:tr w:rsidR="00795E27" w:rsidRPr="00795E27" w14:paraId="4669CA94"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6FC7D43" w14:textId="77777777" w:rsidR="00795E27" w:rsidRPr="00795E27" w:rsidRDefault="00795E27" w:rsidP="00795E27">
            <w:pPr>
              <w:rPr>
                <w:rFonts w:ascii="Helvetica" w:eastAsia="Times New Roman" w:hAnsi="Helvetica" w:cs="Calibri"/>
                <w:color w:val="000000"/>
                <w:sz w:val="26"/>
                <w:szCs w:val="26"/>
                <w:lang w:eastAsia="en-GB"/>
              </w:rPr>
            </w:pPr>
            <w:proofErr w:type="spellStart"/>
            <w:r w:rsidRPr="00795E27">
              <w:rPr>
                <w:rFonts w:ascii="Helvetica" w:eastAsia="Times New Roman" w:hAnsi="Helvetica" w:cs="Calibri"/>
                <w:color w:val="000000"/>
                <w:sz w:val="26"/>
                <w:szCs w:val="26"/>
                <w:lang w:eastAsia="en-GB"/>
              </w:rPr>
              <w:t>Vontobel</w:t>
            </w:r>
            <w:proofErr w:type="spellEnd"/>
          </w:p>
        </w:tc>
        <w:tc>
          <w:tcPr>
            <w:tcW w:w="1866" w:type="dxa"/>
            <w:tcBorders>
              <w:top w:val="nil"/>
              <w:left w:val="nil"/>
              <w:bottom w:val="single" w:sz="4" w:space="0" w:color="auto"/>
              <w:right w:val="single" w:sz="4" w:space="0" w:color="auto"/>
            </w:tcBorders>
            <w:shd w:val="clear" w:color="auto" w:fill="auto"/>
            <w:noWrap/>
            <w:vAlign w:val="bottom"/>
            <w:hideMark/>
          </w:tcPr>
          <w:p w14:paraId="0F5E4072"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1.62%</w:t>
            </w:r>
          </w:p>
        </w:tc>
        <w:tc>
          <w:tcPr>
            <w:tcW w:w="2340" w:type="dxa"/>
            <w:tcBorders>
              <w:top w:val="nil"/>
              <w:left w:val="nil"/>
              <w:bottom w:val="single" w:sz="4" w:space="0" w:color="auto"/>
              <w:right w:val="single" w:sz="4" w:space="0" w:color="auto"/>
            </w:tcBorders>
            <w:shd w:val="clear" w:color="auto" w:fill="auto"/>
            <w:noWrap/>
            <w:vAlign w:val="bottom"/>
            <w:hideMark/>
          </w:tcPr>
          <w:p w14:paraId="2DDB055F"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9'000.00</w:t>
            </w:r>
          </w:p>
        </w:tc>
      </w:tr>
    </w:tbl>
    <w:p w14:paraId="40993DB4" w14:textId="77777777" w:rsidR="00795E27" w:rsidRDefault="00795E27"/>
    <w:p w14:paraId="0E83220A" w14:textId="53AD35B2" w:rsidR="00795E27" w:rsidRDefault="00795E27"/>
    <w:p w14:paraId="36F1D451" w14:textId="766AFB6B" w:rsidR="00220710" w:rsidRDefault="00220710"/>
    <w:p w14:paraId="013C2977" w14:textId="7C0F7BCA" w:rsidR="00220710" w:rsidRDefault="00220710"/>
    <w:p w14:paraId="790CF21C" w14:textId="00B11FFA" w:rsidR="00220710" w:rsidRDefault="00220710"/>
    <w:p w14:paraId="26245A6B" w14:textId="5BAD6EDF" w:rsidR="00220710" w:rsidRDefault="00220710"/>
    <w:p w14:paraId="2783489A" w14:textId="77777777" w:rsidR="00220710" w:rsidRDefault="00220710"/>
    <w:p w14:paraId="30C7FE04" w14:textId="3311587F" w:rsidR="00795E27" w:rsidRPr="00795E27" w:rsidRDefault="00795E27">
      <w:pPr>
        <w:rPr>
          <w:b/>
          <w:bCs/>
        </w:rPr>
      </w:pPr>
      <w:r w:rsidRPr="00795E27">
        <w:rPr>
          <w:b/>
          <w:bCs/>
        </w:rPr>
        <w:lastRenderedPageBreak/>
        <w:t>Fixed-rate 9 years</w:t>
      </w:r>
    </w:p>
    <w:p w14:paraId="3B7CC61F" w14:textId="3CC95FC4" w:rsidR="00795E27" w:rsidRDefault="00795E27"/>
    <w:tbl>
      <w:tblPr>
        <w:tblW w:w="7220" w:type="dxa"/>
        <w:tblLook w:val="04A0" w:firstRow="1" w:lastRow="0" w:firstColumn="1" w:lastColumn="0" w:noHBand="0" w:noVBand="1"/>
      </w:tblPr>
      <w:tblGrid>
        <w:gridCol w:w="3539"/>
        <w:gridCol w:w="1724"/>
        <w:gridCol w:w="1957"/>
      </w:tblGrid>
      <w:tr w:rsidR="00795E27" w:rsidRPr="00795E27" w14:paraId="32837152" w14:textId="77777777" w:rsidTr="00795E27">
        <w:trPr>
          <w:trHeight w:val="460"/>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D27CF" w14:textId="77777777" w:rsidR="00795E27" w:rsidRPr="00795E27" w:rsidRDefault="00795E27" w:rsidP="00795E27">
            <w:pPr>
              <w:rPr>
                <w:rFonts w:ascii="Helvetica" w:eastAsia="Times New Roman" w:hAnsi="Helvetica" w:cs="Calibri"/>
                <w:color w:val="000000"/>
                <w:sz w:val="28"/>
                <w:szCs w:val="28"/>
                <w:lang w:eastAsia="en-GB"/>
              </w:rPr>
            </w:pPr>
            <w:r w:rsidRPr="00795E27">
              <w:rPr>
                <w:rFonts w:ascii="Helvetica" w:eastAsia="Times New Roman" w:hAnsi="Helvetica" w:cs="Calibri"/>
                <w:color w:val="000000"/>
                <w:sz w:val="28"/>
                <w:szCs w:val="28"/>
                <w:lang w:eastAsia="en-GB"/>
              </w:rPr>
              <w:t>Provider</w:t>
            </w:r>
          </w:p>
        </w:tc>
        <w:tc>
          <w:tcPr>
            <w:tcW w:w="1724" w:type="dxa"/>
            <w:tcBorders>
              <w:top w:val="single" w:sz="4" w:space="0" w:color="auto"/>
              <w:left w:val="nil"/>
              <w:bottom w:val="single" w:sz="4" w:space="0" w:color="auto"/>
              <w:right w:val="single" w:sz="4" w:space="0" w:color="auto"/>
            </w:tcBorders>
            <w:shd w:val="clear" w:color="auto" w:fill="auto"/>
            <w:noWrap/>
            <w:vAlign w:val="bottom"/>
            <w:hideMark/>
          </w:tcPr>
          <w:p w14:paraId="592D06E4" w14:textId="77777777" w:rsidR="00795E27" w:rsidRPr="00795E27" w:rsidRDefault="00795E27" w:rsidP="00795E27">
            <w:pPr>
              <w:rPr>
                <w:rFonts w:ascii="Helvetica" w:eastAsia="Times New Roman" w:hAnsi="Helvetica" w:cs="Calibri"/>
                <w:color w:val="000000"/>
                <w:sz w:val="28"/>
                <w:szCs w:val="28"/>
                <w:lang w:eastAsia="en-GB"/>
              </w:rPr>
            </w:pPr>
            <w:r w:rsidRPr="00795E27">
              <w:rPr>
                <w:rFonts w:ascii="Helvetica" w:eastAsia="Times New Roman" w:hAnsi="Helvetica" w:cs="Calibri"/>
                <w:color w:val="000000"/>
                <w:sz w:val="28"/>
                <w:szCs w:val="28"/>
                <w:lang w:eastAsia="en-GB"/>
              </w:rPr>
              <w:t>Interest rate</w:t>
            </w:r>
          </w:p>
        </w:tc>
        <w:tc>
          <w:tcPr>
            <w:tcW w:w="1957" w:type="dxa"/>
            <w:tcBorders>
              <w:top w:val="single" w:sz="4" w:space="0" w:color="auto"/>
              <w:left w:val="nil"/>
              <w:bottom w:val="single" w:sz="4" w:space="0" w:color="auto"/>
              <w:right w:val="single" w:sz="4" w:space="0" w:color="auto"/>
            </w:tcBorders>
            <w:shd w:val="clear" w:color="auto" w:fill="auto"/>
            <w:noWrap/>
            <w:vAlign w:val="bottom"/>
            <w:hideMark/>
          </w:tcPr>
          <w:p w14:paraId="2F6E38BD" w14:textId="77777777" w:rsidR="00795E27" w:rsidRPr="00795E27" w:rsidRDefault="00795E27" w:rsidP="00795E27">
            <w:pPr>
              <w:rPr>
                <w:rFonts w:ascii="Helvetica" w:eastAsia="Times New Roman" w:hAnsi="Helvetica" w:cs="Calibri"/>
                <w:color w:val="000000"/>
                <w:sz w:val="28"/>
                <w:szCs w:val="28"/>
                <w:lang w:eastAsia="en-GB"/>
              </w:rPr>
            </w:pPr>
            <w:r w:rsidRPr="00795E27">
              <w:rPr>
                <w:rFonts w:ascii="Helvetica" w:eastAsia="Times New Roman" w:hAnsi="Helvetica" w:cs="Calibri"/>
                <w:color w:val="000000"/>
                <w:sz w:val="28"/>
                <w:szCs w:val="28"/>
                <w:lang w:eastAsia="en-GB"/>
              </w:rPr>
              <w:t>Extra costs  </w:t>
            </w:r>
          </w:p>
        </w:tc>
      </w:tr>
      <w:tr w:rsidR="00795E27" w:rsidRPr="00795E27" w14:paraId="772E7C9A"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79F1547" w14:textId="77777777" w:rsidR="00795E27" w:rsidRPr="00795E27" w:rsidRDefault="00795E27" w:rsidP="00795E27">
            <w:pPr>
              <w:rPr>
                <w:rFonts w:ascii="Helvetica" w:eastAsia="Times New Roman" w:hAnsi="Helvetica" w:cs="Calibri"/>
                <w:b/>
                <w:bCs/>
                <w:color w:val="11874D"/>
                <w:sz w:val="26"/>
                <w:szCs w:val="26"/>
                <w:lang w:eastAsia="en-GB"/>
              </w:rPr>
            </w:pPr>
            <w:proofErr w:type="spellStart"/>
            <w:r w:rsidRPr="00795E27">
              <w:rPr>
                <w:rFonts w:ascii="Helvetica" w:eastAsia="Times New Roman" w:hAnsi="Helvetica" w:cs="Calibri"/>
                <w:b/>
                <w:bCs/>
                <w:color w:val="11874D"/>
                <w:sz w:val="26"/>
                <w:szCs w:val="26"/>
                <w:lang w:eastAsia="en-GB"/>
              </w:rPr>
              <w:t>MoneyPark</w:t>
            </w:r>
            <w:proofErr w:type="spellEnd"/>
          </w:p>
        </w:tc>
        <w:tc>
          <w:tcPr>
            <w:tcW w:w="1724" w:type="dxa"/>
            <w:tcBorders>
              <w:top w:val="nil"/>
              <w:left w:val="nil"/>
              <w:bottom w:val="single" w:sz="4" w:space="0" w:color="auto"/>
              <w:right w:val="single" w:sz="4" w:space="0" w:color="auto"/>
            </w:tcBorders>
            <w:shd w:val="clear" w:color="auto" w:fill="auto"/>
            <w:noWrap/>
            <w:vAlign w:val="bottom"/>
            <w:hideMark/>
          </w:tcPr>
          <w:p w14:paraId="2D00315E" w14:textId="77777777" w:rsidR="00795E27" w:rsidRPr="00795E27" w:rsidRDefault="00795E27" w:rsidP="00795E27">
            <w:pPr>
              <w:jc w:val="right"/>
              <w:rPr>
                <w:rFonts w:ascii="Helvetica" w:eastAsia="Times New Roman" w:hAnsi="Helvetica" w:cs="Calibri"/>
                <w:b/>
                <w:bCs/>
                <w:color w:val="11874D"/>
                <w:sz w:val="26"/>
                <w:szCs w:val="26"/>
                <w:lang w:eastAsia="en-GB"/>
              </w:rPr>
            </w:pPr>
            <w:r w:rsidRPr="00795E27">
              <w:rPr>
                <w:rFonts w:ascii="Helvetica" w:eastAsia="Times New Roman" w:hAnsi="Helvetica" w:cs="Calibri"/>
                <w:b/>
                <w:bCs/>
                <w:color w:val="11874D"/>
                <w:sz w:val="26"/>
                <w:szCs w:val="26"/>
                <w:lang w:eastAsia="en-GB"/>
              </w:rPr>
              <w:t>0.68%</w:t>
            </w:r>
          </w:p>
        </w:tc>
        <w:tc>
          <w:tcPr>
            <w:tcW w:w="1957" w:type="dxa"/>
            <w:tcBorders>
              <w:top w:val="nil"/>
              <w:left w:val="nil"/>
              <w:bottom w:val="single" w:sz="4" w:space="0" w:color="auto"/>
              <w:right w:val="single" w:sz="4" w:space="0" w:color="auto"/>
            </w:tcBorders>
            <w:shd w:val="clear" w:color="auto" w:fill="auto"/>
            <w:noWrap/>
            <w:vAlign w:val="bottom"/>
            <w:hideMark/>
          </w:tcPr>
          <w:p w14:paraId="7B729E43" w14:textId="77777777" w:rsidR="00795E27" w:rsidRPr="00795E27" w:rsidRDefault="00795E27" w:rsidP="00795E27">
            <w:pPr>
              <w:jc w:val="right"/>
              <w:rPr>
                <w:rFonts w:ascii="Helvetica" w:eastAsia="Times New Roman" w:hAnsi="Helvetica" w:cs="Calibri"/>
                <w:b/>
                <w:bCs/>
                <w:color w:val="11874D"/>
                <w:sz w:val="26"/>
                <w:szCs w:val="26"/>
                <w:lang w:eastAsia="en-GB"/>
              </w:rPr>
            </w:pPr>
            <w:r w:rsidRPr="00795E27">
              <w:rPr>
                <w:rFonts w:ascii="Helvetica" w:eastAsia="Times New Roman" w:hAnsi="Helvetica" w:cs="Calibri"/>
                <w:b/>
                <w:bCs/>
                <w:color w:val="11874D"/>
                <w:sz w:val="26"/>
                <w:szCs w:val="26"/>
                <w:lang w:eastAsia="en-GB"/>
              </w:rPr>
              <w:t>CHF 0.00</w:t>
            </w:r>
          </w:p>
        </w:tc>
      </w:tr>
      <w:tr w:rsidR="00795E27" w:rsidRPr="00795E27" w14:paraId="14D3F97B"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D6F2159"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w:t>
            </w:r>
          </w:p>
        </w:tc>
        <w:tc>
          <w:tcPr>
            <w:tcW w:w="1724" w:type="dxa"/>
            <w:tcBorders>
              <w:top w:val="nil"/>
              <w:left w:val="nil"/>
              <w:bottom w:val="single" w:sz="4" w:space="0" w:color="auto"/>
              <w:right w:val="single" w:sz="4" w:space="0" w:color="auto"/>
            </w:tcBorders>
            <w:shd w:val="clear" w:color="auto" w:fill="auto"/>
            <w:noWrap/>
            <w:vAlign w:val="bottom"/>
            <w:hideMark/>
          </w:tcPr>
          <w:p w14:paraId="3B5F217C"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0.68%</w:t>
            </w:r>
          </w:p>
        </w:tc>
        <w:tc>
          <w:tcPr>
            <w:tcW w:w="1957" w:type="dxa"/>
            <w:tcBorders>
              <w:top w:val="nil"/>
              <w:left w:val="nil"/>
              <w:bottom w:val="single" w:sz="4" w:space="0" w:color="auto"/>
              <w:right w:val="single" w:sz="4" w:space="0" w:color="auto"/>
            </w:tcBorders>
            <w:shd w:val="clear" w:color="auto" w:fill="auto"/>
            <w:noWrap/>
            <w:vAlign w:val="bottom"/>
            <w:hideMark/>
          </w:tcPr>
          <w:p w14:paraId="4B9456D5"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0.00</w:t>
            </w:r>
          </w:p>
        </w:tc>
      </w:tr>
      <w:tr w:rsidR="00795E27" w:rsidRPr="00795E27" w14:paraId="54091972"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3169DD4"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xml:space="preserve">Banque du </w:t>
            </w:r>
            <w:proofErr w:type="spellStart"/>
            <w:r w:rsidRPr="00795E27">
              <w:rPr>
                <w:rFonts w:ascii="Helvetica" w:eastAsia="Times New Roman" w:hAnsi="Helvetica" w:cs="Calibri"/>
                <w:color w:val="000000"/>
                <w:sz w:val="26"/>
                <w:szCs w:val="26"/>
                <w:lang w:eastAsia="en-GB"/>
              </w:rPr>
              <w:t>Léman</w:t>
            </w:r>
            <w:proofErr w:type="spellEnd"/>
          </w:p>
        </w:tc>
        <w:tc>
          <w:tcPr>
            <w:tcW w:w="1724" w:type="dxa"/>
            <w:tcBorders>
              <w:top w:val="nil"/>
              <w:left w:val="nil"/>
              <w:bottom w:val="single" w:sz="4" w:space="0" w:color="auto"/>
              <w:right w:val="single" w:sz="4" w:space="0" w:color="auto"/>
            </w:tcBorders>
            <w:shd w:val="clear" w:color="auto" w:fill="auto"/>
            <w:noWrap/>
            <w:vAlign w:val="bottom"/>
            <w:hideMark/>
          </w:tcPr>
          <w:p w14:paraId="35B1A60F"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0.75%</w:t>
            </w:r>
          </w:p>
        </w:tc>
        <w:tc>
          <w:tcPr>
            <w:tcW w:w="1957" w:type="dxa"/>
            <w:tcBorders>
              <w:top w:val="nil"/>
              <w:left w:val="nil"/>
              <w:bottom w:val="single" w:sz="4" w:space="0" w:color="auto"/>
              <w:right w:val="single" w:sz="4" w:space="0" w:color="auto"/>
            </w:tcBorders>
            <w:shd w:val="clear" w:color="auto" w:fill="auto"/>
            <w:noWrap/>
            <w:vAlign w:val="bottom"/>
            <w:hideMark/>
          </w:tcPr>
          <w:p w14:paraId="7B3C5155"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700.00</w:t>
            </w:r>
          </w:p>
        </w:tc>
      </w:tr>
      <w:tr w:rsidR="00795E27" w:rsidRPr="00795E27" w14:paraId="74AFA920"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C221615"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Generali</w:t>
            </w:r>
          </w:p>
        </w:tc>
        <w:tc>
          <w:tcPr>
            <w:tcW w:w="1724" w:type="dxa"/>
            <w:tcBorders>
              <w:top w:val="nil"/>
              <w:left w:val="nil"/>
              <w:bottom w:val="single" w:sz="4" w:space="0" w:color="auto"/>
              <w:right w:val="single" w:sz="4" w:space="0" w:color="auto"/>
            </w:tcBorders>
            <w:shd w:val="clear" w:color="auto" w:fill="auto"/>
            <w:noWrap/>
            <w:vAlign w:val="bottom"/>
            <w:hideMark/>
          </w:tcPr>
          <w:p w14:paraId="42B62481"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0.75%</w:t>
            </w:r>
          </w:p>
        </w:tc>
        <w:tc>
          <w:tcPr>
            <w:tcW w:w="1957" w:type="dxa"/>
            <w:tcBorders>
              <w:top w:val="nil"/>
              <w:left w:val="nil"/>
              <w:bottom w:val="single" w:sz="4" w:space="0" w:color="auto"/>
              <w:right w:val="single" w:sz="4" w:space="0" w:color="auto"/>
            </w:tcBorders>
            <w:shd w:val="clear" w:color="auto" w:fill="auto"/>
            <w:noWrap/>
            <w:vAlign w:val="bottom"/>
            <w:hideMark/>
          </w:tcPr>
          <w:p w14:paraId="60A352E3"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700.00</w:t>
            </w:r>
          </w:p>
        </w:tc>
      </w:tr>
      <w:tr w:rsidR="00795E27" w:rsidRPr="00795E27" w14:paraId="4863C354"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1F82897"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ALSA PK</w:t>
            </w:r>
          </w:p>
        </w:tc>
        <w:tc>
          <w:tcPr>
            <w:tcW w:w="1724" w:type="dxa"/>
            <w:tcBorders>
              <w:top w:val="nil"/>
              <w:left w:val="nil"/>
              <w:bottom w:val="single" w:sz="4" w:space="0" w:color="auto"/>
              <w:right w:val="single" w:sz="4" w:space="0" w:color="auto"/>
            </w:tcBorders>
            <w:shd w:val="clear" w:color="auto" w:fill="auto"/>
            <w:noWrap/>
            <w:vAlign w:val="bottom"/>
            <w:hideMark/>
          </w:tcPr>
          <w:p w14:paraId="7839D4FC"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0.76%</w:t>
            </w:r>
          </w:p>
        </w:tc>
        <w:tc>
          <w:tcPr>
            <w:tcW w:w="1957" w:type="dxa"/>
            <w:tcBorders>
              <w:top w:val="nil"/>
              <w:left w:val="nil"/>
              <w:bottom w:val="single" w:sz="4" w:space="0" w:color="auto"/>
              <w:right w:val="single" w:sz="4" w:space="0" w:color="auto"/>
            </w:tcBorders>
            <w:shd w:val="clear" w:color="auto" w:fill="auto"/>
            <w:noWrap/>
            <w:vAlign w:val="bottom"/>
            <w:hideMark/>
          </w:tcPr>
          <w:p w14:paraId="5DACC739"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800.00</w:t>
            </w:r>
          </w:p>
        </w:tc>
      </w:tr>
      <w:tr w:rsidR="00795E27" w:rsidRPr="00795E27" w14:paraId="02B60D6A"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6493D64"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Allianz Suisse</w:t>
            </w:r>
          </w:p>
        </w:tc>
        <w:tc>
          <w:tcPr>
            <w:tcW w:w="1724" w:type="dxa"/>
            <w:tcBorders>
              <w:top w:val="nil"/>
              <w:left w:val="nil"/>
              <w:bottom w:val="single" w:sz="4" w:space="0" w:color="auto"/>
              <w:right w:val="single" w:sz="4" w:space="0" w:color="auto"/>
            </w:tcBorders>
            <w:shd w:val="clear" w:color="auto" w:fill="auto"/>
            <w:noWrap/>
            <w:vAlign w:val="bottom"/>
            <w:hideMark/>
          </w:tcPr>
          <w:p w14:paraId="32C4F0EF"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0.80%</w:t>
            </w:r>
          </w:p>
        </w:tc>
        <w:tc>
          <w:tcPr>
            <w:tcW w:w="1957" w:type="dxa"/>
            <w:tcBorders>
              <w:top w:val="nil"/>
              <w:left w:val="nil"/>
              <w:bottom w:val="single" w:sz="4" w:space="0" w:color="auto"/>
              <w:right w:val="single" w:sz="4" w:space="0" w:color="auto"/>
            </w:tcBorders>
            <w:shd w:val="clear" w:color="auto" w:fill="auto"/>
            <w:noWrap/>
            <w:vAlign w:val="bottom"/>
            <w:hideMark/>
          </w:tcPr>
          <w:p w14:paraId="485BBEDD"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1'200.00</w:t>
            </w:r>
          </w:p>
        </w:tc>
      </w:tr>
      <w:tr w:rsidR="00795E27" w:rsidRPr="00795E27" w14:paraId="2FC5BE79"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D2D48EB" w14:textId="77777777" w:rsidR="00795E27" w:rsidRPr="00795E27" w:rsidRDefault="00795E27" w:rsidP="00795E27">
            <w:pPr>
              <w:rPr>
                <w:rFonts w:ascii="Helvetica" w:eastAsia="Times New Roman" w:hAnsi="Helvetica" w:cs="Calibri"/>
                <w:color w:val="000000"/>
                <w:sz w:val="26"/>
                <w:szCs w:val="26"/>
                <w:lang w:eastAsia="en-GB"/>
              </w:rPr>
            </w:pPr>
            <w:proofErr w:type="spellStart"/>
            <w:r w:rsidRPr="00795E27">
              <w:rPr>
                <w:rFonts w:ascii="Helvetica" w:eastAsia="Times New Roman" w:hAnsi="Helvetica" w:cs="Calibri"/>
                <w:color w:val="000000"/>
                <w:sz w:val="26"/>
                <w:szCs w:val="26"/>
                <w:lang w:eastAsia="en-GB"/>
              </w:rPr>
              <w:t>Baloise</w:t>
            </w:r>
            <w:proofErr w:type="spellEnd"/>
            <w:r w:rsidRPr="00795E27">
              <w:rPr>
                <w:rFonts w:ascii="Helvetica" w:eastAsia="Times New Roman" w:hAnsi="Helvetica" w:cs="Calibri"/>
                <w:color w:val="000000"/>
                <w:sz w:val="26"/>
                <w:szCs w:val="26"/>
                <w:lang w:eastAsia="en-GB"/>
              </w:rPr>
              <w:t xml:space="preserve"> Bank </w:t>
            </w:r>
            <w:proofErr w:type="spellStart"/>
            <w:r w:rsidRPr="00795E27">
              <w:rPr>
                <w:rFonts w:ascii="Helvetica" w:eastAsia="Times New Roman" w:hAnsi="Helvetica" w:cs="Calibri"/>
                <w:color w:val="000000"/>
                <w:sz w:val="26"/>
                <w:szCs w:val="26"/>
                <w:lang w:eastAsia="en-GB"/>
              </w:rPr>
              <w:t>SoBa</w:t>
            </w:r>
            <w:proofErr w:type="spellEnd"/>
          </w:p>
        </w:tc>
        <w:tc>
          <w:tcPr>
            <w:tcW w:w="1724" w:type="dxa"/>
            <w:tcBorders>
              <w:top w:val="nil"/>
              <w:left w:val="nil"/>
              <w:bottom w:val="single" w:sz="4" w:space="0" w:color="auto"/>
              <w:right w:val="single" w:sz="4" w:space="0" w:color="auto"/>
            </w:tcBorders>
            <w:shd w:val="clear" w:color="auto" w:fill="auto"/>
            <w:noWrap/>
            <w:vAlign w:val="bottom"/>
            <w:hideMark/>
          </w:tcPr>
          <w:p w14:paraId="6D5315B2"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0.81%</w:t>
            </w:r>
          </w:p>
        </w:tc>
        <w:tc>
          <w:tcPr>
            <w:tcW w:w="1957" w:type="dxa"/>
            <w:tcBorders>
              <w:top w:val="nil"/>
              <w:left w:val="nil"/>
              <w:bottom w:val="single" w:sz="4" w:space="0" w:color="auto"/>
              <w:right w:val="single" w:sz="4" w:space="0" w:color="auto"/>
            </w:tcBorders>
            <w:shd w:val="clear" w:color="auto" w:fill="auto"/>
            <w:noWrap/>
            <w:vAlign w:val="bottom"/>
            <w:hideMark/>
          </w:tcPr>
          <w:p w14:paraId="27743298"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1'300.00</w:t>
            </w:r>
          </w:p>
        </w:tc>
      </w:tr>
      <w:tr w:rsidR="00795E27" w:rsidRPr="00795E27" w14:paraId="2D54C8F4"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028E5D9"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w:t>
            </w:r>
          </w:p>
        </w:tc>
        <w:tc>
          <w:tcPr>
            <w:tcW w:w="1724" w:type="dxa"/>
            <w:tcBorders>
              <w:top w:val="nil"/>
              <w:left w:val="nil"/>
              <w:bottom w:val="single" w:sz="4" w:space="0" w:color="auto"/>
              <w:right w:val="single" w:sz="4" w:space="0" w:color="auto"/>
            </w:tcBorders>
            <w:shd w:val="clear" w:color="auto" w:fill="auto"/>
            <w:noWrap/>
            <w:vAlign w:val="bottom"/>
            <w:hideMark/>
          </w:tcPr>
          <w:p w14:paraId="4C069105"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0.81%</w:t>
            </w:r>
          </w:p>
        </w:tc>
        <w:tc>
          <w:tcPr>
            <w:tcW w:w="1957" w:type="dxa"/>
            <w:tcBorders>
              <w:top w:val="nil"/>
              <w:left w:val="nil"/>
              <w:bottom w:val="single" w:sz="4" w:space="0" w:color="auto"/>
              <w:right w:val="single" w:sz="4" w:space="0" w:color="auto"/>
            </w:tcBorders>
            <w:shd w:val="clear" w:color="auto" w:fill="auto"/>
            <w:noWrap/>
            <w:vAlign w:val="bottom"/>
            <w:hideMark/>
          </w:tcPr>
          <w:p w14:paraId="32F648D4"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1'300.00</w:t>
            </w:r>
          </w:p>
        </w:tc>
      </w:tr>
      <w:tr w:rsidR="00795E27" w:rsidRPr="00795E27" w14:paraId="490452D3"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8AE0D9C"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AXA Winterthur</w:t>
            </w:r>
          </w:p>
        </w:tc>
        <w:tc>
          <w:tcPr>
            <w:tcW w:w="1724" w:type="dxa"/>
            <w:tcBorders>
              <w:top w:val="nil"/>
              <w:left w:val="nil"/>
              <w:bottom w:val="single" w:sz="4" w:space="0" w:color="auto"/>
              <w:right w:val="single" w:sz="4" w:space="0" w:color="auto"/>
            </w:tcBorders>
            <w:shd w:val="clear" w:color="auto" w:fill="auto"/>
            <w:noWrap/>
            <w:vAlign w:val="bottom"/>
            <w:hideMark/>
          </w:tcPr>
          <w:p w14:paraId="384CF2C3"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0.85%</w:t>
            </w:r>
          </w:p>
        </w:tc>
        <w:tc>
          <w:tcPr>
            <w:tcW w:w="1957" w:type="dxa"/>
            <w:tcBorders>
              <w:top w:val="nil"/>
              <w:left w:val="nil"/>
              <w:bottom w:val="single" w:sz="4" w:space="0" w:color="auto"/>
              <w:right w:val="single" w:sz="4" w:space="0" w:color="auto"/>
            </w:tcBorders>
            <w:shd w:val="clear" w:color="auto" w:fill="auto"/>
            <w:noWrap/>
            <w:vAlign w:val="bottom"/>
            <w:hideMark/>
          </w:tcPr>
          <w:p w14:paraId="7B09FB8D"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1'700.00</w:t>
            </w:r>
          </w:p>
        </w:tc>
      </w:tr>
      <w:tr w:rsidR="00795E27" w:rsidRPr="00795E27" w14:paraId="4CBD0EB2"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5EA3335" w14:textId="77777777" w:rsidR="00795E27" w:rsidRPr="00795E27" w:rsidRDefault="00795E27" w:rsidP="00795E27">
            <w:pPr>
              <w:rPr>
                <w:rFonts w:ascii="Helvetica" w:eastAsia="Times New Roman" w:hAnsi="Helvetica" w:cs="Calibri"/>
                <w:color w:val="000000"/>
                <w:sz w:val="26"/>
                <w:szCs w:val="26"/>
                <w:lang w:eastAsia="en-GB"/>
              </w:rPr>
            </w:pPr>
            <w:proofErr w:type="spellStart"/>
            <w:r w:rsidRPr="00795E27">
              <w:rPr>
                <w:rFonts w:ascii="Helvetica" w:eastAsia="Times New Roman" w:hAnsi="Helvetica" w:cs="Calibri"/>
                <w:color w:val="000000"/>
                <w:sz w:val="26"/>
                <w:szCs w:val="26"/>
                <w:lang w:eastAsia="en-GB"/>
              </w:rPr>
              <w:t>Bernische</w:t>
            </w:r>
            <w:proofErr w:type="spellEnd"/>
            <w:r w:rsidRPr="00795E27">
              <w:rPr>
                <w:rFonts w:ascii="Helvetica" w:eastAsia="Times New Roman" w:hAnsi="Helvetica" w:cs="Calibri"/>
                <w:color w:val="000000"/>
                <w:sz w:val="26"/>
                <w:szCs w:val="26"/>
                <w:lang w:eastAsia="en-GB"/>
              </w:rPr>
              <w:t xml:space="preserve"> </w:t>
            </w:r>
            <w:proofErr w:type="spellStart"/>
            <w:r w:rsidRPr="00795E27">
              <w:rPr>
                <w:rFonts w:ascii="Helvetica" w:eastAsia="Times New Roman" w:hAnsi="Helvetica" w:cs="Calibri"/>
                <w:color w:val="000000"/>
                <w:sz w:val="26"/>
                <w:szCs w:val="26"/>
                <w:lang w:eastAsia="en-GB"/>
              </w:rPr>
              <w:t>Lehrerversicherungskasse</w:t>
            </w:r>
            <w:proofErr w:type="spellEnd"/>
            <w:r w:rsidRPr="00795E27">
              <w:rPr>
                <w:rFonts w:ascii="Helvetica" w:eastAsia="Times New Roman" w:hAnsi="Helvetica" w:cs="Calibri"/>
                <w:color w:val="000000"/>
                <w:sz w:val="26"/>
                <w:szCs w:val="26"/>
                <w:lang w:eastAsia="en-GB"/>
              </w:rPr>
              <w:t xml:space="preserve"> (BLVK)</w:t>
            </w:r>
          </w:p>
        </w:tc>
        <w:tc>
          <w:tcPr>
            <w:tcW w:w="1724" w:type="dxa"/>
            <w:tcBorders>
              <w:top w:val="nil"/>
              <w:left w:val="nil"/>
              <w:bottom w:val="single" w:sz="4" w:space="0" w:color="auto"/>
              <w:right w:val="single" w:sz="4" w:space="0" w:color="auto"/>
            </w:tcBorders>
            <w:shd w:val="clear" w:color="auto" w:fill="auto"/>
            <w:noWrap/>
            <w:vAlign w:val="bottom"/>
            <w:hideMark/>
          </w:tcPr>
          <w:p w14:paraId="44BB47D4"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0.85%</w:t>
            </w:r>
          </w:p>
        </w:tc>
        <w:tc>
          <w:tcPr>
            <w:tcW w:w="1957" w:type="dxa"/>
            <w:tcBorders>
              <w:top w:val="nil"/>
              <w:left w:val="nil"/>
              <w:bottom w:val="single" w:sz="4" w:space="0" w:color="auto"/>
              <w:right w:val="single" w:sz="4" w:space="0" w:color="auto"/>
            </w:tcBorders>
            <w:shd w:val="clear" w:color="auto" w:fill="auto"/>
            <w:noWrap/>
            <w:vAlign w:val="bottom"/>
            <w:hideMark/>
          </w:tcPr>
          <w:p w14:paraId="5FBF661B"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1'700.00</w:t>
            </w:r>
          </w:p>
        </w:tc>
      </w:tr>
      <w:tr w:rsidR="00795E27" w:rsidRPr="00795E27" w14:paraId="7D2EB76D"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BE9AA4B"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Swiss Life</w:t>
            </w:r>
          </w:p>
        </w:tc>
        <w:tc>
          <w:tcPr>
            <w:tcW w:w="1724" w:type="dxa"/>
            <w:tcBorders>
              <w:top w:val="nil"/>
              <w:left w:val="nil"/>
              <w:bottom w:val="single" w:sz="4" w:space="0" w:color="auto"/>
              <w:right w:val="single" w:sz="4" w:space="0" w:color="auto"/>
            </w:tcBorders>
            <w:shd w:val="clear" w:color="auto" w:fill="auto"/>
            <w:noWrap/>
            <w:vAlign w:val="bottom"/>
            <w:hideMark/>
          </w:tcPr>
          <w:p w14:paraId="1E36BABE"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0.85%</w:t>
            </w:r>
          </w:p>
        </w:tc>
        <w:tc>
          <w:tcPr>
            <w:tcW w:w="1957" w:type="dxa"/>
            <w:tcBorders>
              <w:top w:val="nil"/>
              <w:left w:val="nil"/>
              <w:bottom w:val="single" w:sz="4" w:space="0" w:color="auto"/>
              <w:right w:val="single" w:sz="4" w:space="0" w:color="auto"/>
            </w:tcBorders>
            <w:shd w:val="clear" w:color="auto" w:fill="auto"/>
            <w:noWrap/>
            <w:vAlign w:val="bottom"/>
            <w:hideMark/>
          </w:tcPr>
          <w:p w14:paraId="34A6C70B"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1'700.00</w:t>
            </w:r>
          </w:p>
        </w:tc>
      </w:tr>
      <w:tr w:rsidR="00795E27" w:rsidRPr="00795E27" w14:paraId="367086BB"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43FC6EA" w14:textId="77777777" w:rsidR="00795E27" w:rsidRPr="00795E27" w:rsidRDefault="00795E27" w:rsidP="00795E27">
            <w:pPr>
              <w:rPr>
                <w:rFonts w:ascii="Helvetica" w:eastAsia="Times New Roman" w:hAnsi="Helvetica" w:cs="Calibri"/>
                <w:color w:val="000000"/>
                <w:sz w:val="26"/>
                <w:szCs w:val="26"/>
                <w:lang w:eastAsia="en-GB"/>
              </w:rPr>
            </w:pPr>
            <w:proofErr w:type="spellStart"/>
            <w:r w:rsidRPr="00795E27">
              <w:rPr>
                <w:rFonts w:ascii="Helvetica" w:eastAsia="Times New Roman" w:hAnsi="Helvetica" w:cs="Calibri"/>
                <w:color w:val="000000"/>
                <w:sz w:val="26"/>
                <w:szCs w:val="26"/>
                <w:lang w:eastAsia="en-GB"/>
              </w:rPr>
              <w:t>Clientis</w:t>
            </w:r>
            <w:proofErr w:type="spellEnd"/>
            <w:r w:rsidRPr="00795E27">
              <w:rPr>
                <w:rFonts w:ascii="Helvetica" w:eastAsia="Times New Roman" w:hAnsi="Helvetica" w:cs="Calibri"/>
                <w:color w:val="000000"/>
                <w:sz w:val="26"/>
                <w:szCs w:val="26"/>
                <w:lang w:eastAsia="en-GB"/>
              </w:rPr>
              <w:t xml:space="preserve"> Bank </w:t>
            </w:r>
            <w:proofErr w:type="spellStart"/>
            <w:r w:rsidRPr="00795E27">
              <w:rPr>
                <w:rFonts w:ascii="Helvetica" w:eastAsia="Times New Roman" w:hAnsi="Helvetica" w:cs="Calibri"/>
                <w:color w:val="000000"/>
                <w:sz w:val="26"/>
                <w:szCs w:val="26"/>
                <w:lang w:eastAsia="en-GB"/>
              </w:rPr>
              <w:t>Toggenburg</w:t>
            </w:r>
            <w:proofErr w:type="spellEnd"/>
          </w:p>
        </w:tc>
        <w:tc>
          <w:tcPr>
            <w:tcW w:w="1724" w:type="dxa"/>
            <w:tcBorders>
              <w:top w:val="nil"/>
              <w:left w:val="nil"/>
              <w:bottom w:val="single" w:sz="4" w:space="0" w:color="auto"/>
              <w:right w:val="single" w:sz="4" w:space="0" w:color="auto"/>
            </w:tcBorders>
            <w:shd w:val="clear" w:color="auto" w:fill="auto"/>
            <w:noWrap/>
            <w:vAlign w:val="bottom"/>
            <w:hideMark/>
          </w:tcPr>
          <w:p w14:paraId="1DBEAB4B"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0.92%</w:t>
            </w:r>
          </w:p>
        </w:tc>
        <w:tc>
          <w:tcPr>
            <w:tcW w:w="1957" w:type="dxa"/>
            <w:tcBorders>
              <w:top w:val="nil"/>
              <w:left w:val="nil"/>
              <w:bottom w:val="single" w:sz="4" w:space="0" w:color="auto"/>
              <w:right w:val="single" w:sz="4" w:space="0" w:color="auto"/>
            </w:tcBorders>
            <w:shd w:val="clear" w:color="auto" w:fill="auto"/>
            <w:noWrap/>
            <w:vAlign w:val="bottom"/>
            <w:hideMark/>
          </w:tcPr>
          <w:p w14:paraId="36BE1D23"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2'400.00</w:t>
            </w:r>
          </w:p>
        </w:tc>
      </w:tr>
      <w:tr w:rsidR="00795E27" w:rsidRPr="00795E27" w14:paraId="671B2786"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5ED848F"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xml:space="preserve">Bank </w:t>
            </w:r>
            <w:proofErr w:type="spellStart"/>
            <w:r w:rsidRPr="00795E27">
              <w:rPr>
                <w:rFonts w:ascii="Helvetica" w:eastAsia="Times New Roman" w:hAnsi="Helvetica" w:cs="Calibri"/>
                <w:color w:val="000000"/>
                <w:sz w:val="26"/>
                <w:szCs w:val="26"/>
                <w:lang w:eastAsia="en-GB"/>
              </w:rPr>
              <w:t>Thalwil</w:t>
            </w:r>
            <w:proofErr w:type="spellEnd"/>
          </w:p>
        </w:tc>
        <w:tc>
          <w:tcPr>
            <w:tcW w:w="1724" w:type="dxa"/>
            <w:tcBorders>
              <w:top w:val="nil"/>
              <w:left w:val="nil"/>
              <w:bottom w:val="single" w:sz="4" w:space="0" w:color="auto"/>
              <w:right w:val="single" w:sz="4" w:space="0" w:color="auto"/>
            </w:tcBorders>
            <w:shd w:val="clear" w:color="auto" w:fill="auto"/>
            <w:noWrap/>
            <w:vAlign w:val="bottom"/>
            <w:hideMark/>
          </w:tcPr>
          <w:p w14:paraId="54032682"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0.93%</w:t>
            </w:r>
          </w:p>
        </w:tc>
        <w:tc>
          <w:tcPr>
            <w:tcW w:w="1957" w:type="dxa"/>
            <w:tcBorders>
              <w:top w:val="nil"/>
              <w:left w:val="nil"/>
              <w:bottom w:val="single" w:sz="4" w:space="0" w:color="auto"/>
              <w:right w:val="single" w:sz="4" w:space="0" w:color="auto"/>
            </w:tcBorders>
            <w:shd w:val="clear" w:color="auto" w:fill="auto"/>
            <w:noWrap/>
            <w:vAlign w:val="bottom"/>
            <w:hideMark/>
          </w:tcPr>
          <w:p w14:paraId="17E92AC9"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2'500.00</w:t>
            </w:r>
          </w:p>
        </w:tc>
      </w:tr>
      <w:tr w:rsidR="00795E27" w:rsidRPr="00795E27" w14:paraId="7DA4D341"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7C83CF6" w14:textId="77777777" w:rsidR="00795E27" w:rsidRPr="00795E27" w:rsidRDefault="00795E27" w:rsidP="00795E27">
            <w:pPr>
              <w:rPr>
                <w:rFonts w:ascii="Helvetica" w:eastAsia="Times New Roman" w:hAnsi="Helvetica" w:cs="Calibri"/>
                <w:color w:val="000000"/>
                <w:sz w:val="26"/>
                <w:szCs w:val="26"/>
                <w:lang w:eastAsia="en-GB"/>
              </w:rPr>
            </w:pPr>
            <w:proofErr w:type="spellStart"/>
            <w:r w:rsidRPr="00795E27">
              <w:rPr>
                <w:rFonts w:ascii="Helvetica" w:eastAsia="Times New Roman" w:hAnsi="Helvetica" w:cs="Calibri"/>
                <w:color w:val="000000"/>
                <w:sz w:val="26"/>
                <w:szCs w:val="26"/>
                <w:lang w:eastAsia="en-GB"/>
              </w:rPr>
              <w:t>Baloise</w:t>
            </w:r>
            <w:proofErr w:type="spellEnd"/>
            <w:r w:rsidRPr="00795E27">
              <w:rPr>
                <w:rFonts w:ascii="Helvetica" w:eastAsia="Times New Roman" w:hAnsi="Helvetica" w:cs="Calibri"/>
                <w:color w:val="000000"/>
                <w:sz w:val="26"/>
                <w:szCs w:val="26"/>
                <w:lang w:eastAsia="en-GB"/>
              </w:rPr>
              <w:t xml:space="preserve"> Bank </w:t>
            </w:r>
            <w:proofErr w:type="spellStart"/>
            <w:r w:rsidRPr="00795E27">
              <w:rPr>
                <w:rFonts w:ascii="Helvetica" w:eastAsia="Times New Roman" w:hAnsi="Helvetica" w:cs="Calibri"/>
                <w:color w:val="000000"/>
                <w:sz w:val="26"/>
                <w:szCs w:val="26"/>
                <w:lang w:eastAsia="en-GB"/>
              </w:rPr>
              <w:t>SoBa</w:t>
            </w:r>
            <w:proofErr w:type="spellEnd"/>
          </w:p>
        </w:tc>
        <w:tc>
          <w:tcPr>
            <w:tcW w:w="1724" w:type="dxa"/>
            <w:tcBorders>
              <w:top w:val="nil"/>
              <w:left w:val="nil"/>
              <w:bottom w:val="single" w:sz="4" w:space="0" w:color="auto"/>
              <w:right w:val="single" w:sz="4" w:space="0" w:color="auto"/>
            </w:tcBorders>
            <w:shd w:val="clear" w:color="auto" w:fill="auto"/>
            <w:noWrap/>
            <w:vAlign w:val="bottom"/>
            <w:hideMark/>
          </w:tcPr>
          <w:p w14:paraId="77D777D0"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0.94%</w:t>
            </w:r>
          </w:p>
        </w:tc>
        <w:tc>
          <w:tcPr>
            <w:tcW w:w="1957" w:type="dxa"/>
            <w:tcBorders>
              <w:top w:val="nil"/>
              <w:left w:val="nil"/>
              <w:bottom w:val="single" w:sz="4" w:space="0" w:color="auto"/>
              <w:right w:val="single" w:sz="4" w:space="0" w:color="auto"/>
            </w:tcBorders>
            <w:shd w:val="clear" w:color="auto" w:fill="auto"/>
            <w:noWrap/>
            <w:vAlign w:val="bottom"/>
            <w:hideMark/>
          </w:tcPr>
          <w:p w14:paraId="201C6D96"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2'600.00</w:t>
            </w:r>
          </w:p>
        </w:tc>
      </w:tr>
      <w:tr w:rsidR="00795E27" w:rsidRPr="00795E27" w14:paraId="367F5377"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749548F"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xml:space="preserve">Basler </w:t>
            </w:r>
            <w:proofErr w:type="spellStart"/>
            <w:r w:rsidRPr="00795E27">
              <w:rPr>
                <w:rFonts w:ascii="Helvetica" w:eastAsia="Times New Roman" w:hAnsi="Helvetica" w:cs="Calibri"/>
                <w:color w:val="000000"/>
                <w:sz w:val="26"/>
                <w:szCs w:val="26"/>
                <w:lang w:eastAsia="en-GB"/>
              </w:rPr>
              <w:t>Kantonalbank</w:t>
            </w:r>
            <w:proofErr w:type="spellEnd"/>
          </w:p>
        </w:tc>
        <w:tc>
          <w:tcPr>
            <w:tcW w:w="1724" w:type="dxa"/>
            <w:tcBorders>
              <w:top w:val="nil"/>
              <w:left w:val="nil"/>
              <w:bottom w:val="single" w:sz="4" w:space="0" w:color="auto"/>
              <w:right w:val="single" w:sz="4" w:space="0" w:color="auto"/>
            </w:tcBorders>
            <w:shd w:val="clear" w:color="auto" w:fill="auto"/>
            <w:noWrap/>
            <w:vAlign w:val="bottom"/>
            <w:hideMark/>
          </w:tcPr>
          <w:p w14:paraId="133DB3D0"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0.96%</w:t>
            </w:r>
          </w:p>
        </w:tc>
        <w:tc>
          <w:tcPr>
            <w:tcW w:w="1957" w:type="dxa"/>
            <w:tcBorders>
              <w:top w:val="nil"/>
              <w:left w:val="nil"/>
              <w:bottom w:val="single" w:sz="4" w:space="0" w:color="auto"/>
              <w:right w:val="single" w:sz="4" w:space="0" w:color="auto"/>
            </w:tcBorders>
            <w:shd w:val="clear" w:color="auto" w:fill="auto"/>
            <w:noWrap/>
            <w:vAlign w:val="bottom"/>
            <w:hideMark/>
          </w:tcPr>
          <w:p w14:paraId="4127FF70"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2'800.00</w:t>
            </w:r>
          </w:p>
        </w:tc>
      </w:tr>
      <w:tr w:rsidR="00795E27" w:rsidRPr="00795E27" w14:paraId="4071DD8C"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DB1C5A9" w14:textId="77777777" w:rsidR="00795E27" w:rsidRPr="00795E27" w:rsidRDefault="00795E27" w:rsidP="00795E27">
            <w:pPr>
              <w:rPr>
                <w:rFonts w:ascii="Helvetica" w:eastAsia="Times New Roman" w:hAnsi="Helvetica" w:cs="Calibri"/>
                <w:color w:val="000000"/>
                <w:sz w:val="26"/>
                <w:szCs w:val="26"/>
                <w:lang w:eastAsia="en-GB"/>
              </w:rPr>
            </w:pPr>
            <w:proofErr w:type="spellStart"/>
            <w:r w:rsidRPr="00795E27">
              <w:rPr>
                <w:rFonts w:ascii="Helvetica" w:eastAsia="Times New Roman" w:hAnsi="Helvetica" w:cs="Calibri"/>
                <w:color w:val="000000"/>
                <w:sz w:val="26"/>
                <w:szCs w:val="26"/>
                <w:lang w:eastAsia="en-GB"/>
              </w:rPr>
              <w:t>Basellandschaftliche</w:t>
            </w:r>
            <w:proofErr w:type="spellEnd"/>
            <w:r w:rsidRPr="00795E27">
              <w:rPr>
                <w:rFonts w:ascii="Helvetica" w:eastAsia="Times New Roman" w:hAnsi="Helvetica" w:cs="Calibri"/>
                <w:color w:val="000000"/>
                <w:sz w:val="26"/>
                <w:szCs w:val="26"/>
                <w:lang w:eastAsia="en-GB"/>
              </w:rPr>
              <w:t xml:space="preserve"> </w:t>
            </w:r>
            <w:proofErr w:type="spellStart"/>
            <w:r w:rsidRPr="00795E27">
              <w:rPr>
                <w:rFonts w:ascii="Helvetica" w:eastAsia="Times New Roman" w:hAnsi="Helvetica" w:cs="Calibri"/>
                <w:color w:val="000000"/>
                <w:sz w:val="26"/>
                <w:szCs w:val="26"/>
                <w:lang w:eastAsia="en-GB"/>
              </w:rPr>
              <w:t>Kantonalbank</w:t>
            </w:r>
            <w:proofErr w:type="spellEnd"/>
          </w:p>
        </w:tc>
        <w:tc>
          <w:tcPr>
            <w:tcW w:w="1724" w:type="dxa"/>
            <w:tcBorders>
              <w:top w:val="nil"/>
              <w:left w:val="nil"/>
              <w:bottom w:val="single" w:sz="4" w:space="0" w:color="auto"/>
              <w:right w:val="single" w:sz="4" w:space="0" w:color="auto"/>
            </w:tcBorders>
            <w:shd w:val="clear" w:color="auto" w:fill="auto"/>
            <w:noWrap/>
            <w:vAlign w:val="bottom"/>
            <w:hideMark/>
          </w:tcPr>
          <w:p w14:paraId="37F8BE89"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0.98%</w:t>
            </w:r>
          </w:p>
        </w:tc>
        <w:tc>
          <w:tcPr>
            <w:tcW w:w="1957" w:type="dxa"/>
            <w:tcBorders>
              <w:top w:val="nil"/>
              <w:left w:val="nil"/>
              <w:bottom w:val="single" w:sz="4" w:space="0" w:color="auto"/>
              <w:right w:val="single" w:sz="4" w:space="0" w:color="auto"/>
            </w:tcBorders>
            <w:shd w:val="clear" w:color="auto" w:fill="auto"/>
            <w:noWrap/>
            <w:vAlign w:val="bottom"/>
            <w:hideMark/>
          </w:tcPr>
          <w:p w14:paraId="5CB254F3"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3'000.00</w:t>
            </w:r>
          </w:p>
        </w:tc>
      </w:tr>
      <w:tr w:rsidR="00795E27" w:rsidRPr="00795E27" w14:paraId="4F303C98"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B4D1395"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Bank SLM</w:t>
            </w:r>
          </w:p>
        </w:tc>
        <w:tc>
          <w:tcPr>
            <w:tcW w:w="1724" w:type="dxa"/>
            <w:tcBorders>
              <w:top w:val="nil"/>
              <w:left w:val="nil"/>
              <w:bottom w:val="single" w:sz="4" w:space="0" w:color="auto"/>
              <w:right w:val="single" w:sz="4" w:space="0" w:color="auto"/>
            </w:tcBorders>
            <w:shd w:val="clear" w:color="auto" w:fill="auto"/>
            <w:noWrap/>
            <w:vAlign w:val="bottom"/>
            <w:hideMark/>
          </w:tcPr>
          <w:p w14:paraId="06F51F29"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1.00%</w:t>
            </w:r>
          </w:p>
        </w:tc>
        <w:tc>
          <w:tcPr>
            <w:tcW w:w="1957" w:type="dxa"/>
            <w:tcBorders>
              <w:top w:val="nil"/>
              <w:left w:val="nil"/>
              <w:bottom w:val="single" w:sz="4" w:space="0" w:color="auto"/>
              <w:right w:val="single" w:sz="4" w:space="0" w:color="auto"/>
            </w:tcBorders>
            <w:shd w:val="clear" w:color="auto" w:fill="auto"/>
            <w:noWrap/>
            <w:vAlign w:val="bottom"/>
            <w:hideMark/>
          </w:tcPr>
          <w:p w14:paraId="04B92E42"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3'200.00</w:t>
            </w:r>
          </w:p>
        </w:tc>
      </w:tr>
      <w:tr w:rsidR="00795E27" w:rsidRPr="00795E27" w14:paraId="2B0FEC61"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89169EA"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Cantonal Bank of Neuchâtel</w:t>
            </w:r>
          </w:p>
        </w:tc>
        <w:tc>
          <w:tcPr>
            <w:tcW w:w="1724" w:type="dxa"/>
            <w:tcBorders>
              <w:top w:val="nil"/>
              <w:left w:val="nil"/>
              <w:bottom w:val="single" w:sz="4" w:space="0" w:color="auto"/>
              <w:right w:val="single" w:sz="4" w:space="0" w:color="auto"/>
            </w:tcBorders>
            <w:shd w:val="clear" w:color="auto" w:fill="auto"/>
            <w:noWrap/>
            <w:vAlign w:val="bottom"/>
            <w:hideMark/>
          </w:tcPr>
          <w:p w14:paraId="4D98EF8D"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1.01%</w:t>
            </w:r>
          </w:p>
        </w:tc>
        <w:tc>
          <w:tcPr>
            <w:tcW w:w="1957" w:type="dxa"/>
            <w:tcBorders>
              <w:top w:val="nil"/>
              <w:left w:val="nil"/>
              <w:bottom w:val="single" w:sz="4" w:space="0" w:color="auto"/>
              <w:right w:val="single" w:sz="4" w:space="0" w:color="auto"/>
            </w:tcBorders>
            <w:shd w:val="clear" w:color="auto" w:fill="auto"/>
            <w:noWrap/>
            <w:vAlign w:val="bottom"/>
            <w:hideMark/>
          </w:tcPr>
          <w:p w14:paraId="7F2AE13D"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3'300.00</w:t>
            </w:r>
          </w:p>
        </w:tc>
      </w:tr>
      <w:tr w:rsidR="00795E27" w:rsidRPr="00795E27" w14:paraId="130C0246"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CEC0B99" w14:textId="77777777" w:rsidR="00795E27" w:rsidRPr="00795E27" w:rsidRDefault="00795E27" w:rsidP="00795E27">
            <w:pPr>
              <w:rPr>
                <w:rFonts w:ascii="Helvetica" w:eastAsia="Times New Roman" w:hAnsi="Helvetica" w:cs="Calibri"/>
                <w:color w:val="000000"/>
                <w:sz w:val="26"/>
                <w:szCs w:val="26"/>
                <w:lang w:val="de-DE" w:eastAsia="en-GB"/>
              </w:rPr>
            </w:pPr>
            <w:proofErr w:type="spellStart"/>
            <w:r w:rsidRPr="00795E27">
              <w:rPr>
                <w:rFonts w:ascii="Helvetica" w:eastAsia="Times New Roman" w:hAnsi="Helvetica" w:cs="Calibri"/>
                <w:color w:val="000000"/>
                <w:sz w:val="26"/>
                <w:szCs w:val="26"/>
                <w:lang w:val="de-DE" w:eastAsia="en-GB"/>
              </w:rPr>
              <w:t>Clientis</w:t>
            </w:r>
            <w:proofErr w:type="spellEnd"/>
            <w:r w:rsidRPr="00795E27">
              <w:rPr>
                <w:rFonts w:ascii="Helvetica" w:eastAsia="Times New Roman" w:hAnsi="Helvetica" w:cs="Calibri"/>
                <w:color w:val="000000"/>
                <w:sz w:val="26"/>
                <w:szCs w:val="26"/>
                <w:lang w:val="de-DE" w:eastAsia="en-GB"/>
              </w:rPr>
              <w:t xml:space="preserve"> Spar- und Leihkasse </w:t>
            </w:r>
            <w:proofErr w:type="spellStart"/>
            <w:r w:rsidRPr="00795E27">
              <w:rPr>
                <w:rFonts w:ascii="Helvetica" w:eastAsia="Times New Roman" w:hAnsi="Helvetica" w:cs="Calibri"/>
                <w:color w:val="000000"/>
                <w:sz w:val="26"/>
                <w:szCs w:val="26"/>
                <w:lang w:val="de-DE" w:eastAsia="en-GB"/>
              </w:rPr>
              <w:t>Thayngen</w:t>
            </w:r>
            <w:proofErr w:type="spellEnd"/>
          </w:p>
        </w:tc>
        <w:tc>
          <w:tcPr>
            <w:tcW w:w="1724" w:type="dxa"/>
            <w:tcBorders>
              <w:top w:val="nil"/>
              <w:left w:val="nil"/>
              <w:bottom w:val="single" w:sz="4" w:space="0" w:color="auto"/>
              <w:right w:val="single" w:sz="4" w:space="0" w:color="auto"/>
            </w:tcBorders>
            <w:shd w:val="clear" w:color="auto" w:fill="auto"/>
            <w:noWrap/>
            <w:vAlign w:val="bottom"/>
            <w:hideMark/>
          </w:tcPr>
          <w:p w14:paraId="2685B590"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1.02%</w:t>
            </w:r>
          </w:p>
        </w:tc>
        <w:tc>
          <w:tcPr>
            <w:tcW w:w="1957" w:type="dxa"/>
            <w:tcBorders>
              <w:top w:val="nil"/>
              <w:left w:val="nil"/>
              <w:bottom w:val="single" w:sz="4" w:space="0" w:color="auto"/>
              <w:right w:val="single" w:sz="4" w:space="0" w:color="auto"/>
            </w:tcBorders>
            <w:shd w:val="clear" w:color="auto" w:fill="auto"/>
            <w:noWrap/>
            <w:vAlign w:val="bottom"/>
            <w:hideMark/>
          </w:tcPr>
          <w:p w14:paraId="72932C00"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3'400.00</w:t>
            </w:r>
          </w:p>
        </w:tc>
      </w:tr>
      <w:tr w:rsidR="00795E27" w:rsidRPr="00795E27" w14:paraId="18FA460B"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EBFFE16"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Bank BSU</w:t>
            </w:r>
          </w:p>
        </w:tc>
        <w:tc>
          <w:tcPr>
            <w:tcW w:w="1724" w:type="dxa"/>
            <w:tcBorders>
              <w:top w:val="nil"/>
              <w:left w:val="nil"/>
              <w:bottom w:val="single" w:sz="4" w:space="0" w:color="auto"/>
              <w:right w:val="single" w:sz="4" w:space="0" w:color="auto"/>
            </w:tcBorders>
            <w:shd w:val="clear" w:color="auto" w:fill="auto"/>
            <w:noWrap/>
            <w:vAlign w:val="bottom"/>
            <w:hideMark/>
          </w:tcPr>
          <w:p w14:paraId="368376D9"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1.15%</w:t>
            </w:r>
          </w:p>
        </w:tc>
        <w:tc>
          <w:tcPr>
            <w:tcW w:w="1957" w:type="dxa"/>
            <w:tcBorders>
              <w:top w:val="nil"/>
              <w:left w:val="nil"/>
              <w:bottom w:val="single" w:sz="4" w:space="0" w:color="auto"/>
              <w:right w:val="single" w:sz="4" w:space="0" w:color="auto"/>
            </w:tcBorders>
            <w:shd w:val="clear" w:color="auto" w:fill="auto"/>
            <w:noWrap/>
            <w:vAlign w:val="bottom"/>
            <w:hideMark/>
          </w:tcPr>
          <w:p w14:paraId="6C73290A"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4'700.00</w:t>
            </w:r>
          </w:p>
        </w:tc>
      </w:tr>
      <w:tr w:rsidR="00795E27" w:rsidRPr="00795E27" w14:paraId="34D8F6C1"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45DCC91"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xml:space="preserve">Bank </w:t>
            </w:r>
            <w:proofErr w:type="spellStart"/>
            <w:r w:rsidRPr="00795E27">
              <w:rPr>
                <w:rFonts w:ascii="Helvetica" w:eastAsia="Times New Roman" w:hAnsi="Helvetica" w:cs="Calibri"/>
                <w:color w:val="000000"/>
                <w:sz w:val="26"/>
                <w:szCs w:val="26"/>
                <w:lang w:eastAsia="en-GB"/>
              </w:rPr>
              <w:t>Zimmerberg</w:t>
            </w:r>
            <w:proofErr w:type="spellEnd"/>
          </w:p>
        </w:tc>
        <w:tc>
          <w:tcPr>
            <w:tcW w:w="1724" w:type="dxa"/>
            <w:tcBorders>
              <w:top w:val="nil"/>
              <w:left w:val="nil"/>
              <w:bottom w:val="single" w:sz="4" w:space="0" w:color="auto"/>
              <w:right w:val="single" w:sz="4" w:space="0" w:color="auto"/>
            </w:tcBorders>
            <w:shd w:val="clear" w:color="auto" w:fill="auto"/>
            <w:noWrap/>
            <w:vAlign w:val="bottom"/>
            <w:hideMark/>
          </w:tcPr>
          <w:p w14:paraId="2D7DB5D6"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1.16%</w:t>
            </w:r>
          </w:p>
        </w:tc>
        <w:tc>
          <w:tcPr>
            <w:tcW w:w="1957" w:type="dxa"/>
            <w:tcBorders>
              <w:top w:val="nil"/>
              <w:left w:val="nil"/>
              <w:bottom w:val="single" w:sz="4" w:space="0" w:color="auto"/>
              <w:right w:val="single" w:sz="4" w:space="0" w:color="auto"/>
            </w:tcBorders>
            <w:shd w:val="clear" w:color="auto" w:fill="auto"/>
            <w:noWrap/>
            <w:vAlign w:val="bottom"/>
            <w:hideMark/>
          </w:tcPr>
          <w:p w14:paraId="4AB5A071"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4'800.00</w:t>
            </w:r>
          </w:p>
        </w:tc>
      </w:tr>
      <w:tr w:rsidR="00795E27" w:rsidRPr="00795E27" w14:paraId="43D9E71B"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27F0C94"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Credit Suisse</w:t>
            </w:r>
          </w:p>
        </w:tc>
        <w:tc>
          <w:tcPr>
            <w:tcW w:w="1724" w:type="dxa"/>
            <w:tcBorders>
              <w:top w:val="nil"/>
              <w:left w:val="nil"/>
              <w:bottom w:val="single" w:sz="4" w:space="0" w:color="auto"/>
              <w:right w:val="single" w:sz="4" w:space="0" w:color="auto"/>
            </w:tcBorders>
            <w:shd w:val="clear" w:color="auto" w:fill="auto"/>
            <w:noWrap/>
            <w:vAlign w:val="bottom"/>
            <w:hideMark/>
          </w:tcPr>
          <w:p w14:paraId="5F1241A9"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1.21%</w:t>
            </w:r>
          </w:p>
        </w:tc>
        <w:tc>
          <w:tcPr>
            <w:tcW w:w="1957" w:type="dxa"/>
            <w:tcBorders>
              <w:top w:val="nil"/>
              <w:left w:val="nil"/>
              <w:bottom w:val="single" w:sz="4" w:space="0" w:color="auto"/>
              <w:right w:val="single" w:sz="4" w:space="0" w:color="auto"/>
            </w:tcBorders>
            <w:shd w:val="clear" w:color="auto" w:fill="auto"/>
            <w:noWrap/>
            <w:vAlign w:val="bottom"/>
            <w:hideMark/>
          </w:tcPr>
          <w:p w14:paraId="5A6DDD91"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5'300.00</w:t>
            </w:r>
          </w:p>
        </w:tc>
      </w:tr>
      <w:tr w:rsidR="00795E27" w:rsidRPr="00795E27" w14:paraId="503DF2B2"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983D213" w14:textId="77777777" w:rsidR="00795E27" w:rsidRPr="00795E27" w:rsidRDefault="00795E27" w:rsidP="00795E27">
            <w:pPr>
              <w:rPr>
                <w:rFonts w:ascii="Helvetica" w:eastAsia="Times New Roman" w:hAnsi="Helvetica" w:cs="Calibri"/>
                <w:color w:val="000000"/>
                <w:sz w:val="26"/>
                <w:szCs w:val="26"/>
                <w:lang w:eastAsia="en-GB"/>
              </w:rPr>
            </w:pPr>
            <w:proofErr w:type="spellStart"/>
            <w:r w:rsidRPr="00795E27">
              <w:rPr>
                <w:rFonts w:ascii="Helvetica" w:eastAsia="Times New Roman" w:hAnsi="Helvetica" w:cs="Calibri"/>
                <w:color w:val="000000"/>
                <w:sz w:val="26"/>
                <w:szCs w:val="26"/>
                <w:lang w:eastAsia="en-GB"/>
              </w:rPr>
              <w:t>Freiburger</w:t>
            </w:r>
            <w:proofErr w:type="spellEnd"/>
            <w:r w:rsidRPr="00795E27">
              <w:rPr>
                <w:rFonts w:ascii="Helvetica" w:eastAsia="Times New Roman" w:hAnsi="Helvetica" w:cs="Calibri"/>
                <w:color w:val="000000"/>
                <w:sz w:val="26"/>
                <w:szCs w:val="26"/>
                <w:lang w:eastAsia="en-GB"/>
              </w:rPr>
              <w:t xml:space="preserve"> </w:t>
            </w:r>
            <w:proofErr w:type="spellStart"/>
            <w:r w:rsidRPr="00795E27">
              <w:rPr>
                <w:rFonts w:ascii="Helvetica" w:eastAsia="Times New Roman" w:hAnsi="Helvetica" w:cs="Calibri"/>
                <w:color w:val="000000"/>
                <w:sz w:val="26"/>
                <w:szCs w:val="26"/>
                <w:lang w:eastAsia="en-GB"/>
              </w:rPr>
              <w:t>Kantonalbank</w:t>
            </w:r>
            <w:proofErr w:type="spellEnd"/>
          </w:p>
        </w:tc>
        <w:tc>
          <w:tcPr>
            <w:tcW w:w="1724" w:type="dxa"/>
            <w:tcBorders>
              <w:top w:val="nil"/>
              <w:left w:val="nil"/>
              <w:bottom w:val="single" w:sz="4" w:space="0" w:color="auto"/>
              <w:right w:val="single" w:sz="4" w:space="0" w:color="auto"/>
            </w:tcBorders>
            <w:shd w:val="clear" w:color="auto" w:fill="auto"/>
            <w:noWrap/>
            <w:vAlign w:val="bottom"/>
            <w:hideMark/>
          </w:tcPr>
          <w:p w14:paraId="711EDF84"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1.23%</w:t>
            </w:r>
          </w:p>
        </w:tc>
        <w:tc>
          <w:tcPr>
            <w:tcW w:w="1957" w:type="dxa"/>
            <w:tcBorders>
              <w:top w:val="nil"/>
              <w:left w:val="nil"/>
              <w:bottom w:val="single" w:sz="4" w:space="0" w:color="auto"/>
              <w:right w:val="single" w:sz="4" w:space="0" w:color="auto"/>
            </w:tcBorders>
            <w:shd w:val="clear" w:color="auto" w:fill="auto"/>
            <w:noWrap/>
            <w:vAlign w:val="bottom"/>
            <w:hideMark/>
          </w:tcPr>
          <w:p w14:paraId="4871C922"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5'500.00</w:t>
            </w:r>
          </w:p>
        </w:tc>
      </w:tr>
      <w:tr w:rsidR="00795E27" w:rsidRPr="00795E27" w14:paraId="1A503A6F"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3946C3B"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Bank EKI</w:t>
            </w:r>
          </w:p>
        </w:tc>
        <w:tc>
          <w:tcPr>
            <w:tcW w:w="1724" w:type="dxa"/>
            <w:tcBorders>
              <w:top w:val="nil"/>
              <w:left w:val="nil"/>
              <w:bottom w:val="single" w:sz="4" w:space="0" w:color="auto"/>
              <w:right w:val="single" w:sz="4" w:space="0" w:color="auto"/>
            </w:tcBorders>
            <w:shd w:val="clear" w:color="auto" w:fill="auto"/>
            <w:noWrap/>
            <w:vAlign w:val="bottom"/>
            <w:hideMark/>
          </w:tcPr>
          <w:p w14:paraId="2008FDE9"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1.30%</w:t>
            </w:r>
          </w:p>
        </w:tc>
        <w:tc>
          <w:tcPr>
            <w:tcW w:w="1957" w:type="dxa"/>
            <w:tcBorders>
              <w:top w:val="nil"/>
              <w:left w:val="nil"/>
              <w:bottom w:val="single" w:sz="4" w:space="0" w:color="auto"/>
              <w:right w:val="single" w:sz="4" w:space="0" w:color="auto"/>
            </w:tcBorders>
            <w:shd w:val="clear" w:color="auto" w:fill="auto"/>
            <w:noWrap/>
            <w:vAlign w:val="bottom"/>
            <w:hideMark/>
          </w:tcPr>
          <w:p w14:paraId="14018B78"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6'200.00</w:t>
            </w:r>
          </w:p>
        </w:tc>
      </w:tr>
      <w:tr w:rsidR="00795E27" w:rsidRPr="00795E27" w14:paraId="1F3DF95B"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2DE84E0"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w:t>
            </w:r>
          </w:p>
        </w:tc>
        <w:tc>
          <w:tcPr>
            <w:tcW w:w="1724" w:type="dxa"/>
            <w:tcBorders>
              <w:top w:val="nil"/>
              <w:left w:val="nil"/>
              <w:bottom w:val="single" w:sz="4" w:space="0" w:color="auto"/>
              <w:right w:val="single" w:sz="4" w:space="0" w:color="auto"/>
            </w:tcBorders>
            <w:shd w:val="clear" w:color="auto" w:fill="auto"/>
            <w:noWrap/>
            <w:vAlign w:val="bottom"/>
            <w:hideMark/>
          </w:tcPr>
          <w:p w14:paraId="7D9C42F6"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1.35%</w:t>
            </w:r>
          </w:p>
        </w:tc>
        <w:tc>
          <w:tcPr>
            <w:tcW w:w="1957" w:type="dxa"/>
            <w:tcBorders>
              <w:top w:val="nil"/>
              <w:left w:val="nil"/>
              <w:bottom w:val="single" w:sz="4" w:space="0" w:color="auto"/>
              <w:right w:val="single" w:sz="4" w:space="0" w:color="auto"/>
            </w:tcBorders>
            <w:shd w:val="clear" w:color="auto" w:fill="auto"/>
            <w:noWrap/>
            <w:vAlign w:val="bottom"/>
            <w:hideMark/>
          </w:tcPr>
          <w:p w14:paraId="6EC1E368"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6'700.00</w:t>
            </w:r>
          </w:p>
        </w:tc>
      </w:tr>
      <w:tr w:rsidR="00795E27" w:rsidRPr="00795E27" w14:paraId="11663209"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793D32E" w14:textId="77777777" w:rsidR="00795E27" w:rsidRPr="00795E27" w:rsidRDefault="00795E27" w:rsidP="00795E27">
            <w:pPr>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 </w:t>
            </w:r>
          </w:p>
        </w:tc>
        <w:tc>
          <w:tcPr>
            <w:tcW w:w="1724" w:type="dxa"/>
            <w:tcBorders>
              <w:top w:val="nil"/>
              <w:left w:val="nil"/>
              <w:bottom w:val="single" w:sz="4" w:space="0" w:color="auto"/>
              <w:right w:val="single" w:sz="4" w:space="0" w:color="auto"/>
            </w:tcBorders>
            <w:shd w:val="clear" w:color="auto" w:fill="auto"/>
            <w:noWrap/>
            <w:vAlign w:val="bottom"/>
            <w:hideMark/>
          </w:tcPr>
          <w:p w14:paraId="6D194B3F"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1.35%</w:t>
            </w:r>
          </w:p>
        </w:tc>
        <w:tc>
          <w:tcPr>
            <w:tcW w:w="1957" w:type="dxa"/>
            <w:tcBorders>
              <w:top w:val="nil"/>
              <w:left w:val="nil"/>
              <w:bottom w:val="single" w:sz="4" w:space="0" w:color="auto"/>
              <w:right w:val="single" w:sz="4" w:space="0" w:color="auto"/>
            </w:tcBorders>
            <w:shd w:val="clear" w:color="auto" w:fill="auto"/>
            <w:noWrap/>
            <w:vAlign w:val="bottom"/>
            <w:hideMark/>
          </w:tcPr>
          <w:p w14:paraId="7E68B149"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6'700.00</w:t>
            </w:r>
          </w:p>
        </w:tc>
      </w:tr>
      <w:tr w:rsidR="00795E27" w:rsidRPr="00795E27" w14:paraId="5C8B3472" w14:textId="77777777" w:rsidTr="00795E27">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89A4822" w14:textId="77777777" w:rsidR="00795E27" w:rsidRPr="00795E27" w:rsidRDefault="00795E27" w:rsidP="00795E27">
            <w:pPr>
              <w:rPr>
                <w:rFonts w:ascii="Helvetica" w:eastAsia="Times New Roman" w:hAnsi="Helvetica" w:cs="Calibri"/>
                <w:color w:val="000000"/>
                <w:sz w:val="26"/>
                <w:szCs w:val="26"/>
                <w:lang w:eastAsia="en-GB"/>
              </w:rPr>
            </w:pPr>
            <w:proofErr w:type="spellStart"/>
            <w:r w:rsidRPr="00795E27">
              <w:rPr>
                <w:rFonts w:ascii="Helvetica" w:eastAsia="Times New Roman" w:hAnsi="Helvetica" w:cs="Calibri"/>
                <w:color w:val="000000"/>
                <w:sz w:val="26"/>
                <w:szCs w:val="26"/>
                <w:lang w:eastAsia="en-GB"/>
              </w:rPr>
              <w:t>Vontobel</w:t>
            </w:r>
            <w:proofErr w:type="spellEnd"/>
          </w:p>
        </w:tc>
        <w:tc>
          <w:tcPr>
            <w:tcW w:w="1724" w:type="dxa"/>
            <w:tcBorders>
              <w:top w:val="nil"/>
              <w:left w:val="nil"/>
              <w:bottom w:val="single" w:sz="4" w:space="0" w:color="auto"/>
              <w:right w:val="single" w:sz="4" w:space="0" w:color="auto"/>
            </w:tcBorders>
            <w:shd w:val="clear" w:color="auto" w:fill="auto"/>
            <w:noWrap/>
            <w:vAlign w:val="bottom"/>
            <w:hideMark/>
          </w:tcPr>
          <w:p w14:paraId="71CDF10D"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1.54%</w:t>
            </w:r>
          </w:p>
        </w:tc>
        <w:tc>
          <w:tcPr>
            <w:tcW w:w="1957" w:type="dxa"/>
            <w:tcBorders>
              <w:top w:val="nil"/>
              <w:left w:val="nil"/>
              <w:bottom w:val="single" w:sz="4" w:space="0" w:color="auto"/>
              <w:right w:val="single" w:sz="4" w:space="0" w:color="auto"/>
            </w:tcBorders>
            <w:shd w:val="clear" w:color="auto" w:fill="auto"/>
            <w:noWrap/>
            <w:vAlign w:val="bottom"/>
            <w:hideMark/>
          </w:tcPr>
          <w:p w14:paraId="04A5827A" w14:textId="77777777" w:rsidR="00795E27" w:rsidRPr="00795E27" w:rsidRDefault="00795E27" w:rsidP="00795E27">
            <w:pPr>
              <w:jc w:val="right"/>
              <w:rPr>
                <w:rFonts w:ascii="Helvetica" w:eastAsia="Times New Roman" w:hAnsi="Helvetica" w:cs="Calibri"/>
                <w:color w:val="000000"/>
                <w:sz w:val="26"/>
                <w:szCs w:val="26"/>
                <w:lang w:eastAsia="en-GB"/>
              </w:rPr>
            </w:pPr>
            <w:r w:rsidRPr="00795E27">
              <w:rPr>
                <w:rFonts w:ascii="Helvetica" w:eastAsia="Times New Roman" w:hAnsi="Helvetica" w:cs="Calibri"/>
                <w:color w:val="000000"/>
                <w:sz w:val="26"/>
                <w:szCs w:val="26"/>
                <w:lang w:eastAsia="en-GB"/>
              </w:rPr>
              <w:t>CHF 8'600.00</w:t>
            </w:r>
          </w:p>
        </w:tc>
      </w:tr>
    </w:tbl>
    <w:p w14:paraId="146BA724" w14:textId="12F8CD53" w:rsidR="00795E27" w:rsidRDefault="00795E27"/>
    <w:p w14:paraId="6DE99E80" w14:textId="7285072C" w:rsidR="00795E27" w:rsidRDefault="00795E27"/>
    <w:p w14:paraId="74710AE8" w14:textId="2FBC6416" w:rsidR="00220710" w:rsidRDefault="00220710"/>
    <w:p w14:paraId="695878EE" w14:textId="0224339B" w:rsidR="00220710" w:rsidRDefault="00220710"/>
    <w:p w14:paraId="41DC7F6D" w14:textId="43114254" w:rsidR="00220710" w:rsidRDefault="00220710"/>
    <w:p w14:paraId="082A772C" w14:textId="602A809D" w:rsidR="00220710" w:rsidRDefault="00220710"/>
    <w:p w14:paraId="5994F8A0" w14:textId="77777777" w:rsidR="00220710" w:rsidRDefault="00220710"/>
    <w:p w14:paraId="60E2BBA0" w14:textId="3F228587" w:rsidR="00795E27" w:rsidRPr="005E6E34" w:rsidRDefault="005E6E34">
      <w:pPr>
        <w:rPr>
          <w:b/>
          <w:bCs/>
        </w:rPr>
      </w:pPr>
      <w:r w:rsidRPr="005E6E34">
        <w:rPr>
          <w:b/>
          <w:bCs/>
        </w:rPr>
        <w:lastRenderedPageBreak/>
        <w:t>Fixed-rate 8 years</w:t>
      </w:r>
    </w:p>
    <w:p w14:paraId="2A6959F8" w14:textId="26AD5557" w:rsidR="005E6E34" w:rsidRDefault="005E6E34"/>
    <w:tbl>
      <w:tblPr>
        <w:tblW w:w="7225" w:type="dxa"/>
        <w:tblLook w:val="04A0" w:firstRow="1" w:lastRow="0" w:firstColumn="1" w:lastColumn="0" w:noHBand="0" w:noVBand="1"/>
      </w:tblPr>
      <w:tblGrid>
        <w:gridCol w:w="3539"/>
        <w:gridCol w:w="1843"/>
        <w:gridCol w:w="1843"/>
      </w:tblGrid>
      <w:tr w:rsidR="005E6E34" w:rsidRPr="005E6E34" w14:paraId="601BA85F" w14:textId="77777777" w:rsidTr="005E6E34">
        <w:trPr>
          <w:trHeight w:val="460"/>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3CD23F" w14:textId="77777777" w:rsidR="005E6E34" w:rsidRPr="005E6E34" w:rsidRDefault="005E6E34" w:rsidP="005E6E34">
            <w:pPr>
              <w:rPr>
                <w:rFonts w:ascii="Helvetica" w:eastAsia="Times New Roman" w:hAnsi="Helvetica" w:cs="Calibri"/>
                <w:color w:val="000000"/>
                <w:sz w:val="28"/>
                <w:szCs w:val="28"/>
                <w:lang w:eastAsia="en-GB"/>
              </w:rPr>
            </w:pPr>
            <w:r w:rsidRPr="005E6E34">
              <w:rPr>
                <w:rFonts w:ascii="Helvetica" w:eastAsia="Times New Roman" w:hAnsi="Helvetica" w:cs="Calibri"/>
                <w:color w:val="000000"/>
                <w:sz w:val="28"/>
                <w:szCs w:val="28"/>
                <w:lang w:eastAsia="en-GB"/>
              </w:rPr>
              <w:t>Provider</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005A9EB2" w14:textId="77777777" w:rsidR="005E6E34" w:rsidRPr="005E6E34" w:rsidRDefault="005E6E34" w:rsidP="005E6E34">
            <w:pPr>
              <w:rPr>
                <w:rFonts w:ascii="Helvetica" w:eastAsia="Times New Roman" w:hAnsi="Helvetica" w:cs="Calibri"/>
                <w:color w:val="000000"/>
                <w:sz w:val="28"/>
                <w:szCs w:val="28"/>
                <w:lang w:eastAsia="en-GB"/>
              </w:rPr>
            </w:pPr>
            <w:r w:rsidRPr="005E6E34">
              <w:rPr>
                <w:rFonts w:ascii="Helvetica" w:eastAsia="Times New Roman" w:hAnsi="Helvetica" w:cs="Calibri"/>
                <w:color w:val="000000"/>
                <w:sz w:val="28"/>
                <w:szCs w:val="28"/>
                <w:lang w:eastAsia="en-GB"/>
              </w:rPr>
              <w:t>Interest rate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2F86C40B" w14:textId="77777777" w:rsidR="005E6E34" w:rsidRPr="005E6E34" w:rsidRDefault="005E6E34" w:rsidP="005E6E34">
            <w:pPr>
              <w:rPr>
                <w:rFonts w:ascii="Helvetica" w:eastAsia="Times New Roman" w:hAnsi="Helvetica" w:cs="Calibri"/>
                <w:color w:val="000000"/>
                <w:sz w:val="28"/>
                <w:szCs w:val="28"/>
                <w:lang w:eastAsia="en-GB"/>
              </w:rPr>
            </w:pPr>
            <w:r w:rsidRPr="005E6E34">
              <w:rPr>
                <w:rFonts w:ascii="Helvetica" w:eastAsia="Times New Roman" w:hAnsi="Helvetica" w:cs="Calibri"/>
                <w:color w:val="000000"/>
                <w:sz w:val="28"/>
                <w:szCs w:val="28"/>
                <w:lang w:eastAsia="en-GB"/>
              </w:rPr>
              <w:t>Extra costs  </w:t>
            </w:r>
          </w:p>
        </w:tc>
      </w:tr>
      <w:tr w:rsidR="005E6E34" w:rsidRPr="005E6E34" w14:paraId="3528A9E2"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0172C97" w14:textId="77777777" w:rsidR="005E6E34" w:rsidRPr="005E6E34" w:rsidRDefault="005E6E34" w:rsidP="005E6E34">
            <w:pPr>
              <w:rPr>
                <w:rFonts w:ascii="Helvetica" w:eastAsia="Times New Roman" w:hAnsi="Helvetica" w:cs="Calibri"/>
                <w:b/>
                <w:bCs/>
                <w:color w:val="11874D"/>
                <w:sz w:val="26"/>
                <w:szCs w:val="26"/>
                <w:lang w:eastAsia="en-GB"/>
              </w:rPr>
            </w:pPr>
            <w:proofErr w:type="spellStart"/>
            <w:r w:rsidRPr="005E6E34">
              <w:rPr>
                <w:rFonts w:ascii="Helvetica" w:eastAsia="Times New Roman" w:hAnsi="Helvetica" w:cs="Calibri"/>
                <w:b/>
                <w:bCs/>
                <w:color w:val="11874D"/>
                <w:sz w:val="26"/>
                <w:szCs w:val="26"/>
                <w:lang w:eastAsia="en-GB"/>
              </w:rPr>
              <w:t>MoneyPark</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4165BCC" w14:textId="77777777" w:rsidR="005E6E34" w:rsidRPr="005E6E34" w:rsidRDefault="005E6E34" w:rsidP="005E6E34">
            <w:pPr>
              <w:jc w:val="right"/>
              <w:rPr>
                <w:rFonts w:ascii="Helvetica" w:eastAsia="Times New Roman" w:hAnsi="Helvetica" w:cs="Calibri"/>
                <w:b/>
                <w:bCs/>
                <w:color w:val="11874D"/>
                <w:sz w:val="26"/>
                <w:szCs w:val="26"/>
                <w:lang w:eastAsia="en-GB"/>
              </w:rPr>
            </w:pPr>
            <w:r w:rsidRPr="005E6E34">
              <w:rPr>
                <w:rFonts w:ascii="Helvetica" w:eastAsia="Times New Roman" w:hAnsi="Helvetica" w:cs="Calibri"/>
                <w:b/>
                <w:bCs/>
                <w:color w:val="11874D"/>
                <w:sz w:val="26"/>
                <w:szCs w:val="26"/>
                <w:lang w:eastAsia="en-GB"/>
              </w:rPr>
              <w:t>0.64%</w:t>
            </w:r>
          </w:p>
        </w:tc>
        <w:tc>
          <w:tcPr>
            <w:tcW w:w="1843" w:type="dxa"/>
            <w:tcBorders>
              <w:top w:val="nil"/>
              <w:left w:val="nil"/>
              <w:bottom w:val="single" w:sz="4" w:space="0" w:color="auto"/>
              <w:right w:val="single" w:sz="4" w:space="0" w:color="auto"/>
            </w:tcBorders>
            <w:shd w:val="clear" w:color="auto" w:fill="auto"/>
            <w:noWrap/>
            <w:vAlign w:val="bottom"/>
            <w:hideMark/>
          </w:tcPr>
          <w:p w14:paraId="58CC6AC3" w14:textId="77777777" w:rsidR="005E6E34" w:rsidRPr="005E6E34" w:rsidRDefault="005E6E34" w:rsidP="005E6E34">
            <w:pPr>
              <w:jc w:val="right"/>
              <w:rPr>
                <w:rFonts w:ascii="Helvetica" w:eastAsia="Times New Roman" w:hAnsi="Helvetica" w:cs="Calibri"/>
                <w:b/>
                <w:bCs/>
                <w:color w:val="11874D"/>
                <w:sz w:val="26"/>
                <w:szCs w:val="26"/>
                <w:lang w:eastAsia="en-GB"/>
              </w:rPr>
            </w:pPr>
            <w:r w:rsidRPr="005E6E34">
              <w:rPr>
                <w:rFonts w:ascii="Helvetica" w:eastAsia="Times New Roman" w:hAnsi="Helvetica" w:cs="Calibri"/>
                <w:b/>
                <w:bCs/>
                <w:color w:val="11874D"/>
                <w:sz w:val="26"/>
                <w:szCs w:val="26"/>
                <w:lang w:eastAsia="en-GB"/>
              </w:rPr>
              <w:t>CHF 0.00</w:t>
            </w:r>
          </w:p>
        </w:tc>
      </w:tr>
      <w:tr w:rsidR="005E6E34" w:rsidRPr="005E6E34" w14:paraId="6AD5C82D"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40A2448"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 </w:t>
            </w:r>
          </w:p>
        </w:tc>
        <w:tc>
          <w:tcPr>
            <w:tcW w:w="1843" w:type="dxa"/>
            <w:tcBorders>
              <w:top w:val="nil"/>
              <w:left w:val="nil"/>
              <w:bottom w:val="single" w:sz="4" w:space="0" w:color="auto"/>
              <w:right w:val="single" w:sz="4" w:space="0" w:color="auto"/>
            </w:tcBorders>
            <w:shd w:val="clear" w:color="auto" w:fill="auto"/>
            <w:noWrap/>
            <w:vAlign w:val="bottom"/>
            <w:hideMark/>
          </w:tcPr>
          <w:p w14:paraId="441ECE8C"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0.64%</w:t>
            </w:r>
          </w:p>
        </w:tc>
        <w:tc>
          <w:tcPr>
            <w:tcW w:w="1843" w:type="dxa"/>
            <w:tcBorders>
              <w:top w:val="nil"/>
              <w:left w:val="nil"/>
              <w:bottom w:val="single" w:sz="4" w:space="0" w:color="auto"/>
              <w:right w:val="single" w:sz="4" w:space="0" w:color="auto"/>
            </w:tcBorders>
            <w:shd w:val="clear" w:color="auto" w:fill="auto"/>
            <w:noWrap/>
            <w:vAlign w:val="bottom"/>
            <w:hideMark/>
          </w:tcPr>
          <w:p w14:paraId="6CE6BC61"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0.00</w:t>
            </w:r>
          </w:p>
        </w:tc>
      </w:tr>
      <w:tr w:rsidR="005E6E34" w:rsidRPr="005E6E34" w14:paraId="401228F0"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66D58C4"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Allianz Suisse</w:t>
            </w:r>
          </w:p>
        </w:tc>
        <w:tc>
          <w:tcPr>
            <w:tcW w:w="1843" w:type="dxa"/>
            <w:tcBorders>
              <w:top w:val="nil"/>
              <w:left w:val="nil"/>
              <w:bottom w:val="single" w:sz="4" w:space="0" w:color="auto"/>
              <w:right w:val="single" w:sz="4" w:space="0" w:color="auto"/>
            </w:tcBorders>
            <w:shd w:val="clear" w:color="auto" w:fill="auto"/>
            <w:noWrap/>
            <w:vAlign w:val="bottom"/>
            <w:hideMark/>
          </w:tcPr>
          <w:p w14:paraId="4BF318C4"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0.70%</w:t>
            </w:r>
          </w:p>
        </w:tc>
        <w:tc>
          <w:tcPr>
            <w:tcW w:w="1843" w:type="dxa"/>
            <w:tcBorders>
              <w:top w:val="nil"/>
              <w:left w:val="nil"/>
              <w:bottom w:val="single" w:sz="4" w:space="0" w:color="auto"/>
              <w:right w:val="single" w:sz="4" w:space="0" w:color="auto"/>
            </w:tcBorders>
            <w:shd w:val="clear" w:color="auto" w:fill="auto"/>
            <w:noWrap/>
            <w:vAlign w:val="bottom"/>
            <w:hideMark/>
          </w:tcPr>
          <w:p w14:paraId="4809EE92"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600.00</w:t>
            </w:r>
          </w:p>
        </w:tc>
      </w:tr>
      <w:tr w:rsidR="005E6E34" w:rsidRPr="005E6E34" w14:paraId="26DF9047"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3B9471F"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ALSA PK</w:t>
            </w:r>
          </w:p>
        </w:tc>
        <w:tc>
          <w:tcPr>
            <w:tcW w:w="1843" w:type="dxa"/>
            <w:tcBorders>
              <w:top w:val="nil"/>
              <w:left w:val="nil"/>
              <w:bottom w:val="single" w:sz="4" w:space="0" w:color="auto"/>
              <w:right w:val="single" w:sz="4" w:space="0" w:color="auto"/>
            </w:tcBorders>
            <w:shd w:val="clear" w:color="auto" w:fill="auto"/>
            <w:noWrap/>
            <w:vAlign w:val="bottom"/>
            <w:hideMark/>
          </w:tcPr>
          <w:p w14:paraId="45EA3220"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0.70%</w:t>
            </w:r>
          </w:p>
        </w:tc>
        <w:tc>
          <w:tcPr>
            <w:tcW w:w="1843" w:type="dxa"/>
            <w:tcBorders>
              <w:top w:val="nil"/>
              <w:left w:val="nil"/>
              <w:bottom w:val="single" w:sz="4" w:space="0" w:color="auto"/>
              <w:right w:val="single" w:sz="4" w:space="0" w:color="auto"/>
            </w:tcBorders>
            <w:shd w:val="clear" w:color="auto" w:fill="auto"/>
            <w:noWrap/>
            <w:vAlign w:val="bottom"/>
            <w:hideMark/>
          </w:tcPr>
          <w:p w14:paraId="4491C280"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600.00</w:t>
            </w:r>
          </w:p>
        </w:tc>
      </w:tr>
      <w:tr w:rsidR="005E6E34" w:rsidRPr="005E6E34" w14:paraId="397B3382"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9AEBD38"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 xml:space="preserve">Banque du </w:t>
            </w:r>
            <w:proofErr w:type="spellStart"/>
            <w:r w:rsidRPr="005E6E34">
              <w:rPr>
                <w:rFonts w:ascii="Helvetica" w:eastAsia="Times New Roman" w:hAnsi="Helvetica" w:cs="Calibri"/>
                <w:color w:val="000000"/>
                <w:sz w:val="26"/>
                <w:szCs w:val="26"/>
                <w:lang w:eastAsia="en-GB"/>
              </w:rPr>
              <w:t>Léman</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6F9E0DD8"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0.72%</w:t>
            </w:r>
          </w:p>
        </w:tc>
        <w:tc>
          <w:tcPr>
            <w:tcW w:w="1843" w:type="dxa"/>
            <w:tcBorders>
              <w:top w:val="nil"/>
              <w:left w:val="nil"/>
              <w:bottom w:val="single" w:sz="4" w:space="0" w:color="auto"/>
              <w:right w:val="single" w:sz="4" w:space="0" w:color="auto"/>
            </w:tcBorders>
            <w:shd w:val="clear" w:color="auto" w:fill="auto"/>
            <w:noWrap/>
            <w:vAlign w:val="bottom"/>
            <w:hideMark/>
          </w:tcPr>
          <w:p w14:paraId="1D860504"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800.00</w:t>
            </w:r>
          </w:p>
        </w:tc>
      </w:tr>
      <w:tr w:rsidR="005E6E34" w:rsidRPr="005E6E34" w14:paraId="1094CA47"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673DFE3" w14:textId="77777777" w:rsidR="005E6E34" w:rsidRPr="005E6E34" w:rsidRDefault="005E6E34" w:rsidP="005E6E34">
            <w:pPr>
              <w:rPr>
                <w:rFonts w:ascii="Helvetica" w:eastAsia="Times New Roman" w:hAnsi="Helvetica" w:cs="Calibri"/>
                <w:color w:val="000000"/>
                <w:sz w:val="26"/>
                <w:szCs w:val="26"/>
                <w:lang w:eastAsia="en-GB"/>
              </w:rPr>
            </w:pPr>
            <w:proofErr w:type="spellStart"/>
            <w:r w:rsidRPr="005E6E34">
              <w:rPr>
                <w:rFonts w:ascii="Helvetica" w:eastAsia="Times New Roman" w:hAnsi="Helvetica" w:cs="Calibri"/>
                <w:color w:val="000000"/>
                <w:sz w:val="26"/>
                <w:szCs w:val="26"/>
                <w:lang w:eastAsia="en-GB"/>
              </w:rPr>
              <w:t>Baloise</w:t>
            </w:r>
            <w:proofErr w:type="spellEnd"/>
            <w:r w:rsidRPr="005E6E34">
              <w:rPr>
                <w:rFonts w:ascii="Helvetica" w:eastAsia="Times New Roman" w:hAnsi="Helvetica" w:cs="Calibri"/>
                <w:color w:val="000000"/>
                <w:sz w:val="26"/>
                <w:szCs w:val="26"/>
                <w:lang w:eastAsia="en-GB"/>
              </w:rPr>
              <w:t xml:space="preserve"> Bank </w:t>
            </w:r>
            <w:proofErr w:type="spellStart"/>
            <w:r w:rsidRPr="005E6E34">
              <w:rPr>
                <w:rFonts w:ascii="Helvetica" w:eastAsia="Times New Roman" w:hAnsi="Helvetica" w:cs="Calibri"/>
                <w:color w:val="000000"/>
                <w:sz w:val="26"/>
                <w:szCs w:val="26"/>
                <w:lang w:eastAsia="en-GB"/>
              </w:rPr>
              <w:t>SoBa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6660E340"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0.73%</w:t>
            </w:r>
          </w:p>
        </w:tc>
        <w:tc>
          <w:tcPr>
            <w:tcW w:w="1843" w:type="dxa"/>
            <w:tcBorders>
              <w:top w:val="nil"/>
              <w:left w:val="nil"/>
              <w:bottom w:val="single" w:sz="4" w:space="0" w:color="auto"/>
              <w:right w:val="single" w:sz="4" w:space="0" w:color="auto"/>
            </w:tcBorders>
            <w:shd w:val="clear" w:color="auto" w:fill="auto"/>
            <w:noWrap/>
            <w:vAlign w:val="bottom"/>
            <w:hideMark/>
          </w:tcPr>
          <w:p w14:paraId="2DFAFBA6"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900.00</w:t>
            </w:r>
          </w:p>
        </w:tc>
      </w:tr>
      <w:tr w:rsidR="005E6E34" w:rsidRPr="005E6E34" w14:paraId="17F9ECE2"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720B765" w14:textId="77777777" w:rsidR="005E6E34" w:rsidRPr="005E6E34" w:rsidRDefault="005E6E34" w:rsidP="005E6E34">
            <w:pPr>
              <w:rPr>
                <w:rFonts w:ascii="Helvetica" w:eastAsia="Times New Roman" w:hAnsi="Helvetica" w:cs="Calibri"/>
                <w:color w:val="000000"/>
                <w:sz w:val="26"/>
                <w:szCs w:val="26"/>
                <w:lang w:eastAsia="en-GB"/>
              </w:rPr>
            </w:pPr>
            <w:proofErr w:type="spellStart"/>
            <w:r w:rsidRPr="005E6E34">
              <w:rPr>
                <w:rFonts w:ascii="Helvetica" w:eastAsia="Times New Roman" w:hAnsi="Helvetica" w:cs="Calibri"/>
                <w:color w:val="000000"/>
                <w:sz w:val="26"/>
                <w:szCs w:val="26"/>
                <w:lang w:eastAsia="en-GB"/>
              </w:rPr>
              <w:t>Bernische</w:t>
            </w:r>
            <w:proofErr w:type="spellEnd"/>
            <w:r w:rsidRPr="005E6E34">
              <w:rPr>
                <w:rFonts w:ascii="Helvetica" w:eastAsia="Times New Roman" w:hAnsi="Helvetica" w:cs="Calibri"/>
                <w:color w:val="000000"/>
                <w:sz w:val="26"/>
                <w:szCs w:val="26"/>
                <w:lang w:eastAsia="en-GB"/>
              </w:rPr>
              <w:t xml:space="preserve"> </w:t>
            </w:r>
            <w:proofErr w:type="spellStart"/>
            <w:r w:rsidRPr="005E6E34">
              <w:rPr>
                <w:rFonts w:ascii="Helvetica" w:eastAsia="Times New Roman" w:hAnsi="Helvetica" w:cs="Calibri"/>
                <w:color w:val="000000"/>
                <w:sz w:val="26"/>
                <w:szCs w:val="26"/>
                <w:lang w:eastAsia="en-GB"/>
              </w:rPr>
              <w:t>Lehrerversicherungskasse</w:t>
            </w:r>
            <w:proofErr w:type="spellEnd"/>
            <w:r w:rsidRPr="005E6E34">
              <w:rPr>
                <w:rFonts w:ascii="Helvetica" w:eastAsia="Times New Roman" w:hAnsi="Helvetica" w:cs="Calibri"/>
                <w:color w:val="000000"/>
                <w:sz w:val="26"/>
                <w:szCs w:val="26"/>
                <w:lang w:eastAsia="en-GB"/>
              </w:rPr>
              <w:t xml:space="preserve"> (BLVK)</w:t>
            </w:r>
          </w:p>
        </w:tc>
        <w:tc>
          <w:tcPr>
            <w:tcW w:w="1843" w:type="dxa"/>
            <w:tcBorders>
              <w:top w:val="nil"/>
              <w:left w:val="nil"/>
              <w:bottom w:val="single" w:sz="4" w:space="0" w:color="auto"/>
              <w:right w:val="single" w:sz="4" w:space="0" w:color="auto"/>
            </w:tcBorders>
            <w:shd w:val="clear" w:color="auto" w:fill="auto"/>
            <w:noWrap/>
            <w:vAlign w:val="bottom"/>
            <w:hideMark/>
          </w:tcPr>
          <w:p w14:paraId="7D2880F8"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0.75%</w:t>
            </w:r>
          </w:p>
        </w:tc>
        <w:tc>
          <w:tcPr>
            <w:tcW w:w="1843" w:type="dxa"/>
            <w:tcBorders>
              <w:top w:val="nil"/>
              <w:left w:val="nil"/>
              <w:bottom w:val="single" w:sz="4" w:space="0" w:color="auto"/>
              <w:right w:val="single" w:sz="4" w:space="0" w:color="auto"/>
            </w:tcBorders>
            <w:shd w:val="clear" w:color="auto" w:fill="auto"/>
            <w:noWrap/>
            <w:vAlign w:val="bottom"/>
            <w:hideMark/>
          </w:tcPr>
          <w:p w14:paraId="15E89DC9"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1'100.00</w:t>
            </w:r>
          </w:p>
        </w:tc>
      </w:tr>
      <w:tr w:rsidR="005E6E34" w:rsidRPr="005E6E34" w14:paraId="53C3C7FD"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A014ACD"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 </w:t>
            </w:r>
          </w:p>
        </w:tc>
        <w:tc>
          <w:tcPr>
            <w:tcW w:w="1843" w:type="dxa"/>
            <w:tcBorders>
              <w:top w:val="nil"/>
              <w:left w:val="nil"/>
              <w:bottom w:val="single" w:sz="4" w:space="0" w:color="auto"/>
              <w:right w:val="single" w:sz="4" w:space="0" w:color="auto"/>
            </w:tcBorders>
            <w:shd w:val="clear" w:color="auto" w:fill="auto"/>
            <w:noWrap/>
            <w:vAlign w:val="bottom"/>
            <w:hideMark/>
          </w:tcPr>
          <w:p w14:paraId="4E9F9D39"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0.75%</w:t>
            </w:r>
          </w:p>
        </w:tc>
        <w:tc>
          <w:tcPr>
            <w:tcW w:w="1843" w:type="dxa"/>
            <w:tcBorders>
              <w:top w:val="nil"/>
              <w:left w:val="nil"/>
              <w:bottom w:val="single" w:sz="4" w:space="0" w:color="auto"/>
              <w:right w:val="single" w:sz="4" w:space="0" w:color="auto"/>
            </w:tcBorders>
            <w:shd w:val="clear" w:color="auto" w:fill="auto"/>
            <w:noWrap/>
            <w:vAlign w:val="bottom"/>
            <w:hideMark/>
          </w:tcPr>
          <w:p w14:paraId="5C5F6C1F"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1'100.00</w:t>
            </w:r>
          </w:p>
        </w:tc>
      </w:tr>
      <w:tr w:rsidR="005E6E34" w:rsidRPr="005E6E34" w14:paraId="17B83865"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8DC0FE0"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Generali</w:t>
            </w:r>
          </w:p>
        </w:tc>
        <w:tc>
          <w:tcPr>
            <w:tcW w:w="1843" w:type="dxa"/>
            <w:tcBorders>
              <w:top w:val="nil"/>
              <w:left w:val="nil"/>
              <w:bottom w:val="single" w:sz="4" w:space="0" w:color="auto"/>
              <w:right w:val="single" w:sz="4" w:space="0" w:color="auto"/>
            </w:tcBorders>
            <w:shd w:val="clear" w:color="auto" w:fill="auto"/>
            <w:noWrap/>
            <w:vAlign w:val="bottom"/>
            <w:hideMark/>
          </w:tcPr>
          <w:p w14:paraId="4D59CB7B"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0.80%</w:t>
            </w:r>
          </w:p>
        </w:tc>
        <w:tc>
          <w:tcPr>
            <w:tcW w:w="1843" w:type="dxa"/>
            <w:tcBorders>
              <w:top w:val="nil"/>
              <w:left w:val="nil"/>
              <w:bottom w:val="single" w:sz="4" w:space="0" w:color="auto"/>
              <w:right w:val="single" w:sz="4" w:space="0" w:color="auto"/>
            </w:tcBorders>
            <w:shd w:val="clear" w:color="auto" w:fill="auto"/>
            <w:noWrap/>
            <w:vAlign w:val="bottom"/>
            <w:hideMark/>
          </w:tcPr>
          <w:p w14:paraId="08E015FD"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1'600.00</w:t>
            </w:r>
          </w:p>
        </w:tc>
      </w:tr>
      <w:tr w:rsidR="005E6E34" w:rsidRPr="005E6E34" w14:paraId="5275C501"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15837FC"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AXA Winterthur</w:t>
            </w:r>
          </w:p>
        </w:tc>
        <w:tc>
          <w:tcPr>
            <w:tcW w:w="1843" w:type="dxa"/>
            <w:tcBorders>
              <w:top w:val="nil"/>
              <w:left w:val="nil"/>
              <w:bottom w:val="single" w:sz="4" w:space="0" w:color="auto"/>
              <w:right w:val="single" w:sz="4" w:space="0" w:color="auto"/>
            </w:tcBorders>
            <w:shd w:val="clear" w:color="auto" w:fill="auto"/>
            <w:noWrap/>
            <w:vAlign w:val="bottom"/>
            <w:hideMark/>
          </w:tcPr>
          <w:p w14:paraId="0068885B"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0.81%</w:t>
            </w:r>
          </w:p>
        </w:tc>
        <w:tc>
          <w:tcPr>
            <w:tcW w:w="1843" w:type="dxa"/>
            <w:tcBorders>
              <w:top w:val="nil"/>
              <w:left w:val="nil"/>
              <w:bottom w:val="single" w:sz="4" w:space="0" w:color="auto"/>
              <w:right w:val="single" w:sz="4" w:space="0" w:color="auto"/>
            </w:tcBorders>
            <w:shd w:val="clear" w:color="auto" w:fill="auto"/>
            <w:noWrap/>
            <w:vAlign w:val="bottom"/>
            <w:hideMark/>
          </w:tcPr>
          <w:p w14:paraId="4543BB50"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1'700.00</w:t>
            </w:r>
          </w:p>
        </w:tc>
      </w:tr>
      <w:tr w:rsidR="005E6E34" w:rsidRPr="005E6E34" w14:paraId="572CDFCA"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B139088"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Swiss Life</w:t>
            </w:r>
          </w:p>
        </w:tc>
        <w:tc>
          <w:tcPr>
            <w:tcW w:w="1843" w:type="dxa"/>
            <w:tcBorders>
              <w:top w:val="nil"/>
              <w:left w:val="nil"/>
              <w:bottom w:val="single" w:sz="4" w:space="0" w:color="auto"/>
              <w:right w:val="single" w:sz="4" w:space="0" w:color="auto"/>
            </w:tcBorders>
            <w:shd w:val="clear" w:color="auto" w:fill="auto"/>
            <w:noWrap/>
            <w:vAlign w:val="bottom"/>
            <w:hideMark/>
          </w:tcPr>
          <w:p w14:paraId="089C6ABB"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0.85%</w:t>
            </w:r>
          </w:p>
        </w:tc>
        <w:tc>
          <w:tcPr>
            <w:tcW w:w="1843" w:type="dxa"/>
            <w:tcBorders>
              <w:top w:val="nil"/>
              <w:left w:val="nil"/>
              <w:bottom w:val="single" w:sz="4" w:space="0" w:color="auto"/>
              <w:right w:val="single" w:sz="4" w:space="0" w:color="auto"/>
            </w:tcBorders>
            <w:shd w:val="clear" w:color="auto" w:fill="auto"/>
            <w:noWrap/>
            <w:vAlign w:val="bottom"/>
            <w:hideMark/>
          </w:tcPr>
          <w:p w14:paraId="73B739AF"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2'100.00</w:t>
            </w:r>
          </w:p>
        </w:tc>
      </w:tr>
      <w:tr w:rsidR="005E6E34" w:rsidRPr="005E6E34" w14:paraId="1A1F1E4F"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F9233E7" w14:textId="77777777" w:rsidR="005E6E34" w:rsidRPr="005E6E34" w:rsidRDefault="005E6E34" w:rsidP="005E6E34">
            <w:pPr>
              <w:rPr>
                <w:rFonts w:ascii="Helvetica" w:eastAsia="Times New Roman" w:hAnsi="Helvetica" w:cs="Calibri"/>
                <w:color w:val="000000"/>
                <w:sz w:val="26"/>
                <w:szCs w:val="26"/>
                <w:lang w:eastAsia="en-GB"/>
              </w:rPr>
            </w:pPr>
            <w:proofErr w:type="spellStart"/>
            <w:r w:rsidRPr="005E6E34">
              <w:rPr>
                <w:rFonts w:ascii="Helvetica" w:eastAsia="Times New Roman" w:hAnsi="Helvetica" w:cs="Calibri"/>
                <w:color w:val="000000"/>
                <w:sz w:val="26"/>
                <w:szCs w:val="26"/>
                <w:lang w:eastAsia="en-GB"/>
              </w:rPr>
              <w:t>Baloise</w:t>
            </w:r>
            <w:proofErr w:type="spellEnd"/>
            <w:r w:rsidRPr="005E6E34">
              <w:rPr>
                <w:rFonts w:ascii="Helvetica" w:eastAsia="Times New Roman" w:hAnsi="Helvetica" w:cs="Calibri"/>
                <w:color w:val="000000"/>
                <w:sz w:val="26"/>
                <w:szCs w:val="26"/>
                <w:lang w:eastAsia="en-GB"/>
              </w:rPr>
              <w:t xml:space="preserve"> Bank </w:t>
            </w:r>
            <w:proofErr w:type="spellStart"/>
            <w:r w:rsidRPr="005E6E34">
              <w:rPr>
                <w:rFonts w:ascii="Helvetica" w:eastAsia="Times New Roman" w:hAnsi="Helvetica" w:cs="Calibri"/>
                <w:color w:val="000000"/>
                <w:sz w:val="26"/>
                <w:szCs w:val="26"/>
                <w:lang w:eastAsia="en-GB"/>
              </w:rPr>
              <w:t>SoBa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56DE17DB"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0.89%</w:t>
            </w:r>
          </w:p>
        </w:tc>
        <w:tc>
          <w:tcPr>
            <w:tcW w:w="1843" w:type="dxa"/>
            <w:tcBorders>
              <w:top w:val="nil"/>
              <w:left w:val="nil"/>
              <w:bottom w:val="single" w:sz="4" w:space="0" w:color="auto"/>
              <w:right w:val="single" w:sz="4" w:space="0" w:color="auto"/>
            </w:tcBorders>
            <w:shd w:val="clear" w:color="auto" w:fill="auto"/>
            <w:noWrap/>
            <w:vAlign w:val="bottom"/>
            <w:hideMark/>
          </w:tcPr>
          <w:p w14:paraId="21461EFA"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2'500.00</w:t>
            </w:r>
          </w:p>
        </w:tc>
      </w:tr>
      <w:tr w:rsidR="005E6E34" w:rsidRPr="005E6E34" w14:paraId="1A3C82D3"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6DA8D19"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 xml:space="preserve">Basler </w:t>
            </w:r>
            <w:proofErr w:type="spellStart"/>
            <w:r w:rsidRPr="005E6E34">
              <w:rPr>
                <w:rFonts w:ascii="Helvetica" w:eastAsia="Times New Roman" w:hAnsi="Helvetica" w:cs="Calibri"/>
                <w:color w:val="000000"/>
                <w:sz w:val="26"/>
                <w:szCs w:val="26"/>
                <w:lang w:eastAsia="en-GB"/>
              </w:rPr>
              <w:t>Kantonalbank</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7963CE19"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0.90%</w:t>
            </w:r>
          </w:p>
        </w:tc>
        <w:tc>
          <w:tcPr>
            <w:tcW w:w="1843" w:type="dxa"/>
            <w:tcBorders>
              <w:top w:val="nil"/>
              <w:left w:val="nil"/>
              <w:bottom w:val="single" w:sz="4" w:space="0" w:color="auto"/>
              <w:right w:val="single" w:sz="4" w:space="0" w:color="auto"/>
            </w:tcBorders>
            <w:shd w:val="clear" w:color="auto" w:fill="auto"/>
            <w:noWrap/>
            <w:vAlign w:val="bottom"/>
            <w:hideMark/>
          </w:tcPr>
          <w:p w14:paraId="04E68301"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2'600.00</w:t>
            </w:r>
          </w:p>
        </w:tc>
      </w:tr>
      <w:tr w:rsidR="005E6E34" w:rsidRPr="005E6E34" w14:paraId="423CD7C9"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E739ABE" w14:textId="77777777" w:rsidR="005E6E34" w:rsidRPr="005E6E34" w:rsidRDefault="005E6E34" w:rsidP="005E6E34">
            <w:pPr>
              <w:rPr>
                <w:rFonts w:ascii="Helvetica" w:eastAsia="Times New Roman" w:hAnsi="Helvetica" w:cs="Calibri"/>
                <w:color w:val="000000"/>
                <w:sz w:val="26"/>
                <w:szCs w:val="26"/>
                <w:lang w:eastAsia="en-GB"/>
              </w:rPr>
            </w:pPr>
            <w:proofErr w:type="spellStart"/>
            <w:r w:rsidRPr="005E6E34">
              <w:rPr>
                <w:rFonts w:ascii="Helvetica" w:eastAsia="Times New Roman" w:hAnsi="Helvetica" w:cs="Calibri"/>
                <w:color w:val="000000"/>
                <w:sz w:val="26"/>
                <w:szCs w:val="26"/>
                <w:lang w:eastAsia="en-GB"/>
              </w:rPr>
              <w:t>Clientis</w:t>
            </w:r>
            <w:proofErr w:type="spellEnd"/>
            <w:r w:rsidRPr="005E6E34">
              <w:rPr>
                <w:rFonts w:ascii="Helvetica" w:eastAsia="Times New Roman" w:hAnsi="Helvetica" w:cs="Calibri"/>
                <w:color w:val="000000"/>
                <w:sz w:val="26"/>
                <w:szCs w:val="26"/>
                <w:lang w:eastAsia="en-GB"/>
              </w:rPr>
              <w:t xml:space="preserve"> Bank </w:t>
            </w:r>
            <w:proofErr w:type="spellStart"/>
            <w:r w:rsidRPr="005E6E34">
              <w:rPr>
                <w:rFonts w:ascii="Helvetica" w:eastAsia="Times New Roman" w:hAnsi="Helvetica" w:cs="Calibri"/>
                <w:color w:val="000000"/>
                <w:sz w:val="26"/>
                <w:szCs w:val="26"/>
                <w:lang w:eastAsia="en-GB"/>
              </w:rPr>
              <w:t>Toggenburg</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54042671"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0.90%</w:t>
            </w:r>
          </w:p>
        </w:tc>
        <w:tc>
          <w:tcPr>
            <w:tcW w:w="1843" w:type="dxa"/>
            <w:tcBorders>
              <w:top w:val="nil"/>
              <w:left w:val="nil"/>
              <w:bottom w:val="single" w:sz="4" w:space="0" w:color="auto"/>
              <w:right w:val="single" w:sz="4" w:space="0" w:color="auto"/>
            </w:tcBorders>
            <w:shd w:val="clear" w:color="auto" w:fill="auto"/>
            <w:noWrap/>
            <w:vAlign w:val="bottom"/>
            <w:hideMark/>
          </w:tcPr>
          <w:p w14:paraId="3E439877"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2'600.00</w:t>
            </w:r>
          </w:p>
        </w:tc>
      </w:tr>
      <w:tr w:rsidR="005E6E34" w:rsidRPr="005E6E34" w14:paraId="0819931F"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32F0998"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 xml:space="preserve">Bank </w:t>
            </w:r>
            <w:proofErr w:type="spellStart"/>
            <w:r w:rsidRPr="005E6E34">
              <w:rPr>
                <w:rFonts w:ascii="Helvetica" w:eastAsia="Times New Roman" w:hAnsi="Helvetica" w:cs="Calibri"/>
                <w:color w:val="000000"/>
                <w:sz w:val="26"/>
                <w:szCs w:val="26"/>
                <w:lang w:eastAsia="en-GB"/>
              </w:rPr>
              <w:t>Thalwil</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E8FE250"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0.91%</w:t>
            </w:r>
          </w:p>
        </w:tc>
        <w:tc>
          <w:tcPr>
            <w:tcW w:w="1843" w:type="dxa"/>
            <w:tcBorders>
              <w:top w:val="nil"/>
              <w:left w:val="nil"/>
              <w:bottom w:val="single" w:sz="4" w:space="0" w:color="auto"/>
              <w:right w:val="single" w:sz="4" w:space="0" w:color="auto"/>
            </w:tcBorders>
            <w:shd w:val="clear" w:color="auto" w:fill="auto"/>
            <w:noWrap/>
            <w:vAlign w:val="bottom"/>
            <w:hideMark/>
          </w:tcPr>
          <w:p w14:paraId="60E9E596"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2'700.00</w:t>
            </w:r>
          </w:p>
        </w:tc>
      </w:tr>
      <w:tr w:rsidR="005E6E34" w:rsidRPr="005E6E34" w14:paraId="128A27FE"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82DC7C1" w14:textId="77777777" w:rsidR="005E6E34" w:rsidRPr="005E6E34" w:rsidRDefault="005E6E34" w:rsidP="005E6E34">
            <w:pPr>
              <w:rPr>
                <w:rFonts w:ascii="Helvetica" w:eastAsia="Times New Roman" w:hAnsi="Helvetica" w:cs="Calibri"/>
                <w:color w:val="000000"/>
                <w:sz w:val="26"/>
                <w:szCs w:val="26"/>
                <w:lang w:eastAsia="en-GB"/>
              </w:rPr>
            </w:pPr>
            <w:proofErr w:type="spellStart"/>
            <w:r w:rsidRPr="005E6E34">
              <w:rPr>
                <w:rFonts w:ascii="Helvetica" w:eastAsia="Times New Roman" w:hAnsi="Helvetica" w:cs="Calibri"/>
                <w:color w:val="000000"/>
                <w:sz w:val="26"/>
                <w:szCs w:val="26"/>
                <w:lang w:eastAsia="en-GB"/>
              </w:rPr>
              <w:t>Basellandschaftliche</w:t>
            </w:r>
            <w:proofErr w:type="spellEnd"/>
            <w:r w:rsidRPr="005E6E34">
              <w:rPr>
                <w:rFonts w:ascii="Helvetica" w:eastAsia="Times New Roman" w:hAnsi="Helvetica" w:cs="Calibri"/>
                <w:color w:val="000000"/>
                <w:sz w:val="26"/>
                <w:szCs w:val="26"/>
                <w:lang w:eastAsia="en-GB"/>
              </w:rPr>
              <w:t xml:space="preserve"> </w:t>
            </w:r>
            <w:proofErr w:type="spellStart"/>
            <w:r w:rsidRPr="005E6E34">
              <w:rPr>
                <w:rFonts w:ascii="Helvetica" w:eastAsia="Times New Roman" w:hAnsi="Helvetica" w:cs="Calibri"/>
                <w:color w:val="000000"/>
                <w:sz w:val="26"/>
                <w:szCs w:val="26"/>
                <w:lang w:eastAsia="en-GB"/>
              </w:rPr>
              <w:t>Kantonalbank</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6F55197E"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0.91%</w:t>
            </w:r>
          </w:p>
        </w:tc>
        <w:tc>
          <w:tcPr>
            <w:tcW w:w="1843" w:type="dxa"/>
            <w:tcBorders>
              <w:top w:val="nil"/>
              <w:left w:val="nil"/>
              <w:bottom w:val="single" w:sz="4" w:space="0" w:color="auto"/>
              <w:right w:val="single" w:sz="4" w:space="0" w:color="auto"/>
            </w:tcBorders>
            <w:shd w:val="clear" w:color="auto" w:fill="auto"/>
            <w:noWrap/>
            <w:vAlign w:val="bottom"/>
            <w:hideMark/>
          </w:tcPr>
          <w:p w14:paraId="2EBFE392"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2'700.00</w:t>
            </w:r>
          </w:p>
        </w:tc>
      </w:tr>
      <w:tr w:rsidR="005E6E34" w:rsidRPr="005E6E34" w14:paraId="36E981AF"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92CE77B"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Bank SLM</w:t>
            </w:r>
          </w:p>
        </w:tc>
        <w:tc>
          <w:tcPr>
            <w:tcW w:w="1843" w:type="dxa"/>
            <w:tcBorders>
              <w:top w:val="nil"/>
              <w:left w:val="nil"/>
              <w:bottom w:val="single" w:sz="4" w:space="0" w:color="auto"/>
              <w:right w:val="single" w:sz="4" w:space="0" w:color="auto"/>
            </w:tcBorders>
            <w:shd w:val="clear" w:color="auto" w:fill="auto"/>
            <w:noWrap/>
            <w:vAlign w:val="bottom"/>
            <w:hideMark/>
          </w:tcPr>
          <w:p w14:paraId="2AB939F8"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0.98%</w:t>
            </w:r>
          </w:p>
        </w:tc>
        <w:tc>
          <w:tcPr>
            <w:tcW w:w="1843" w:type="dxa"/>
            <w:tcBorders>
              <w:top w:val="nil"/>
              <w:left w:val="nil"/>
              <w:bottom w:val="single" w:sz="4" w:space="0" w:color="auto"/>
              <w:right w:val="single" w:sz="4" w:space="0" w:color="auto"/>
            </w:tcBorders>
            <w:shd w:val="clear" w:color="auto" w:fill="auto"/>
            <w:noWrap/>
            <w:vAlign w:val="bottom"/>
            <w:hideMark/>
          </w:tcPr>
          <w:p w14:paraId="1EF1A23B"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3'400.00</w:t>
            </w:r>
          </w:p>
        </w:tc>
      </w:tr>
      <w:tr w:rsidR="005E6E34" w:rsidRPr="005E6E34" w14:paraId="375C7D9E"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720DEA8"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Cantonal Bank of Neuchâtel</w:t>
            </w:r>
          </w:p>
        </w:tc>
        <w:tc>
          <w:tcPr>
            <w:tcW w:w="1843" w:type="dxa"/>
            <w:tcBorders>
              <w:top w:val="nil"/>
              <w:left w:val="nil"/>
              <w:bottom w:val="single" w:sz="4" w:space="0" w:color="auto"/>
              <w:right w:val="single" w:sz="4" w:space="0" w:color="auto"/>
            </w:tcBorders>
            <w:shd w:val="clear" w:color="auto" w:fill="auto"/>
            <w:noWrap/>
            <w:vAlign w:val="bottom"/>
            <w:hideMark/>
          </w:tcPr>
          <w:p w14:paraId="030AA2D5"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1.00%</w:t>
            </w:r>
          </w:p>
        </w:tc>
        <w:tc>
          <w:tcPr>
            <w:tcW w:w="1843" w:type="dxa"/>
            <w:tcBorders>
              <w:top w:val="nil"/>
              <w:left w:val="nil"/>
              <w:bottom w:val="single" w:sz="4" w:space="0" w:color="auto"/>
              <w:right w:val="single" w:sz="4" w:space="0" w:color="auto"/>
            </w:tcBorders>
            <w:shd w:val="clear" w:color="auto" w:fill="auto"/>
            <w:noWrap/>
            <w:vAlign w:val="bottom"/>
            <w:hideMark/>
          </w:tcPr>
          <w:p w14:paraId="4A158A03"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3'600.00</w:t>
            </w:r>
          </w:p>
        </w:tc>
      </w:tr>
      <w:tr w:rsidR="005E6E34" w:rsidRPr="005E6E34" w14:paraId="2FD5B394"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24BEFC9" w14:textId="77777777" w:rsidR="005E6E34" w:rsidRPr="005E6E34" w:rsidRDefault="005E6E34" w:rsidP="005E6E34">
            <w:pPr>
              <w:rPr>
                <w:rFonts w:ascii="Helvetica" w:eastAsia="Times New Roman" w:hAnsi="Helvetica" w:cs="Calibri"/>
                <w:color w:val="000000"/>
                <w:sz w:val="26"/>
                <w:szCs w:val="26"/>
                <w:lang w:val="de-DE" w:eastAsia="en-GB"/>
              </w:rPr>
            </w:pPr>
            <w:proofErr w:type="spellStart"/>
            <w:r w:rsidRPr="005E6E34">
              <w:rPr>
                <w:rFonts w:ascii="Helvetica" w:eastAsia="Times New Roman" w:hAnsi="Helvetica" w:cs="Calibri"/>
                <w:color w:val="000000"/>
                <w:sz w:val="26"/>
                <w:szCs w:val="26"/>
                <w:lang w:val="de-DE" w:eastAsia="en-GB"/>
              </w:rPr>
              <w:t>Clientis</w:t>
            </w:r>
            <w:proofErr w:type="spellEnd"/>
            <w:r w:rsidRPr="005E6E34">
              <w:rPr>
                <w:rFonts w:ascii="Helvetica" w:eastAsia="Times New Roman" w:hAnsi="Helvetica" w:cs="Calibri"/>
                <w:color w:val="000000"/>
                <w:sz w:val="26"/>
                <w:szCs w:val="26"/>
                <w:lang w:val="de-DE" w:eastAsia="en-GB"/>
              </w:rPr>
              <w:t xml:space="preserve"> Spar- und Leihkasse </w:t>
            </w:r>
            <w:proofErr w:type="spellStart"/>
            <w:r w:rsidRPr="005E6E34">
              <w:rPr>
                <w:rFonts w:ascii="Helvetica" w:eastAsia="Times New Roman" w:hAnsi="Helvetica" w:cs="Calibri"/>
                <w:color w:val="000000"/>
                <w:sz w:val="26"/>
                <w:szCs w:val="26"/>
                <w:lang w:val="de-DE" w:eastAsia="en-GB"/>
              </w:rPr>
              <w:t>Thayngen</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663AE69B"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1.00%</w:t>
            </w:r>
          </w:p>
        </w:tc>
        <w:tc>
          <w:tcPr>
            <w:tcW w:w="1843" w:type="dxa"/>
            <w:tcBorders>
              <w:top w:val="nil"/>
              <w:left w:val="nil"/>
              <w:bottom w:val="single" w:sz="4" w:space="0" w:color="auto"/>
              <w:right w:val="single" w:sz="4" w:space="0" w:color="auto"/>
            </w:tcBorders>
            <w:shd w:val="clear" w:color="auto" w:fill="auto"/>
            <w:noWrap/>
            <w:vAlign w:val="bottom"/>
            <w:hideMark/>
          </w:tcPr>
          <w:p w14:paraId="7CADBA6C"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3'600.00</w:t>
            </w:r>
          </w:p>
        </w:tc>
      </w:tr>
      <w:tr w:rsidR="005E6E34" w:rsidRPr="005E6E34" w14:paraId="51084847"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456EF6F"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Bank BSU</w:t>
            </w:r>
          </w:p>
        </w:tc>
        <w:tc>
          <w:tcPr>
            <w:tcW w:w="1843" w:type="dxa"/>
            <w:tcBorders>
              <w:top w:val="nil"/>
              <w:left w:val="nil"/>
              <w:bottom w:val="single" w:sz="4" w:space="0" w:color="auto"/>
              <w:right w:val="single" w:sz="4" w:space="0" w:color="auto"/>
            </w:tcBorders>
            <w:shd w:val="clear" w:color="auto" w:fill="auto"/>
            <w:noWrap/>
            <w:vAlign w:val="bottom"/>
            <w:hideMark/>
          </w:tcPr>
          <w:p w14:paraId="062C57C9"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1.09%</w:t>
            </w:r>
          </w:p>
        </w:tc>
        <w:tc>
          <w:tcPr>
            <w:tcW w:w="1843" w:type="dxa"/>
            <w:tcBorders>
              <w:top w:val="nil"/>
              <w:left w:val="nil"/>
              <w:bottom w:val="single" w:sz="4" w:space="0" w:color="auto"/>
              <w:right w:val="single" w:sz="4" w:space="0" w:color="auto"/>
            </w:tcBorders>
            <w:shd w:val="clear" w:color="auto" w:fill="auto"/>
            <w:noWrap/>
            <w:vAlign w:val="bottom"/>
            <w:hideMark/>
          </w:tcPr>
          <w:p w14:paraId="6E30610E"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4'500.00</w:t>
            </w:r>
          </w:p>
        </w:tc>
      </w:tr>
      <w:tr w:rsidR="005E6E34" w:rsidRPr="005E6E34" w14:paraId="299D351D"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5C99EBD"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 xml:space="preserve">Bank </w:t>
            </w:r>
            <w:proofErr w:type="spellStart"/>
            <w:r w:rsidRPr="005E6E34">
              <w:rPr>
                <w:rFonts w:ascii="Helvetica" w:eastAsia="Times New Roman" w:hAnsi="Helvetica" w:cs="Calibri"/>
                <w:color w:val="000000"/>
                <w:sz w:val="26"/>
                <w:szCs w:val="26"/>
                <w:lang w:eastAsia="en-GB"/>
              </w:rPr>
              <w:t>Zimmerberg</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62DB956B"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1.09%</w:t>
            </w:r>
          </w:p>
        </w:tc>
        <w:tc>
          <w:tcPr>
            <w:tcW w:w="1843" w:type="dxa"/>
            <w:tcBorders>
              <w:top w:val="nil"/>
              <w:left w:val="nil"/>
              <w:bottom w:val="single" w:sz="4" w:space="0" w:color="auto"/>
              <w:right w:val="single" w:sz="4" w:space="0" w:color="auto"/>
            </w:tcBorders>
            <w:shd w:val="clear" w:color="auto" w:fill="auto"/>
            <w:noWrap/>
            <w:vAlign w:val="bottom"/>
            <w:hideMark/>
          </w:tcPr>
          <w:p w14:paraId="1D002521"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4'500.00</w:t>
            </w:r>
          </w:p>
        </w:tc>
      </w:tr>
      <w:tr w:rsidR="005E6E34" w:rsidRPr="005E6E34" w14:paraId="16F59CC6"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F0B5003" w14:textId="77777777" w:rsidR="005E6E34" w:rsidRPr="005E6E34" w:rsidRDefault="005E6E34" w:rsidP="005E6E34">
            <w:pPr>
              <w:rPr>
                <w:rFonts w:ascii="Helvetica" w:eastAsia="Times New Roman" w:hAnsi="Helvetica" w:cs="Calibri"/>
                <w:color w:val="000000"/>
                <w:sz w:val="26"/>
                <w:szCs w:val="26"/>
                <w:lang w:eastAsia="en-GB"/>
              </w:rPr>
            </w:pPr>
            <w:proofErr w:type="spellStart"/>
            <w:r w:rsidRPr="005E6E34">
              <w:rPr>
                <w:rFonts w:ascii="Helvetica" w:eastAsia="Times New Roman" w:hAnsi="Helvetica" w:cs="Calibri"/>
                <w:color w:val="000000"/>
                <w:sz w:val="26"/>
                <w:szCs w:val="26"/>
                <w:lang w:eastAsia="en-GB"/>
              </w:rPr>
              <w:t>Freiburger</w:t>
            </w:r>
            <w:proofErr w:type="spellEnd"/>
            <w:r w:rsidRPr="005E6E34">
              <w:rPr>
                <w:rFonts w:ascii="Helvetica" w:eastAsia="Times New Roman" w:hAnsi="Helvetica" w:cs="Calibri"/>
                <w:color w:val="000000"/>
                <w:sz w:val="26"/>
                <w:szCs w:val="26"/>
                <w:lang w:eastAsia="en-GB"/>
              </w:rPr>
              <w:t xml:space="preserve"> </w:t>
            </w:r>
            <w:proofErr w:type="spellStart"/>
            <w:r w:rsidRPr="005E6E34">
              <w:rPr>
                <w:rFonts w:ascii="Helvetica" w:eastAsia="Times New Roman" w:hAnsi="Helvetica" w:cs="Calibri"/>
                <w:color w:val="000000"/>
                <w:sz w:val="26"/>
                <w:szCs w:val="26"/>
                <w:lang w:eastAsia="en-GB"/>
              </w:rPr>
              <w:t>Kantonalbank</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0093897"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1.16%</w:t>
            </w:r>
          </w:p>
        </w:tc>
        <w:tc>
          <w:tcPr>
            <w:tcW w:w="1843" w:type="dxa"/>
            <w:tcBorders>
              <w:top w:val="nil"/>
              <w:left w:val="nil"/>
              <w:bottom w:val="single" w:sz="4" w:space="0" w:color="auto"/>
              <w:right w:val="single" w:sz="4" w:space="0" w:color="auto"/>
            </w:tcBorders>
            <w:shd w:val="clear" w:color="auto" w:fill="auto"/>
            <w:noWrap/>
            <w:vAlign w:val="bottom"/>
            <w:hideMark/>
          </w:tcPr>
          <w:p w14:paraId="3CCCC6DB"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5'200.00</w:t>
            </w:r>
          </w:p>
        </w:tc>
      </w:tr>
      <w:tr w:rsidR="005E6E34" w:rsidRPr="005E6E34" w14:paraId="49947094"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78C09E8"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Credit Suisse</w:t>
            </w:r>
          </w:p>
        </w:tc>
        <w:tc>
          <w:tcPr>
            <w:tcW w:w="1843" w:type="dxa"/>
            <w:tcBorders>
              <w:top w:val="nil"/>
              <w:left w:val="nil"/>
              <w:bottom w:val="single" w:sz="4" w:space="0" w:color="auto"/>
              <w:right w:val="single" w:sz="4" w:space="0" w:color="auto"/>
            </w:tcBorders>
            <w:shd w:val="clear" w:color="auto" w:fill="auto"/>
            <w:noWrap/>
            <w:vAlign w:val="bottom"/>
            <w:hideMark/>
          </w:tcPr>
          <w:p w14:paraId="0264E90B"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1.22%</w:t>
            </w:r>
          </w:p>
        </w:tc>
        <w:tc>
          <w:tcPr>
            <w:tcW w:w="1843" w:type="dxa"/>
            <w:tcBorders>
              <w:top w:val="nil"/>
              <w:left w:val="nil"/>
              <w:bottom w:val="single" w:sz="4" w:space="0" w:color="auto"/>
              <w:right w:val="single" w:sz="4" w:space="0" w:color="auto"/>
            </w:tcBorders>
            <w:shd w:val="clear" w:color="auto" w:fill="auto"/>
            <w:noWrap/>
            <w:vAlign w:val="bottom"/>
            <w:hideMark/>
          </w:tcPr>
          <w:p w14:paraId="744D03B7"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5'800.00</w:t>
            </w:r>
          </w:p>
        </w:tc>
      </w:tr>
      <w:tr w:rsidR="005E6E34" w:rsidRPr="005E6E34" w14:paraId="068930EE"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EAFBA4D"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Bank EKI</w:t>
            </w:r>
          </w:p>
        </w:tc>
        <w:tc>
          <w:tcPr>
            <w:tcW w:w="1843" w:type="dxa"/>
            <w:tcBorders>
              <w:top w:val="nil"/>
              <w:left w:val="nil"/>
              <w:bottom w:val="single" w:sz="4" w:space="0" w:color="auto"/>
              <w:right w:val="single" w:sz="4" w:space="0" w:color="auto"/>
            </w:tcBorders>
            <w:shd w:val="clear" w:color="auto" w:fill="auto"/>
            <w:noWrap/>
            <w:vAlign w:val="bottom"/>
            <w:hideMark/>
          </w:tcPr>
          <w:p w14:paraId="168B0254"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1.25%</w:t>
            </w:r>
          </w:p>
        </w:tc>
        <w:tc>
          <w:tcPr>
            <w:tcW w:w="1843" w:type="dxa"/>
            <w:tcBorders>
              <w:top w:val="nil"/>
              <w:left w:val="nil"/>
              <w:bottom w:val="single" w:sz="4" w:space="0" w:color="auto"/>
              <w:right w:val="single" w:sz="4" w:space="0" w:color="auto"/>
            </w:tcBorders>
            <w:shd w:val="clear" w:color="auto" w:fill="auto"/>
            <w:noWrap/>
            <w:vAlign w:val="bottom"/>
            <w:hideMark/>
          </w:tcPr>
          <w:p w14:paraId="6DE508A2"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6'100.00</w:t>
            </w:r>
          </w:p>
        </w:tc>
      </w:tr>
      <w:tr w:rsidR="005E6E34" w:rsidRPr="005E6E34" w14:paraId="06B7635B"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826DA86"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 </w:t>
            </w:r>
          </w:p>
        </w:tc>
        <w:tc>
          <w:tcPr>
            <w:tcW w:w="1843" w:type="dxa"/>
            <w:tcBorders>
              <w:top w:val="nil"/>
              <w:left w:val="nil"/>
              <w:bottom w:val="single" w:sz="4" w:space="0" w:color="auto"/>
              <w:right w:val="single" w:sz="4" w:space="0" w:color="auto"/>
            </w:tcBorders>
            <w:shd w:val="clear" w:color="auto" w:fill="auto"/>
            <w:noWrap/>
            <w:vAlign w:val="bottom"/>
            <w:hideMark/>
          </w:tcPr>
          <w:p w14:paraId="659A2C21"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1.30%</w:t>
            </w:r>
          </w:p>
        </w:tc>
        <w:tc>
          <w:tcPr>
            <w:tcW w:w="1843" w:type="dxa"/>
            <w:tcBorders>
              <w:top w:val="nil"/>
              <w:left w:val="nil"/>
              <w:bottom w:val="single" w:sz="4" w:space="0" w:color="auto"/>
              <w:right w:val="single" w:sz="4" w:space="0" w:color="auto"/>
            </w:tcBorders>
            <w:shd w:val="clear" w:color="auto" w:fill="auto"/>
            <w:noWrap/>
            <w:vAlign w:val="bottom"/>
            <w:hideMark/>
          </w:tcPr>
          <w:p w14:paraId="669BEBF1"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6'600.00</w:t>
            </w:r>
          </w:p>
        </w:tc>
      </w:tr>
      <w:tr w:rsidR="005E6E34" w:rsidRPr="005E6E34" w14:paraId="38F59D2D"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46B55A0" w14:textId="77777777" w:rsidR="005E6E34" w:rsidRPr="005E6E34" w:rsidRDefault="005E6E34" w:rsidP="005E6E34">
            <w:pPr>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 </w:t>
            </w:r>
          </w:p>
        </w:tc>
        <w:tc>
          <w:tcPr>
            <w:tcW w:w="1843" w:type="dxa"/>
            <w:tcBorders>
              <w:top w:val="nil"/>
              <w:left w:val="nil"/>
              <w:bottom w:val="single" w:sz="4" w:space="0" w:color="auto"/>
              <w:right w:val="single" w:sz="4" w:space="0" w:color="auto"/>
            </w:tcBorders>
            <w:shd w:val="clear" w:color="auto" w:fill="auto"/>
            <w:noWrap/>
            <w:vAlign w:val="bottom"/>
            <w:hideMark/>
          </w:tcPr>
          <w:p w14:paraId="64C0C479"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1.30%</w:t>
            </w:r>
          </w:p>
        </w:tc>
        <w:tc>
          <w:tcPr>
            <w:tcW w:w="1843" w:type="dxa"/>
            <w:tcBorders>
              <w:top w:val="nil"/>
              <w:left w:val="nil"/>
              <w:bottom w:val="single" w:sz="4" w:space="0" w:color="auto"/>
              <w:right w:val="single" w:sz="4" w:space="0" w:color="auto"/>
            </w:tcBorders>
            <w:shd w:val="clear" w:color="auto" w:fill="auto"/>
            <w:noWrap/>
            <w:vAlign w:val="bottom"/>
            <w:hideMark/>
          </w:tcPr>
          <w:p w14:paraId="523E3EA2"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6'600.00</w:t>
            </w:r>
          </w:p>
        </w:tc>
      </w:tr>
      <w:tr w:rsidR="005E6E34" w:rsidRPr="005E6E34" w14:paraId="73C7C456" w14:textId="77777777" w:rsidTr="005E6E34">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19B9666" w14:textId="77777777" w:rsidR="005E6E34" w:rsidRPr="005E6E34" w:rsidRDefault="005E6E34" w:rsidP="005E6E34">
            <w:pPr>
              <w:rPr>
                <w:rFonts w:ascii="Helvetica" w:eastAsia="Times New Roman" w:hAnsi="Helvetica" w:cs="Calibri"/>
                <w:color w:val="000000"/>
                <w:sz w:val="26"/>
                <w:szCs w:val="26"/>
                <w:lang w:eastAsia="en-GB"/>
              </w:rPr>
            </w:pPr>
            <w:proofErr w:type="spellStart"/>
            <w:r w:rsidRPr="005E6E34">
              <w:rPr>
                <w:rFonts w:ascii="Helvetica" w:eastAsia="Times New Roman" w:hAnsi="Helvetica" w:cs="Calibri"/>
                <w:color w:val="000000"/>
                <w:sz w:val="26"/>
                <w:szCs w:val="26"/>
                <w:lang w:eastAsia="en-GB"/>
              </w:rPr>
              <w:t>Vontobel</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08E592BC"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1.45%</w:t>
            </w:r>
          </w:p>
        </w:tc>
        <w:tc>
          <w:tcPr>
            <w:tcW w:w="1843" w:type="dxa"/>
            <w:tcBorders>
              <w:top w:val="nil"/>
              <w:left w:val="nil"/>
              <w:bottom w:val="single" w:sz="4" w:space="0" w:color="auto"/>
              <w:right w:val="single" w:sz="4" w:space="0" w:color="auto"/>
            </w:tcBorders>
            <w:shd w:val="clear" w:color="auto" w:fill="auto"/>
            <w:noWrap/>
            <w:vAlign w:val="bottom"/>
            <w:hideMark/>
          </w:tcPr>
          <w:p w14:paraId="6A3AFB4E" w14:textId="77777777" w:rsidR="005E6E34" w:rsidRPr="005E6E34" w:rsidRDefault="005E6E34" w:rsidP="005E6E34">
            <w:pPr>
              <w:jc w:val="right"/>
              <w:rPr>
                <w:rFonts w:ascii="Helvetica" w:eastAsia="Times New Roman" w:hAnsi="Helvetica" w:cs="Calibri"/>
                <w:color w:val="000000"/>
                <w:sz w:val="26"/>
                <w:szCs w:val="26"/>
                <w:lang w:eastAsia="en-GB"/>
              </w:rPr>
            </w:pPr>
            <w:r w:rsidRPr="005E6E34">
              <w:rPr>
                <w:rFonts w:ascii="Helvetica" w:eastAsia="Times New Roman" w:hAnsi="Helvetica" w:cs="Calibri"/>
                <w:color w:val="000000"/>
                <w:sz w:val="26"/>
                <w:szCs w:val="26"/>
                <w:lang w:eastAsia="en-GB"/>
              </w:rPr>
              <w:t>CHF 8'100.00</w:t>
            </w:r>
          </w:p>
        </w:tc>
      </w:tr>
    </w:tbl>
    <w:p w14:paraId="62AFA0B4" w14:textId="2570F10A" w:rsidR="005E6E34" w:rsidRDefault="005E6E34"/>
    <w:p w14:paraId="78DBE0ED" w14:textId="4312FA0D" w:rsidR="005E6E34" w:rsidRDefault="005E6E34"/>
    <w:p w14:paraId="4A0F9C17" w14:textId="53E3F040" w:rsidR="00220710" w:rsidRDefault="00220710"/>
    <w:p w14:paraId="6A84B58B" w14:textId="00357DBA" w:rsidR="00220710" w:rsidRDefault="00220710"/>
    <w:p w14:paraId="1F24EF16" w14:textId="66F4E067" w:rsidR="00220710" w:rsidRDefault="00220710"/>
    <w:p w14:paraId="5B51CD99" w14:textId="6C493BEC" w:rsidR="00220710" w:rsidRDefault="00220710"/>
    <w:p w14:paraId="508CC8AA" w14:textId="77777777" w:rsidR="00220710" w:rsidRDefault="00220710"/>
    <w:p w14:paraId="6609BDF0" w14:textId="53648111" w:rsidR="00323EB7" w:rsidRPr="00323EB7" w:rsidRDefault="00323EB7">
      <w:pPr>
        <w:rPr>
          <w:b/>
          <w:bCs/>
        </w:rPr>
      </w:pPr>
      <w:r w:rsidRPr="00323EB7">
        <w:rPr>
          <w:b/>
          <w:bCs/>
        </w:rPr>
        <w:lastRenderedPageBreak/>
        <w:t>Fixed-rate 7 years</w:t>
      </w:r>
    </w:p>
    <w:p w14:paraId="51B854C6" w14:textId="2799037A" w:rsidR="00323EB7" w:rsidRDefault="00323EB7"/>
    <w:tbl>
      <w:tblPr>
        <w:tblW w:w="7366" w:type="dxa"/>
        <w:tblLook w:val="04A0" w:firstRow="1" w:lastRow="0" w:firstColumn="1" w:lastColumn="0" w:noHBand="0" w:noVBand="1"/>
      </w:tblPr>
      <w:tblGrid>
        <w:gridCol w:w="3539"/>
        <w:gridCol w:w="1843"/>
        <w:gridCol w:w="1984"/>
      </w:tblGrid>
      <w:tr w:rsidR="003974A9" w:rsidRPr="003974A9" w14:paraId="5F881883" w14:textId="77777777" w:rsidTr="003974A9">
        <w:trPr>
          <w:trHeight w:val="460"/>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944B2" w14:textId="77777777" w:rsidR="003974A9" w:rsidRPr="003974A9" w:rsidRDefault="003974A9" w:rsidP="003974A9">
            <w:pPr>
              <w:rPr>
                <w:rFonts w:ascii="Helvetica" w:eastAsia="Times New Roman" w:hAnsi="Helvetica" w:cs="Calibri"/>
                <w:color w:val="000000"/>
                <w:sz w:val="28"/>
                <w:szCs w:val="28"/>
                <w:lang w:eastAsia="en-GB"/>
              </w:rPr>
            </w:pPr>
            <w:r w:rsidRPr="003974A9">
              <w:rPr>
                <w:rFonts w:ascii="Helvetica" w:eastAsia="Times New Roman" w:hAnsi="Helvetica" w:cs="Calibri"/>
                <w:color w:val="000000"/>
                <w:sz w:val="28"/>
                <w:szCs w:val="28"/>
                <w:lang w:eastAsia="en-GB"/>
              </w:rPr>
              <w:t>Provider</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3D5D4E23" w14:textId="77777777" w:rsidR="003974A9" w:rsidRPr="003974A9" w:rsidRDefault="003974A9" w:rsidP="003974A9">
            <w:pPr>
              <w:rPr>
                <w:rFonts w:ascii="Helvetica" w:eastAsia="Times New Roman" w:hAnsi="Helvetica" w:cs="Calibri"/>
                <w:color w:val="000000"/>
                <w:sz w:val="28"/>
                <w:szCs w:val="28"/>
                <w:lang w:eastAsia="en-GB"/>
              </w:rPr>
            </w:pPr>
            <w:r w:rsidRPr="003974A9">
              <w:rPr>
                <w:rFonts w:ascii="Helvetica" w:eastAsia="Times New Roman" w:hAnsi="Helvetica" w:cs="Calibri"/>
                <w:color w:val="000000"/>
                <w:sz w:val="28"/>
                <w:szCs w:val="28"/>
                <w:lang w:eastAsia="en-GB"/>
              </w:rPr>
              <w:t>Interest rate</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3F8B56A7" w14:textId="77777777" w:rsidR="003974A9" w:rsidRPr="003974A9" w:rsidRDefault="003974A9" w:rsidP="003974A9">
            <w:pPr>
              <w:rPr>
                <w:rFonts w:ascii="Helvetica" w:eastAsia="Times New Roman" w:hAnsi="Helvetica" w:cs="Calibri"/>
                <w:color w:val="000000"/>
                <w:sz w:val="28"/>
                <w:szCs w:val="28"/>
                <w:lang w:eastAsia="en-GB"/>
              </w:rPr>
            </w:pPr>
            <w:r w:rsidRPr="003974A9">
              <w:rPr>
                <w:rFonts w:ascii="Helvetica" w:eastAsia="Times New Roman" w:hAnsi="Helvetica" w:cs="Calibri"/>
                <w:color w:val="000000"/>
                <w:sz w:val="28"/>
                <w:szCs w:val="28"/>
                <w:lang w:eastAsia="en-GB"/>
              </w:rPr>
              <w:t>Extra costs  </w:t>
            </w:r>
          </w:p>
        </w:tc>
      </w:tr>
      <w:tr w:rsidR="003974A9" w:rsidRPr="003974A9" w14:paraId="11B84E51"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3213D40" w14:textId="77777777" w:rsidR="003974A9" w:rsidRPr="003974A9" w:rsidRDefault="003974A9" w:rsidP="003974A9">
            <w:pPr>
              <w:rPr>
                <w:rFonts w:ascii="Helvetica" w:eastAsia="Times New Roman" w:hAnsi="Helvetica" w:cs="Calibri"/>
                <w:b/>
                <w:bCs/>
                <w:color w:val="11874D"/>
                <w:sz w:val="26"/>
                <w:szCs w:val="26"/>
                <w:lang w:eastAsia="en-GB"/>
              </w:rPr>
            </w:pPr>
            <w:proofErr w:type="spellStart"/>
            <w:r w:rsidRPr="003974A9">
              <w:rPr>
                <w:rFonts w:ascii="Helvetica" w:eastAsia="Times New Roman" w:hAnsi="Helvetica" w:cs="Calibri"/>
                <w:b/>
                <w:bCs/>
                <w:color w:val="11874D"/>
                <w:sz w:val="26"/>
                <w:szCs w:val="26"/>
                <w:lang w:eastAsia="en-GB"/>
              </w:rPr>
              <w:t>MoneyPark</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D3763B1" w14:textId="77777777" w:rsidR="003974A9" w:rsidRPr="003974A9" w:rsidRDefault="003974A9" w:rsidP="003974A9">
            <w:pPr>
              <w:jc w:val="right"/>
              <w:rPr>
                <w:rFonts w:ascii="Helvetica" w:eastAsia="Times New Roman" w:hAnsi="Helvetica" w:cs="Calibri"/>
                <w:b/>
                <w:bCs/>
                <w:color w:val="11874D"/>
                <w:sz w:val="26"/>
                <w:szCs w:val="26"/>
                <w:lang w:eastAsia="en-GB"/>
              </w:rPr>
            </w:pPr>
            <w:r w:rsidRPr="003974A9">
              <w:rPr>
                <w:rFonts w:ascii="Helvetica" w:eastAsia="Times New Roman" w:hAnsi="Helvetica" w:cs="Calibri"/>
                <w:b/>
                <w:bCs/>
                <w:color w:val="11874D"/>
                <w:sz w:val="26"/>
                <w:szCs w:val="26"/>
                <w:lang w:eastAsia="en-GB"/>
              </w:rPr>
              <w:t>0.60%</w:t>
            </w:r>
          </w:p>
        </w:tc>
        <w:tc>
          <w:tcPr>
            <w:tcW w:w="1984" w:type="dxa"/>
            <w:tcBorders>
              <w:top w:val="nil"/>
              <w:left w:val="nil"/>
              <w:bottom w:val="single" w:sz="4" w:space="0" w:color="auto"/>
              <w:right w:val="single" w:sz="4" w:space="0" w:color="auto"/>
            </w:tcBorders>
            <w:shd w:val="clear" w:color="auto" w:fill="auto"/>
            <w:noWrap/>
            <w:vAlign w:val="bottom"/>
            <w:hideMark/>
          </w:tcPr>
          <w:p w14:paraId="40F853EC" w14:textId="77777777" w:rsidR="003974A9" w:rsidRPr="003974A9" w:rsidRDefault="003974A9" w:rsidP="003974A9">
            <w:pPr>
              <w:jc w:val="right"/>
              <w:rPr>
                <w:rFonts w:ascii="Helvetica" w:eastAsia="Times New Roman" w:hAnsi="Helvetica" w:cs="Calibri"/>
                <w:b/>
                <w:bCs/>
                <w:color w:val="11874D"/>
                <w:sz w:val="26"/>
                <w:szCs w:val="26"/>
                <w:lang w:eastAsia="en-GB"/>
              </w:rPr>
            </w:pPr>
            <w:r w:rsidRPr="003974A9">
              <w:rPr>
                <w:rFonts w:ascii="Helvetica" w:eastAsia="Times New Roman" w:hAnsi="Helvetica" w:cs="Calibri"/>
                <w:b/>
                <w:bCs/>
                <w:color w:val="11874D"/>
                <w:sz w:val="26"/>
                <w:szCs w:val="26"/>
                <w:lang w:eastAsia="en-GB"/>
              </w:rPr>
              <w:t>CHF 0.00</w:t>
            </w:r>
          </w:p>
        </w:tc>
      </w:tr>
      <w:tr w:rsidR="003974A9" w:rsidRPr="003974A9" w14:paraId="0B701AA4"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6A13B23"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 </w:t>
            </w:r>
          </w:p>
        </w:tc>
        <w:tc>
          <w:tcPr>
            <w:tcW w:w="1843" w:type="dxa"/>
            <w:tcBorders>
              <w:top w:val="nil"/>
              <w:left w:val="nil"/>
              <w:bottom w:val="single" w:sz="4" w:space="0" w:color="auto"/>
              <w:right w:val="single" w:sz="4" w:space="0" w:color="auto"/>
            </w:tcBorders>
            <w:shd w:val="clear" w:color="auto" w:fill="auto"/>
            <w:noWrap/>
            <w:vAlign w:val="bottom"/>
            <w:hideMark/>
          </w:tcPr>
          <w:p w14:paraId="52669304"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0.60%</w:t>
            </w:r>
          </w:p>
        </w:tc>
        <w:tc>
          <w:tcPr>
            <w:tcW w:w="1984" w:type="dxa"/>
            <w:tcBorders>
              <w:top w:val="nil"/>
              <w:left w:val="nil"/>
              <w:bottom w:val="single" w:sz="4" w:space="0" w:color="auto"/>
              <w:right w:val="single" w:sz="4" w:space="0" w:color="auto"/>
            </w:tcBorders>
            <w:shd w:val="clear" w:color="auto" w:fill="auto"/>
            <w:noWrap/>
            <w:vAlign w:val="bottom"/>
            <w:hideMark/>
          </w:tcPr>
          <w:p w14:paraId="4422F079"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0.00</w:t>
            </w:r>
          </w:p>
        </w:tc>
      </w:tr>
      <w:tr w:rsidR="003974A9" w:rsidRPr="003974A9" w14:paraId="2A267CBF"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6BAC065" w14:textId="77777777" w:rsidR="003974A9" w:rsidRPr="003974A9" w:rsidRDefault="003974A9" w:rsidP="003974A9">
            <w:pPr>
              <w:rPr>
                <w:rFonts w:ascii="Helvetica" w:eastAsia="Times New Roman" w:hAnsi="Helvetica" w:cs="Calibri"/>
                <w:color w:val="000000"/>
                <w:sz w:val="26"/>
                <w:szCs w:val="26"/>
                <w:lang w:eastAsia="en-GB"/>
              </w:rPr>
            </w:pPr>
            <w:proofErr w:type="spellStart"/>
            <w:r w:rsidRPr="003974A9">
              <w:rPr>
                <w:rFonts w:ascii="Helvetica" w:eastAsia="Times New Roman" w:hAnsi="Helvetica" w:cs="Calibri"/>
                <w:color w:val="000000"/>
                <w:sz w:val="26"/>
                <w:szCs w:val="26"/>
                <w:lang w:eastAsia="en-GB"/>
              </w:rPr>
              <w:t>Baloise</w:t>
            </w:r>
            <w:proofErr w:type="spellEnd"/>
            <w:r w:rsidRPr="003974A9">
              <w:rPr>
                <w:rFonts w:ascii="Helvetica" w:eastAsia="Times New Roman" w:hAnsi="Helvetica" w:cs="Calibri"/>
                <w:color w:val="000000"/>
                <w:sz w:val="26"/>
                <w:szCs w:val="26"/>
                <w:lang w:eastAsia="en-GB"/>
              </w:rPr>
              <w:t xml:space="preserve"> Bank </w:t>
            </w:r>
            <w:proofErr w:type="spellStart"/>
            <w:r w:rsidRPr="003974A9">
              <w:rPr>
                <w:rFonts w:ascii="Helvetica" w:eastAsia="Times New Roman" w:hAnsi="Helvetica" w:cs="Calibri"/>
                <w:color w:val="000000"/>
                <w:sz w:val="26"/>
                <w:szCs w:val="26"/>
                <w:lang w:eastAsia="en-GB"/>
              </w:rPr>
              <w:t>SoBa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573D316"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0.65%</w:t>
            </w:r>
          </w:p>
        </w:tc>
        <w:tc>
          <w:tcPr>
            <w:tcW w:w="1984" w:type="dxa"/>
            <w:tcBorders>
              <w:top w:val="nil"/>
              <w:left w:val="nil"/>
              <w:bottom w:val="single" w:sz="4" w:space="0" w:color="auto"/>
              <w:right w:val="single" w:sz="4" w:space="0" w:color="auto"/>
            </w:tcBorders>
            <w:shd w:val="clear" w:color="auto" w:fill="auto"/>
            <w:noWrap/>
            <w:vAlign w:val="bottom"/>
            <w:hideMark/>
          </w:tcPr>
          <w:p w14:paraId="6775B826"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500.00</w:t>
            </w:r>
          </w:p>
        </w:tc>
      </w:tr>
      <w:tr w:rsidR="003974A9" w:rsidRPr="003974A9" w14:paraId="675CE004"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18C774B"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ALSA PK</w:t>
            </w:r>
          </w:p>
        </w:tc>
        <w:tc>
          <w:tcPr>
            <w:tcW w:w="1843" w:type="dxa"/>
            <w:tcBorders>
              <w:top w:val="nil"/>
              <w:left w:val="nil"/>
              <w:bottom w:val="single" w:sz="4" w:space="0" w:color="auto"/>
              <w:right w:val="single" w:sz="4" w:space="0" w:color="auto"/>
            </w:tcBorders>
            <w:shd w:val="clear" w:color="auto" w:fill="auto"/>
            <w:noWrap/>
            <w:vAlign w:val="bottom"/>
            <w:hideMark/>
          </w:tcPr>
          <w:p w14:paraId="24C92BCC"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0.66%</w:t>
            </w:r>
          </w:p>
        </w:tc>
        <w:tc>
          <w:tcPr>
            <w:tcW w:w="1984" w:type="dxa"/>
            <w:tcBorders>
              <w:top w:val="nil"/>
              <w:left w:val="nil"/>
              <w:bottom w:val="single" w:sz="4" w:space="0" w:color="auto"/>
              <w:right w:val="single" w:sz="4" w:space="0" w:color="auto"/>
            </w:tcBorders>
            <w:shd w:val="clear" w:color="auto" w:fill="auto"/>
            <w:noWrap/>
            <w:vAlign w:val="bottom"/>
            <w:hideMark/>
          </w:tcPr>
          <w:p w14:paraId="54A209C0"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600.00</w:t>
            </w:r>
          </w:p>
        </w:tc>
      </w:tr>
      <w:tr w:rsidR="003974A9" w:rsidRPr="003974A9" w14:paraId="55305D77"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10AEE6A"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Allianz Suisse</w:t>
            </w:r>
          </w:p>
        </w:tc>
        <w:tc>
          <w:tcPr>
            <w:tcW w:w="1843" w:type="dxa"/>
            <w:tcBorders>
              <w:top w:val="nil"/>
              <w:left w:val="nil"/>
              <w:bottom w:val="single" w:sz="4" w:space="0" w:color="auto"/>
              <w:right w:val="single" w:sz="4" w:space="0" w:color="auto"/>
            </w:tcBorders>
            <w:shd w:val="clear" w:color="auto" w:fill="auto"/>
            <w:noWrap/>
            <w:vAlign w:val="bottom"/>
            <w:hideMark/>
          </w:tcPr>
          <w:p w14:paraId="4B69471A"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0.70%</w:t>
            </w:r>
          </w:p>
        </w:tc>
        <w:tc>
          <w:tcPr>
            <w:tcW w:w="1984" w:type="dxa"/>
            <w:tcBorders>
              <w:top w:val="nil"/>
              <w:left w:val="nil"/>
              <w:bottom w:val="single" w:sz="4" w:space="0" w:color="auto"/>
              <w:right w:val="single" w:sz="4" w:space="0" w:color="auto"/>
            </w:tcBorders>
            <w:shd w:val="clear" w:color="auto" w:fill="auto"/>
            <w:noWrap/>
            <w:vAlign w:val="bottom"/>
            <w:hideMark/>
          </w:tcPr>
          <w:p w14:paraId="20D98E2F"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1'000.00</w:t>
            </w:r>
          </w:p>
        </w:tc>
      </w:tr>
      <w:tr w:rsidR="003974A9" w:rsidRPr="003974A9" w14:paraId="43B22DB9"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B7E8781"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 xml:space="preserve">Banque du </w:t>
            </w:r>
            <w:proofErr w:type="spellStart"/>
            <w:r w:rsidRPr="003974A9">
              <w:rPr>
                <w:rFonts w:ascii="Helvetica" w:eastAsia="Times New Roman" w:hAnsi="Helvetica" w:cs="Calibri"/>
                <w:color w:val="000000"/>
                <w:sz w:val="26"/>
                <w:szCs w:val="26"/>
                <w:lang w:eastAsia="en-GB"/>
              </w:rPr>
              <w:t>Léman</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00214193"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0.70%</w:t>
            </w:r>
          </w:p>
        </w:tc>
        <w:tc>
          <w:tcPr>
            <w:tcW w:w="1984" w:type="dxa"/>
            <w:tcBorders>
              <w:top w:val="nil"/>
              <w:left w:val="nil"/>
              <w:bottom w:val="single" w:sz="4" w:space="0" w:color="auto"/>
              <w:right w:val="single" w:sz="4" w:space="0" w:color="auto"/>
            </w:tcBorders>
            <w:shd w:val="clear" w:color="auto" w:fill="auto"/>
            <w:noWrap/>
            <w:vAlign w:val="bottom"/>
            <w:hideMark/>
          </w:tcPr>
          <w:p w14:paraId="16DD527C"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1'000.00</w:t>
            </w:r>
          </w:p>
        </w:tc>
      </w:tr>
      <w:tr w:rsidR="003974A9" w:rsidRPr="003974A9" w14:paraId="07F56866"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590EFC7" w14:textId="77777777" w:rsidR="003974A9" w:rsidRPr="003974A9" w:rsidRDefault="003974A9" w:rsidP="003974A9">
            <w:pPr>
              <w:rPr>
                <w:rFonts w:ascii="Helvetica" w:eastAsia="Times New Roman" w:hAnsi="Helvetica" w:cs="Calibri"/>
                <w:color w:val="000000"/>
                <w:sz w:val="26"/>
                <w:szCs w:val="26"/>
                <w:lang w:eastAsia="en-GB"/>
              </w:rPr>
            </w:pPr>
            <w:proofErr w:type="spellStart"/>
            <w:r w:rsidRPr="003974A9">
              <w:rPr>
                <w:rFonts w:ascii="Helvetica" w:eastAsia="Times New Roman" w:hAnsi="Helvetica" w:cs="Calibri"/>
                <w:color w:val="000000"/>
                <w:sz w:val="26"/>
                <w:szCs w:val="26"/>
                <w:lang w:eastAsia="en-GB"/>
              </w:rPr>
              <w:t>Bernische</w:t>
            </w:r>
            <w:proofErr w:type="spellEnd"/>
            <w:r w:rsidRPr="003974A9">
              <w:rPr>
                <w:rFonts w:ascii="Helvetica" w:eastAsia="Times New Roman" w:hAnsi="Helvetica" w:cs="Calibri"/>
                <w:color w:val="000000"/>
                <w:sz w:val="26"/>
                <w:szCs w:val="26"/>
                <w:lang w:eastAsia="en-GB"/>
              </w:rPr>
              <w:t xml:space="preserve"> </w:t>
            </w:r>
            <w:proofErr w:type="spellStart"/>
            <w:r w:rsidRPr="003974A9">
              <w:rPr>
                <w:rFonts w:ascii="Helvetica" w:eastAsia="Times New Roman" w:hAnsi="Helvetica" w:cs="Calibri"/>
                <w:color w:val="000000"/>
                <w:sz w:val="26"/>
                <w:szCs w:val="26"/>
                <w:lang w:eastAsia="en-GB"/>
              </w:rPr>
              <w:t>Lehrerversicherungskasse</w:t>
            </w:r>
            <w:proofErr w:type="spellEnd"/>
            <w:r w:rsidRPr="003974A9">
              <w:rPr>
                <w:rFonts w:ascii="Helvetica" w:eastAsia="Times New Roman" w:hAnsi="Helvetica" w:cs="Calibri"/>
                <w:color w:val="000000"/>
                <w:sz w:val="26"/>
                <w:szCs w:val="26"/>
                <w:lang w:eastAsia="en-GB"/>
              </w:rPr>
              <w:t xml:space="preserve"> (BLVK)</w:t>
            </w:r>
          </w:p>
        </w:tc>
        <w:tc>
          <w:tcPr>
            <w:tcW w:w="1843" w:type="dxa"/>
            <w:tcBorders>
              <w:top w:val="nil"/>
              <w:left w:val="nil"/>
              <w:bottom w:val="single" w:sz="4" w:space="0" w:color="auto"/>
              <w:right w:val="single" w:sz="4" w:space="0" w:color="auto"/>
            </w:tcBorders>
            <w:shd w:val="clear" w:color="auto" w:fill="auto"/>
            <w:noWrap/>
            <w:vAlign w:val="bottom"/>
            <w:hideMark/>
          </w:tcPr>
          <w:p w14:paraId="444B5B9E"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0.70%</w:t>
            </w:r>
          </w:p>
        </w:tc>
        <w:tc>
          <w:tcPr>
            <w:tcW w:w="1984" w:type="dxa"/>
            <w:tcBorders>
              <w:top w:val="nil"/>
              <w:left w:val="nil"/>
              <w:bottom w:val="single" w:sz="4" w:space="0" w:color="auto"/>
              <w:right w:val="single" w:sz="4" w:space="0" w:color="auto"/>
            </w:tcBorders>
            <w:shd w:val="clear" w:color="auto" w:fill="auto"/>
            <w:noWrap/>
            <w:vAlign w:val="bottom"/>
            <w:hideMark/>
          </w:tcPr>
          <w:p w14:paraId="1A068A54"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1'000.00</w:t>
            </w:r>
          </w:p>
        </w:tc>
      </w:tr>
      <w:tr w:rsidR="003974A9" w:rsidRPr="003974A9" w14:paraId="6EBF2939"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CB2C727"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 </w:t>
            </w:r>
          </w:p>
        </w:tc>
        <w:tc>
          <w:tcPr>
            <w:tcW w:w="1843" w:type="dxa"/>
            <w:tcBorders>
              <w:top w:val="nil"/>
              <w:left w:val="nil"/>
              <w:bottom w:val="single" w:sz="4" w:space="0" w:color="auto"/>
              <w:right w:val="single" w:sz="4" w:space="0" w:color="auto"/>
            </w:tcBorders>
            <w:shd w:val="clear" w:color="auto" w:fill="auto"/>
            <w:noWrap/>
            <w:vAlign w:val="bottom"/>
            <w:hideMark/>
          </w:tcPr>
          <w:p w14:paraId="218F028E"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0.71%</w:t>
            </w:r>
          </w:p>
        </w:tc>
        <w:tc>
          <w:tcPr>
            <w:tcW w:w="1984" w:type="dxa"/>
            <w:tcBorders>
              <w:top w:val="nil"/>
              <w:left w:val="nil"/>
              <w:bottom w:val="single" w:sz="4" w:space="0" w:color="auto"/>
              <w:right w:val="single" w:sz="4" w:space="0" w:color="auto"/>
            </w:tcBorders>
            <w:shd w:val="clear" w:color="auto" w:fill="auto"/>
            <w:noWrap/>
            <w:vAlign w:val="bottom"/>
            <w:hideMark/>
          </w:tcPr>
          <w:p w14:paraId="0661BDE8"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1'100.00</w:t>
            </w:r>
          </w:p>
        </w:tc>
      </w:tr>
      <w:tr w:rsidR="003974A9" w:rsidRPr="003974A9" w14:paraId="751195AA"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69D5589" w14:textId="77777777" w:rsidR="003974A9" w:rsidRPr="003974A9" w:rsidRDefault="003974A9" w:rsidP="003974A9">
            <w:pPr>
              <w:rPr>
                <w:rFonts w:ascii="Helvetica" w:eastAsia="Times New Roman" w:hAnsi="Helvetica" w:cs="Calibri"/>
                <w:color w:val="000000"/>
                <w:sz w:val="26"/>
                <w:szCs w:val="26"/>
                <w:lang w:eastAsia="en-GB"/>
              </w:rPr>
            </w:pPr>
            <w:proofErr w:type="spellStart"/>
            <w:r w:rsidRPr="003974A9">
              <w:rPr>
                <w:rFonts w:ascii="Helvetica" w:eastAsia="Times New Roman" w:hAnsi="Helvetica" w:cs="Calibri"/>
                <w:color w:val="000000"/>
                <w:sz w:val="26"/>
                <w:szCs w:val="26"/>
                <w:lang w:eastAsia="en-GB"/>
              </w:rPr>
              <w:t>Baloise</w:t>
            </w:r>
            <w:proofErr w:type="spellEnd"/>
            <w:r w:rsidRPr="003974A9">
              <w:rPr>
                <w:rFonts w:ascii="Helvetica" w:eastAsia="Times New Roman" w:hAnsi="Helvetica" w:cs="Calibri"/>
                <w:color w:val="000000"/>
                <w:sz w:val="26"/>
                <w:szCs w:val="26"/>
                <w:lang w:eastAsia="en-GB"/>
              </w:rPr>
              <w:t xml:space="preserve"> Bank </w:t>
            </w:r>
            <w:proofErr w:type="spellStart"/>
            <w:r w:rsidRPr="003974A9">
              <w:rPr>
                <w:rFonts w:ascii="Helvetica" w:eastAsia="Times New Roman" w:hAnsi="Helvetica" w:cs="Calibri"/>
                <w:color w:val="000000"/>
                <w:sz w:val="26"/>
                <w:szCs w:val="26"/>
                <w:lang w:eastAsia="en-GB"/>
              </w:rPr>
              <w:t>SoBa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CE73CEA"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0.75%</w:t>
            </w:r>
          </w:p>
        </w:tc>
        <w:tc>
          <w:tcPr>
            <w:tcW w:w="1984" w:type="dxa"/>
            <w:tcBorders>
              <w:top w:val="nil"/>
              <w:left w:val="nil"/>
              <w:bottom w:val="single" w:sz="4" w:space="0" w:color="auto"/>
              <w:right w:val="single" w:sz="4" w:space="0" w:color="auto"/>
            </w:tcBorders>
            <w:shd w:val="clear" w:color="auto" w:fill="auto"/>
            <w:noWrap/>
            <w:vAlign w:val="bottom"/>
            <w:hideMark/>
          </w:tcPr>
          <w:p w14:paraId="5E18B62C"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1'500.00</w:t>
            </w:r>
          </w:p>
        </w:tc>
      </w:tr>
      <w:tr w:rsidR="003974A9" w:rsidRPr="003974A9" w14:paraId="756A3DBD"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EA7993D"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AXA Winterthur</w:t>
            </w:r>
          </w:p>
        </w:tc>
        <w:tc>
          <w:tcPr>
            <w:tcW w:w="1843" w:type="dxa"/>
            <w:tcBorders>
              <w:top w:val="nil"/>
              <w:left w:val="nil"/>
              <w:bottom w:val="single" w:sz="4" w:space="0" w:color="auto"/>
              <w:right w:val="single" w:sz="4" w:space="0" w:color="auto"/>
            </w:tcBorders>
            <w:shd w:val="clear" w:color="auto" w:fill="auto"/>
            <w:noWrap/>
            <w:vAlign w:val="bottom"/>
            <w:hideMark/>
          </w:tcPr>
          <w:p w14:paraId="3EAE8404"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0.78%</w:t>
            </w:r>
          </w:p>
        </w:tc>
        <w:tc>
          <w:tcPr>
            <w:tcW w:w="1984" w:type="dxa"/>
            <w:tcBorders>
              <w:top w:val="nil"/>
              <w:left w:val="nil"/>
              <w:bottom w:val="single" w:sz="4" w:space="0" w:color="auto"/>
              <w:right w:val="single" w:sz="4" w:space="0" w:color="auto"/>
            </w:tcBorders>
            <w:shd w:val="clear" w:color="auto" w:fill="auto"/>
            <w:noWrap/>
            <w:vAlign w:val="bottom"/>
            <w:hideMark/>
          </w:tcPr>
          <w:p w14:paraId="480B5289"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1'800.00</w:t>
            </w:r>
          </w:p>
        </w:tc>
      </w:tr>
      <w:tr w:rsidR="003974A9" w:rsidRPr="003974A9" w14:paraId="5919445A"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7CF720D"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Generali</w:t>
            </w:r>
          </w:p>
        </w:tc>
        <w:tc>
          <w:tcPr>
            <w:tcW w:w="1843" w:type="dxa"/>
            <w:tcBorders>
              <w:top w:val="nil"/>
              <w:left w:val="nil"/>
              <w:bottom w:val="single" w:sz="4" w:space="0" w:color="auto"/>
              <w:right w:val="single" w:sz="4" w:space="0" w:color="auto"/>
            </w:tcBorders>
            <w:shd w:val="clear" w:color="auto" w:fill="auto"/>
            <w:noWrap/>
            <w:vAlign w:val="bottom"/>
            <w:hideMark/>
          </w:tcPr>
          <w:p w14:paraId="3C570FE6"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0.80%</w:t>
            </w:r>
          </w:p>
        </w:tc>
        <w:tc>
          <w:tcPr>
            <w:tcW w:w="1984" w:type="dxa"/>
            <w:tcBorders>
              <w:top w:val="nil"/>
              <w:left w:val="nil"/>
              <w:bottom w:val="single" w:sz="4" w:space="0" w:color="auto"/>
              <w:right w:val="single" w:sz="4" w:space="0" w:color="auto"/>
            </w:tcBorders>
            <w:shd w:val="clear" w:color="auto" w:fill="auto"/>
            <w:noWrap/>
            <w:vAlign w:val="bottom"/>
            <w:hideMark/>
          </w:tcPr>
          <w:p w14:paraId="7309C6B7"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2'000.00</w:t>
            </w:r>
          </w:p>
        </w:tc>
      </w:tr>
      <w:tr w:rsidR="003974A9" w:rsidRPr="003974A9" w14:paraId="72F55CCF"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96023DC" w14:textId="77777777" w:rsidR="003974A9" w:rsidRPr="003974A9" w:rsidRDefault="003974A9" w:rsidP="003974A9">
            <w:pPr>
              <w:rPr>
                <w:rFonts w:ascii="Helvetica" w:eastAsia="Times New Roman" w:hAnsi="Helvetica" w:cs="Calibri"/>
                <w:color w:val="000000"/>
                <w:sz w:val="26"/>
                <w:szCs w:val="26"/>
                <w:lang w:eastAsia="en-GB"/>
              </w:rPr>
            </w:pPr>
            <w:proofErr w:type="spellStart"/>
            <w:r w:rsidRPr="003974A9">
              <w:rPr>
                <w:rFonts w:ascii="Helvetica" w:eastAsia="Times New Roman" w:hAnsi="Helvetica" w:cs="Calibri"/>
                <w:color w:val="000000"/>
                <w:sz w:val="26"/>
                <w:szCs w:val="26"/>
                <w:lang w:eastAsia="en-GB"/>
              </w:rPr>
              <w:t>Clientis</w:t>
            </w:r>
            <w:proofErr w:type="spellEnd"/>
            <w:r w:rsidRPr="003974A9">
              <w:rPr>
                <w:rFonts w:ascii="Helvetica" w:eastAsia="Times New Roman" w:hAnsi="Helvetica" w:cs="Calibri"/>
                <w:color w:val="000000"/>
                <w:sz w:val="26"/>
                <w:szCs w:val="26"/>
                <w:lang w:eastAsia="en-GB"/>
              </w:rPr>
              <w:t xml:space="preserve"> Bank </w:t>
            </w:r>
            <w:proofErr w:type="spellStart"/>
            <w:r w:rsidRPr="003974A9">
              <w:rPr>
                <w:rFonts w:ascii="Helvetica" w:eastAsia="Times New Roman" w:hAnsi="Helvetica" w:cs="Calibri"/>
                <w:color w:val="000000"/>
                <w:sz w:val="26"/>
                <w:szCs w:val="26"/>
                <w:lang w:eastAsia="en-GB"/>
              </w:rPr>
              <w:t>Toggenburg</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84C8FBB"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0.81%</w:t>
            </w:r>
          </w:p>
        </w:tc>
        <w:tc>
          <w:tcPr>
            <w:tcW w:w="1984" w:type="dxa"/>
            <w:tcBorders>
              <w:top w:val="nil"/>
              <w:left w:val="nil"/>
              <w:bottom w:val="single" w:sz="4" w:space="0" w:color="auto"/>
              <w:right w:val="single" w:sz="4" w:space="0" w:color="auto"/>
            </w:tcBorders>
            <w:shd w:val="clear" w:color="auto" w:fill="auto"/>
            <w:noWrap/>
            <w:vAlign w:val="bottom"/>
            <w:hideMark/>
          </w:tcPr>
          <w:p w14:paraId="6C32C67B"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2'100.00</w:t>
            </w:r>
          </w:p>
        </w:tc>
      </w:tr>
      <w:tr w:rsidR="003974A9" w:rsidRPr="003974A9" w14:paraId="7722ABF2"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9F6626A"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 xml:space="preserve">Basler </w:t>
            </w:r>
            <w:proofErr w:type="spellStart"/>
            <w:r w:rsidRPr="003974A9">
              <w:rPr>
                <w:rFonts w:ascii="Helvetica" w:eastAsia="Times New Roman" w:hAnsi="Helvetica" w:cs="Calibri"/>
                <w:color w:val="000000"/>
                <w:sz w:val="26"/>
                <w:szCs w:val="26"/>
                <w:lang w:eastAsia="en-GB"/>
              </w:rPr>
              <w:t>Kantonalbank</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0C2A6809"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0.82%</w:t>
            </w:r>
          </w:p>
        </w:tc>
        <w:tc>
          <w:tcPr>
            <w:tcW w:w="1984" w:type="dxa"/>
            <w:tcBorders>
              <w:top w:val="nil"/>
              <w:left w:val="nil"/>
              <w:bottom w:val="single" w:sz="4" w:space="0" w:color="auto"/>
              <w:right w:val="single" w:sz="4" w:space="0" w:color="auto"/>
            </w:tcBorders>
            <w:shd w:val="clear" w:color="auto" w:fill="auto"/>
            <w:noWrap/>
            <w:vAlign w:val="bottom"/>
            <w:hideMark/>
          </w:tcPr>
          <w:p w14:paraId="51E5C77B"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2'200.00</w:t>
            </w:r>
          </w:p>
        </w:tc>
      </w:tr>
      <w:tr w:rsidR="003974A9" w:rsidRPr="003974A9" w14:paraId="017BEB65"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82B6332"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 xml:space="preserve">Bank </w:t>
            </w:r>
            <w:proofErr w:type="spellStart"/>
            <w:r w:rsidRPr="003974A9">
              <w:rPr>
                <w:rFonts w:ascii="Helvetica" w:eastAsia="Times New Roman" w:hAnsi="Helvetica" w:cs="Calibri"/>
                <w:color w:val="000000"/>
                <w:sz w:val="26"/>
                <w:szCs w:val="26"/>
                <w:lang w:eastAsia="en-GB"/>
              </w:rPr>
              <w:t>Thalwil</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03892772"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0.83%</w:t>
            </w:r>
          </w:p>
        </w:tc>
        <w:tc>
          <w:tcPr>
            <w:tcW w:w="1984" w:type="dxa"/>
            <w:tcBorders>
              <w:top w:val="nil"/>
              <w:left w:val="nil"/>
              <w:bottom w:val="single" w:sz="4" w:space="0" w:color="auto"/>
              <w:right w:val="single" w:sz="4" w:space="0" w:color="auto"/>
            </w:tcBorders>
            <w:shd w:val="clear" w:color="auto" w:fill="auto"/>
            <w:noWrap/>
            <w:vAlign w:val="bottom"/>
            <w:hideMark/>
          </w:tcPr>
          <w:p w14:paraId="3FBAEF52"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2'300.00</w:t>
            </w:r>
          </w:p>
        </w:tc>
      </w:tr>
      <w:tr w:rsidR="003974A9" w:rsidRPr="003974A9" w14:paraId="12DE79F1"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A022390" w14:textId="77777777" w:rsidR="003974A9" w:rsidRPr="003974A9" w:rsidRDefault="003974A9" w:rsidP="003974A9">
            <w:pPr>
              <w:rPr>
                <w:rFonts w:ascii="Helvetica" w:eastAsia="Times New Roman" w:hAnsi="Helvetica" w:cs="Calibri"/>
                <w:color w:val="000000"/>
                <w:sz w:val="26"/>
                <w:szCs w:val="26"/>
                <w:lang w:eastAsia="en-GB"/>
              </w:rPr>
            </w:pPr>
            <w:proofErr w:type="spellStart"/>
            <w:r w:rsidRPr="003974A9">
              <w:rPr>
                <w:rFonts w:ascii="Helvetica" w:eastAsia="Times New Roman" w:hAnsi="Helvetica" w:cs="Calibri"/>
                <w:color w:val="000000"/>
                <w:sz w:val="26"/>
                <w:szCs w:val="26"/>
                <w:lang w:eastAsia="en-GB"/>
              </w:rPr>
              <w:t>Basellandschaftliche</w:t>
            </w:r>
            <w:proofErr w:type="spellEnd"/>
            <w:r w:rsidRPr="003974A9">
              <w:rPr>
                <w:rFonts w:ascii="Helvetica" w:eastAsia="Times New Roman" w:hAnsi="Helvetica" w:cs="Calibri"/>
                <w:color w:val="000000"/>
                <w:sz w:val="26"/>
                <w:szCs w:val="26"/>
                <w:lang w:eastAsia="en-GB"/>
              </w:rPr>
              <w:t xml:space="preserve"> </w:t>
            </w:r>
            <w:proofErr w:type="spellStart"/>
            <w:r w:rsidRPr="003974A9">
              <w:rPr>
                <w:rFonts w:ascii="Helvetica" w:eastAsia="Times New Roman" w:hAnsi="Helvetica" w:cs="Calibri"/>
                <w:color w:val="000000"/>
                <w:sz w:val="26"/>
                <w:szCs w:val="26"/>
                <w:lang w:eastAsia="en-GB"/>
              </w:rPr>
              <w:t>Kantonalbank</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0F1B02B0"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0.83%</w:t>
            </w:r>
          </w:p>
        </w:tc>
        <w:tc>
          <w:tcPr>
            <w:tcW w:w="1984" w:type="dxa"/>
            <w:tcBorders>
              <w:top w:val="nil"/>
              <w:left w:val="nil"/>
              <w:bottom w:val="single" w:sz="4" w:space="0" w:color="auto"/>
              <w:right w:val="single" w:sz="4" w:space="0" w:color="auto"/>
            </w:tcBorders>
            <w:shd w:val="clear" w:color="auto" w:fill="auto"/>
            <w:noWrap/>
            <w:vAlign w:val="bottom"/>
            <w:hideMark/>
          </w:tcPr>
          <w:p w14:paraId="1A42E1D5"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2'300.00</w:t>
            </w:r>
          </w:p>
        </w:tc>
      </w:tr>
      <w:tr w:rsidR="003974A9" w:rsidRPr="003974A9" w14:paraId="54F87FF3"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BF8CE4E"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Swiss Life</w:t>
            </w:r>
          </w:p>
        </w:tc>
        <w:tc>
          <w:tcPr>
            <w:tcW w:w="1843" w:type="dxa"/>
            <w:tcBorders>
              <w:top w:val="nil"/>
              <w:left w:val="nil"/>
              <w:bottom w:val="single" w:sz="4" w:space="0" w:color="auto"/>
              <w:right w:val="single" w:sz="4" w:space="0" w:color="auto"/>
            </w:tcBorders>
            <w:shd w:val="clear" w:color="auto" w:fill="auto"/>
            <w:noWrap/>
            <w:vAlign w:val="bottom"/>
            <w:hideMark/>
          </w:tcPr>
          <w:p w14:paraId="130F6DED"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0.85%</w:t>
            </w:r>
          </w:p>
        </w:tc>
        <w:tc>
          <w:tcPr>
            <w:tcW w:w="1984" w:type="dxa"/>
            <w:tcBorders>
              <w:top w:val="nil"/>
              <w:left w:val="nil"/>
              <w:bottom w:val="single" w:sz="4" w:space="0" w:color="auto"/>
              <w:right w:val="single" w:sz="4" w:space="0" w:color="auto"/>
            </w:tcBorders>
            <w:shd w:val="clear" w:color="auto" w:fill="auto"/>
            <w:noWrap/>
            <w:vAlign w:val="bottom"/>
            <w:hideMark/>
          </w:tcPr>
          <w:p w14:paraId="51F8E866"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2'500.00</w:t>
            </w:r>
          </w:p>
        </w:tc>
      </w:tr>
      <w:tr w:rsidR="003974A9" w:rsidRPr="003974A9" w14:paraId="7FD21D57"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C516085"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Bank SLM</w:t>
            </w:r>
          </w:p>
        </w:tc>
        <w:tc>
          <w:tcPr>
            <w:tcW w:w="1843" w:type="dxa"/>
            <w:tcBorders>
              <w:top w:val="nil"/>
              <w:left w:val="nil"/>
              <w:bottom w:val="single" w:sz="4" w:space="0" w:color="auto"/>
              <w:right w:val="single" w:sz="4" w:space="0" w:color="auto"/>
            </w:tcBorders>
            <w:shd w:val="clear" w:color="auto" w:fill="auto"/>
            <w:noWrap/>
            <w:vAlign w:val="bottom"/>
            <w:hideMark/>
          </w:tcPr>
          <w:p w14:paraId="38F0C6F4"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0.90%</w:t>
            </w:r>
          </w:p>
        </w:tc>
        <w:tc>
          <w:tcPr>
            <w:tcW w:w="1984" w:type="dxa"/>
            <w:tcBorders>
              <w:top w:val="nil"/>
              <w:left w:val="nil"/>
              <w:bottom w:val="single" w:sz="4" w:space="0" w:color="auto"/>
              <w:right w:val="single" w:sz="4" w:space="0" w:color="auto"/>
            </w:tcBorders>
            <w:shd w:val="clear" w:color="auto" w:fill="auto"/>
            <w:noWrap/>
            <w:vAlign w:val="bottom"/>
            <w:hideMark/>
          </w:tcPr>
          <w:p w14:paraId="080D430E"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3'000.00</w:t>
            </w:r>
          </w:p>
        </w:tc>
      </w:tr>
      <w:tr w:rsidR="003974A9" w:rsidRPr="003974A9" w14:paraId="0952DDAE"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ABC87B8" w14:textId="77777777" w:rsidR="003974A9" w:rsidRPr="003974A9" w:rsidRDefault="003974A9" w:rsidP="003974A9">
            <w:pPr>
              <w:rPr>
                <w:rFonts w:ascii="Helvetica" w:eastAsia="Times New Roman" w:hAnsi="Helvetica" w:cs="Calibri"/>
                <w:color w:val="000000"/>
                <w:sz w:val="26"/>
                <w:szCs w:val="26"/>
                <w:lang w:val="de-DE" w:eastAsia="en-GB"/>
              </w:rPr>
            </w:pPr>
            <w:proofErr w:type="spellStart"/>
            <w:r w:rsidRPr="003974A9">
              <w:rPr>
                <w:rFonts w:ascii="Helvetica" w:eastAsia="Times New Roman" w:hAnsi="Helvetica" w:cs="Calibri"/>
                <w:color w:val="000000"/>
                <w:sz w:val="26"/>
                <w:szCs w:val="26"/>
                <w:lang w:val="de-DE" w:eastAsia="en-GB"/>
              </w:rPr>
              <w:t>Clientis</w:t>
            </w:r>
            <w:proofErr w:type="spellEnd"/>
            <w:r w:rsidRPr="003974A9">
              <w:rPr>
                <w:rFonts w:ascii="Helvetica" w:eastAsia="Times New Roman" w:hAnsi="Helvetica" w:cs="Calibri"/>
                <w:color w:val="000000"/>
                <w:sz w:val="26"/>
                <w:szCs w:val="26"/>
                <w:lang w:val="de-DE" w:eastAsia="en-GB"/>
              </w:rPr>
              <w:t xml:space="preserve"> Spar- und Leihkasse </w:t>
            </w:r>
            <w:proofErr w:type="spellStart"/>
            <w:r w:rsidRPr="003974A9">
              <w:rPr>
                <w:rFonts w:ascii="Helvetica" w:eastAsia="Times New Roman" w:hAnsi="Helvetica" w:cs="Calibri"/>
                <w:color w:val="000000"/>
                <w:sz w:val="26"/>
                <w:szCs w:val="26"/>
                <w:lang w:val="de-DE" w:eastAsia="en-GB"/>
              </w:rPr>
              <w:t>Thayngen</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6DAF7415"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0.91%</w:t>
            </w:r>
          </w:p>
        </w:tc>
        <w:tc>
          <w:tcPr>
            <w:tcW w:w="1984" w:type="dxa"/>
            <w:tcBorders>
              <w:top w:val="nil"/>
              <w:left w:val="nil"/>
              <w:bottom w:val="single" w:sz="4" w:space="0" w:color="auto"/>
              <w:right w:val="single" w:sz="4" w:space="0" w:color="auto"/>
            </w:tcBorders>
            <w:shd w:val="clear" w:color="auto" w:fill="auto"/>
            <w:noWrap/>
            <w:vAlign w:val="bottom"/>
            <w:hideMark/>
          </w:tcPr>
          <w:p w14:paraId="7F054C73"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3'100.00</w:t>
            </w:r>
          </w:p>
        </w:tc>
      </w:tr>
      <w:tr w:rsidR="003974A9" w:rsidRPr="003974A9" w14:paraId="11C8DFDE"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B0F001A"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 xml:space="preserve">Bank </w:t>
            </w:r>
            <w:proofErr w:type="spellStart"/>
            <w:r w:rsidRPr="003974A9">
              <w:rPr>
                <w:rFonts w:ascii="Helvetica" w:eastAsia="Times New Roman" w:hAnsi="Helvetica" w:cs="Calibri"/>
                <w:color w:val="000000"/>
                <w:sz w:val="26"/>
                <w:szCs w:val="26"/>
                <w:lang w:eastAsia="en-GB"/>
              </w:rPr>
              <w:t>Zimmerberg</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1983BF83"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6E56C4CD"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4'000.00</w:t>
            </w:r>
          </w:p>
        </w:tc>
      </w:tr>
      <w:tr w:rsidR="003974A9" w:rsidRPr="003974A9" w14:paraId="334746EA"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240F0A2"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Cantonal Bank of Neuchâtel</w:t>
            </w:r>
          </w:p>
        </w:tc>
        <w:tc>
          <w:tcPr>
            <w:tcW w:w="1843" w:type="dxa"/>
            <w:tcBorders>
              <w:top w:val="nil"/>
              <w:left w:val="nil"/>
              <w:bottom w:val="single" w:sz="4" w:space="0" w:color="auto"/>
              <w:right w:val="single" w:sz="4" w:space="0" w:color="auto"/>
            </w:tcBorders>
            <w:shd w:val="clear" w:color="auto" w:fill="auto"/>
            <w:noWrap/>
            <w:vAlign w:val="bottom"/>
            <w:hideMark/>
          </w:tcPr>
          <w:p w14:paraId="705C5E66"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229E704F"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4'000.00</w:t>
            </w:r>
          </w:p>
        </w:tc>
      </w:tr>
      <w:tr w:rsidR="003974A9" w:rsidRPr="003974A9" w14:paraId="20D1ED2B"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0784C09"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Bank BSU</w:t>
            </w:r>
          </w:p>
        </w:tc>
        <w:tc>
          <w:tcPr>
            <w:tcW w:w="1843" w:type="dxa"/>
            <w:tcBorders>
              <w:top w:val="nil"/>
              <w:left w:val="nil"/>
              <w:bottom w:val="single" w:sz="4" w:space="0" w:color="auto"/>
              <w:right w:val="single" w:sz="4" w:space="0" w:color="auto"/>
            </w:tcBorders>
            <w:shd w:val="clear" w:color="auto" w:fill="auto"/>
            <w:noWrap/>
            <w:vAlign w:val="bottom"/>
            <w:hideMark/>
          </w:tcPr>
          <w:p w14:paraId="3209C49F"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1.05%</w:t>
            </w:r>
          </w:p>
        </w:tc>
        <w:tc>
          <w:tcPr>
            <w:tcW w:w="1984" w:type="dxa"/>
            <w:tcBorders>
              <w:top w:val="nil"/>
              <w:left w:val="nil"/>
              <w:bottom w:val="single" w:sz="4" w:space="0" w:color="auto"/>
              <w:right w:val="single" w:sz="4" w:space="0" w:color="auto"/>
            </w:tcBorders>
            <w:shd w:val="clear" w:color="auto" w:fill="auto"/>
            <w:noWrap/>
            <w:vAlign w:val="bottom"/>
            <w:hideMark/>
          </w:tcPr>
          <w:p w14:paraId="3BC8C8F3"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4'500.00</w:t>
            </w:r>
          </w:p>
        </w:tc>
      </w:tr>
      <w:tr w:rsidR="003974A9" w:rsidRPr="003974A9" w14:paraId="2141EC5C"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0844AC3" w14:textId="77777777" w:rsidR="003974A9" w:rsidRPr="003974A9" w:rsidRDefault="003974A9" w:rsidP="003974A9">
            <w:pPr>
              <w:rPr>
                <w:rFonts w:ascii="Helvetica" w:eastAsia="Times New Roman" w:hAnsi="Helvetica" w:cs="Calibri"/>
                <w:color w:val="000000"/>
                <w:sz w:val="26"/>
                <w:szCs w:val="26"/>
                <w:lang w:eastAsia="en-GB"/>
              </w:rPr>
            </w:pPr>
            <w:proofErr w:type="spellStart"/>
            <w:r w:rsidRPr="003974A9">
              <w:rPr>
                <w:rFonts w:ascii="Helvetica" w:eastAsia="Times New Roman" w:hAnsi="Helvetica" w:cs="Calibri"/>
                <w:color w:val="000000"/>
                <w:sz w:val="26"/>
                <w:szCs w:val="26"/>
                <w:lang w:eastAsia="en-GB"/>
              </w:rPr>
              <w:t>Freiburger</w:t>
            </w:r>
            <w:proofErr w:type="spellEnd"/>
            <w:r w:rsidRPr="003974A9">
              <w:rPr>
                <w:rFonts w:ascii="Helvetica" w:eastAsia="Times New Roman" w:hAnsi="Helvetica" w:cs="Calibri"/>
                <w:color w:val="000000"/>
                <w:sz w:val="26"/>
                <w:szCs w:val="26"/>
                <w:lang w:eastAsia="en-GB"/>
              </w:rPr>
              <w:t xml:space="preserve"> </w:t>
            </w:r>
            <w:proofErr w:type="spellStart"/>
            <w:r w:rsidRPr="003974A9">
              <w:rPr>
                <w:rFonts w:ascii="Helvetica" w:eastAsia="Times New Roman" w:hAnsi="Helvetica" w:cs="Calibri"/>
                <w:color w:val="000000"/>
                <w:sz w:val="26"/>
                <w:szCs w:val="26"/>
                <w:lang w:eastAsia="en-GB"/>
              </w:rPr>
              <w:t>Kantonalbank</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5E34E0E5"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1.07%</w:t>
            </w:r>
          </w:p>
        </w:tc>
        <w:tc>
          <w:tcPr>
            <w:tcW w:w="1984" w:type="dxa"/>
            <w:tcBorders>
              <w:top w:val="nil"/>
              <w:left w:val="nil"/>
              <w:bottom w:val="single" w:sz="4" w:space="0" w:color="auto"/>
              <w:right w:val="single" w:sz="4" w:space="0" w:color="auto"/>
            </w:tcBorders>
            <w:shd w:val="clear" w:color="auto" w:fill="auto"/>
            <w:noWrap/>
            <w:vAlign w:val="bottom"/>
            <w:hideMark/>
          </w:tcPr>
          <w:p w14:paraId="2DA4AB07"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4'700.00</w:t>
            </w:r>
          </w:p>
        </w:tc>
      </w:tr>
      <w:tr w:rsidR="003974A9" w:rsidRPr="003974A9" w14:paraId="3ECF0455"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9153D77"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Bank EKI</w:t>
            </w:r>
          </w:p>
        </w:tc>
        <w:tc>
          <w:tcPr>
            <w:tcW w:w="1843" w:type="dxa"/>
            <w:tcBorders>
              <w:top w:val="nil"/>
              <w:left w:val="nil"/>
              <w:bottom w:val="single" w:sz="4" w:space="0" w:color="auto"/>
              <w:right w:val="single" w:sz="4" w:space="0" w:color="auto"/>
            </w:tcBorders>
            <w:shd w:val="clear" w:color="auto" w:fill="auto"/>
            <w:noWrap/>
            <w:vAlign w:val="bottom"/>
            <w:hideMark/>
          </w:tcPr>
          <w:p w14:paraId="3EE3F957"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1.15%</w:t>
            </w:r>
          </w:p>
        </w:tc>
        <w:tc>
          <w:tcPr>
            <w:tcW w:w="1984" w:type="dxa"/>
            <w:tcBorders>
              <w:top w:val="nil"/>
              <w:left w:val="nil"/>
              <w:bottom w:val="single" w:sz="4" w:space="0" w:color="auto"/>
              <w:right w:val="single" w:sz="4" w:space="0" w:color="auto"/>
            </w:tcBorders>
            <w:shd w:val="clear" w:color="auto" w:fill="auto"/>
            <w:noWrap/>
            <w:vAlign w:val="bottom"/>
            <w:hideMark/>
          </w:tcPr>
          <w:p w14:paraId="4AE142DD"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5'500.00</w:t>
            </w:r>
          </w:p>
        </w:tc>
      </w:tr>
      <w:tr w:rsidR="003974A9" w:rsidRPr="003974A9" w14:paraId="495F497D"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6E607DF"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Credit Suisse</w:t>
            </w:r>
          </w:p>
        </w:tc>
        <w:tc>
          <w:tcPr>
            <w:tcW w:w="1843" w:type="dxa"/>
            <w:tcBorders>
              <w:top w:val="nil"/>
              <w:left w:val="nil"/>
              <w:bottom w:val="single" w:sz="4" w:space="0" w:color="auto"/>
              <w:right w:val="single" w:sz="4" w:space="0" w:color="auto"/>
            </w:tcBorders>
            <w:shd w:val="clear" w:color="auto" w:fill="auto"/>
            <w:noWrap/>
            <w:vAlign w:val="bottom"/>
            <w:hideMark/>
          </w:tcPr>
          <w:p w14:paraId="61C8CB6E"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1.17%</w:t>
            </w:r>
          </w:p>
        </w:tc>
        <w:tc>
          <w:tcPr>
            <w:tcW w:w="1984" w:type="dxa"/>
            <w:tcBorders>
              <w:top w:val="nil"/>
              <w:left w:val="nil"/>
              <w:bottom w:val="single" w:sz="4" w:space="0" w:color="auto"/>
              <w:right w:val="single" w:sz="4" w:space="0" w:color="auto"/>
            </w:tcBorders>
            <w:shd w:val="clear" w:color="auto" w:fill="auto"/>
            <w:noWrap/>
            <w:vAlign w:val="bottom"/>
            <w:hideMark/>
          </w:tcPr>
          <w:p w14:paraId="6F31177F"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5'700.00</w:t>
            </w:r>
          </w:p>
        </w:tc>
      </w:tr>
      <w:tr w:rsidR="003974A9" w:rsidRPr="003974A9" w14:paraId="3E62CBD4"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7931F0B"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 </w:t>
            </w:r>
          </w:p>
        </w:tc>
        <w:tc>
          <w:tcPr>
            <w:tcW w:w="1843" w:type="dxa"/>
            <w:tcBorders>
              <w:top w:val="nil"/>
              <w:left w:val="nil"/>
              <w:bottom w:val="single" w:sz="4" w:space="0" w:color="auto"/>
              <w:right w:val="single" w:sz="4" w:space="0" w:color="auto"/>
            </w:tcBorders>
            <w:shd w:val="clear" w:color="auto" w:fill="auto"/>
            <w:noWrap/>
            <w:vAlign w:val="bottom"/>
            <w:hideMark/>
          </w:tcPr>
          <w:p w14:paraId="121AD2A6"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1.25%</w:t>
            </w:r>
          </w:p>
        </w:tc>
        <w:tc>
          <w:tcPr>
            <w:tcW w:w="1984" w:type="dxa"/>
            <w:tcBorders>
              <w:top w:val="nil"/>
              <w:left w:val="nil"/>
              <w:bottom w:val="single" w:sz="4" w:space="0" w:color="auto"/>
              <w:right w:val="single" w:sz="4" w:space="0" w:color="auto"/>
            </w:tcBorders>
            <w:shd w:val="clear" w:color="auto" w:fill="auto"/>
            <w:noWrap/>
            <w:vAlign w:val="bottom"/>
            <w:hideMark/>
          </w:tcPr>
          <w:p w14:paraId="2A0FE221"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6'500.00</w:t>
            </w:r>
          </w:p>
        </w:tc>
      </w:tr>
      <w:tr w:rsidR="003974A9" w:rsidRPr="003974A9" w14:paraId="620C0F8D"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F325490"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 </w:t>
            </w:r>
          </w:p>
        </w:tc>
        <w:tc>
          <w:tcPr>
            <w:tcW w:w="1843" w:type="dxa"/>
            <w:tcBorders>
              <w:top w:val="nil"/>
              <w:left w:val="nil"/>
              <w:bottom w:val="single" w:sz="4" w:space="0" w:color="auto"/>
              <w:right w:val="single" w:sz="4" w:space="0" w:color="auto"/>
            </w:tcBorders>
            <w:shd w:val="clear" w:color="auto" w:fill="auto"/>
            <w:noWrap/>
            <w:vAlign w:val="bottom"/>
            <w:hideMark/>
          </w:tcPr>
          <w:p w14:paraId="78E2FC44"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1.25%</w:t>
            </w:r>
          </w:p>
        </w:tc>
        <w:tc>
          <w:tcPr>
            <w:tcW w:w="1984" w:type="dxa"/>
            <w:tcBorders>
              <w:top w:val="nil"/>
              <w:left w:val="nil"/>
              <w:bottom w:val="single" w:sz="4" w:space="0" w:color="auto"/>
              <w:right w:val="single" w:sz="4" w:space="0" w:color="auto"/>
            </w:tcBorders>
            <w:shd w:val="clear" w:color="auto" w:fill="auto"/>
            <w:noWrap/>
            <w:vAlign w:val="bottom"/>
            <w:hideMark/>
          </w:tcPr>
          <w:p w14:paraId="36F4A288"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6'500.00</w:t>
            </w:r>
          </w:p>
        </w:tc>
      </w:tr>
      <w:tr w:rsidR="003974A9" w:rsidRPr="003974A9" w14:paraId="405E1017"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3BD6D64" w14:textId="77777777" w:rsidR="003974A9" w:rsidRPr="003974A9" w:rsidRDefault="003974A9" w:rsidP="003974A9">
            <w:pPr>
              <w:rPr>
                <w:rFonts w:ascii="Helvetica" w:eastAsia="Times New Roman" w:hAnsi="Helvetica" w:cs="Calibri"/>
                <w:color w:val="000000"/>
                <w:sz w:val="26"/>
                <w:szCs w:val="26"/>
                <w:lang w:eastAsia="en-GB"/>
              </w:rPr>
            </w:pPr>
            <w:proofErr w:type="spellStart"/>
            <w:r w:rsidRPr="003974A9">
              <w:rPr>
                <w:rFonts w:ascii="Helvetica" w:eastAsia="Times New Roman" w:hAnsi="Helvetica" w:cs="Calibri"/>
                <w:color w:val="000000"/>
                <w:sz w:val="26"/>
                <w:szCs w:val="26"/>
                <w:lang w:eastAsia="en-GB"/>
              </w:rPr>
              <w:t>Vontobel</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151A4EA7"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1.35%</w:t>
            </w:r>
          </w:p>
        </w:tc>
        <w:tc>
          <w:tcPr>
            <w:tcW w:w="1984" w:type="dxa"/>
            <w:tcBorders>
              <w:top w:val="nil"/>
              <w:left w:val="nil"/>
              <w:bottom w:val="single" w:sz="4" w:space="0" w:color="auto"/>
              <w:right w:val="single" w:sz="4" w:space="0" w:color="auto"/>
            </w:tcBorders>
            <w:shd w:val="clear" w:color="auto" w:fill="auto"/>
            <w:noWrap/>
            <w:vAlign w:val="bottom"/>
            <w:hideMark/>
          </w:tcPr>
          <w:p w14:paraId="2D480E6C"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7'500.00</w:t>
            </w:r>
          </w:p>
        </w:tc>
      </w:tr>
    </w:tbl>
    <w:p w14:paraId="3427271A" w14:textId="2D27981D" w:rsidR="00323EB7" w:rsidRDefault="00323EB7"/>
    <w:p w14:paraId="63035BC3" w14:textId="43FB0C61" w:rsidR="003974A9" w:rsidRDefault="003974A9"/>
    <w:p w14:paraId="1116D14A" w14:textId="3367B483" w:rsidR="00220710" w:rsidRDefault="00220710"/>
    <w:p w14:paraId="2C84DB02" w14:textId="7FD2B842" w:rsidR="00220710" w:rsidRDefault="00220710"/>
    <w:p w14:paraId="51F3C8B1" w14:textId="10670CF0" w:rsidR="00220710" w:rsidRDefault="00220710"/>
    <w:p w14:paraId="5C681679" w14:textId="2032FE25" w:rsidR="00220710" w:rsidRDefault="00220710"/>
    <w:p w14:paraId="5F4C9147" w14:textId="77777777" w:rsidR="00220710" w:rsidRDefault="00220710"/>
    <w:p w14:paraId="57094992" w14:textId="4B0F33A7" w:rsidR="003974A9" w:rsidRPr="003974A9" w:rsidRDefault="003974A9">
      <w:pPr>
        <w:rPr>
          <w:b/>
          <w:bCs/>
        </w:rPr>
      </w:pPr>
      <w:r w:rsidRPr="003974A9">
        <w:rPr>
          <w:b/>
          <w:bCs/>
        </w:rPr>
        <w:lastRenderedPageBreak/>
        <w:t>Fixed-rate 6 years</w:t>
      </w:r>
    </w:p>
    <w:p w14:paraId="213D6C74" w14:textId="4C766F5D" w:rsidR="003974A9" w:rsidRDefault="003974A9"/>
    <w:tbl>
      <w:tblPr>
        <w:tblW w:w="7366" w:type="dxa"/>
        <w:tblLook w:val="04A0" w:firstRow="1" w:lastRow="0" w:firstColumn="1" w:lastColumn="0" w:noHBand="0" w:noVBand="1"/>
      </w:tblPr>
      <w:tblGrid>
        <w:gridCol w:w="3539"/>
        <w:gridCol w:w="1843"/>
        <w:gridCol w:w="1984"/>
      </w:tblGrid>
      <w:tr w:rsidR="003974A9" w:rsidRPr="003974A9" w14:paraId="10B11AB5" w14:textId="77777777" w:rsidTr="003974A9">
        <w:trPr>
          <w:trHeight w:val="480"/>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5B7D7B" w14:textId="77777777" w:rsidR="003974A9" w:rsidRPr="003974A9" w:rsidRDefault="003974A9" w:rsidP="003974A9">
            <w:pPr>
              <w:rPr>
                <w:rFonts w:ascii="Calibri" w:eastAsia="Times New Roman" w:hAnsi="Calibri" w:cs="Calibri"/>
                <w:color w:val="000000"/>
                <w:sz w:val="28"/>
                <w:szCs w:val="28"/>
                <w:lang w:eastAsia="en-GB"/>
              </w:rPr>
            </w:pPr>
            <w:r w:rsidRPr="003974A9">
              <w:rPr>
                <w:rFonts w:ascii="Calibri" w:eastAsia="Times New Roman" w:hAnsi="Calibri" w:cs="Calibri"/>
                <w:color w:val="000000"/>
                <w:sz w:val="28"/>
                <w:szCs w:val="28"/>
                <w:lang w:eastAsia="en-GB"/>
              </w:rPr>
              <w:t>Provider</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03E9C23C" w14:textId="77777777" w:rsidR="003974A9" w:rsidRPr="003974A9" w:rsidRDefault="003974A9" w:rsidP="003974A9">
            <w:pPr>
              <w:rPr>
                <w:rFonts w:ascii="Calibri" w:eastAsia="Times New Roman" w:hAnsi="Calibri" w:cs="Calibri"/>
                <w:color w:val="000000"/>
                <w:sz w:val="28"/>
                <w:szCs w:val="28"/>
                <w:lang w:eastAsia="en-GB"/>
              </w:rPr>
            </w:pPr>
            <w:r w:rsidRPr="003974A9">
              <w:rPr>
                <w:rFonts w:ascii="Calibri" w:eastAsia="Times New Roman" w:hAnsi="Calibri" w:cs="Calibri"/>
                <w:color w:val="000000"/>
                <w:sz w:val="28"/>
                <w:szCs w:val="28"/>
                <w:lang w:eastAsia="en-GB"/>
              </w:rPr>
              <w:t>Interest rate</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14:paraId="39CD3683" w14:textId="77777777" w:rsidR="003974A9" w:rsidRPr="003974A9" w:rsidRDefault="003974A9" w:rsidP="003974A9">
            <w:pPr>
              <w:rPr>
                <w:rFonts w:ascii="Calibri" w:eastAsia="Times New Roman" w:hAnsi="Calibri" w:cs="Calibri"/>
                <w:color w:val="000000"/>
                <w:sz w:val="28"/>
                <w:szCs w:val="28"/>
                <w:lang w:eastAsia="en-GB"/>
              </w:rPr>
            </w:pPr>
            <w:r w:rsidRPr="003974A9">
              <w:rPr>
                <w:rFonts w:ascii="Calibri" w:eastAsia="Times New Roman" w:hAnsi="Calibri" w:cs="Calibri"/>
                <w:color w:val="000000"/>
                <w:sz w:val="28"/>
                <w:szCs w:val="28"/>
                <w:lang w:eastAsia="en-GB"/>
              </w:rPr>
              <w:t>Extra costs  </w:t>
            </w:r>
          </w:p>
        </w:tc>
      </w:tr>
      <w:tr w:rsidR="003974A9" w:rsidRPr="003974A9" w14:paraId="27996085"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55A406E" w14:textId="77777777" w:rsidR="003974A9" w:rsidRPr="003974A9" w:rsidRDefault="003974A9" w:rsidP="003974A9">
            <w:pPr>
              <w:rPr>
                <w:rFonts w:ascii="Calibri" w:eastAsia="Times New Roman" w:hAnsi="Calibri" w:cs="Calibri"/>
                <w:b/>
                <w:bCs/>
                <w:color w:val="11874D"/>
                <w:sz w:val="26"/>
                <w:szCs w:val="26"/>
                <w:lang w:eastAsia="en-GB"/>
              </w:rPr>
            </w:pPr>
            <w:proofErr w:type="spellStart"/>
            <w:r w:rsidRPr="003974A9">
              <w:rPr>
                <w:rFonts w:ascii="Calibri" w:eastAsia="Times New Roman" w:hAnsi="Calibri" w:cs="Calibri"/>
                <w:b/>
                <w:bCs/>
                <w:color w:val="11874D"/>
                <w:sz w:val="26"/>
                <w:szCs w:val="26"/>
                <w:lang w:eastAsia="en-GB"/>
              </w:rPr>
              <w:t>MoneyPark</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266C262" w14:textId="77777777" w:rsidR="003974A9" w:rsidRPr="003974A9" w:rsidRDefault="003974A9" w:rsidP="003974A9">
            <w:pPr>
              <w:jc w:val="right"/>
              <w:rPr>
                <w:rFonts w:ascii="Calibri" w:eastAsia="Times New Roman" w:hAnsi="Calibri" w:cs="Calibri"/>
                <w:b/>
                <w:bCs/>
                <w:color w:val="11874D"/>
                <w:sz w:val="26"/>
                <w:szCs w:val="26"/>
                <w:lang w:eastAsia="en-GB"/>
              </w:rPr>
            </w:pPr>
            <w:r w:rsidRPr="003974A9">
              <w:rPr>
                <w:rFonts w:ascii="Calibri" w:eastAsia="Times New Roman" w:hAnsi="Calibri" w:cs="Calibri"/>
                <w:b/>
                <w:bCs/>
                <w:color w:val="11874D"/>
                <w:sz w:val="26"/>
                <w:szCs w:val="26"/>
                <w:lang w:eastAsia="en-GB"/>
              </w:rPr>
              <w:t>0.56%</w:t>
            </w:r>
          </w:p>
        </w:tc>
        <w:tc>
          <w:tcPr>
            <w:tcW w:w="1984" w:type="dxa"/>
            <w:tcBorders>
              <w:top w:val="nil"/>
              <w:left w:val="nil"/>
              <w:bottom w:val="single" w:sz="4" w:space="0" w:color="auto"/>
              <w:right w:val="single" w:sz="4" w:space="0" w:color="auto"/>
            </w:tcBorders>
            <w:shd w:val="clear" w:color="auto" w:fill="auto"/>
            <w:noWrap/>
            <w:vAlign w:val="bottom"/>
            <w:hideMark/>
          </w:tcPr>
          <w:p w14:paraId="5B3BFE58" w14:textId="77777777" w:rsidR="003974A9" w:rsidRPr="003974A9" w:rsidRDefault="003974A9" w:rsidP="003974A9">
            <w:pPr>
              <w:jc w:val="right"/>
              <w:rPr>
                <w:rFonts w:ascii="Calibri" w:eastAsia="Times New Roman" w:hAnsi="Calibri" w:cs="Calibri"/>
                <w:b/>
                <w:bCs/>
                <w:color w:val="11874D"/>
                <w:sz w:val="26"/>
                <w:szCs w:val="26"/>
                <w:lang w:eastAsia="en-GB"/>
              </w:rPr>
            </w:pPr>
            <w:r w:rsidRPr="003974A9">
              <w:rPr>
                <w:rFonts w:ascii="Calibri" w:eastAsia="Times New Roman" w:hAnsi="Calibri" w:cs="Calibri"/>
                <w:b/>
                <w:bCs/>
                <w:color w:val="11874D"/>
                <w:sz w:val="26"/>
                <w:szCs w:val="26"/>
                <w:lang w:eastAsia="en-GB"/>
              </w:rPr>
              <w:t>CHF 0.00</w:t>
            </w:r>
          </w:p>
        </w:tc>
      </w:tr>
      <w:tr w:rsidR="003974A9" w:rsidRPr="003974A9" w14:paraId="33165AFB"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2188D08"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 </w:t>
            </w:r>
          </w:p>
        </w:tc>
        <w:tc>
          <w:tcPr>
            <w:tcW w:w="1843" w:type="dxa"/>
            <w:tcBorders>
              <w:top w:val="nil"/>
              <w:left w:val="nil"/>
              <w:bottom w:val="single" w:sz="4" w:space="0" w:color="auto"/>
              <w:right w:val="single" w:sz="4" w:space="0" w:color="auto"/>
            </w:tcBorders>
            <w:shd w:val="clear" w:color="auto" w:fill="auto"/>
            <w:noWrap/>
            <w:vAlign w:val="bottom"/>
            <w:hideMark/>
          </w:tcPr>
          <w:p w14:paraId="42E74705"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0.56%</w:t>
            </w:r>
          </w:p>
        </w:tc>
        <w:tc>
          <w:tcPr>
            <w:tcW w:w="1984" w:type="dxa"/>
            <w:tcBorders>
              <w:top w:val="nil"/>
              <w:left w:val="nil"/>
              <w:bottom w:val="single" w:sz="4" w:space="0" w:color="auto"/>
              <w:right w:val="single" w:sz="4" w:space="0" w:color="auto"/>
            </w:tcBorders>
            <w:shd w:val="clear" w:color="auto" w:fill="auto"/>
            <w:noWrap/>
            <w:vAlign w:val="bottom"/>
            <w:hideMark/>
          </w:tcPr>
          <w:p w14:paraId="3D9C5FDC"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0.00</w:t>
            </w:r>
          </w:p>
        </w:tc>
      </w:tr>
      <w:tr w:rsidR="003974A9" w:rsidRPr="003974A9" w14:paraId="39AFCA86"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BAD23C6"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ALSA PK</w:t>
            </w:r>
          </w:p>
        </w:tc>
        <w:tc>
          <w:tcPr>
            <w:tcW w:w="1843" w:type="dxa"/>
            <w:tcBorders>
              <w:top w:val="nil"/>
              <w:left w:val="nil"/>
              <w:bottom w:val="single" w:sz="4" w:space="0" w:color="auto"/>
              <w:right w:val="single" w:sz="4" w:space="0" w:color="auto"/>
            </w:tcBorders>
            <w:shd w:val="clear" w:color="auto" w:fill="auto"/>
            <w:noWrap/>
            <w:vAlign w:val="bottom"/>
            <w:hideMark/>
          </w:tcPr>
          <w:p w14:paraId="3C4265E8"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0.62%</w:t>
            </w:r>
          </w:p>
        </w:tc>
        <w:tc>
          <w:tcPr>
            <w:tcW w:w="1984" w:type="dxa"/>
            <w:tcBorders>
              <w:top w:val="nil"/>
              <w:left w:val="nil"/>
              <w:bottom w:val="single" w:sz="4" w:space="0" w:color="auto"/>
              <w:right w:val="single" w:sz="4" w:space="0" w:color="auto"/>
            </w:tcBorders>
            <w:shd w:val="clear" w:color="auto" w:fill="auto"/>
            <w:noWrap/>
            <w:vAlign w:val="bottom"/>
            <w:hideMark/>
          </w:tcPr>
          <w:p w14:paraId="5A4C3C3D"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600.00</w:t>
            </w:r>
          </w:p>
        </w:tc>
      </w:tr>
      <w:tr w:rsidR="003974A9" w:rsidRPr="003974A9" w14:paraId="61841C47"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7F952C5" w14:textId="77777777" w:rsidR="003974A9" w:rsidRPr="003974A9" w:rsidRDefault="003974A9" w:rsidP="003974A9">
            <w:pPr>
              <w:rPr>
                <w:rFonts w:ascii="Calibri" w:eastAsia="Times New Roman" w:hAnsi="Calibri" w:cs="Calibri"/>
                <w:color w:val="000000"/>
                <w:sz w:val="26"/>
                <w:szCs w:val="26"/>
                <w:lang w:eastAsia="en-GB"/>
              </w:rPr>
            </w:pPr>
            <w:proofErr w:type="spellStart"/>
            <w:r w:rsidRPr="003974A9">
              <w:rPr>
                <w:rFonts w:ascii="Calibri" w:eastAsia="Times New Roman" w:hAnsi="Calibri" w:cs="Calibri"/>
                <w:color w:val="000000"/>
                <w:sz w:val="26"/>
                <w:szCs w:val="26"/>
                <w:lang w:eastAsia="en-GB"/>
              </w:rPr>
              <w:t>Baloise</w:t>
            </w:r>
            <w:proofErr w:type="spellEnd"/>
            <w:r w:rsidRPr="003974A9">
              <w:rPr>
                <w:rFonts w:ascii="Calibri" w:eastAsia="Times New Roman" w:hAnsi="Calibri" w:cs="Calibri"/>
                <w:color w:val="000000"/>
                <w:sz w:val="26"/>
                <w:szCs w:val="26"/>
                <w:lang w:eastAsia="en-GB"/>
              </w:rPr>
              <w:t xml:space="preserve"> Bank </w:t>
            </w:r>
            <w:proofErr w:type="spellStart"/>
            <w:r w:rsidRPr="003974A9">
              <w:rPr>
                <w:rFonts w:ascii="Calibri" w:eastAsia="Times New Roman" w:hAnsi="Calibri" w:cs="Calibri"/>
                <w:color w:val="000000"/>
                <w:sz w:val="26"/>
                <w:szCs w:val="26"/>
                <w:lang w:eastAsia="en-GB"/>
              </w:rPr>
              <w:t>SoBa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2E90C1C"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0.64%</w:t>
            </w:r>
          </w:p>
        </w:tc>
        <w:tc>
          <w:tcPr>
            <w:tcW w:w="1984" w:type="dxa"/>
            <w:tcBorders>
              <w:top w:val="nil"/>
              <w:left w:val="nil"/>
              <w:bottom w:val="single" w:sz="4" w:space="0" w:color="auto"/>
              <w:right w:val="single" w:sz="4" w:space="0" w:color="auto"/>
            </w:tcBorders>
            <w:shd w:val="clear" w:color="auto" w:fill="auto"/>
            <w:noWrap/>
            <w:vAlign w:val="bottom"/>
            <w:hideMark/>
          </w:tcPr>
          <w:p w14:paraId="61825F05"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800.00</w:t>
            </w:r>
          </w:p>
        </w:tc>
      </w:tr>
      <w:tr w:rsidR="003974A9" w:rsidRPr="003974A9" w14:paraId="6C931715"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43DCB5A"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 xml:space="preserve">Banque du </w:t>
            </w:r>
            <w:proofErr w:type="spellStart"/>
            <w:r w:rsidRPr="003974A9">
              <w:rPr>
                <w:rFonts w:ascii="Calibri" w:eastAsia="Times New Roman" w:hAnsi="Calibri" w:cs="Calibri"/>
                <w:color w:val="000000"/>
                <w:sz w:val="26"/>
                <w:szCs w:val="26"/>
                <w:lang w:eastAsia="en-GB"/>
              </w:rPr>
              <w:t>Léman</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71AF0353"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0.65%</w:t>
            </w:r>
          </w:p>
        </w:tc>
        <w:tc>
          <w:tcPr>
            <w:tcW w:w="1984" w:type="dxa"/>
            <w:tcBorders>
              <w:top w:val="nil"/>
              <w:left w:val="nil"/>
              <w:bottom w:val="single" w:sz="4" w:space="0" w:color="auto"/>
              <w:right w:val="single" w:sz="4" w:space="0" w:color="auto"/>
            </w:tcBorders>
            <w:shd w:val="clear" w:color="auto" w:fill="auto"/>
            <w:noWrap/>
            <w:vAlign w:val="bottom"/>
            <w:hideMark/>
          </w:tcPr>
          <w:p w14:paraId="621F79DE"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900.00</w:t>
            </w:r>
          </w:p>
        </w:tc>
      </w:tr>
      <w:tr w:rsidR="003974A9" w:rsidRPr="003974A9" w14:paraId="7213B83D"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1E96DDF"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 </w:t>
            </w:r>
          </w:p>
        </w:tc>
        <w:tc>
          <w:tcPr>
            <w:tcW w:w="1843" w:type="dxa"/>
            <w:tcBorders>
              <w:top w:val="nil"/>
              <w:left w:val="nil"/>
              <w:bottom w:val="single" w:sz="4" w:space="0" w:color="auto"/>
              <w:right w:val="single" w:sz="4" w:space="0" w:color="auto"/>
            </w:tcBorders>
            <w:shd w:val="clear" w:color="auto" w:fill="auto"/>
            <w:noWrap/>
            <w:vAlign w:val="bottom"/>
            <w:hideMark/>
          </w:tcPr>
          <w:p w14:paraId="5328FDEB"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0.69%</w:t>
            </w:r>
          </w:p>
        </w:tc>
        <w:tc>
          <w:tcPr>
            <w:tcW w:w="1984" w:type="dxa"/>
            <w:tcBorders>
              <w:top w:val="nil"/>
              <w:left w:val="nil"/>
              <w:bottom w:val="single" w:sz="4" w:space="0" w:color="auto"/>
              <w:right w:val="single" w:sz="4" w:space="0" w:color="auto"/>
            </w:tcBorders>
            <w:shd w:val="clear" w:color="auto" w:fill="auto"/>
            <w:noWrap/>
            <w:vAlign w:val="bottom"/>
            <w:hideMark/>
          </w:tcPr>
          <w:p w14:paraId="66A20E83"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1'300.00</w:t>
            </w:r>
          </w:p>
        </w:tc>
      </w:tr>
      <w:tr w:rsidR="003974A9" w:rsidRPr="003974A9" w14:paraId="4007F483"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98FF7A4"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Allianz Suisse</w:t>
            </w:r>
          </w:p>
        </w:tc>
        <w:tc>
          <w:tcPr>
            <w:tcW w:w="1843" w:type="dxa"/>
            <w:tcBorders>
              <w:top w:val="nil"/>
              <w:left w:val="nil"/>
              <w:bottom w:val="single" w:sz="4" w:space="0" w:color="auto"/>
              <w:right w:val="single" w:sz="4" w:space="0" w:color="auto"/>
            </w:tcBorders>
            <w:shd w:val="clear" w:color="auto" w:fill="auto"/>
            <w:noWrap/>
            <w:vAlign w:val="bottom"/>
            <w:hideMark/>
          </w:tcPr>
          <w:p w14:paraId="231C359B"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0.70%</w:t>
            </w:r>
          </w:p>
        </w:tc>
        <w:tc>
          <w:tcPr>
            <w:tcW w:w="1984" w:type="dxa"/>
            <w:tcBorders>
              <w:top w:val="nil"/>
              <w:left w:val="nil"/>
              <w:bottom w:val="single" w:sz="4" w:space="0" w:color="auto"/>
              <w:right w:val="single" w:sz="4" w:space="0" w:color="auto"/>
            </w:tcBorders>
            <w:shd w:val="clear" w:color="auto" w:fill="auto"/>
            <w:noWrap/>
            <w:vAlign w:val="bottom"/>
            <w:hideMark/>
          </w:tcPr>
          <w:p w14:paraId="0C414BDC"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1'400.00</w:t>
            </w:r>
          </w:p>
        </w:tc>
      </w:tr>
      <w:tr w:rsidR="003974A9" w:rsidRPr="003974A9" w14:paraId="24AB48DD"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C3C2B45" w14:textId="77777777" w:rsidR="003974A9" w:rsidRPr="003974A9" w:rsidRDefault="003974A9" w:rsidP="003974A9">
            <w:pPr>
              <w:rPr>
                <w:rFonts w:ascii="Calibri" w:eastAsia="Times New Roman" w:hAnsi="Calibri" w:cs="Calibri"/>
                <w:color w:val="000000"/>
                <w:sz w:val="26"/>
                <w:szCs w:val="26"/>
                <w:lang w:eastAsia="en-GB"/>
              </w:rPr>
            </w:pPr>
            <w:proofErr w:type="spellStart"/>
            <w:r w:rsidRPr="003974A9">
              <w:rPr>
                <w:rFonts w:ascii="Calibri" w:eastAsia="Times New Roman" w:hAnsi="Calibri" w:cs="Calibri"/>
                <w:color w:val="000000"/>
                <w:sz w:val="26"/>
                <w:szCs w:val="26"/>
                <w:lang w:eastAsia="en-GB"/>
              </w:rPr>
              <w:t>Bernische</w:t>
            </w:r>
            <w:proofErr w:type="spellEnd"/>
            <w:r w:rsidRPr="003974A9">
              <w:rPr>
                <w:rFonts w:ascii="Calibri" w:eastAsia="Times New Roman" w:hAnsi="Calibri" w:cs="Calibri"/>
                <w:color w:val="000000"/>
                <w:sz w:val="26"/>
                <w:szCs w:val="26"/>
                <w:lang w:eastAsia="en-GB"/>
              </w:rPr>
              <w:t xml:space="preserve"> </w:t>
            </w:r>
            <w:proofErr w:type="spellStart"/>
            <w:r w:rsidRPr="003974A9">
              <w:rPr>
                <w:rFonts w:ascii="Calibri" w:eastAsia="Times New Roman" w:hAnsi="Calibri" w:cs="Calibri"/>
                <w:color w:val="000000"/>
                <w:sz w:val="26"/>
                <w:szCs w:val="26"/>
                <w:lang w:eastAsia="en-GB"/>
              </w:rPr>
              <w:t>Lehrerversicherungskasse</w:t>
            </w:r>
            <w:proofErr w:type="spellEnd"/>
            <w:r w:rsidRPr="003974A9">
              <w:rPr>
                <w:rFonts w:ascii="Calibri" w:eastAsia="Times New Roman" w:hAnsi="Calibri" w:cs="Calibri"/>
                <w:color w:val="000000"/>
                <w:sz w:val="26"/>
                <w:szCs w:val="26"/>
                <w:lang w:eastAsia="en-GB"/>
              </w:rPr>
              <w:t xml:space="preserve"> (BLVK)</w:t>
            </w:r>
          </w:p>
        </w:tc>
        <w:tc>
          <w:tcPr>
            <w:tcW w:w="1843" w:type="dxa"/>
            <w:tcBorders>
              <w:top w:val="nil"/>
              <w:left w:val="nil"/>
              <w:bottom w:val="single" w:sz="4" w:space="0" w:color="auto"/>
              <w:right w:val="single" w:sz="4" w:space="0" w:color="auto"/>
            </w:tcBorders>
            <w:shd w:val="clear" w:color="auto" w:fill="auto"/>
            <w:noWrap/>
            <w:vAlign w:val="bottom"/>
            <w:hideMark/>
          </w:tcPr>
          <w:p w14:paraId="7B54BC32"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0.70%</w:t>
            </w:r>
          </w:p>
        </w:tc>
        <w:tc>
          <w:tcPr>
            <w:tcW w:w="1984" w:type="dxa"/>
            <w:tcBorders>
              <w:top w:val="nil"/>
              <w:left w:val="nil"/>
              <w:bottom w:val="single" w:sz="4" w:space="0" w:color="auto"/>
              <w:right w:val="single" w:sz="4" w:space="0" w:color="auto"/>
            </w:tcBorders>
            <w:shd w:val="clear" w:color="auto" w:fill="auto"/>
            <w:noWrap/>
            <w:vAlign w:val="bottom"/>
            <w:hideMark/>
          </w:tcPr>
          <w:p w14:paraId="7CC4CAF6"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1'400.00</w:t>
            </w:r>
          </w:p>
        </w:tc>
      </w:tr>
      <w:tr w:rsidR="003974A9" w:rsidRPr="003974A9" w14:paraId="1B2B94DB"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A1705C0" w14:textId="77777777" w:rsidR="003974A9" w:rsidRPr="003974A9" w:rsidRDefault="003974A9" w:rsidP="003974A9">
            <w:pPr>
              <w:rPr>
                <w:rFonts w:ascii="Calibri" w:eastAsia="Times New Roman" w:hAnsi="Calibri" w:cs="Calibri"/>
                <w:color w:val="000000"/>
                <w:sz w:val="26"/>
                <w:szCs w:val="26"/>
                <w:lang w:eastAsia="en-GB"/>
              </w:rPr>
            </w:pPr>
            <w:proofErr w:type="spellStart"/>
            <w:r w:rsidRPr="003974A9">
              <w:rPr>
                <w:rFonts w:ascii="Calibri" w:eastAsia="Times New Roman" w:hAnsi="Calibri" w:cs="Calibri"/>
                <w:color w:val="000000"/>
                <w:sz w:val="26"/>
                <w:szCs w:val="26"/>
                <w:lang w:eastAsia="en-GB"/>
              </w:rPr>
              <w:t>Baloise</w:t>
            </w:r>
            <w:proofErr w:type="spellEnd"/>
            <w:r w:rsidRPr="003974A9">
              <w:rPr>
                <w:rFonts w:ascii="Calibri" w:eastAsia="Times New Roman" w:hAnsi="Calibri" w:cs="Calibri"/>
                <w:color w:val="000000"/>
                <w:sz w:val="26"/>
                <w:szCs w:val="26"/>
                <w:lang w:eastAsia="en-GB"/>
              </w:rPr>
              <w:t xml:space="preserve"> Bank </w:t>
            </w:r>
            <w:proofErr w:type="spellStart"/>
            <w:r w:rsidRPr="003974A9">
              <w:rPr>
                <w:rFonts w:ascii="Calibri" w:eastAsia="Times New Roman" w:hAnsi="Calibri" w:cs="Calibri"/>
                <w:color w:val="000000"/>
                <w:sz w:val="26"/>
                <w:szCs w:val="26"/>
                <w:lang w:eastAsia="en-GB"/>
              </w:rPr>
              <w:t>SoBa</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0446AD2"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0.72%</w:t>
            </w:r>
          </w:p>
        </w:tc>
        <w:tc>
          <w:tcPr>
            <w:tcW w:w="1984" w:type="dxa"/>
            <w:tcBorders>
              <w:top w:val="nil"/>
              <w:left w:val="nil"/>
              <w:bottom w:val="single" w:sz="4" w:space="0" w:color="auto"/>
              <w:right w:val="single" w:sz="4" w:space="0" w:color="auto"/>
            </w:tcBorders>
            <w:shd w:val="clear" w:color="auto" w:fill="auto"/>
            <w:noWrap/>
            <w:vAlign w:val="bottom"/>
            <w:hideMark/>
          </w:tcPr>
          <w:p w14:paraId="1BC2CC7D"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1'600.00</w:t>
            </w:r>
          </w:p>
        </w:tc>
      </w:tr>
      <w:tr w:rsidR="003974A9" w:rsidRPr="003974A9" w14:paraId="5B37AAD7"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1FA46EF" w14:textId="77777777" w:rsidR="003974A9" w:rsidRPr="003974A9" w:rsidRDefault="003974A9" w:rsidP="003974A9">
            <w:pPr>
              <w:rPr>
                <w:rFonts w:ascii="Calibri" w:eastAsia="Times New Roman" w:hAnsi="Calibri" w:cs="Calibri"/>
                <w:color w:val="000000"/>
                <w:sz w:val="26"/>
                <w:szCs w:val="26"/>
                <w:lang w:eastAsia="en-GB"/>
              </w:rPr>
            </w:pPr>
            <w:proofErr w:type="spellStart"/>
            <w:r w:rsidRPr="003974A9">
              <w:rPr>
                <w:rFonts w:ascii="Calibri" w:eastAsia="Times New Roman" w:hAnsi="Calibri" w:cs="Calibri"/>
                <w:color w:val="000000"/>
                <w:sz w:val="26"/>
                <w:szCs w:val="26"/>
                <w:lang w:eastAsia="en-GB"/>
              </w:rPr>
              <w:t>Basellandschaftliche</w:t>
            </w:r>
            <w:proofErr w:type="spellEnd"/>
            <w:r w:rsidRPr="003974A9">
              <w:rPr>
                <w:rFonts w:ascii="Calibri" w:eastAsia="Times New Roman" w:hAnsi="Calibri" w:cs="Calibri"/>
                <w:color w:val="000000"/>
                <w:sz w:val="26"/>
                <w:szCs w:val="26"/>
                <w:lang w:eastAsia="en-GB"/>
              </w:rPr>
              <w:t xml:space="preserve"> </w:t>
            </w:r>
            <w:proofErr w:type="spellStart"/>
            <w:r w:rsidRPr="003974A9">
              <w:rPr>
                <w:rFonts w:ascii="Calibri" w:eastAsia="Times New Roman" w:hAnsi="Calibri" w:cs="Calibri"/>
                <w:color w:val="000000"/>
                <w:sz w:val="26"/>
                <w:szCs w:val="26"/>
                <w:lang w:eastAsia="en-GB"/>
              </w:rPr>
              <w:t>Kantonalbank</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9803390"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0.75%</w:t>
            </w:r>
          </w:p>
        </w:tc>
        <w:tc>
          <w:tcPr>
            <w:tcW w:w="1984" w:type="dxa"/>
            <w:tcBorders>
              <w:top w:val="nil"/>
              <w:left w:val="nil"/>
              <w:bottom w:val="single" w:sz="4" w:space="0" w:color="auto"/>
              <w:right w:val="single" w:sz="4" w:space="0" w:color="auto"/>
            </w:tcBorders>
            <w:shd w:val="clear" w:color="auto" w:fill="auto"/>
            <w:noWrap/>
            <w:vAlign w:val="bottom"/>
            <w:hideMark/>
          </w:tcPr>
          <w:p w14:paraId="3646F527"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1'900.00</w:t>
            </w:r>
          </w:p>
        </w:tc>
      </w:tr>
      <w:tr w:rsidR="003974A9" w:rsidRPr="003974A9" w14:paraId="40979993"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1A1D380"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 xml:space="preserve">Basler </w:t>
            </w:r>
            <w:proofErr w:type="spellStart"/>
            <w:r w:rsidRPr="003974A9">
              <w:rPr>
                <w:rFonts w:ascii="Calibri" w:eastAsia="Times New Roman" w:hAnsi="Calibri" w:cs="Calibri"/>
                <w:color w:val="000000"/>
                <w:sz w:val="26"/>
                <w:szCs w:val="26"/>
                <w:lang w:eastAsia="en-GB"/>
              </w:rPr>
              <w:t>Kantonalbank</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83B7D5D"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0.75%</w:t>
            </w:r>
          </w:p>
        </w:tc>
        <w:tc>
          <w:tcPr>
            <w:tcW w:w="1984" w:type="dxa"/>
            <w:tcBorders>
              <w:top w:val="nil"/>
              <w:left w:val="nil"/>
              <w:bottom w:val="single" w:sz="4" w:space="0" w:color="auto"/>
              <w:right w:val="single" w:sz="4" w:space="0" w:color="auto"/>
            </w:tcBorders>
            <w:shd w:val="clear" w:color="auto" w:fill="auto"/>
            <w:noWrap/>
            <w:vAlign w:val="bottom"/>
            <w:hideMark/>
          </w:tcPr>
          <w:p w14:paraId="5D45248A"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1'900.00</w:t>
            </w:r>
          </w:p>
        </w:tc>
      </w:tr>
      <w:tr w:rsidR="003974A9" w:rsidRPr="003974A9" w14:paraId="5B60E82C"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2EB7545"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AXA Winterthur</w:t>
            </w:r>
          </w:p>
        </w:tc>
        <w:tc>
          <w:tcPr>
            <w:tcW w:w="1843" w:type="dxa"/>
            <w:tcBorders>
              <w:top w:val="nil"/>
              <w:left w:val="nil"/>
              <w:bottom w:val="single" w:sz="4" w:space="0" w:color="auto"/>
              <w:right w:val="single" w:sz="4" w:space="0" w:color="auto"/>
            </w:tcBorders>
            <w:shd w:val="clear" w:color="auto" w:fill="auto"/>
            <w:noWrap/>
            <w:vAlign w:val="bottom"/>
            <w:hideMark/>
          </w:tcPr>
          <w:p w14:paraId="6DFE9BE0"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0.76%</w:t>
            </w:r>
          </w:p>
        </w:tc>
        <w:tc>
          <w:tcPr>
            <w:tcW w:w="1984" w:type="dxa"/>
            <w:tcBorders>
              <w:top w:val="nil"/>
              <w:left w:val="nil"/>
              <w:bottom w:val="single" w:sz="4" w:space="0" w:color="auto"/>
              <w:right w:val="single" w:sz="4" w:space="0" w:color="auto"/>
            </w:tcBorders>
            <w:shd w:val="clear" w:color="auto" w:fill="auto"/>
            <w:noWrap/>
            <w:vAlign w:val="bottom"/>
            <w:hideMark/>
          </w:tcPr>
          <w:p w14:paraId="5BAEC8F9"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2'000.00</w:t>
            </w:r>
          </w:p>
        </w:tc>
      </w:tr>
      <w:tr w:rsidR="003974A9" w:rsidRPr="003974A9" w14:paraId="4DF23A7E"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FB7D985" w14:textId="77777777" w:rsidR="003974A9" w:rsidRPr="003974A9" w:rsidRDefault="003974A9" w:rsidP="003974A9">
            <w:pPr>
              <w:rPr>
                <w:rFonts w:ascii="Calibri" w:eastAsia="Times New Roman" w:hAnsi="Calibri" w:cs="Calibri"/>
                <w:color w:val="000000"/>
                <w:sz w:val="26"/>
                <w:szCs w:val="26"/>
                <w:lang w:eastAsia="en-GB"/>
              </w:rPr>
            </w:pPr>
            <w:proofErr w:type="spellStart"/>
            <w:r w:rsidRPr="003974A9">
              <w:rPr>
                <w:rFonts w:ascii="Calibri" w:eastAsia="Times New Roman" w:hAnsi="Calibri" w:cs="Calibri"/>
                <w:color w:val="000000"/>
                <w:sz w:val="26"/>
                <w:szCs w:val="26"/>
                <w:lang w:eastAsia="en-GB"/>
              </w:rPr>
              <w:t>Clientis</w:t>
            </w:r>
            <w:proofErr w:type="spellEnd"/>
            <w:r w:rsidRPr="003974A9">
              <w:rPr>
                <w:rFonts w:ascii="Calibri" w:eastAsia="Times New Roman" w:hAnsi="Calibri" w:cs="Calibri"/>
                <w:color w:val="000000"/>
                <w:sz w:val="26"/>
                <w:szCs w:val="26"/>
                <w:lang w:eastAsia="en-GB"/>
              </w:rPr>
              <w:t xml:space="preserve"> Bank </w:t>
            </w:r>
            <w:proofErr w:type="spellStart"/>
            <w:r w:rsidRPr="003974A9">
              <w:rPr>
                <w:rFonts w:ascii="Calibri" w:eastAsia="Times New Roman" w:hAnsi="Calibri" w:cs="Calibri"/>
                <w:color w:val="000000"/>
                <w:sz w:val="26"/>
                <w:szCs w:val="26"/>
                <w:lang w:eastAsia="en-GB"/>
              </w:rPr>
              <w:t>Toggenburg</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B208E9F"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0.80%</w:t>
            </w:r>
          </w:p>
        </w:tc>
        <w:tc>
          <w:tcPr>
            <w:tcW w:w="1984" w:type="dxa"/>
            <w:tcBorders>
              <w:top w:val="nil"/>
              <w:left w:val="nil"/>
              <w:bottom w:val="single" w:sz="4" w:space="0" w:color="auto"/>
              <w:right w:val="single" w:sz="4" w:space="0" w:color="auto"/>
            </w:tcBorders>
            <w:shd w:val="clear" w:color="auto" w:fill="auto"/>
            <w:noWrap/>
            <w:vAlign w:val="bottom"/>
            <w:hideMark/>
          </w:tcPr>
          <w:p w14:paraId="6B0C324A"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2'400.00</w:t>
            </w:r>
          </w:p>
        </w:tc>
      </w:tr>
      <w:tr w:rsidR="003974A9" w:rsidRPr="003974A9" w14:paraId="350D9377"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0BAC61E"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Generali</w:t>
            </w:r>
          </w:p>
        </w:tc>
        <w:tc>
          <w:tcPr>
            <w:tcW w:w="1843" w:type="dxa"/>
            <w:tcBorders>
              <w:top w:val="nil"/>
              <w:left w:val="nil"/>
              <w:bottom w:val="single" w:sz="4" w:space="0" w:color="auto"/>
              <w:right w:val="single" w:sz="4" w:space="0" w:color="auto"/>
            </w:tcBorders>
            <w:shd w:val="clear" w:color="auto" w:fill="auto"/>
            <w:noWrap/>
            <w:vAlign w:val="bottom"/>
            <w:hideMark/>
          </w:tcPr>
          <w:p w14:paraId="784F5EA3"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0.80%</w:t>
            </w:r>
          </w:p>
        </w:tc>
        <w:tc>
          <w:tcPr>
            <w:tcW w:w="1984" w:type="dxa"/>
            <w:tcBorders>
              <w:top w:val="nil"/>
              <w:left w:val="nil"/>
              <w:bottom w:val="single" w:sz="4" w:space="0" w:color="auto"/>
              <w:right w:val="single" w:sz="4" w:space="0" w:color="auto"/>
            </w:tcBorders>
            <w:shd w:val="clear" w:color="auto" w:fill="auto"/>
            <w:noWrap/>
            <w:vAlign w:val="bottom"/>
            <w:hideMark/>
          </w:tcPr>
          <w:p w14:paraId="17EE8914"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2'400.00</w:t>
            </w:r>
          </w:p>
        </w:tc>
      </w:tr>
      <w:tr w:rsidR="003974A9" w:rsidRPr="003974A9" w14:paraId="16B7C959"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4DF15D8"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Swiss Life</w:t>
            </w:r>
          </w:p>
        </w:tc>
        <w:tc>
          <w:tcPr>
            <w:tcW w:w="1843" w:type="dxa"/>
            <w:tcBorders>
              <w:top w:val="nil"/>
              <w:left w:val="nil"/>
              <w:bottom w:val="single" w:sz="4" w:space="0" w:color="auto"/>
              <w:right w:val="single" w:sz="4" w:space="0" w:color="auto"/>
            </w:tcBorders>
            <w:shd w:val="clear" w:color="auto" w:fill="auto"/>
            <w:noWrap/>
            <w:vAlign w:val="bottom"/>
            <w:hideMark/>
          </w:tcPr>
          <w:p w14:paraId="5D55E299"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0.85%</w:t>
            </w:r>
          </w:p>
        </w:tc>
        <w:tc>
          <w:tcPr>
            <w:tcW w:w="1984" w:type="dxa"/>
            <w:tcBorders>
              <w:top w:val="nil"/>
              <w:left w:val="nil"/>
              <w:bottom w:val="single" w:sz="4" w:space="0" w:color="auto"/>
              <w:right w:val="single" w:sz="4" w:space="0" w:color="auto"/>
            </w:tcBorders>
            <w:shd w:val="clear" w:color="auto" w:fill="auto"/>
            <w:noWrap/>
            <w:vAlign w:val="bottom"/>
            <w:hideMark/>
          </w:tcPr>
          <w:p w14:paraId="42E2ED56"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2'900.00</w:t>
            </w:r>
          </w:p>
        </w:tc>
      </w:tr>
      <w:tr w:rsidR="003974A9" w:rsidRPr="003974A9" w14:paraId="01DD841E"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3B40B4A"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Bank SLM</w:t>
            </w:r>
          </w:p>
        </w:tc>
        <w:tc>
          <w:tcPr>
            <w:tcW w:w="1843" w:type="dxa"/>
            <w:tcBorders>
              <w:top w:val="nil"/>
              <w:left w:val="nil"/>
              <w:bottom w:val="single" w:sz="4" w:space="0" w:color="auto"/>
              <w:right w:val="single" w:sz="4" w:space="0" w:color="auto"/>
            </w:tcBorders>
            <w:shd w:val="clear" w:color="auto" w:fill="auto"/>
            <w:noWrap/>
            <w:vAlign w:val="bottom"/>
            <w:hideMark/>
          </w:tcPr>
          <w:p w14:paraId="4D21D2F3"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0.87%</w:t>
            </w:r>
          </w:p>
        </w:tc>
        <w:tc>
          <w:tcPr>
            <w:tcW w:w="1984" w:type="dxa"/>
            <w:tcBorders>
              <w:top w:val="nil"/>
              <w:left w:val="nil"/>
              <w:bottom w:val="single" w:sz="4" w:space="0" w:color="auto"/>
              <w:right w:val="single" w:sz="4" w:space="0" w:color="auto"/>
            </w:tcBorders>
            <w:shd w:val="clear" w:color="auto" w:fill="auto"/>
            <w:noWrap/>
            <w:vAlign w:val="bottom"/>
            <w:hideMark/>
          </w:tcPr>
          <w:p w14:paraId="25A68F8B"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3'100.00</w:t>
            </w:r>
          </w:p>
        </w:tc>
      </w:tr>
      <w:tr w:rsidR="003974A9" w:rsidRPr="003974A9" w14:paraId="2258FE60"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A22245A"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 xml:space="preserve">Bank </w:t>
            </w:r>
            <w:proofErr w:type="spellStart"/>
            <w:r w:rsidRPr="003974A9">
              <w:rPr>
                <w:rFonts w:ascii="Calibri" w:eastAsia="Times New Roman" w:hAnsi="Calibri" w:cs="Calibri"/>
                <w:color w:val="000000"/>
                <w:sz w:val="26"/>
                <w:szCs w:val="26"/>
                <w:lang w:eastAsia="en-GB"/>
              </w:rPr>
              <w:t>Thalwil</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7AD9660A"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0.88%</w:t>
            </w:r>
          </w:p>
        </w:tc>
        <w:tc>
          <w:tcPr>
            <w:tcW w:w="1984" w:type="dxa"/>
            <w:tcBorders>
              <w:top w:val="nil"/>
              <w:left w:val="nil"/>
              <w:bottom w:val="single" w:sz="4" w:space="0" w:color="auto"/>
              <w:right w:val="single" w:sz="4" w:space="0" w:color="auto"/>
            </w:tcBorders>
            <w:shd w:val="clear" w:color="auto" w:fill="auto"/>
            <w:noWrap/>
            <w:vAlign w:val="bottom"/>
            <w:hideMark/>
          </w:tcPr>
          <w:p w14:paraId="012C7A35"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3'200.00</w:t>
            </w:r>
          </w:p>
        </w:tc>
      </w:tr>
      <w:tr w:rsidR="003974A9" w:rsidRPr="003974A9" w14:paraId="766AB827"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B23686A" w14:textId="77777777" w:rsidR="003974A9" w:rsidRPr="003974A9" w:rsidRDefault="003974A9" w:rsidP="003974A9">
            <w:pPr>
              <w:rPr>
                <w:rFonts w:ascii="Calibri" w:eastAsia="Times New Roman" w:hAnsi="Calibri" w:cs="Calibri"/>
                <w:color w:val="000000"/>
                <w:sz w:val="26"/>
                <w:szCs w:val="26"/>
                <w:lang w:val="de-DE" w:eastAsia="en-GB"/>
              </w:rPr>
            </w:pPr>
            <w:proofErr w:type="spellStart"/>
            <w:r w:rsidRPr="003974A9">
              <w:rPr>
                <w:rFonts w:ascii="Calibri" w:eastAsia="Times New Roman" w:hAnsi="Calibri" w:cs="Calibri"/>
                <w:color w:val="000000"/>
                <w:sz w:val="26"/>
                <w:szCs w:val="26"/>
                <w:lang w:val="de-DE" w:eastAsia="en-GB"/>
              </w:rPr>
              <w:t>Clientis</w:t>
            </w:r>
            <w:proofErr w:type="spellEnd"/>
            <w:r w:rsidRPr="003974A9">
              <w:rPr>
                <w:rFonts w:ascii="Calibri" w:eastAsia="Times New Roman" w:hAnsi="Calibri" w:cs="Calibri"/>
                <w:color w:val="000000"/>
                <w:sz w:val="26"/>
                <w:szCs w:val="26"/>
                <w:lang w:val="de-DE" w:eastAsia="en-GB"/>
              </w:rPr>
              <w:t xml:space="preserve"> Spar- und Leihkasse </w:t>
            </w:r>
            <w:proofErr w:type="spellStart"/>
            <w:r w:rsidRPr="003974A9">
              <w:rPr>
                <w:rFonts w:ascii="Calibri" w:eastAsia="Times New Roman" w:hAnsi="Calibri" w:cs="Calibri"/>
                <w:color w:val="000000"/>
                <w:sz w:val="26"/>
                <w:szCs w:val="26"/>
                <w:lang w:val="de-DE" w:eastAsia="en-GB"/>
              </w:rPr>
              <w:t>Thayngen</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869910D"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0.90%</w:t>
            </w:r>
          </w:p>
        </w:tc>
        <w:tc>
          <w:tcPr>
            <w:tcW w:w="1984" w:type="dxa"/>
            <w:tcBorders>
              <w:top w:val="nil"/>
              <w:left w:val="nil"/>
              <w:bottom w:val="single" w:sz="4" w:space="0" w:color="auto"/>
              <w:right w:val="single" w:sz="4" w:space="0" w:color="auto"/>
            </w:tcBorders>
            <w:shd w:val="clear" w:color="auto" w:fill="auto"/>
            <w:noWrap/>
            <w:vAlign w:val="bottom"/>
            <w:hideMark/>
          </w:tcPr>
          <w:p w14:paraId="74EE561E"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3'400.00</w:t>
            </w:r>
          </w:p>
        </w:tc>
      </w:tr>
      <w:tr w:rsidR="003974A9" w:rsidRPr="003974A9" w14:paraId="1BEC3A8A"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727A8B9"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 xml:space="preserve">Bank </w:t>
            </w:r>
            <w:proofErr w:type="spellStart"/>
            <w:r w:rsidRPr="003974A9">
              <w:rPr>
                <w:rFonts w:ascii="Calibri" w:eastAsia="Times New Roman" w:hAnsi="Calibri" w:cs="Calibri"/>
                <w:color w:val="000000"/>
                <w:sz w:val="26"/>
                <w:szCs w:val="26"/>
                <w:lang w:eastAsia="en-GB"/>
              </w:rPr>
              <w:t>Zimmerberg</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4780CB73"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0.96%</w:t>
            </w:r>
          </w:p>
        </w:tc>
        <w:tc>
          <w:tcPr>
            <w:tcW w:w="1984" w:type="dxa"/>
            <w:tcBorders>
              <w:top w:val="nil"/>
              <w:left w:val="nil"/>
              <w:bottom w:val="single" w:sz="4" w:space="0" w:color="auto"/>
              <w:right w:val="single" w:sz="4" w:space="0" w:color="auto"/>
            </w:tcBorders>
            <w:shd w:val="clear" w:color="auto" w:fill="auto"/>
            <w:noWrap/>
            <w:vAlign w:val="bottom"/>
            <w:hideMark/>
          </w:tcPr>
          <w:p w14:paraId="3309D990"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4'000.00</w:t>
            </w:r>
          </w:p>
        </w:tc>
      </w:tr>
      <w:tr w:rsidR="003974A9" w:rsidRPr="003974A9" w14:paraId="215B131B"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08E6FB6"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Bank BSU</w:t>
            </w:r>
          </w:p>
        </w:tc>
        <w:tc>
          <w:tcPr>
            <w:tcW w:w="1843" w:type="dxa"/>
            <w:tcBorders>
              <w:top w:val="nil"/>
              <w:left w:val="nil"/>
              <w:bottom w:val="single" w:sz="4" w:space="0" w:color="auto"/>
              <w:right w:val="single" w:sz="4" w:space="0" w:color="auto"/>
            </w:tcBorders>
            <w:shd w:val="clear" w:color="auto" w:fill="auto"/>
            <w:noWrap/>
            <w:vAlign w:val="bottom"/>
            <w:hideMark/>
          </w:tcPr>
          <w:p w14:paraId="03608013"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0.98%</w:t>
            </w:r>
          </w:p>
        </w:tc>
        <w:tc>
          <w:tcPr>
            <w:tcW w:w="1984" w:type="dxa"/>
            <w:tcBorders>
              <w:top w:val="nil"/>
              <w:left w:val="nil"/>
              <w:bottom w:val="single" w:sz="4" w:space="0" w:color="auto"/>
              <w:right w:val="single" w:sz="4" w:space="0" w:color="auto"/>
            </w:tcBorders>
            <w:shd w:val="clear" w:color="auto" w:fill="auto"/>
            <w:noWrap/>
            <w:vAlign w:val="bottom"/>
            <w:hideMark/>
          </w:tcPr>
          <w:p w14:paraId="281DFC0C"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4'200.00</w:t>
            </w:r>
          </w:p>
        </w:tc>
      </w:tr>
      <w:tr w:rsidR="003974A9" w:rsidRPr="003974A9" w14:paraId="761DAD33"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DF8B5DF"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Cantonal Bank of Neuchâtel</w:t>
            </w:r>
          </w:p>
        </w:tc>
        <w:tc>
          <w:tcPr>
            <w:tcW w:w="1843" w:type="dxa"/>
            <w:tcBorders>
              <w:top w:val="nil"/>
              <w:left w:val="nil"/>
              <w:bottom w:val="single" w:sz="4" w:space="0" w:color="auto"/>
              <w:right w:val="single" w:sz="4" w:space="0" w:color="auto"/>
            </w:tcBorders>
            <w:shd w:val="clear" w:color="auto" w:fill="auto"/>
            <w:noWrap/>
            <w:vAlign w:val="bottom"/>
            <w:hideMark/>
          </w:tcPr>
          <w:p w14:paraId="0965F54C"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27800A73"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4'400.00</w:t>
            </w:r>
          </w:p>
        </w:tc>
      </w:tr>
      <w:tr w:rsidR="003974A9" w:rsidRPr="003974A9" w14:paraId="6B2C2229"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B8A6C0B" w14:textId="77777777" w:rsidR="003974A9" w:rsidRPr="003974A9" w:rsidRDefault="003974A9" w:rsidP="003974A9">
            <w:pPr>
              <w:rPr>
                <w:rFonts w:ascii="Calibri" w:eastAsia="Times New Roman" w:hAnsi="Calibri" w:cs="Calibri"/>
                <w:color w:val="000000"/>
                <w:sz w:val="26"/>
                <w:szCs w:val="26"/>
                <w:lang w:eastAsia="en-GB"/>
              </w:rPr>
            </w:pPr>
            <w:proofErr w:type="spellStart"/>
            <w:r w:rsidRPr="003974A9">
              <w:rPr>
                <w:rFonts w:ascii="Calibri" w:eastAsia="Times New Roman" w:hAnsi="Calibri" w:cs="Calibri"/>
                <w:color w:val="000000"/>
                <w:sz w:val="26"/>
                <w:szCs w:val="26"/>
                <w:lang w:eastAsia="en-GB"/>
              </w:rPr>
              <w:t>Freiburger</w:t>
            </w:r>
            <w:proofErr w:type="spellEnd"/>
            <w:r w:rsidRPr="003974A9">
              <w:rPr>
                <w:rFonts w:ascii="Calibri" w:eastAsia="Times New Roman" w:hAnsi="Calibri" w:cs="Calibri"/>
                <w:color w:val="000000"/>
                <w:sz w:val="26"/>
                <w:szCs w:val="26"/>
                <w:lang w:eastAsia="en-GB"/>
              </w:rPr>
              <w:t xml:space="preserve"> </w:t>
            </w:r>
            <w:proofErr w:type="spellStart"/>
            <w:r w:rsidRPr="003974A9">
              <w:rPr>
                <w:rFonts w:ascii="Calibri" w:eastAsia="Times New Roman" w:hAnsi="Calibri" w:cs="Calibri"/>
                <w:color w:val="000000"/>
                <w:sz w:val="26"/>
                <w:szCs w:val="26"/>
                <w:lang w:eastAsia="en-GB"/>
              </w:rPr>
              <w:t>Kantonalbank</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385FDF34"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1.03%</w:t>
            </w:r>
          </w:p>
        </w:tc>
        <w:tc>
          <w:tcPr>
            <w:tcW w:w="1984" w:type="dxa"/>
            <w:tcBorders>
              <w:top w:val="nil"/>
              <w:left w:val="nil"/>
              <w:bottom w:val="single" w:sz="4" w:space="0" w:color="auto"/>
              <w:right w:val="single" w:sz="4" w:space="0" w:color="auto"/>
            </w:tcBorders>
            <w:shd w:val="clear" w:color="auto" w:fill="auto"/>
            <w:noWrap/>
            <w:vAlign w:val="bottom"/>
            <w:hideMark/>
          </w:tcPr>
          <w:p w14:paraId="51029572"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4'700.00</w:t>
            </w:r>
          </w:p>
        </w:tc>
      </w:tr>
      <w:tr w:rsidR="003974A9" w:rsidRPr="003974A9" w14:paraId="38E735D8"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7276061"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Bank EKI</w:t>
            </w:r>
          </w:p>
        </w:tc>
        <w:tc>
          <w:tcPr>
            <w:tcW w:w="1843" w:type="dxa"/>
            <w:tcBorders>
              <w:top w:val="nil"/>
              <w:left w:val="nil"/>
              <w:bottom w:val="single" w:sz="4" w:space="0" w:color="auto"/>
              <w:right w:val="single" w:sz="4" w:space="0" w:color="auto"/>
            </w:tcBorders>
            <w:shd w:val="clear" w:color="auto" w:fill="auto"/>
            <w:noWrap/>
            <w:vAlign w:val="bottom"/>
            <w:hideMark/>
          </w:tcPr>
          <w:p w14:paraId="5CA928DA"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1.05%</w:t>
            </w:r>
          </w:p>
        </w:tc>
        <w:tc>
          <w:tcPr>
            <w:tcW w:w="1984" w:type="dxa"/>
            <w:tcBorders>
              <w:top w:val="nil"/>
              <w:left w:val="nil"/>
              <w:bottom w:val="single" w:sz="4" w:space="0" w:color="auto"/>
              <w:right w:val="single" w:sz="4" w:space="0" w:color="auto"/>
            </w:tcBorders>
            <w:shd w:val="clear" w:color="auto" w:fill="auto"/>
            <w:noWrap/>
            <w:vAlign w:val="bottom"/>
            <w:hideMark/>
          </w:tcPr>
          <w:p w14:paraId="60911533"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4'900.00</w:t>
            </w:r>
          </w:p>
        </w:tc>
      </w:tr>
      <w:tr w:rsidR="003974A9" w:rsidRPr="003974A9" w14:paraId="41E01F24"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9098406"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Credit Suisse</w:t>
            </w:r>
          </w:p>
        </w:tc>
        <w:tc>
          <w:tcPr>
            <w:tcW w:w="1843" w:type="dxa"/>
            <w:tcBorders>
              <w:top w:val="nil"/>
              <w:left w:val="nil"/>
              <w:bottom w:val="single" w:sz="4" w:space="0" w:color="auto"/>
              <w:right w:val="single" w:sz="4" w:space="0" w:color="auto"/>
            </w:tcBorders>
            <w:shd w:val="clear" w:color="auto" w:fill="auto"/>
            <w:noWrap/>
            <w:vAlign w:val="bottom"/>
            <w:hideMark/>
          </w:tcPr>
          <w:p w14:paraId="1D1AAAE1"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1.13%</w:t>
            </w:r>
          </w:p>
        </w:tc>
        <w:tc>
          <w:tcPr>
            <w:tcW w:w="1984" w:type="dxa"/>
            <w:tcBorders>
              <w:top w:val="nil"/>
              <w:left w:val="nil"/>
              <w:bottom w:val="single" w:sz="4" w:space="0" w:color="auto"/>
              <w:right w:val="single" w:sz="4" w:space="0" w:color="auto"/>
            </w:tcBorders>
            <w:shd w:val="clear" w:color="auto" w:fill="auto"/>
            <w:noWrap/>
            <w:vAlign w:val="bottom"/>
            <w:hideMark/>
          </w:tcPr>
          <w:p w14:paraId="231A4545"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5'700.00</w:t>
            </w:r>
          </w:p>
        </w:tc>
      </w:tr>
      <w:tr w:rsidR="003974A9" w:rsidRPr="003974A9" w14:paraId="106819E5"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E176EF6"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 </w:t>
            </w:r>
          </w:p>
        </w:tc>
        <w:tc>
          <w:tcPr>
            <w:tcW w:w="1843" w:type="dxa"/>
            <w:tcBorders>
              <w:top w:val="nil"/>
              <w:left w:val="nil"/>
              <w:bottom w:val="single" w:sz="4" w:space="0" w:color="auto"/>
              <w:right w:val="single" w:sz="4" w:space="0" w:color="auto"/>
            </w:tcBorders>
            <w:shd w:val="clear" w:color="auto" w:fill="auto"/>
            <w:noWrap/>
            <w:vAlign w:val="bottom"/>
            <w:hideMark/>
          </w:tcPr>
          <w:p w14:paraId="7408A6C2"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1.18%</w:t>
            </w:r>
          </w:p>
        </w:tc>
        <w:tc>
          <w:tcPr>
            <w:tcW w:w="1984" w:type="dxa"/>
            <w:tcBorders>
              <w:top w:val="nil"/>
              <w:left w:val="nil"/>
              <w:bottom w:val="single" w:sz="4" w:space="0" w:color="auto"/>
              <w:right w:val="single" w:sz="4" w:space="0" w:color="auto"/>
            </w:tcBorders>
            <w:shd w:val="clear" w:color="auto" w:fill="auto"/>
            <w:noWrap/>
            <w:vAlign w:val="bottom"/>
            <w:hideMark/>
          </w:tcPr>
          <w:p w14:paraId="0AF2670D"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6'200.00</w:t>
            </w:r>
          </w:p>
        </w:tc>
      </w:tr>
      <w:tr w:rsidR="003974A9" w:rsidRPr="003974A9" w14:paraId="6CF77523"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4B61434" w14:textId="77777777" w:rsidR="003974A9" w:rsidRPr="003974A9" w:rsidRDefault="003974A9" w:rsidP="003974A9">
            <w:pPr>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 </w:t>
            </w:r>
          </w:p>
        </w:tc>
        <w:tc>
          <w:tcPr>
            <w:tcW w:w="1843" w:type="dxa"/>
            <w:tcBorders>
              <w:top w:val="nil"/>
              <w:left w:val="nil"/>
              <w:bottom w:val="single" w:sz="4" w:space="0" w:color="auto"/>
              <w:right w:val="single" w:sz="4" w:space="0" w:color="auto"/>
            </w:tcBorders>
            <w:shd w:val="clear" w:color="auto" w:fill="auto"/>
            <w:noWrap/>
            <w:vAlign w:val="bottom"/>
            <w:hideMark/>
          </w:tcPr>
          <w:p w14:paraId="5831B03C"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1.18%</w:t>
            </w:r>
          </w:p>
        </w:tc>
        <w:tc>
          <w:tcPr>
            <w:tcW w:w="1984" w:type="dxa"/>
            <w:tcBorders>
              <w:top w:val="nil"/>
              <w:left w:val="nil"/>
              <w:bottom w:val="single" w:sz="4" w:space="0" w:color="auto"/>
              <w:right w:val="single" w:sz="4" w:space="0" w:color="auto"/>
            </w:tcBorders>
            <w:shd w:val="clear" w:color="auto" w:fill="auto"/>
            <w:noWrap/>
            <w:vAlign w:val="bottom"/>
            <w:hideMark/>
          </w:tcPr>
          <w:p w14:paraId="0542C11F"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6'200.00</w:t>
            </w:r>
          </w:p>
        </w:tc>
      </w:tr>
      <w:tr w:rsidR="003974A9" w:rsidRPr="003974A9" w14:paraId="1C6371B3" w14:textId="77777777" w:rsidTr="003974A9">
        <w:trPr>
          <w:trHeight w:val="34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C55A65D" w14:textId="77777777" w:rsidR="003974A9" w:rsidRPr="003974A9" w:rsidRDefault="003974A9" w:rsidP="003974A9">
            <w:pPr>
              <w:rPr>
                <w:rFonts w:ascii="Calibri" w:eastAsia="Times New Roman" w:hAnsi="Calibri" w:cs="Calibri"/>
                <w:color w:val="000000"/>
                <w:sz w:val="26"/>
                <w:szCs w:val="26"/>
                <w:lang w:eastAsia="en-GB"/>
              </w:rPr>
            </w:pPr>
            <w:proofErr w:type="spellStart"/>
            <w:r w:rsidRPr="003974A9">
              <w:rPr>
                <w:rFonts w:ascii="Calibri" w:eastAsia="Times New Roman" w:hAnsi="Calibri" w:cs="Calibri"/>
                <w:color w:val="000000"/>
                <w:sz w:val="26"/>
                <w:szCs w:val="26"/>
                <w:lang w:eastAsia="en-GB"/>
              </w:rPr>
              <w:t>Vontobel</w:t>
            </w:r>
            <w:proofErr w:type="spellEnd"/>
          </w:p>
        </w:tc>
        <w:tc>
          <w:tcPr>
            <w:tcW w:w="1843" w:type="dxa"/>
            <w:tcBorders>
              <w:top w:val="nil"/>
              <w:left w:val="nil"/>
              <w:bottom w:val="single" w:sz="4" w:space="0" w:color="auto"/>
              <w:right w:val="single" w:sz="4" w:space="0" w:color="auto"/>
            </w:tcBorders>
            <w:shd w:val="clear" w:color="auto" w:fill="auto"/>
            <w:noWrap/>
            <w:vAlign w:val="bottom"/>
            <w:hideMark/>
          </w:tcPr>
          <w:p w14:paraId="2CDC384B"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1.24%</w:t>
            </w:r>
          </w:p>
        </w:tc>
        <w:tc>
          <w:tcPr>
            <w:tcW w:w="1984" w:type="dxa"/>
            <w:tcBorders>
              <w:top w:val="nil"/>
              <w:left w:val="nil"/>
              <w:bottom w:val="single" w:sz="4" w:space="0" w:color="auto"/>
              <w:right w:val="single" w:sz="4" w:space="0" w:color="auto"/>
            </w:tcBorders>
            <w:shd w:val="clear" w:color="auto" w:fill="auto"/>
            <w:noWrap/>
            <w:vAlign w:val="bottom"/>
            <w:hideMark/>
          </w:tcPr>
          <w:p w14:paraId="17686E7D" w14:textId="77777777" w:rsidR="003974A9" w:rsidRPr="003974A9" w:rsidRDefault="003974A9" w:rsidP="003974A9">
            <w:pPr>
              <w:jc w:val="right"/>
              <w:rPr>
                <w:rFonts w:ascii="Calibri" w:eastAsia="Times New Roman" w:hAnsi="Calibri" w:cs="Calibri"/>
                <w:color w:val="000000"/>
                <w:sz w:val="26"/>
                <w:szCs w:val="26"/>
                <w:lang w:eastAsia="en-GB"/>
              </w:rPr>
            </w:pPr>
            <w:r w:rsidRPr="003974A9">
              <w:rPr>
                <w:rFonts w:ascii="Calibri" w:eastAsia="Times New Roman" w:hAnsi="Calibri" w:cs="Calibri"/>
                <w:color w:val="000000"/>
                <w:sz w:val="26"/>
                <w:szCs w:val="26"/>
                <w:lang w:eastAsia="en-GB"/>
              </w:rPr>
              <w:t>CHF 6'800.00</w:t>
            </w:r>
          </w:p>
        </w:tc>
      </w:tr>
    </w:tbl>
    <w:p w14:paraId="769B18BA" w14:textId="77777777" w:rsidR="003974A9" w:rsidRDefault="003974A9"/>
    <w:p w14:paraId="4566BA1E" w14:textId="47C43FFF" w:rsidR="003974A9" w:rsidRDefault="003974A9"/>
    <w:p w14:paraId="4ED7EB3C" w14:textId="4C682F38" w:rsidR="003974A9" w:rsidRDefault="003974A9"/>
    <w:p w14:paraId="53E849B0" w14:textId="115FD6AF" w:rsidR="003974A9" w:rsidRDefault="003974A9"/>
    <w:p w14:paraId="24BBA0B6" w14:textId="4D11353E" w:rsidR="003974A9" w:rsidRDefault="003974A9"/>
    <w:p w14:paraId="28345E2C" w14:textId="7C0D7EDE" w:rsidR="003974A9" w:rsidRDefault="003974A9"/>
    <w:p w14:paraId="2CC91664" w14:textId="396CCB07" w:rsidR="003974A9" w:rsidRDefault="003974A9"/>
    <w:p w14:paraId="126A123B" w14:textId="0B2F64B4" w:rsidR="003974A9" w:rsidRPr="003974A9" w:rsidRDefault="003974A9">
      <w:pPr>
        <w:rPr>
          <w:b/>
          <w:bCs/>
        </w:rPr>
      </w:pPr>
      <w:r w:rsidRPr="003974A9">
        <w:rPr>
          <w:b/>
          <w:bCs/>
        </w:rPr>
        <w:lastRenderedPageBreak/>
        <w:t>Fixed-rate 5 years</w:t>
      </w:r>
    </w:p>
    <w:p w14:paraId="34370969" w14:textId="3E70C794" w:rsidR="003974A9" w:rsidRDefault="003974A9"/>
    <w:tbl>
      <w:tblPr>
        <w:tblW w:w="8784" w:type="dxa"/>
        <w:tblLook w:val="04A0" w:firstRow="1" w:lastRow="0" w:firstColumn="1" w:lastColumn="0" w:noHBand="0" w:noVBand="1"/>
      </w:tblPr>
      <w:tblGrid>
        <w:gridCol w:w="4673"/>
        <w:gridCol w:w="2126"/>
        <w:gridCol w:w="1985"/>
      </w:tblGrid>
      <w:tr w:rsidR="003974A9" w:rsidRPr="003974A9" w14:paraId="0D36EFE1" w14:textId="77777777" w:rsidTr="00010C55">
        <w:trPr>
          <w:trHeight w:val="460"/>
        </w:trPr>
        <w:tc>
          <w:tcPr>
            <w:tcW w:w="46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37367" w14:textId="77777777" w:rsidR="003974A9" w:rsidRPr="003974A9" w:rsidRDefault="003974A9" w:rsidP="003974A9">
            <w:pPr>
              <w:rPr>
                <w:rFonts w:ascii="Helvetica" w:eastAsia="Times New Roman" w:hAnsi="Helvetica" w:cs="Calibri"/>
                <w:color w:val="000000"/>
                <w:sz w:val="28"/>
                <w:szCs w:val="28"/>
                <w:lang w:eastAsia="en-GB"/>
              </w:rPr>
            </w:pPr>
            <w:r w:rsidRPr="003974A9">
              <w:rPr>
                <w:rFonts w:ascii="Helvetica" w:eastAsia="Times New Roman" w:hAnsi="Helvetica" w:cs="Calibri"/>
                <w:color w:val="000000"/>
                <w:sz w:val="28"/>
                <w:szCs w:val="28"/>
                <w:lang w:eastAsia="en-GB"/>
              </w:rPr>
              <w:t>Provider</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01EF2145" w14:textId="77777777" w:rsidR="003974A9" w:rsidRPr="003974A9" w:rsidRDefault="003974A9" w:rsidP="003974A9">
            <w:pPr>
              <w:rPr>
                <w:rFonts w:ascii="Helvetica" w:eastAsia="Times New Roman" w:hAnsi="Helvetica" w:cs="Calibri"/>
                <w:color w:val="000000"/>
                <w:sz w:val="28"/>
                <w:szCs w:val="28"/>
                <w:lang w:eastAsia="en-GB"/>
              </w:rPr>
            </w:pPr>
            <w:r w:rsidRPr="003974A9">
              <w:rPr>
                <w:rFonts w:ascii="Helvetica" w:eastAsia="Times New Roman" w:hAnsi="Helvetica" w:cs="Calibri"/>
                <w:color w:val="000000"/>
                <w:sz w:val="28"/>
                <w:szCs w:val="28"/>
                <w:lang w:eastAsia="en-GB"/>
              </w:rPr>
              <w:t>Interest rate</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4DDC084A" w14:textId="77777777" w:rsidR="003974A9" w:rsidRPr="003974A9" w:rsidRDefault="003974A9" w:rsidP="003974A9">
            <w:pPr>
              <w:rPr>
                <w:rFonts w:ascii="Helvetica" w:eastAsia="Times New Roman" w:hAnsi="Helvetica" w:cs="Calibri"/>
                <w:color w:val="000000"/>
                <w:sz w:val="28"/>
                <w:szCs w:val="28"/>
                <w:lang w:eastAsia="en-GB"/>
              </w:rPr>
            </w:pPr>
            <w:r w:rsidRPr="003974A9">
              <w:rPr>
                <w:rFonts w:ascii="Helvetica" w:eastAsia="Times New Roman" w:hAnsi="Helvetica" w:cs="Calibri"/>
                <w:color w:val="000000"/>
                <w:sz w:val="28"/>
                <w:szCs w:val="28"/>
                <w:lang w:eastAsia="en-GB"/>
              </w:rPr>
              <w:t>Extra costs  </w:t>
            </w:r>
          </w:p>
        </w:tc>
      </w:tr>
      <w:tr w:rsidR="003974A9" w:rsidRPr="003974A9" w14:paraId="3B95D001"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0F9D51EC" w14:textId="77777777" w:rsidR="003974A9" w:rsidRPr="003974A9" w:rsidRDefault="003974A9" w:rsidP="003974A9">
            <w:pPr>
              <w:rPr>
                <w:rFonts w:ascii="Helvetica" w:eastAsia="Times New Roman" w:hAnsi="Helvetica" w:cs="Calibri"/>
                <w:b/>
                <w:bCs/>
                <w:color w:val="11874D"/>
                <w:sz w:val="26"/>
                <w:szCs w:val="26"/>
                <w:lang w:eastAsia="en-GB"/>
              </w:rPr>
            </w:pPr>
            <w:proofErr w:type="spellStart"/>
            <w:r w:rsidRPr="003974A9">
              <w:rPr>
                <w:rFonts w:ascii="Helvetica" w:eastAsia="Times New Roman" w:hAnsi="Helvetica" w:cs="Calibri"/>
                <w:b/>
                <w:bCs/>
                <w:color w:val="11874D"/>
                <w:sz w:val="26"/>
                <w:szCs w:val="26"/>
                <w:lang w:eastAsia="en-GB"/>
              </w:rPr>
              <w:t>MoneyPark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215C93A4" w14:textId="77777777" w:rsidR="003974A9" w:rsidRPr="003974A9" w:rsidRDefault="003974A9" w:rsidP="003974A9">
            <w:pPr>
              <w:jc w:val="right"/>
              <w:rPr>
                <w:rFonts w:ascii="Helvetica" w:eastAsia="Times New Roman" w:hAnsi="Helvetica" w:cs="Calibri"/>
                <w:b/>
                <w:bCs/>
                <w:color w:val="11874D"/>
                <w:sz w:val="26"/>
                <w:szCs w:val="26"/>
                <w:lang w:eastAsia="en-GB"/>
              </w:rPr>
            </w:pPr>
            <w:r w:rsidRPr="003974A9">
              <w:rPr>
                <w:rFonts w:ascii="Helvetica" w:eastAsia="Times New Roman" w:hAnsi="Helvetica" w:cs="Calibri"/>
                <w:b/>
                <w:bCs/>
                <w:color w:val="11874D"/>
                <w:sz w:val="26"/>
                <w:szCs w:val="26"/>
                <w:lang w:eastAsia="en-GB"/>
              </w:rPr>
              <w:t>0.53%</w:t>
            </w:r>
          </w:p>
        </w:tc>
        <w:tc>
          <w:tcPr>
            <w:tcW w:w="1985" w:type="dxa"/>
            <w:tcBorders>
              <w:top w:val="nil"/>
              <w:left w:val="nil"/>
              <w:bottom w:val="single" w:sz="4" w:space="0" w:color="auto"/>
              <w:right w:val="single" w:sz="4" w:space="0" w:color="auto"/>
            </w:tcBorders>
            <w:shd w:val="clear" w:color="auto" w:fill="auto"/>
            <w:noWrap/>
            <w:vAlign w:val="bottom"/>
            <w:hideMark/>
          </w:tcPr>
          <w:p w14:paraId="7798CA4C" w14:textId="77777777" w:rsidR="003974A9" w:rsidRPr="003974A9" w:rsidRDefault="003974A9" w:rsidP="003974A9">
            <w:pPr>
              <w:jc w:val="right"/>
              <w:rPr>
                <w:rFonts w:ascii="Helvetica" w:eastAsia="Times New Roman" w:hAnsi="Helvetica" w:cs="Calibri"/>
                <w:b/>
                <w:bCs/>
                <w:color w:val="11874D"/>
                <w:sz w:val="26"/>
                <w:szCs w:val="26"/>
                <w:lang w:eastAsia="en-GB"/>
              </w:rPr>
            </w:pPr>
            <w:r w:rsidRPr="003974A9">
              <w:rPr>
                <w:rFonts w:ascii="Helvetica" w:eastAsia="Times New Roman" w:hAnsi="Helvetica" w:cs="Calibri"/>
                <w:b/>
                <w:bCs/>
                <w:color w:val="11874D"/>
                <w:sz w:val="26"/>
                <w:szCs w:val="26"/>
                <w:lang w:eastAsia="en-GB"/>
              </w:rPr>
              <w:t>CHF 0.00</w:t>
            </w:r>
          </w:p>
        </w:tc>
      </w:tr>
      <w:tr w:rsidR="003974A9" w:rsidRPr="003974A9" w14:paraId="32F5F7B7"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7D597CB8"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 </w:t>
            </w:r>
          </w:p>
        </w:tc>
        <w:tc>
          <w:tcPr>
            <w:tcW w:w="2126" w:type="dxa"/>
            <w:tcBorders>
              <w:top w:val="nil"/>
              <w:left w:val="nil"/>
              <w:bottom w:val="single" w:sz="4" w:space="0" w:color="auto"/>
              <w:right w:val="single" w:sz="4" w:space="0" w:color="auto"/>
            </w:tcBorders>
            <w:shd w:val="clear" w:color="auto" w:fill="auto"/>
            <w:noWrap/>
            <w:vAlign w:val="bottom"/>
            <w:hideMark/>
          </w:tcPr>
          <w:p w14:paraId="6D128E2F"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0.53%</w:t>
            </w:r>
          </w:p>
        </w:tc>
        <w:tc>
          <w:tcPr>
            <w:tcW w:w="1985" w:type="dxa"/>
            <w:tcBorders>
              <w:top w:val="nil"/>
              <w:left w:val="nil"/>
              <w:bottom w:val="single" w:sz="4" w:space="0" w:color="auto"/>
              <w:right w:val="single" w:sz="4" w:space="0" w:color="auto"/>
            </w:tcBorders>
            <w:shd w:val="clear" w:color="auto" w:fill="auto"/>
            <w:noWrap/>
            <w:vAlign w:val="bottom"/>
            <w:hideMark/>
          </w:tcPr>
          <w:p w14:paraId="7BE59E47"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0.00</w:t>
            </w:r>
          </w:p>
        </w:tc>
      </w:tr>
      <w:tr w:rsidR="003974A9" w:rsidRPr="003974A9" w14:paraId="12971B0D"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212CECF1"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 xml:space="preserve">Banque du </w:t>
            </w:r>
            <w:proofErr w:type="spellStart"/>
            <w:r w:rsidRPr="003974A9">
              <w:rPr>
                <w:rFonts w:ascii="Helvetica" w:eastAsia="Times New Roman" w:hAnsi="Helvetica" w:cs="Calibri"/>
                <w:color w:val="000000"/>
                <w:sz w:val="26"/>
                <w:szCs w:val="26"/>
                <w:lang w:eastAsia="en-GB"/>
              </w:rPr>
              <w:t>Léman</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538A9BA3"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0.58%</w:t>
            </w:r>
          </w:p>
        </w:tc>
        <w:tc>
          <w:tcPr>
            <w:tcW w:w="1985" w:type="dxa"/>
            <w:tcBorders>
              <w:top w:val="nil"/>
              <w:left w:val="nil"/>
              <w:bottom w:val="single" w:sz="4" w:space="0" w:color="auto"/>
              <w:right w:val="single" w:sz="4" w:space="0" w:color="auto"/>
            </w:tcBorders>
            <w:shd w:val="clear" w:color="auto" w:fill="auto"/>
            <w:noWrap/>
            <w:vAlign w:val="bottom"/>
            <w:hideMark/>
          </w:tcPr>
          <w:p w14:paraId="07819E00"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500.00</w:t>
            </w:r>
          </w:p>
        </w:tc>
      </w:tr>
      <w:tr w:rsidR="003974A9" w:rsidRPr="003974A9" w14:paraId="0061DC21"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49F58C47"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ALSA PK</w:t>
            </w:r>
          </w:p>
        </w:tc>
        <w:tc>
          <w:tcPr>
            <w:tcW w:w="2126" w:type="dxa"/>
            <w:tcBorders>
              <w:top w:val="nil"/>
              <w:left w:val="nil"/>
              <w:bottom w:val="single" w:sz="4" w:space="0" w:color="auto"/>
              <w:right w:val="single" w:sz="4" w:space="0" w:color="auto"/>
            </w:tcBorders>
            <w:shd w:val="clear" w:color="auto" w:fill="auto"/>
            <w:noWrap/>
            <w:vAlign w:val="bottom"/>
            <w:hideMark/>
          </w:tcPr>
          <w:p w14:paraId="6C134F5D"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0.60%</w:t>
            </w:r>
          </w:p>
        </w:tc>
        <w:tc>
          <w:tcPr>
            <w:tcW w:w="1985" w:type="dxa"/>
            <w:tcBorders>
              <w:top w:val="nil"/>
              <w:left w:val="nil"/>
              <w:bottom w:val="single" w:sz="4" w:space="0" w:color="auto"/>
              <w:right w:val="single" w:sz="4" w:space="0" w:color="auto"/>
            </w:tcBorders>
            <w:shd w:val="clear" w:color="auto" w:fill="auto"/>
            <w:noWrap/>
            <w:vAlign w:val="bottom"/>
            <w:hideMark/>
          </w:tcPr>
          <w:p w14:paraId="3BD89F3E"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700.00</w:t>
            </w:r>
          </w:p>
        </w:tc>
      </w:tr>
      <w:tr w:rsidR="003974A9" w:rsidRPr="003974A9" w14:paraId="46625272"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45467FDB" w14:textId="77777777" w:rsidR="003974A9" w:rsidRPr="003974A9" w:rsidRDefault="003974A9" w:rsidP="003974A9">
            <w:pPr>
              <w:rPr>
                <w:rFonts w:ascii="Helvetica" w:eastAsia="Times New Roman" w:hAnsi="Helvetica" w:cs="Calibri"/>
                <w:color w:val="000000"/>
                <w:sz w:val="26"/>
                <w:szCs w:val="26"/>
                <w:lang w:eastAsia="en-GB"/>
              </w:rPr>
            </w:pPr>
            <w:proofErr w:type="spellStart"/>
            <w:r w:rsidRPr="003974A9">
              <w:rPr>
                <w:rFonts w:ascii="Helvetica" w:eastAsia="Times New Roman" w:hAnsi="Helvetica" w:cs="Calibri"/>
                <w:color w:val="000000"/>
                <w:sz w:val="26"/>
                <w:szCs w:val="26"/>
                <w:lang w:eastAsia="en-GB"/>
              </w:rPr>
              <w:t>Baloise</w:t>
            </w:r>
            <w:proofErr w:type="spellEnd"/>
            <w:r w:rsidRPr="003974A9">
              <w:rPr>
                <w:rFonts w:ascii="Helvetica" w:eastAsia="Times New Roman" w:hAnsi="Helvetica" w:cs="Calibri"/>
                <w:color w:val="000000"/>
                <w:sz w:val="26"/>
                <w:szCs w:val="26"/>
                <w:lang w:eastAsia="en-GB"/>
              </w:rPr>
              <w:t xml:space="preserve"> Bank </w:t>
            </w:r>
            <w:proofErr w:type="spellStart"/>
            <w:r w:rsidRPr="003974A9">
              <w:rPr>
                <w:rFonts w:ascii="Helvetica" w:eastAsia="Times New Roman" w:hAnsi="Helvetica" w:cs="Calibri"/>
                <w:color w:val="000000"/>
                <w:sz w:val="26"/>
                <w:szCs w:val="26"/>
                <w:lang w:eastAsia="en-GB"/>
              </w:rPr>
              <w:t>SoBa</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3CA3D24C"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0.63%</w:t>
            </w:r>
          </w:p>
        </w:tc>
        <w:tc>
          <w:tcPr>
            <w:tcW w:w="1985" w:type="dxa"/>
            <w:tcBorders>
              <w:top w:val="nil"/>
              <w:left w:val="nil"/>
              <w:bottom w:val="single" w:sz="4" w:space="0" w:color="auto"/>
              <w:right w:val="single" w:sz="4" w:space="0" w:color="auto"/>
            </w:tcBorders>
            <w:shd w:val="clear" w:color="auto" w:fill="auto"/>
            <w:noWrap/>
            <w:vAlign w:val="bottom"/>
            <w:hideMark/>
          </w:tcPr>
          <w:p w14:paraId="73C77863"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1'000.00</w:t>
            </w:r>
          </w:p>
        </w:tc>
      </w:tr>
      <w:tr w:rsidR="003974A9" w:rsidRPr="003974A9" w14:paraId="02B8968F"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4501A938"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Allianz Suisse</w:t>
            </w:r>
          </w:p>
        </w:tc>
        <w:tc>
          <w:tcPr>
            <w:tcW w:w="2126" w:type="dxa"/>
            <w:tcBorders>
              <w:top w:val="nil"/>
              <w:left w:val="nil"/>
              <w:bottom w:val="single" w:sz="4" w:space="0" w:color="auto"/>
              <w:right w:val="single" w:sz="4" w:space="0" w:color="auto"/>
            </w:tcBorders>
            <w:shd w:val="clear" w:color="auto" w:fill="auto"/>
            <w:noWrap/>
            <w:vAlign w:val="bottom"/>
            <w:hideMark/>
          </w:tcPr>
          <w:p w14:paraId="6BC59FF5"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0.65%</w:t>
            </w:r>
          </w:p>
        </w:tc>
        <w:tc>
          <w:tcPr>
            <w:tcW w:w="1985" w:type="dxa"/>
            <w:tcBorders>
              <w:top w:val="nil"/>
              <w:left w:val="nil"/>
              <w:bottom w:val="single" w:sz="4" w:space="0" w:color="auto"/>
              <w:right w:val="single" w:sz="4" w:space="0" w:color="auto"/>
            </w:tcBorders>
            <w:shd w:val="clear" w:color="auto" w:fill="auto"/>
            <w:noWrap/>
            <w:vAlign w:val="bottom"/>
            <w:hideMark/>
          </w:tcPr>
          <w:p w14:paraId="1796794F"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1'200.00</w:t>
            </w:r>
          </w:p>
        </w:tc>
      </w:tr>
      <w:tr w:rsidR="003974A9" w:rsidRPr="003974A9" w14:paraId="5FB830DC"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7E748AAB"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 </w:t>
            </w:r>
          </w:p>
        </w:tc>
        <w:tc>
          <w:tcPr>
            <w:tcW w:w="2126" w:type="dxa"/>
            <w:tcBorders>
              <w:top w:val="nil"/>
              <w:left w:val="nil"/>
              <w:bottom w:val="single" w:sz="4" w:space="0" w:color="auto"/>
              <w:right w:val="single" w:sz="4" w:space="0" w:color="auto"/>
            </w:tcBorders>
            <w:shd w:val="clear" w:color="auto" w:fill="auto"/>
            <w:noWrap/>
            <w:vAlign w:val="bottom"/>
            <w:hideMark/>
          </w:tcPr>
          <w:p w14:paraId="57F8AE18"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0.67%</w:t>
            </w:r>
          </w:p>
        </w:tc>
        <w:tc>
          <w:tcPr>
            <w:tcW w:w="1985" w:type="dxa"/>
            <w:tcBorders>
              <w:top w:val="nil"/>
              <w:left w:val="nil"/>
              <w:bottom w:val="single" w:sz="4" w:space="0" w:color="auto"/>
              <w:right w:val="single" w:sz="4" w:space="0" w:color="auto"/>
            </w:tcBorders>
            <w:shd w:val="clear" w:color="auto" w:fill="auto"/>
            <w:noWrap/>
            <w:vAlign w:val="bottom"/>
            <w:hideMark/>
          </w:tcPr>
          <w:p w14:paraId="7A3BB5BE"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1'400.00</w:t>
            </w:r>
          </w:p>
        </w:tc>
      </w:tr>
      <w:tr w:rsidR="003974A9" w:rsidRPr="003974A9" w14:paraId="0378A556"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3837450F" w14:textId="77777777" w:rsidR="003974A9" w:rsidRPr="003974A9" w:rsidRDefault="003974A9" w:rsidP="003974A9">
            <w:pPr>
              <w:rPr>
                <w:rFonts w:ascii="Helvetica" w:eastAsia="Times New Roman" w:hAnsi="Helvetica" w:cs="Calibri"/>
                <w:color w:val="000000"/>
                <w:sz w:val="26"/>
                <w:szCs w:val="26"/>
                <w:lang w:eastAsia="en-GB"/>
              </w:rPr>
            </w:pPr>
            <w:proofErr w:type="spellStart"/>
            <w:r w:rsidRPr="003974A9">
              <w:rPr>
                <w:rFonts w:ascii="Helvetica" w:eastAsia="Times New Roman" w:hAnsi="Helvetica" w:cs="Calibri"/>
                <w:color w:val="000000"/>
                <w:sz w:val="26"/>
                <w:szCs w:val="26"/>
                <w:lang w:eastAsia="en-GB"/>
              </w:rPr>
              <w:t>Basellandschaftliche</w:t>
            </w:r>
            <w:proofErr w:type="spellEnd"/>
            <w:r w:rsidRPr="003974A9">
              <w:rPr>
                <w:rFonts w:ascii="Helvetica" w:eastAsia="Times New Roman" w:hAnsi="Helvetica" w:cs="Calibri"/>
                <w:color w:val="000000"/>
                <w:sz w:val="26"/>
                <w:szCs w:val="26"/>
                <w:lang w:eastAsia="en-GB"/>
              </w:rPr>
              <w:t xml:space="preserve"> </w:t>
            </w:r>
            <w:proofErr w:type="spellStart"/>
            <w:r w:rsidRPr="003974A9">
              <w:rPr>
                <w:rFonts w:ascii="Helvetica" w:eastAsia="Times New Roman" w:hAnsi="Helvetica" w:cs="Calibri"/>
                <w:color w:val="000000"/>
                <w:sz w:val="26"/>
                <w:szCs w:val="26"/>
                <w:lang w:eastAsia="en-GB"/>
              </w:rPr>
              <w:t>Kantonalbank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3B6121D2"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0.68%</w:t>
            </w:r>
          </w:p>
        </w:tc>
        <w:tc>
          <w:tcPr>
            <w:tcW w:w="1985" w:type="dxa"/>
            <w:tcBorders>
              <w:top w:val="nil"/>
              <w:left w:val="nil"/>
              <w:bottom w:val="single" w:sz="4" w:space="0" w:color="auto"/>
              <w:right w:val="single" w:sz="4" w:space="0" w:color="auto"/>
            </w:tcBorders>
            <w:shd w:val="clear" w:color="auto" w:fill="auto"/>
            <w:noWrap/>
            <w:vAlign w:val="bottom"/>
            <w:hideMark/>
          </w:tcPr>
          <w:p w14:paraId="185B592C"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1'500.00</w:t>
            </w:r>
          </w:p>
        </w:tc>
      </w:tr>
      <w:tr w:rsidR="003974A9" w:rsidRPr="003974A9" w14:paraId="06F57806"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466B7822"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 xml:space="preserve">Basler </w:t>
            </w:r>
            <w:proofErr w:type="spellStart"/>
            <w:r w:rsidRPr="003974A9">
              <w:rPr>
                <w:rFonts w:ascii="Helvetica" w:eastAsia="Times New Roman" w:hAnsi="Helvetica" w:cs="Calibri"/>
                <w:color w:val="000000"/>
                <w:sz w:val="26"/>
                <w:szCs w:val="26"/>
                <w:lang w:eastAsia="en-GB"/>
              </w:rPr>
              <w:t>Kantonalbank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23EC8A6B"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0.68%</w:t>
            </w:r>
          </w:p>
        </w:tc>
        <w:tc>
          <w:tcPr>
            <w:tcW w:w="1985" w:type="dxa"/>
            <w:tcBorders>
              <w:top w:val="nil"/>
              <w:left w:val="nil"/>
              <w:bottom w:val="single" w:sz="4" w:space="0" w:color="auto"/>
              <w:right w:val="single" w:sz="4" w:space="0" w:color="auto"/>
            </w:tcBorders>
            <w:shd w:val="clear" w:color="auto" w:fill="auto"/>
            <w:noWrap/>
            <w:vAlign w:val="bottom"/>
            <w:hideMark/>
          </w:tcPr>
          <w:p w14:paraId="4486EB16"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1'500.00</w:t>
            </w:r>
          </w:p>
        </w:tc>
      </w:tr>
      <w:tr w:rsidR="003974A9" w:rsidRPr="003974A9" w14:paraId="26E7977F"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120A272B" w14:textId="77777777" w:rsidR="003974A9" w:rsidRPr="003974A9" w:rsidRDefault="003974A9" w:rsidP="003974A9">
            <w:pPr>
              <w:rPr>
                <w:rFonts w:ascii="Helvetica" w:eastAsia="Times New Roman" w:hAnsi="Helvetica" w:cs="Calibri"/>
                <w:color w:val="000000"/>
                <w:sz w:val="26"/>
                <w:szCs w:val="26"/>
                <w:lang w:eastAsia="en-GB"/>
              </w:rPr>
            </w:pPr>
            <w:proofErr w:type="spellStart"/>
            <w:r w:rsidRPr="003974A9">
              <w:rPr>
                <w:rFonts w:ascii="Helvetica" w:eastAsia="Times New Roman" w:hAnsi="Helvetica" w:cs="Calibri"/>
                <w:color w:val="000000"/>
                <w:sz w:val="26"/>
                <w:szCs w:val="26"/>
                <w:lang w:eastAsia="en-GB"/>
              </w:rPr>
              <w:t>Baloise</w:t>
            </w:r>
            <w:proofErr w:type="spellEnd"/>
            <w:r w:rsidRPr="003974A9">
              <w:rPr>
                <w:rFonts w:ascii="Helvetica" w:eastAsia="Times New Roman" w:hAnsi="Helvetica" w:cs="Calibri"/>
                <w:color w:val="000000"/>
                <w:sz w:val="26"/>
                <w:szCs w:val="26"/>
                <w:lang w:eastAsia="en-GB"/>
              </w:rPr>
              <w:t xml:space="preserve"> Bank </w:t>
            </w:r>
            <w:proofErr w:type="spellStart"/>
            <w:r w:rsidRPr="003974A9">
              <w:rPr>
                <w:rFonts w:ascii="Helvetica" w:eastAsia="Times New Roman" w:hAnsi="Helvetica" w:cs="Calibri"/>
                <w:color w:val="000000"/>
                <w:sz w:val="26"/>
                <w:szCs w:val="26"/>
                <w:lang w:eastAsia="en-GB"/>
              </w:rPr>
              <w:t>SoBa</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2A8D5DCF"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0.69%</w:t>
            </w:r>
          </w:p>
        </w:tc>
        <w:tc>
          <w:tcPr>
            <w:tcW w:w="1985" w:type="dxa"/>
            <w:tcBorders>
              <w:top w:val="nil"/>
              <w:left w:val="nil"/>
              <w:bottom w:val="single" w:sz="4" w:space="0" w:color="auto"/>
              <w:right w:val="single" w:sz="4" w:space="0" w:color="auto"/>
            </w:tcBorders>
            <w:shd w:val="clear" w:color="auto" w:fill="auto"/>
            <w:noWrap/>
            <w:vAlign w:val="bottom"/>
            <w:hideMark/>
          </w:tcPr>
          <w:p w14:paraId="0C54A917"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1'600.00</w:t>
            </w:r>
          </w:p>
        </w:tc>
      </w:tr>
      <w:tr w:rsidR="003974A9" w:rsidRPr="003974A9" w14:paraId="298686F4"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1DABA932" w14:textId="77777777" w:rsidR="003974A9" w:rsidRPr="003974A9" w:rsidRDefault="003974A9" w:rsidP="003974A9">
            <w:pPr>
              <w:rPr>
                <w:rFonts w:ascii="Helvetica" w:eastAsia="Times New Roman" w:hAnsi="Helvetica" w:cs="Calibri"/>
                <w:color w:val="000000"/>
                <w:sz w:val="26"/>
                <w:szCs w:val="26"/>
                <w:lang w:eastAsia="en-GB"/>
              </w:rPr>
            </w:pPr>
            <w:proofErr w:type="spellStart"/>
            <w:r w:rsidRPr="003974A9">
              <w:rPr>
                <w:rFonts w:ascii="Helvetica" w:eastAsia="Times New Roman" w:hAnsi="Helvetica" w:cs="Calibri"/>
                <w:color w:val="000000"/>
                <w:sz w:val="26"/>
                <w:szCs w:val="26"/>
                <w:lang w:eastAsia="en-GB"/>
              </w:rPr>
              <w:t>Vontobel</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5D86B6A2"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0.69%</w:t>
            </w:r>
          </w:p>
        </w:tc>
        <w:tc>
          <w:tcPr>
            <w:tcW w:w="1985" w:type="dxa"/>
            <w:tcBorders>
              <w:top w:val="nil"/>
              <w:left w:val="nil"/>
              <w:bottom w:val="single" w:sz="4" w:space="0" w:color="auto"/>
              <w:right w:val="single" w:sz="4" w:space="0" w:color="auto"/>
            </w:tcBorders>
            <w:shd w:val="clear" w:color="auto" w:fill="auto"/>
            <w:noWrap/>
            <w:vAlign w:val="bottom"/>
            <w:hideMark/>
          </w:tcPr>
          <w:p w14:paraId="14194C08"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1'600.00</w:t>
            </w:r>
          </w:p>
        </w:tc>
      </w:tr>
      <w:tr w:rsidR="003974A9" w:rsidRPr="003974A9" w14:paraId="672D8036"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28F41363" w14:textId="77777777" w:rsidR="003974A9" w:rsidRPr="003974A9" w:rsidRDefault="003974A9" w:rsidP="003974A9">
            <w:pPr>
              <w:rPr>
                <w:rFonts w:ascii="Helvetica" w:eastAsia="Times New Roman" w:hAnsi="Helvetica" w:cs="Calibri"/>
                <w:color w:val="000000"/>
                <w:sz w:val="26"/>
                <w:szCs w:val="26"/>
                <w:lang w:eastAsia="en-GB"/>
              </w:rPr>
            </w:pPr>
            <w:proofErr w:type="spellStart"/>
            <w:r w:rsidRPr="003974A9">
              <w:rPr>
                <w:rFonts w:ascii="Helvetica" w:eastAsia="Times New Roman" w:hAnsi="Helvetica" w:cs="Calibri"/>
                <w:color w:val="000000"/>
                <w:sz w:val="26"/>
                <w:szCs w:val="26"/>
                <w:lang w:eastAsia="en-GB"/>
              </w:rPr>
              <w:t>Bernische</w:t>
            </w:r>
            <w:proofErr w:type="spellEnd"/>
            <w:r w:rsidRPr="003974A9">
              <w:rPr>
                <w:rFonts w:ascii="Helvetica" w:eastAsia="Times New Roman" w:hAnsi="Helvetica" w:cs="Calibri"/>
                <w:color w:val="000000"/>
                <w:sz w:val="26"/>
                <w:szCs w:val="26"/>
                <w:lang w:eastAsia="en-GB"/>
              </w:rPr>
              <w:t xml:space="preserve"> </w:t>
            </w:r>
            <w:proofErr w:type="spellStart"/>
            <w:r w:rsidRPr="003974A9">
              <w:rPr>
                <w:rFonts w:ascii="Helvetica" w:eastAsia="Times New Roman" w:hAnsi="Helvetica" w:cs="Calibri"/>
                <w:color w:val="000000"/>
                <w:sz w:val="26"/>
                <w:szCs w:val="26"/>
                <w:lang w:eastAsia="en-GB"/>
              </w:rPr>
              <w:t>Lehrerversicherungskasse</w:t>
            </w:r>
            <w:proofErr w:type="spellEnd"/>
            <w:r w:rsidRPr="003974A9">
              <w:rPr>
                <w:rFonts w:ascii="Helvetica" w:eastAsia="Times New Roman" w:hAnsi="Helvetica" w:cs="Calibri"/>
                <w:color w:val="000000"/>
                <w:sz w:val="26"/>
                <w:szCs w:val="26"/>
                <w:lang w:eastAsia="en-GB"/>
              </w:rPr>
              <w:t xml:space="preserve"> (BLVK)</w:t>
            </w:r>
          </w:p>
        </w:tc>
        <w:tc>
          <w:tcPr>
            <w:tcW w:w="2126" w:type="dxa"/>
            <w:tcBorders>
              <w:top w:val="nil"/>
              <w:left w:val="nil"/>
              <w:bottom w:val="single" w:sz="4" w:space="0" w:color="auto"/>
              <w:right w:val="single" w:sz="4" w:space="0" w:color="auto"/>
            </w:tcBorders>
            <w:shd w:val="clear" w:color="auto" w:fill="auto"/>
            <w:noWrap/>
            <w:vAlign w:val="bottom"/>
            <w:hideMark/>
          </w:tcPr>
          <w:p w14:paraId="36988127"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0.70%</w:t>
            </w:r>
          </w:p>
        </w:tc>
        <w:tc>
          <w:tcPr>
            <w:tcW w:w="1985" w:type="dxa"/>
            <w:tcBorders>
              <w:top w:val="nil"/>
              <w:left w:val="nil"/>
              <w:bottom w:val="single" w:sz="4" w:space="0" w:color="auto"/>
              <w:right w:val="single" w:sz="4" w:space="0" w:color="auto"/>
            </w:tcBorders>
            <w:shd w:val="clear" w:color="auto" w:fill="auto"/>
            <w:noWrap/>
            <w:vAlign w:val="bottom"/>
            <w:hideMark/>
          </w:tcPr>
          <w:p w14:paraId="139F73E3"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1'700.00</w:t>
            </w:r>
          </w:p>
        </w:tc>
      </w:tr>
      <w:tr w:rsidR="003974A9" w:rsidRPr="003974A9" w14:paraId="09DA35BA"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579C9306"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AXA Winterthur</w:t>
            </w:r>
          </w:p>
        </w:tc>
        <w:tc>
          <w:tcPr>
            <w:tcW w:w="2126" w:type="dxa"/>
            <w:tcBorders>
              <w:top w:val="nil"/>
              <w:left w:val="nil"/>
              <w:bottom w:val="single" w:sz="4" w:space="0" w:color="auto"/>
              <w:right w:val="single" w:sz="4" w:space="0" w:color="auto"/>
            </w:tcBorders>
            <w:shd w:val="clear" w:color="auto" w:fill="auto"/>
            <w:noWrap/>
            <w:vAlign w:val="bottom"/>
            <w:hideMark/>
          </w:tcPr>
          <w:p w14:paraId="2CC12D3D"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0.72%</w:t>
            </w:r>
          </w:p>
        </w:tc>
        <w:tc>
          <w:tcPr>
            <w:tcW w:w="1985" w:type="dxa"/>
            <w:tcBorders>
              <w:top w:val="nil"/>
              <w:left w:val="nil"/>
              <w:bottom w:val="single" w:sz="4" w:space="0" w:color="auto"/>
              <w:right w:val="single" w:sz="4" w:space="0" w:color="auto"/>
            </w:tcBorders>
            <w:shd w:val="clear" w:color="auto" w:fill="auto"/>
            <w:noWrap/>
            <w:vAlign w:val="bottom"/>
            <w:hideMark/>
          </w:tcPr>
          <w:p w14:paraId="09F151C2"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1'900.00</w:t>
            </w:r>
          </w:p>
        </w:tc>
      </w:tr>
      <w:tr w:rsidR="003974A9" w:rsidRPr="003974A9" w14:paraId="23B7348E"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134BE788"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Generali</w:t>
            </w:r>
          </w:p>
        </w:tc>
        <w:tc>
          <w:tcPr>
            <w:tcW w:w="2126" w:type="dxa"/>
            <w:tcBorders>
              <w:top w:val="nil"/>
              <w:left w:val="nil"/>
              <w:bottom w:val="single" w:sz="4" w:space="0" w:color="auto"/>
              <w:right w:val="single" w:sz="4" w:space="0" w:color="auto"/>
            </w:tcBorders>
            <w:shd w:val="clear" w:color="auto" w:fill="auto"/>
            <w:noWrap/>
            <w:vAlign w:val="bottom"/>
            <w:hideMark/>
          </w:tcPr>
          <w:p w14:paraId="61FE0068"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0.75%</w:t>
            </w:r>
          </w:p>
        </w:tc>
        <w:tc>
          <w:tcPr>
            <w:tcW w:w="1985" w:type="dxa"/>
            <w:tcBorders>
              <w:top w:val="nil"/>
              <w:left w:val="nil"/>
              <w:bottom w:val="single" w:sz="4" w:space="0" w:color="auto"/>
              <w:right w:val="single" w:sz="4" w:space="0" w:color="auto"/>
            </w:tcBorders>
            <w:shd w:val="clear" w:color="auto" w:fill="auto"/>
            <w:noWrap/>
            <w:vAlign w:val="bottom"/>
            <w:hideMark/>
          </w:tcPr>
          <w:p w14:paraId="686271DE"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2'200.00</w:t>
            </w:r>
          </w:p>
        </w:tc>
      </w:tr>
      <w:tr w:rsidR="003974A9" w:rsidRPr="003974A9" w14:paraId="0383E667"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4667FC6F" w14:textId="77777777" w:rsidR="003974A9" w:rsidRPr="003974A9" w:rsidRDefault="003974A9" w:rsidP="003974A9">
            <w:pPr>
              <w:rPr>
                <w:rFonts w:ascii="Helvetica" w:eastAsia="Times New Roman" w:hAnsi="Helvetica" w:cs="Calibri"/>
                <w:color w:val="000000"/>
                <w:sz w:val="26"/>
                <w:szCs w:val="26"/>
                <w:lang w:eastAsia="en-GB"/>
              </w:rPr>
            </w:pPr>
            <w:proofErr w:type="spellStart"/>
            <w:r w:rsidRPr="003974A9">
              <w:rPr>
                <w:rFonts w:ascii="Helvetica" w:eastAsia="Times New Roman" w:hAnsi="Helvetica" w:cs="Calibri"/>
                <w:color w:val="000000"/>
                <w:sz w:val="26"/>
                <w:szCs w:val="26"/>
                <w:lang w:eastAsia="en-GB"/>
              </w:rPr>
              <w:t>Clientis</w:t>
            </w:r>
            <w:proofErr w:type="spellEnd"/>
            <w:r w:rsidRPr="003974A9">
              <w:rPr>
                <w:rFonts w:ascii="Helvetica" w:eastAsia="Times New Roman" w:hAnsi="Helvetica" w:cs="Calibri"/>
                <w:color w:val="000000"/>
                <w:sz w:val="26"/>
                <w:szCs w:val="26"/>
                <w:lang w:eastAsia="en-GB"/>
              </w:rPr>
              <w:t xml:space="preserve"> Bank </w:t>
            </w:r>
            <w:proofErr w:type="spellStart"/>
            <w:r w:rsidRPr="003974A9">
              <w:rPr>
                <w:rFonts w:ascii="Helvetica" w:eastAsia="Times New Roman" w:hAnsi="Helvetica" w:cs="Calibri"/>
                <w:color w:val="000000"/>
                <w:sz w:val="26"/>
                <w:szCs w:val="26"/>
                <w:lang w:eastAsia="en-GB"/>
              </w:rPr>
              <w:t>Toggenburg</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1E4C07CA"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0.79%</w:t>
            </w:r>
          </w:p>
        </w:tc>
        <w:tc>
          <w:tcPr>
            <w:tcW w:w="1985" w:type="dxa"/>
            <w:tcBorders>
              <w:top w:val="nil"/>
              <w:left w:val="nil"/>
              <w:bottom w:val="single" w:sz="4" w:space="0" w:color="auto"/>
              <w:right w:val="single" w:sz="4" w:space="0" w:color="auto"/>
            </w:tcBorders>
            <w:shd w:val="clear" w:color="auto" w:fill="auto"/>
            <w:noWrap/>
            <w:vAlign w:val="bottom"/>
            <w:hideMark/>
          </w:tcPr>
          <w:p w14:paraId="65D3A593"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2'600.00</w:t>
            </w:r>
          </w:p>
        </w:tc>
      </w:tr>
      <w:tr w:rsidR="003974A9" w:rsidRPr="003974A9" w14:paraId="3651F351"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762AA367" w14:textId="77777777" w:rsidR="003974A9" w:rsidRPr="003974A9" w:rsidRDefault="003974A9" w:rsidP="003974A9">
            <w:pPr>
              <w:rPr>
                <w:rFonts w:ascii="Helvetica" w:eastAsia="Times New Roman" w:hAnsi="Helvetica" w:cs="Calibri"/>
                <w:color w:val="000000"/>
                <w:sz w:val="26"/>
                <w:szCs w:val="26"/>
                <w:lang w:eastAsia="en-GB"/>
              </w:rPr>
            </w:pPr>
            <w:proofErr w:type="spellStart"/>
            <w:r w:rsidRPr="003974A9">
              <w:rPr>
                <w:rFonts w:ascii="Helvetica" w:eastAsia="Times New Roman" w:hAnsi="Helvetica" w:cs="Calibri"/>
                <w:color w:val="000000"/>
                <w:sz w:val="26"/>
                <w:szCs w:val="26"/>
                <w:lang w:eastAsia="en-GB"/>
              </w:rPr>
              <w:t>Graubündner</w:t>
            </w:r>
            <w:proofErr w:type="spellEnd"/>
            <w:r w:rsidRPr="003974A9">
              <w:rPr>
                <w:rFonts w:ascii="Helvetica" w:eastAsia="Times New Roman" w:hAnsi="Helvetica" w:cs="Calibri"/>
                <w:color w:val="000000"/>
                <w:sz w:val="26"/>
                <w:szCs w:val="26"/>
                <w:lang w:eastAsia="en-GB"/>
              </w:rPr>
              <w:t xml:space="preserve"> </w:t>
            </w:r>
            <w:proofErr w:type="spellStart"/>
            <w:r w:rsidRPr="003974A9">
              <w:rPr>
                <w:rFonts w:ascii="Helvetica" w:eastAsia="Times New Roman" w:hAnsi="Helvetica" w:cs="Calibri"/>
                <w:color w:val="000000"/>
                <w:sz w:val="26"/>
                <w:szCs w:val="26"/>
                <w:lang w:eastAsia="en-GB"/>
              </w:rPr>
              <w:t>Kantonalbank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5CCBAA24"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0.83%</w:t>
            </w:r>
          </w:p>
        </w:tc>
        <w:tc>
          <w:tcPr>
            <w:tcW w:w="1985" w:type="dxa"/>
            <w:tcBorders>
              <w:top w:val="nil"/>
              <w:left w:val="nil"/>
              <w:bottom w:val="single" w:sz="4" w:space="0" w:color="auto"/>
              <w:right w:val="single" w:sz="4" w:space="0" w:color="auto"/>
            </w:tcBorders>
            <w:shd w:val="clear" w:color="auto" w:fill="auto"/>
            <w:noWrap/>
            <w:vAlign w:val="bottom"/>
            <w:hideMark/>
          </w:tcPr>
          <w:p w14:paraId="0C4B0D82"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3'000.00</w:t>
            </w:r>
          </w:p>
        </w:tc>
      </w:tr>
      <w:tr w:rsidR="003974A9" w:rsidRPr="003974A9" w14:paraId="214E5659"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00F04205"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Bank SLM</w:t>
            </w:r>
          </w:p>
        </w:tc>
        <w:tc>
          <w:tcPr>
            <w:tcW w:w="2126" w:type="dxa"/>
            <w:tcBorders>
              <w:top w:val="nil"/>
              <w:left w:val="nil"/>
              <w:bottom w:val="single" w:sz="4" w:space="0" w:color="auto"/>
              <w:right w:val="single" w:sz="4" w:space="0" w:color="auto"/>
            </w:tcBorders>
            <w:shd w:val="clear" w:color="auto" w:fill="auto"/>
            <w:noWrap/>
            <w:vAlign w:val="bottom"/>
            <w:hideMark/>
          </w:tcPr>
          <w:p w14:paraId="1C217A42"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0.85%</w:t>
            </w:r>
          </w:p>
        </w:tc>
        <w:tc>
          <w:tcPr>
            <w:tcW w:w="1985" w:type="dxa"/>
            <w:tcBorders>
              <w:top w:val="nil"/>
              <w:left w:val="nil"/>
              <w:bottom w:val="single" w:sz="4" w:space="0" w:color="auto"/>
              <w:right w:val="single" w:sz="4" w:space="0" w:color="auto"/>
            </w:tcBorders>
            <w:shd w:val="clear" w:color="auto" w:fill="auto"/>
            <w:noWrap/>
            <w:vAlign w:val="bottom"/>
            <w:hideMark/>
          </w:tcPr>
          <w:p w14:paraId="4B5BF18C"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3'200.00</w:t>
            </w:r>
          </w:p>
        </w:tc>
      </w:tr>
      <w:tr w:rsidR="003974A9" w:rsidRPr="003974A9" w14:paraId="04AB7A7C"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55536541"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 xml:space="preserve">Bank </w:t>
            </w:r>
            <w:proofErr w:type="spellStart"/>
            <w:r w:rsidRPr="003974A9">
              <w:rPr>
                <w:rFonts w:ascii="Helvetica" w:eastAsia="Times New Roman" w:hAnsi="Helvetica" w:cs="Calibri"/>
                <w:color w:val="000000"/>
                <w:sz w:val="26"/>
                <w:szCs w:val="26"/>
                <w:lang w:eastAsia="en-GB"/>
              </w:rPr>
              <w:t>Thalwil</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7B604F0B"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0.85%</w:t>
            </w:r>
          </w:p>
        </w:tc>
        <w:tc>
          <w:tcPr>
            <w:tcW w:w="1985" w:type="dxa"/>
            <w:tcBorders>
              <w:top w:val="nil"/>
              <w:left w:val="nil"/>
              <w:bottom w:val="single" w:sz="4" w:space="0" w:color="auto"/>
              <w:right w:val="single" w:sz="4" w:space="0" w:color="auto"/>
            </w:tcBorders>
            <w:shd w:val="clear" w:color="auto" w:fill="auto"/>
            <w:noWrap/>
            <w:vAlign w:val="bottom"/>
            <w:hideMark/>
          </w:tcPr>
          <w:p w14:paraId="38C5506F"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3'200.00</w:t>
            </w:r>
          </w:p>
        </w:tc>
      </w:tr>
      <w:tr w:rsidR="003974A9" w:rsidRPr="003974A9" w14:paraId="63C017E7"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41869773"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Swiss Life</w:t>
            </w:r>
          </w:p>
        </w:tc>
        <w:tc>
          <w:tcPr>
            <w:tcW w:w="2126" w:type="dxa"/>
            <w:tcBorders>
              <w:top w:val="nil"/>
              <w:left w:val="nil"/>
              <w:bottom w:val="single" w:sz="4" w:space="0" w:color="auto"/>
              <w:right w:val="single" w:sz="4" w:space="0" w:color="auto"/>
            </w:tcBorders>
            <w:shd w:val="clear" w:color="auto" w:fill="auto"/>
            <w:noWrap/>
            <w:vAlign w:val="bottom"/>
            <w:hideMark/>
          </w:tcPr>
          <w:p w14:paraId="636CFDA7"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0.85%</w:t>
            </w:r>
          </w:p>
        </w:tc>
        <w:tc>
          <w:tcPr>
            <w:tcW w:w="1985" w:type="dxa"/>
            <w:tcBorders>
              <w:top w:val="nil"/>
              <w:left w:val="nil"/>
              <w:bottom w:val="single" w:sz="4" w:space="0" w:color="auto"/>
              <w:right w:val="single" w:sz="4" w:space="0" w:color="auto"/>
            </w:tcBorders>
            <w:shd w:val="clear" w:color="auto" w:fill="auto"/>
            <w:noWrap/>
            <w:vAlign w:val="bottom"/>
            <w:hideMark/>
          </w:tcPr>
          <w:p w14:paraId="674BD891"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3'200.00</w:t>
            </w:r>
          </w:p>
        </w:tc>
      </w:tr>
      <w:tr w:rsidR="003974A9" w:rsidRPr="003974A9" w14:paraId="7727828C"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5B61E1F7" w14:textId="77777777" w:rsidR="003974A9" w:rsidRPr="003974A9" w:rsidRDefault="003974A9" w:rsidP="003974A9">
            <w:pPr>
              <w:rPr>
                <w:rFonts w:ascii="Helvetica" w:eastAsia="Times New Roman" w:hAnsi="Helvetica" w:cs="Calibri"/>
                <w:color w:val="000000"/>
                <w:sz w:val="26"/>
                <w:szCs w:val="26"/>
                <w:lang w:val="de-DE" w:eastAsia="en-GB"/>
              </w:rPr>
            </w:pPr>
            <w:proofErr w:type="spellStart"/>
            <w:r w:rsidRPr="003974A9">
              <w:rPr>
                <w:rFonts w:ascii="Helvetica" w:eastAsia="Times New Roman" w:hAnsi="Helvetica" w:cs="Calibri"/>
                <w:color w:val="000000"/>
                <w:sz w:val="26"/>
                <w:szCs w:val="26"/>
                <w:lang w:val="de-DE" w:eastAsia="en-GB"/>
              </w:rPr>
              <w:t>Clientis</w:t>
            </w:r>
            <w:proofErr w:type="spellEnd"/>
            <w:r w:rsidRPr="003974A9">
              <w:rPr>
                <w:rFonts w:ascii="Helvetica" w:eastAsia="Times New Roman" w:hAnsi="Helvetica" w:cs="Calibri"/>
                <w:color w:val="000000"/>
                <w:sz w:val="26"/>
                <w:szCs w:val="26"/>
                <w:lang w:val="de-DE" w:eastAsia="en-GB"/>
              </w:rPr>
              <w:t xml:space="preserve"> Spar- und Leihkasse </w:t>
            </w:r>
            <w:proofErr w:type="spellStart"/>
            <w:r w:rsidRPr="003974A9">
              <w:rPr>
                <w:rFonts w:ascii="Helvetica" w:eastAsia="Times New Roman" w:hAnsi="Helvetica" w:cs="Calibri"/>
                <w:color w:val="000000"/>
                <w:sz w:val="26"/>
                <w:szCs w:val="26"/>
                <w:lang w:val="de-DE" w:eastAsia="en-GB"/>
              </w:rPr>
              <w:t>Thayngen</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5526B3E5"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0.89%</w:t>
            </w:r>
          </w:p>
        </w:tc>
        <w:tc>
          <w:tcPr>
            <w:tcW w:w="1985" w:type="dxa"/>
            <w:tcBorders>
              <w:top w:val="nil"/>
              <w:left w:val="nil"/>
              <w:bottom w:val="single" w:sz="4" w:space="0" w:color="auto"/>
              <w:right w:val="single" w:sz="4" w:space="0" w:color="auto"/>
            </w:tcBorders>
            <w:shd w:val="clear" w:color="auto" w:fill="auto"/>
            <w:noWrap/>
            <w:vAlign w:val="bottom"/>
            <w:hideMark/>
          </w:tcPr>
          <w:p w14:paraId="48D03900"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3'600.00</w:t>
            </w:r>
          </w:p>
        </w:tc>
      </w:tr>
      <w:tr w:rsidR="003974A9" w:rsidRPr="003974A9" w14:paraId="5DFB487D"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41C834FD"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 xml:space="preserve">Bank </w:t>
            </w:r>
            <w:proofErr w:type="spellStart"/>
            <w:r w:rsidRPr="003974A9">
              <w:rPr>
                <w:rFonts w:ascii="Helvetica" w:eastAsia="Times New Roman" w:hAnsi="Helvetica" w:cs="Calibri"/>
                <w:color w:val="000000"/>
                <w:sz w:val="26"/>
                <w:szCs w:val="26"/>
                <w:lang w:eastAsia="en-GB"/>
              </w:rPr>
              <w:t>Zimmerberg</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38A598C4"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0.96%</w:t>
            </w:r>
          </w:p>
        </w:tc>
        <w:tc>
          <w:tcPr>
            <w:tcW w:w="1985" w:type="dxa"/>
            <w:tcBorders>
              <w:top w:val="nil"/>
              <w:left w:val="nil"/>
              <w:bottom w:val="single" w:sz="4" w:space="0" w:color="auto"/>
              <w:right w:val="single" w:sz="4" w:space="0" w:color="auto"/>
            </w:tcBorders>
            <w:shd w:val="clear" w:color="auto" w:fill="auto"/>
            <w:noWrap/>
            <w:vAlign w:val="bottom"/>
            <w:hideMark/>
          </w:tcPr>
          <w:p w14:paraId="43E25C49"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4'300.00</w:t>
            </w:r>
          </w:p>
        </w:tc>
      </w:tr>
      <w:tr w:rsidR="003974A9" w:rsidRPr="003974A9" w14:paraId="4AD64B1B"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0C18D9CD"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Bank BSU</w:t>
            </w:r>
          </w:p>
        </w:tc>
        <w:tc>
          <w:tcPr>
            <w:tcW w:w="2126" w:type="dxa"/>
            <w:tcBorders>
              <w:top w:val="nil"/>
              <w:left w:val="nil"/>
              <w:bottom w:val="single" w:sz="4" w:space="0" w:color="auto"/>
              <w:right w:val="single" w:sz="4" w:space="0" w:color="auto"/>
            </w:tcBorders>
            <w:shd w:val="clear" w:color="auto" w:fill="auto"/>
            <w:noWrap/>
            <w:vAlign w:val="bottom"/>
            <w:hideMark/>
          </w:tcPr>
          <w:p w14:paraId="306840A6"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0.99%</w:t>
            </w:r>
          </w:p>
        </w:tc>
        <w:tc>
          <w:tcPr>
            <w:tcW w:w="1985" w:type="dxa"/>
            <w:tcBorders>
              <w:top w:val="nil"/>
              <w:left w:val="nil"/>
              <w:bottom w:val="single" w:sz="4" w:space="0" w:color="auto"/>
              <w:right w:val="single" w:sz="4" w:space="0" w:color="auto"/>
            </w:tcBorders>
            <w:shd w:val="clear" w:color="auto" w:fill="auto"/>
            <w:noWrap/>
            <w:vAlign w:val="bottom"/>
            <w:hideMark/>
          </w:tcPr>
          <w:p w14:paraId="2A84FC78"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5'600.00</w:t>
            </w:r>
          </w:p>
        </w:tc>
      </w:tr>
      <w:tr w:rsidR="003974A9" w:rsidRPr="003974A9" w14:paraId="10B2CF5D"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1A0C178A"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Bank EKI</w:t>
            </w:r>
          </w:p>
        </w:tc>
        <w:tc>
          <w:tcPr>
            <w:tcW w:w="2126" w:type="dxa"/>
            <w:tcBorders>
              <w:top w:val="nil"/>
              <w:left w:val="nil"/>
              <w:bottom w:val="single" w:sz="4" w:space="0" w:color="auto"/>
              <w:right w:val="single" w:sz="4" w:space="0" w:color="auto"/>
            </w:tcBorders>
            <w:shd w:val="clear" w:color="auto" w:fill="auto"/>
            <w:noWrap/>
            <w:vAlign w:val="bottom"/>
            <w:hideMark/>
          </w:tcPr>
          <w:p w14:paraId="5CEFBC9B"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1.00%</w:t>
            </w:r>
          </w:p>
        </w:tc>
        <w:tc>
          <w:tcPr>
            <w:tcW w:w="1985" w:type="dxa"/>
            <w:tcBorders>
              <w:top w:val="nil"/>
              <w:left w:val="nil"/>
              <w:bottom w:val="single" w:sz="4" w:space="0" w:color="auto"/>
              <w:right w:val="single" w:sz="4" w:space="0" w:color="auto"/>
            </w:tcBorders>
            <w:shd w:val="clear" w:color="auto" w:fill="auto"/>
            <w:noWrap/>
            <w:vAlign w:val="bottom"/>
            <w:hideMark/>
          </w:tcPr>
          <w:p w14:paraId="74237E57"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4'700.00</w:t>
            </w:r>
          </w:p>
        </w:tc>
      </w:tr>
      <w:tr w:rsidR="003974A9" w:rsidRPr="003974A9" w14:paraId="58D383C2"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36C9CAB9"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Cantonal Bank of Neuchâtel</w:t>
            </w:r>
          </w:p>
        </w:tc>
        <w:tc>
          <w:tcPr>
            <w:tcW w:w="2126" w:type="dxa"/>
            <w:tcBorders>
              <w:top w:val="nil"/>
              <w:left w:val="nil"/>
              <w:bottom w:val="single" w:sz="4" w:space="0" w:color="auto"/>
              <w:right w:val="single" w:sz="4" w:space="0" w:color="auto"/>
            </w:tcBorders>
            <w:shd w:val="clear" w:color="auto" w:fill="auto"/>
            <w:noWrap/>
            <w:vAlign w:val="bottom"/>
            <w:hideMark/>
          </w:tcPr>
          <w:p w14:paraId="7672EDED"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1.00%</w:t>
            </w:r>
          </w:p>
        </w:tc>
        <w:tc>
          <w:tcPr>
            <w:tcW w:w="1985" w:type="dxa"/>
            <w:tcBorders>
              <w:top w:val="nil"/>
              <w:left w:val="nil"/>
              <w:bottom w:val="single" w:sz="4" w:space="0" w:color="auto"/>
              <w:right w:val="single" w:sz="4" w:space="0" w:color="auto"/>
            </w:tcBorders>
            <w:shd w:val="clear" w:color="auto" w:fill="auto"/>
            <w:noWrap/>
            <w:vAlign w:val="bottom"/>
            <w:hideMark/>
          </w:tcPr>
          <w:p w14:paraId="321E8B51"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4'700.00</w:t>
            </w:r>
          </w:p>
        </w:tc>
      </w:tr>
      <w:tr w:rsidR="003974A9" w:rsidRPr="003974A9" w14:paraId="5D503F1D"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45728171" w14:textId="77777777" w:rsidR="003974A9" w:rsidRPr="003974A9" w:rsidRDefault="003974A9" w:rsidP="003974A9">
            <w:pPr>
              <w:rPr>
                <w:rFonts w:ascii="Helvetica" w:eastAsia="Times New Roman" w:hAnsi="Helvetica" w:cs="Calibri"/>
                <w:color w:val="000000"/>
                <w:sz w:val="26"/>
                <w:szCs w:val="26"/>
                <w:lang w:eastAsia="en-GB"/>
              </w:rPr>
            </w:pPr>
            <w:proofErr w:type="spellStart"/>
            <w:r w:rsidRPr="003974A9">
              <w:rPr>
                <w:rFonts w:ascii="Helvetica" w:eastAsia="Times New Roman" w:hAnsi="Helvetica" w:cs="Calibri"/>
                <w:color w:val="000000"/>
                <w:sz w:val="26"/>
                <w:szCs w:val="26"/>
                <w:lang w:eastAsia="en-GB"/>
              </w:rPr>
              <w:t>Freiburger</w:t>
            </w:r>
            <w:proofErr w:type="spellEnd"/>
            <w:r w:rsidRPr="003974A9">
              <w:rPr>
                <w:rFonts w:ascii="Helvetica" w:eastAsia="Times New Roman" w:hAnsi="Helvetica" w:cs="Calibri"/>
                <w:color w:val="000000"/>
                <w:sz w:val="26"/>
                <w:szCs w:val="26"/>
                <w:lang w:eastAsia="en-GB"/>
              </w:rPr>
              <w:t xml:space="preserve"> </w:t>
            </w:r>
            <w:proofErr w:type="spellStart"/>
            <w:r w:rsidRPr="003974A9">
              <w:rPr>
                <w:rFonts w:ascii="Helvetica" w:eastAsia="Times New Roman" w:hAnsi="Helvetica" w:cs="Calibri"/>
                <w:color w:val="000000"/>
                <w:sz w:val="26"/>
                <w:szCs w:val="26"/>
                <w:lang w:eastAsia="en-GB"/>
              </w:rPr>
              <w:t>Kantonalbank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54DCAF54"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1.03%</w:t>
            </w:r>
          </w:p>
        </w:tc>
        <w:tc>
          <w:tcPr>
            <w:tcW w:w="1985" w:type="dxa"/>
            <w:tcBorders>
              <w:top w:val="nil"/>
              <w:left w:val="nil"/>
              <w:bottom w:val="single" w:sz="4" w:space="0" w:color="auto"/>
              <w:right w:val="single" w:sz="4" w:space="0" w:color="auto"/>
            </w:tcBorders>
            <w:shd w:val="clear" w:color="auto" w:fill="auto"/>
            <w:noWrap/>
            <w:vAlign w:val="bottom"/>
            <w:hideMark/>
          </w:tcPr>
          <w:p w14:paraId="313F1D35"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5'000.00</w:t>
            </w:r>
          </w:p>
        </w:tc>
      </w:tr>
      <w:tr w:rsidR="003974A9" w:rsidRPr="003974A9" w14:paraId="2FD30EFA"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6A921299"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Credit Suisse</w:t>
            </w:r>
          </w:p>
        </w:tc>
        <w:tc>
          <w:tcPr>
            <w:tcW w:w="2126" w:type="dxa"/>
            <w:tcBorders>
              <w:top w:val="nil"/>
              <w:left w:val="nil"/>
              <w:bottom w:val="single" w:sz="4" w:space="0" w:color="auto"/>
              <w:right w:val="single" w:sz="4" w:space="0" w:color="auto"/>
            </w:tcBorders>
            <w:shd w:val="clear" w:color="auto" w:fill="auto"/>
            <w:noWrap/>
            <w:vAlign w:val="bottom"/>
            <w:hideMark/>
          </w:tcPr>
          <w:p w14:paraId="00E07A56"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1.10%</w:t>
            </w:r>
          </w:p>
        </w:tc>
        <w:tc>
          <w:tcPr>
            <w:tcW w:w="1985" w:type="dxa"/>
            <w:tcBorders>
              <w:top w:val="nil"/>
              <w:left w:val="nil"/>
              <w:bottom w:val="single" w:sz="4" w:space="0" w:color="auto"/>
              <w:right w:val="single" w:sz="4" w:space="0" w:color="auto"/>
            </w:tcBorders>
            <w:shd w:val="clear" w:color="auto" w:fill="auto"/>
            <w:noWrap/>
            <w:vAlign w:val="bottom"/>
            <w:hideMark/>
          </w:tcPr>
          <w:p w14:paraId="3EC1E74B"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5'700.00</w:t>
            </w:r>
          </w:p>
        </w:tc>
      </w:tr>
      <w:tr w:rsidR="003974A9" w:rsidRPr="003974A9" w14:paraId="5BDC7F26"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4EF24CE2"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 </w:t>
            </w:r>
          </w:p>
        </w:tc>
        <w:tc>
          <w:tcPr>
            <w:tcW w:w="2126" w:type="dxa"/>
            <w:tcBorders>
              <w:top w:val="nil"/>
              <w:left w:val="nil"/>
              <w:bottom w:val="single" w:sz="4" w:space="0" w:color="auto"/>
              <w:right w:val="single" w:sz="4" w:space="0" w:color="auto"/>
            </w:tcBorders>
            <w:shd w:val="clear" w:color="auto" w:fill="auto"/>
            <w:noWrap/>
            <w:vAlign w:val="bottom"/>
            <w:hideMark/>
          </w:tcPr>
          <w:p w14:paraId="407C5F8E"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1.14%</w:t>
            </w:r>
          </w:p>
        </w:tc>
        <w:tc>
          <w:tcPr>
            <w:tcW w:w="1985" w:type="dxa"/>
            <w:tcBorders>
              <w:top w:val="nil"/>
              <w:left w:val="nil"/>
              <w:bottom w:val="single" w:sz="4" w:space="0" w:color="auto"/>
              <w:right w:val="single" w:sz="4" w:space="0" w:color="auto"/>
            </w:tcBorders>
            <w:shd w:val="clear" w:color="auto" w:fill="auto"/>
            <w:noWrap/>
            <w:vAlign w:val="bottom"/>
            <w:hideMark/>
          </w:tcPr>
          <w:p w14:paraId="7E6AA22C"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6'100.00</w:t>
            </w:r>
          </w:p>
        </w:tc>
      </w:tr>
      <w:tr w:rsidR="003974A9" w:rsidRPr="003974A9" w14:paraId="29F062B9" w14:textId="77777777" w:rsidTr="00010C55">
        <w:trPr>
          <w:trHeight w:val="340"/>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14:paraId="3506B6BD" w14:textId="77777777" w:rsidR="003974A9" w:rsidRPr="003974A9" w:rsidRDefault="003974A9" w:rsidP="003974A9">
            <w:pPr>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 </w:t>
            </w:r>
          </w:p>
        </w:tc>
        <w:tc>
          <w:tcPr>
            <w:tcW w:w="2126" w:type="dxa"/>
            <w:tcBorders>
              <w:top w:val="nil"/>
              <w:left w:val="nil"/>
              <w:bottom w:val="single" w:sz="4" w:space="0" w:color="auto"/>
              <w:right w:val="single" w:sz="4" w:space="0" w:color="auto"/>
            </w:tcBorders>
            <w:shd w:val="clear" w:color="auto" w:fill="auto"/>
            <w:noWrap/>
            <w:vAlign w:val="bottom"/>
            <w:hideMark/>
          </w:tcPr>
          <w:p w14:paraId="5D9D33A5"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1.14%</w:t>
            </w:r>
          </w:p>
        </w:tc>
        <w:tc>
          <w:tcPr>
            <w:tcW w:w="1985" w:type="dxa"/>
            <w:tcBorders>
              <w:top w:val="nil"/>
              <w:left w:val="nil"/>
              <w:bottom w:val="single" w:sz="4" w:space="0" w:color="auto"/>
              <w:right w:val="single" w:sz="4" w:space="0" w:color="auto"/>
            </w:tcBorders>
            <w:shd w:val="clear" w:color="auto" w:fill="auto"/>
            <w:noWrap/>
            <w:vAlign w:val="bottom"/>
            <w:hideMark/>
          </w:tcPr>
          <w:p w14:paraId="72D3299D" w14:textId="77777777" w:rsidR="003974A9" w:rsidRPr="003974A9" w:rsidRDefault="003974A9" w:rsidP="003974A9">
            <w:pPr>
              <w:jc w:val="right"/>
              <w:rPr>
                <w:rFonts w:ascii="Helvetica" w:eastAsia="Times New Roman" w:hAnsi="Helvetica" w:cs="Calibri"/>
                <w:color w:val="000000"/>
                <w:sz w:val="26"/>
                <w:szCs w:val="26"/>
                <w:lang w:eastAsia="en-GB"/>
              </w:rPr>
            </w:pPr>
            <w:r w:rsidRPr="003974A9">
              <w:rPr>
                <w:rFonts w:ascii="Helvetica" w:eastAsia="Times New Roman" w:hAnsi="Helvetica" w:cs="Calibri"/>
                <w:color w:val="000000"/>
                <w:sz w:val="26"/>
                <w:szCs w:val="26"/>
                <w:lang w:eastAsia="en-GB"/>
              </w:rPr>
              <w:t>CHF 6'100.00</w:t>
            </w:r>
          </w:p>
        </w:tc>
      </w:tr>
    </w:tbl>
    <w:p w14:paraId="07A548B8" w14:textId="2A0CDF34" w:rsidR="003974A9" w:rsidRDefault="003974A9"/>
    <w:p w14:paraId="4ADB89D5" w14:textId="63439634" w:rsidR="003974A9" w:rsidRDefault="003974A9"/>
    <w:p w14:paraId="32E64353" w14:textId="46B19959" w:rsidR="003974A9" w:rsidRDefault="003974A9"/>
    <w:p w14:paraId="2654CF23" w14:textId="1E9B4975" w:rsidR="003974A9" w:rsidRDefault="003974A9"/>
    <w:p w14:paraId="465DDBE1" w14:textId="10194F32" w:rsidR="003974A9" w:rsidRDefault="003974A9"/>
    <w:p w14:paraId="35FFE04B" w14:textId="344C80C0" w:rsidR="00010C55" w:rsidRDefault="00010C55"/>
    <w:p w14:paraId="75F427FA" w14:textId="77777777" w:rsidR="00010C55" w:rsidRDefault="00010C55"/>
    <w:p w14:paraId="3BF1DE16" w14:textId="48E1C4CA" w:rsidR="003974A9" w:rsidRDefault="003974A9"/>
    <w:p w14:paraId="18474836" w14:textId="540F702A" w:rsidR="003974A9" w:rsidRPr="00BE324F" w:rsidRDefault="00BE324F">
      <w:pPr>
        <w:rPr>
          <w:b/>
          <w:bCs/>
        </w:rPr>
      </w:pPr>
      <w:r w:rsidRPr="00BE324F">
        <w:rPr>
          <w:b/>
          <w:bCs/>
        </w:rPr>
        <w:lastRenderedPageBreak/>
        <w:t>Fixed-rate 4 years</w:t>
      </w:r>
    </w:p>
    <w:p w14:paraId="6F4ED9BD" w14:textId="3F0429BC" w:rsidR="00BE324F" w:rsidRDefault="00BE324F"/>
    <w:tbl>
      <w:tblPr>
        <w:tblW w:w="9493" w:type="dxa"/>
        <w:tblLook w:val="04A0" w:firstRow="1" w:lastRow="0" w:firstColumn="1" w:lastColumn="0" w:noHBand="0" w:noVBand="1"/>
      </w:tblPr>
      <w:tblGrid>
        <w:gridCol w:w="5460"/>
        <w:gridCol w:w="1765"/>
        <w:gridCol w:w="2268"/>
      </w:tblGrid>
      <w:tr w:rsidR="00010C55" w:rsidRPr="00010C55" w14:paraId="74D34F52" w14:textId="77777777" w:rsidTr="00010C55">
        <w:trPr>
          <w:trHeight w:val="460"/>
        </w:trPr>
        <w:tc>
          <w:tcPr>
            <w:tcW w:w="5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E3C52" w14:textId="77777777" w:rsidR="00010C55" w:rsidRPr="00010C55" w:rsidRDefault="00010C55" w:rsidP="00010C55">
            <w:pPr>
              <w:rPr>
                <w:rFonts w:ascii="Helvetica" w:eastAsia="Times New Roman" w:hAnsi="Helvetica" w:cs="Calibri"/>
                <w:color w:val="000000"/>
                <w:sz w:val="28"/>
                <w:szCs w:val="28"/>
                <w:lang w:eastAsia="en-GB"/>
              </w:rPr>
            </w:pPr>
            <w:r w:rsidRPr="00010C55">
              <w:rPr>
                <w:rFonts w:ascii="Helvetica" w:eastAsia="Times New Roman" w:hAnsi="Helvetica" w:cs="Calibri"/>
                <w:color w:val="000000"/>
                <w:sz w:val="28"/>
                <w:szCs w:val="28"/>
                <w:lang w:eastAsia="en-GB"/>
              </w:rPr>
              <w:t>Provider</w:t>
            </w:r>
          </w:p>
        </w:tc>
        <w:tc>
          <w:tcPr>
            <w:tcW w:w="1765" w:type="dxa"/>
            <w:tcBorders>
              <w:top w:val="single" w:sz="4" w:space="0" w:color="auto"/>
              <w:left w:val="nil"/>
              <w:bottom w:val="single" w:sz="4" w:space="0" w:color="auto"/>
              <w:right w:val="single" w:sz="4" w:space="0" w:color="auto"/>
            </w:tcBorders>
            <w:shd w:val="clear" w:color="auto" w:fill="auto"/>
            <w:noWrap/>
            <w:vAlign w:val="bottom"/>
            <w:hideMark/>
          </w:tcPr>
          <w:p w14:paraId="1BBCE344" w14:textId="77777777" w:rsidR="00010C55" w:rsidRPr="00010C55" w:rsidRDefault="00010C55" w:rsidP="00010C55">
            <w:pPr>
              <w:rPr>
                <w:rFonts w:ascii="Helvetica" w:eastAsia="Times New Roman" w:hAnsi="Helvetica" w:cs="Calibri"/>
                <w:color w:val="000000"/>
                <w:sz w:val="28"/>
                <w:szCs w:val="28"/>
                <w:lang w:eastAsia="en-GB"/>
              </w:rPr>
            </w:pPr>
            <w:r w:rsidRPr="00010C55">
              <w:rPr>
                <w:rFonts w:ascii="Helvetica" w:eastAsia="Times New Roman" w:hAnsi="Helvetica" w:cs="Calibri"/>
                <w:color w:val="000000"/>
                <w:sz w:val="28"/>
                <w:szCs w:val="28"/>
                <w:lang w:eastAsia="en-GB"/>
              </w:rPr>
              <w:t>Interest rate</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8677A80" w14:textId="77777777" w:rsidR="00010C55" w:rsidRPr="00010C55" w:rsidRDefault="00010C55" w:rsidP="00010C55">
            <w:pPr>
              <w:rPr>
                <w:rFonts w:ascii="Helvetica" w:eastAsia="Times New Roman" w:hAnsi="Helvetica" w:cs="Calibri"/>
                <w:color w:val="000000"/>
                <w:sz w:val="28"/>
                <w:szCs w:val="28"/>
                <w:lang w:eastAsia="en-GB"/>
              </w:rPr>
            </w:pPr>
            <w:r w:rsidRPr="00010C55">
              <w:rPr>
                <w:rFonts w:ascii="Helvetica" w:eastAsia="Times New Roman" w:hAnsi="Helvetica" w:cs="Calibri"/>
                <w:color w:val="000000"/>
                <w:sz w:val="28"/>
                <w:szCs w:val="28"/>
                <w:lang w:eastAsia="en-GB"/>
              </w:rPr>
              <w:t>Extra costs  </w:t>
            </w:r>
          </w:p>
        </w:tc>
      </w:tr>
      <w:tr w:rsidR="00010C55" w:rsidRPr="00010C55" w14:paraId="4884CF60"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69970049" w14:textId="77777777" w:rsidR="00010C55" w:rsidRPr="00010C55" w:rsidRDefault="00010C55" w:rsidP="00010C55">
            <w:pPr>
              <w:rPr>
                <w:rFonts w:ascii="Helvetica" w:eastAsia="Times New Roman" w:hAnsi="Helvetica" w:cs="Calibri"/>
                <w:b/>
                <w:bCs/>
                <w:color w:val="11874D"/>
                <w:sz w:val="26"/>
                <w:szCs w:val="26"/>
                <w:lang w:eastAsia="en-GB"/>
              </w:rPr>
            </w:pPr>
            <w:proofErr w:type="spellStart"/>
            <w:r w:rsidRPr="00010C55">
              <w:rPr>
                <w:rFonts w:ascii="Helvetica" w:eastAsia="Times New Roman" w:hAnsi="Helvetica" w:cs="Calibri"/>
                <w:b/>
                <w:bCs/>
                <w:color w:val="11874D"/>
                <w:sz w:val="26"/>
                <w:szCs w:val="26"/>
                <w:lang w:eastAsia="en-GB"/>
              </w:rPr>
              <w:t>MoneyPark</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60F2E854" w14:textId="77777777" w:rsidR="00010C55" w:rsidRPr="00010C55" w:rsidRDefault="00010C55" w:rsidP="00010C55">
            <w:pPr>
              <w:jc w:val="right"/>
              <w:rPr>
                <w:rFonts w:ascii="Helvetica" w:eastAsia="Times New Roman" w:hAnsi="Helvetica" w:cs="Calibri"/>
                <w:b/>
                <w:bCs/>
                <w:color w:val="11874D"/>
                <w:sz w:val="26"/>
                <w:szCs w:val="26"/>
                <w:lang w:eastAsia="en-GB"/>
              </w:rPr>
            </w:pPr>
            <w:r w:rsidRPr="00010C55">
              <w:rPr>
                <w:rFonts w:ascii="Helvetica" w:eastAsia="Times New Roman" w:hAnsi="Helvetica" w:cs="Calibri"/>
                <w:b/>
                <w:bCs/>
                <w:color w:val="11874D"/>
                <w:sz w:val="26"/>
                <w:szCs w:val="26"/>
                <w:lang w:eastAsia="en-GB"/>
              </w:rPr>
              <w:t>0.50%</w:t>
            </w:r>
          </w:p>
        </w:tc>
        <w:tc>
          <w:tcPr>
            <w:tcW w:w="2268" w:type="dxa"/>
            <w:tcBorders>
              <w:top w:val="nil"/>
              <w:left w:val="nil"/>
              <w:bottom w:val="single" w:sz="4" w:space="0" w:color="auto"/>
              <w:right w:val="single" w:sz="4" w:space="0" w:color="auto"/>
            </w:tcBorders>
            <w:shd w:val="clear" w:color="auto" w:fill="auto"/>
            <w:noWrap/>
            <w:vAlign w:val="bottom"/>
            <w:hideMark/>
          </w:tcPr>
          <w:p w14:paraId="61C7C95D" w14:textId="77777777" w:rsidR="00010C55" w:rsidRPr="00010C55" w:rsidRDefault="00010C55" w:rsidP="00010C55">
            <w:pPr>
              <w:jc w:val="right"/>
              <w:rPr>
                <w:rFonts w:ascii="Helvetica" w:eastAsia="Times New Roman" w:hAnsi="Helvetica" w:cs="Calibri"/>
                <w:b/>
                <w:bCs/>
                <w:color w:val="11874D"/>
                <w:sz w:val="26"/>
                <w:szCs w:val="26"/>
                <w:lang w:eastAsia="en-GB"/>
              </w:rPr>
            </w:pPr>
            <w:r w:rsidRPr="00010C55">
              <w:rPr>
                <w:rFonts w:ascii="Helvetica" w:eastAsia="Times New Roman" w:hAnsi="Helvetica" w:cs="Calibri"/>
                <w:b/>
                <w:bCs/>
                <w:color w:val="11874D"/>
                <w:sz w:val="26"/>
                <w:szCs w:val="26"/>
                <w:lang w:eastAsia="en-GB"/>
              </w:rPr>
              <w:t>CHF 0.00</w:t>
            </w:r>
          </w:p>
        </w:tc>
      </w:tr>
      <w:tr w:rsidR="00010C55" w:rsidRPr="00010C55" w14:paraId="2A2BC92A"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2A146081"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 </w:t>
            </w:r>
          </w:p>
        </w:tc>
        <w:tc>
          <w:tcPr>
            <w:tcW w:w="1765" w:type="dxa"/>
            <w:tcBorders>
              <w:top w:val="nil"/>
              <w:left w:val="nil"/>
              <w:bottom w:val="single" w:sz="4" w:space="0" w:color="auto"/>
              <w:right w:val="single" w:sz="4" w:space="0" w:color="auto"/>
            </w:tcBorders>
            <w:shd w:val="clear" w:color="auto" w:fill="auto"/>
            <w:noWrap/>
            <w:vAlign w:val="bottom"/>
            <w:hideMark/>
          </w:tcPr>
          <w:p w14:paraId="6AC70B67"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0.50%</w:t>
            </w:r>
          </w:p>
        </w:tc>
        <w:tc>
          <w:tcPr>
            <w:tcW w:w="2268" w:type="dxa"/>
            <w:tcBorders>
              <w:top w:val="nil"/>
              <w:left w:val="nil"/>
              <w:bottom w:val="single" w:sz="4" w:space="0" w:color="auto"/>
              <w:right w:val="single" w:sz="4" w:space="0" w:color="auto"/>
            </w:tcBorders>
            <w:shd w:val="clear" w:color="auto" w:fill="auto"/>
            <w:noWrap/>
            <w:vAlign w:val="bottom"/>
            <w:hideMark/>
          </w:tcPr>
          <w:p w14:paraId="710D66C0"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0.00</w:t>
            </w:r>
          </w:p>
        </w:tc>
      </w:tr>
      <w:tr w:rsidR="00010C55" w:rsidRPr="00010C55" w14:paraId="51BC6FB5"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6CD11C02"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 xml:space="preserve">Banque du </w:t>
            </w:r>
            <w:proofErr w:type="spellStart"/>
            <w:r w:rsidRPr="00010C55">
              <w:rPr>
                <w:rFonts w:ascii="Helvetica" w:eastAsia="Times New Roman" w:hAnsi="Helvetica" w:cs="Calibri"/>
                <w:color w:val="000000"/>
                <w:sz w:val="26"/>
                <w:szCs w:val="26"/>
                <w:lang w:eastAsia="en-GB"/>
              </w:rPr>
              <w:t>Léman</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2D2C6B12"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0.54%</w:t>
            </w:r>
          </w:p>
        </w:tc>
        <w:tc>
          <w:tcPr>
            <w:tcW w:w="2268" w:type="dxa"/>
            <w:tcBorders>
              <w:top w:val="nil"/>
              <w:left w:val="nil"/>
              <w:bottom w:val="single" w:sz="4" w:space="0" w:color="auto"/>
              <w:right w:val="single" w:sz="4" w:space="0" w:color="auto"/>
            </w:tcBorders>
            <w:shd w:val="clear" w:color="auto" w:fill="auto"/>
            <w:noWrap/>
            <w:vAlign w:val="bottom"/>
            <w:hideMark/>
          </w:tcPr>
          <w:p w14:paraId="1C144C36"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400.00</w:t>
            </w:r>
          </w:p>
        </w:tc>
      </w:tr>
      <w:tr w:rsidR="00010C55" w:rsidRPr="00010C55" w14:paraId="51DFE0BA"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45166685"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ALSA PK</w:t>
            </w:r>
          </w:p>
        </w:tc>
        <w:tc>
          <w:tcPr>
            <w:tcW w:w="1765" w:type="dxa"/>
            <w:tcBorders>
              <w:top w:val="nil"/>
              <w:left w:val="nil"/>
              <w:bottom w:val="single" w:sz="4" w:space="0" w:color="auto"/>
              <w:right w:val="single" w:sz="4" w:space="0" w:color="auto"/>
            </w:tcBorders>
            <w:shd w:val="clear" w:color="auto" w:fill="auto"/>
            <w:noWrap/>
            <w:vAlign w:val="bottom"/>
            <w:hideMark/>
          </w:tcPr>
          <w:p w14:paraId="0767C826"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0.60%</w:t>
            </w:r>
          </w:p>
        </w:tc>
        <w:tc>
          <w:tcPr>
            <w:tcW w:w="2268" w:type="dxa"/>
            <w:tcBorders>
              <w:top w:val="nil"/>
              <w:left w:val="nil"/>
              <w:bottom w:val="single" w:sz="4" w:space="0" w:color="auto"/>
              <w:right w:val="single" w:sz="4" w:space="0" w:color="auto"/>
            </w:tcBorders>
            <w:shd w:val="clear" w:color="auto" w:fill="auto"/>
            <w:noWrap/>
            <w:vAlign w:val="bottom"/>
            <w:hideMark/>
          </w:tcPr>
          <w:p w14:paraId="33760663"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1'000.00</w:t>
            </w:r>
          </w:p>
        </w:tc>
      </w:tr>
      <w:tr w:rsidR="00010C55" w:rsidRPr="00010C55" w14:paraId="7D971544"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14BD1478" w14:textId="77777777" w:rsidR="00010C55" w:rsidRPr="00010C55" w:rsidRDefault="00010C55" w:rsidP="00010C55">
            <w:pPr>
              <w:rPr>
                <w:rFonts w:ascii="Helvetica" w:eastAsia="Times New Roman" w:hAnsi="Helvetica" w:cs="Calibri"/>
                <w:color w:val="000000"/>
                <w:sz w:val="26"/>
                <w:szCs w:val="26"/>
                <w:lang w:eastAsia="en-GB"/>
              </w:rPr>
            </w:pPr>
            <w:proofErr w:type="spellStart"/>
            <w:r w:rsidRPr="00010C55">
              <w:rPr>
                <w:rFonts w:ascii="Helvetica" w:eastAsia="Times New Roman" w:hAnsi="Helvetica" w:cs="Calibri"/>
                <w:color w:val="000000"/>
                <w:sz w:val="26"/>
                <w:szCs w:val="26"/>
                <w:lang w:eastAsia="en-GB"/>
              </w:rPr>
              <w:t>Basellandschaftliche</w:t>
            </w:r>
            <w:proofErr w:type="spellEnd"/>
            <w:r w:rsidRPr="00010C55">
              <w:rPr>
                <w:rFonts w:ascii="Helvetica" w:eastAsia="Times New Roman" w:hAnsi="Helvetica" w:cs="Calibri"/>
                <w:color w:val="000000"/>
                <w:sz w:val="26"/>
                <w:szCs w:val="26"/>
                <w:lang w:eastAsia="en-GB"/>
              </w:rPr>
              <w:t xml:space="preserve"> </w:t>
            </w:r>
            <w:proofErr w:type="spellStart"/>
            <w:r w:rsidRPr="00010C55">
              <w:rPr>
                <w:rFonts w:ascii="Helvetica" w:eastAsia="Times New Roman" w:hAnsi="Helvetica" w:cs="Calibri"/>
                <w:color w:val="000000"/>
                <w:sz w:val="26"/>
                <w:szCs w:val="26"/>
                <w:lang w:eastAsia="en-GB"/>
              </w:rPr>
              <w:t>Kantonalbank</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34C6EB5A"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0.61%</w:t>
            </w:r>
          </w:p>
        </w:tc>
        <w:tc>
          <w:tcPr>
            <w:tcW w:w="2268" w:type="dxa"/>
            <w:tcBorders>
              <w:top w:val="nil"/>
              <w:left w:val="nil"/>
              <w:bottom w:val="single" w:sz="4" w:space="0" w:color="auto"/>
              <w:right w:val="single" w:sz="4" w:space="0" w:color="auto"/>
            </w:tcBorders>
            <w:shd w:val="clear" w:color="auto" w:fill="auto"/>
            <w:noWrap/>
            <w:vAlign w:val="bottom"/>
            <w:hideMark/>
          </w:tcPr>
          <w:p w14:paraId="4E3FB888"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1'100.00</w:t>
            </w:r>
          </w:p>
        </w:tc>
      </w:tr>
      <w:tr w:rsidR="00010C55" w:rsidRPr="00010C55" w14:paraId="02067EFD"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2817C612"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 xml:space="preserve">Basler </w:t>
            </w:r>
            <w:proofErr w:type="spellStart"/>
            <w:r w:rsidRPr="00010C55">
              <w:rPr>
                <w:rFonts w:ascii="Helvetica" w:eastAsia="Times New Roman" w:hAnsi="Helvetica" w:cs="Calibri"/>
                <w:color w:val="000000"/>
                <w:sz w:val="26"/>
                <w:szCs w:val="26"/>
                <w:lang w:eastAsia="en-GB"/>
              </w:rPr>
              <w:t>Kantonalbank</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33165776"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0.61%</w:t>
            </w:r>
          </w:p>
        </w:tc>
        <w:tc>
          <w:tcPr>
            <w:tcW w:w="2268" w:type="dxa"/>
            <w:tcBorders>
              <w:top w:val="nil"/>
              <w:left w:val="nil"/>
              <w:bottom w:val="single" w:sz="4" w:space="0" w:color="auto"/>
              <w:right w:val="single" w:sz="4" w:space="0" w:color="auto"/>
            </w:tcBorders>
            <w:shd w:val="clear" w:color="auto" w:fill="auto"/>
            <w:noWrap/>
            <w:vAlign w:val="bottom"/>
            <w:hideMark/>
          </w:tcPr>
          <w:p w14:paraId="7B26292C"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1'100.00</w:t>
            </w:r>
          </w:p>
        </w:tc>
      </w:tr>
      <w:tr w:rsidR="00010C55" w:rsidRPr="00010C55" w14:paraId="47D1CC3E"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4E426914" w14:textId="77777777" w:rsidR="00010C55" w:rsidRPr="00010C55" w:rsidRDefault="00010C55" w:rsidP="00010C55">
            <w:pPr>
              <w:rPr>
                <w:rFonts w:ascii="Helvetica" w:eastAsia="Times New Roman" w:hAnsi="Helvetica" w:cs="Calibri"/>
                <w:color w:val="000000"/>
                <w:sz w:val="26"/>
                <w:szCs w:val="26"/>
                <w:lang w:eastAsia="en-GB"/>
              </w:rPr>
            </w:pPr>
            <w:proofErr w:type="spellStart"/>
            <w:r w:rsidRPr="00010C55">
              <w:rPr>
                <w:rFonts w:ascii="Helvetica" w:eastAsia="Times New Roman" w:hAnsi="Helvetica" w:cs="Calibri"/>
                <w:color w:val="000000"/>
                <w:sz w:val="26"/>
                <w:szCs w:val="26"/>
                <w:lang w:eastAsia="en-GB"/>
              </w:rPr>
              <w:t>Baloise</w:t>
            </w:r>
            <w:proofErr w:type="spellEnd"/>
            <w:r w:rsidRPr="00010C55">
              <w:rPr>
                <w:rFonts w:ascii="Helvetica" w:eastAsia="Times New Roman" w:hAnsi="Helvetica" w:cs="Calibri"/>
                <w:color w:val="000000"/>
                <w:sz w:val="26"/>
                <w:szCs w:val="26"/>
                <w:lang w:eastAsia="en-GB"/>
              </w:rPr>
              <w:t xml:space="preserve"> Bank </w:t>
            </w:r>
            <w:proofErr w:type="spellStart"/>
            <w:r w:rsidRPr="00010C55">
              <w:rPr>
                <w:rFonts w:ascii="Helvetica" w:eastAsia="Times New Roman" w:hAnsi="Helvetica" w:cs="Calibri"/>
                <w:color w:val="000000"/>
                <w:sz w:val="26"/>
                <w:szCs w:val="26"/>
                <w:lang w:eastAsia="en-GB"/>
              </w:rPr>
              <w:t>SoBa</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64C614CF"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0.62%</w:t>
            </w:r>
          </w:p>
        </w:tc>
        <w:tc>
          <w:tcPr>
            <w:tcW w:w="2268" w:type="dxa"/>
            <w:tcBorders>
              <w:top w:val="nil"/>
              <w:left w:val="nil"/>
              <w:bottom w:val="single" w:sz="4" w:space="0" w:color="auto"/>
              <w:right w:val="single" w:sz="4" w:space="0" w:color="auto"/>
            </w:tcBorders>
            <w:shd w:val="clear" w:color="auto" w:fill="auto"/>
            <w:noWrap/>
            <w:vAlign w:val="bottom"/>
            <w:hideMark/>
          </w:tcPr>
          <w:p w14:paraId="1E19334D"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1'200.00</w:t>
            </w:r>
          </w:p>
        </w:tc>
      </w:tr>
      <w:tr w:rsidR="00010C55" w:rsidRPr="00010C55" w14:paraId="69D773F5"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56953400"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Allianz Suisse</w:t>
            </w:r>
          </w:p>
        </w:tc>
        <w:tc>
          <w:tcPr>
            <w:tcW w:w="1765" w:type="dxa"/>
            <w:tcBorders>
              <w:top w:val="nil"/>
              <w:left w:val="nil"/>
              <w:bottom w:val="single" w:sz="4" w:space="0" w:color="auto"/>
              <w:right w:val="single" w:sz="4" w:space="0" w:color="auto"/>
            </w:tcBorders>
            <w:shd w:val="clear" w:color="auto" w:fill="auto"/>
            <w:noWrap/>
            <w:vAlign w:val="bottom"/>
            <w:hideMark/>
          </w:tcPr>
          <w:p w14:paraId="34F8B6CC"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0.65%</w:t>
            </w:r>
          </w:p>
        </w:tc>
        <w:tc>
          <w:tcPr>
            <w:tcW w:w="2268" w:type="dxa"/>
            <w:tcBorders>
              <w:top w:val="nil"/>
              <w:left w:val="nil"/>
              <w:bottom w:val="single" w:sz="4" w:space="0" w:color="auto"/>
              <w:right w:val="single" w:sz="4" w:space="0" w:color="auto"/>
            </w:tcBorders>
            <w:shd w:val="clear" w:color="auto" w:fill="auto"/>
            <w:noWrap/>
            <w:vAlign w:val="bottom"/>
            <w:hideMark/>
          </w:tcPr>
          <w:p w14:paraId="44897EEF"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1'500.00</w:t>
            </w:r>
          </w:p>
        </w:tc>
      </w:tr>
      <w:tr w:rsidR="00010C55" w:rsidRPr="00010C55" w14:paraId="3570B3B9"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098875BE"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AXA Winterthur</w:t>
            </w:r>
          </w:p>
        </w:tc>
        <w:tc>
          <w:tcPr>
            <w:tcW w:w="1765" w:type="dxa"/>
            <w:tcBorders>
              <w:top w:val="nil"/>
              <w:left w:val="nil"/>
              <w:bottom w:val="single" w:sz="4" w:space="0" w:color="auto"/>
              <w:right w:val="single" w:sz="4" w:space="0" w:color="auto"/>
            </w:tcBorders>
            <w:shd w:val="clear" w:color="auto" w:fill="auto"/>
            <w:noWrap/>
            <w:vAlign w:val="bottom"/>
            <w:hideMark/>
          </w:tcPr>
          <w:p w14:paraId="5319B78A"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0.65%</w:t>
            </w:r>
          </w:p>
        </w:tc>
        <w:tc>
          <w:tcPr>
            <w:tcW w:w="2268" w:type="dxa"/>
            <w:tcBorders>
              <w:top w:val="nil"/>
              <w:left w:val="nil"/>
              <w:bottom w:val="single" w:sz="4" w:space="0" w:color="auto"/>
              <w:right w:val="single" w:sz="4" w:space="0" w:color="auto"/>
            </w:tcBorders>
            <w:shd w:val="clear" w:color="auto" w:fill="auto"/>
            <w:noWrap/>
            <w:vAlign w:val="bottom"/>
            <w:hideMark/>
          </w:tcPr>
          <w:p w14:paraId="1CA307D8"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1'500.00</w:t>
            </w:r>
          </w:p>
        </w:tc>
      </w:tr>
      <w:tr w:rsidR="00010C55" w:rsidRPr="00010C55" w14:paraId="36A98E72"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3FAB9A45"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 </w:t>
            </w:r>
          </w:p>
        </w:tc>
        <w:tc>
          <w:tcPr>
            <w:tcW w:w="1765" w:type="dxa"/>
            <w:tcBorders>
              <w:top w:val="nil"/>
              <w:left w:val="nil"/>
              <w:bottom w:val="single" w:sz="4" w:space="0" w:color="auto"/>
              <w:right w:val="single" w:sz="4" w:space="0" w:color="auto"/>
            </w:tcBorders>
            <w:shd w:val="clear" w:color="auto" w:fill="auto"/>
            <w:noWrap/>
            <w:vAlign w:val="bottom"/>
            <w:hideMark/>
          </w:tcPr>
          <w:p w14:paraId="354A2FA5"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0.65%</w:t>
            </w:r>
          </w:p>
        </w:tc>
        <w:tc>
          <w:tcPr>
            <w:tcW w:w="2268" w:type="dxa"/>
            <w:tcBorders>
              <w:top w:val="nil"/>
              <w:left w:val="nil"/>
              <w:bottom w:val="single" w:sz="4" w:space="0" w:color="auto"/>
              <w:right w:val="single" w:sz="4" w:space="0" w:color="auto"/>
            </w:tcBorders>
            <w:shd w:val="clear" w:color="auto" w:fill="auto"/>
            <w:noWrap/>
            <w:vAlign w:val="bottom"/>
            <w:hideMark/>
          </w:tcPr>
          <w:p w14:paraId="7A1299F7"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1'500.00</w:t>
            </w:r>
          </w:p>
        </w:tc>
      </w:tr>
      <w:tr w:rsidR="00010C55" w:rsidRPr="00010C55" w14:paraId="5E08DB70"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21CA6CAE" w14:textId="77777777" w:rsidR="00010C55" w:rsidRPr="00010C55" w:rsidRDefault="00010C55" w:rsidP="00010C55">
            <w:pPr>
              <w:rPr>
                <w:rFonts w:ascii="Helvetica" w:eastAsia="Times New Roman" w:hAnsi="Helvetica" w:cs="Calibri"/>
                <w:color w:val="000000"/>
                <w:sz w:val="26"/>
                <w:szCs w:val="26"/>
                <w:lang w:eastAsia="en-GB"/>
              </w:rPr>
            </w:pPr>
            <w:proofErr w:type="spellStart"/>
            <w:r w:rsidRPr="00010C55">
              <w:rPr>
                <w:rFonts w:ascii="Helvetica" w:eastAsia="Times New Roman" w:hAnsi="Helvetica" w:cs="Calibri"/>
                <w:color w:val="000000"/>
                <w:sz w:val="26"/>
                <w:szCs w:val="26"/>
                <w:lang w:eastAsia="en-GB"/>
              </w:rPr>
              <w:t>Baloise</w:t>
            </w:r>
            <w:proofErr w:type="spellEnd"/>
            <w:r w:rsidRPr="00010C55">
              <w:rPr>
                <w:rFonts w:ascii="Helvetica" w:eastAsia="Times New Roman" w:hAnsi="Helvetica" w:cs="Calibri"/>
                <w:color w:val="000000"/>
                <w:sz w:val="26"/>
                <w:szCs w:val="26"/>
                <w:lang w:eastAsia="en-GB"/>
              </w:rPr>
              <w:t xml:space="preserve"> Bank </w:t>
            </w:r>
            <w:proofErr w:type="spellStart"/>
            <w:r w:rsidRPr="00010C55">
              <w:rPr>
                <w:rFonts w:ascii="Helvetica" w:eastAsia="Times New Roman" w:hAnsi="Helvetica" w:cs="Calibri"/>
                <w:color w:val="000000"/>
                <w:sz w:val="26"/>
                <w:szCs w:val="26"/>
                <w:lang w:eastAsia="en-GB"/>
              </w:rPr>
              <w:t>SoBa</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6DB80AB4"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0.66%</w:t>
            </w:r>
          </w:p>
        </w:tc>
        <w:tc>
          <w:tcPr>
            <w:tcW w:w="2268" w:type="dxa"/>
            <w:tcBorders>
              <w:top w:val="nil"/>
              <w:left w:val="nil"/>
              <w:bottom w:val="single" w:sz="4" w:space="0" w:color="auto"/>
              <w:right w:val="single" w:sz="4" w:space="0" w:color="auto"/>
            </w:tcBorders>
            <w:shd w:val="clear" w:color="auto" w:fill="auto"/>
            <w:noWrap/>
            <w:vAlign w:val="bottom"/>
            <w:hideMark/>
          </w:tcPr>
          <w:p w14:paraId="487F7DC5"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1'600.00</w:t>
            </w:r>
          </w:p>
        </w:tc>
      </w:tr>
      <w:tr w:rsidR="00010C55" w:rsidRPr="00010C55" w14:paraId="02B77355"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14D72E9B" w14:textId="77777777" w:rsidR="00010C55" w:rsidRPr="00010C55" w:rsidRDefault="00010C55" w:rsidP="00010C55">
            <w:pPr>
              <w:rPr>
                <w:rFonts w:ascii="Helvetica" w:eastAsia="Times New Roman" w:hAnsi="Helvetica" w:cs="Calibri"/>
                <w:color w:val="000000"/>
                <w:sz w:val="26"/>
                <w:szCs w:val="26"/>
                <w:lang w:eastAsia="en-GB"/>
              </w:rPr>
            </w:pPr>
            <w:proofErr w:type="spellStart"/>
            <w:r w:rsidRPr="00010C55">
              <w:rPr>
                <w:rFonts w:ascii="Helvetica" w:eastAsia="Times New Roman" w:hAnsi="Helvetica" w:cs="Calibri"/>
                <w:color w:val="000000"/>
                <w:sz w:val="26"/>
                <w:szCs w:val="26"/>
                <w:lang w:eastAsia="en-GB"/>
              </w:rPr>
              <w:t>Vontobel</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1E23BEC3"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0.68%</w:t>
            </w:r>
          </w:p>
        </w:tc>
        <w:tc>
          <w:tcPr>
            <w:tcW w:w="2268" w:type="dxa"/>
            <w:tcBorders>
              <w:top w:val="nil"/>
              <w:left w:val="nil"/>
              <w:bottom w:val="single" w:sz="4" w:space="0" w:color="auto"/>
              <w:right w:val="single" w:sz="4" w:space="0" w:color="auto"/>
            </w:tcBorders>
            <w:shd w:val="clear" w:color="auto" w:fill="auto"/>
            <w:noWrap/>
            <w:vAlign w:val="bottom"/>
            <w:hideMark/>
          </w:tcPr>
          <w:p w14:paraId="5C59F922"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1'800.00</w:t>
            </w:r>
          </w:p>
        </w:tc>
      </w:tr>
      <w:tr w:rsidR="00010C55" w:rsidRPr="00010C55" w14:paraId="6E6F06C6"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52D03F85" w14:textId="77777777" w:rsidR="00010C55" w:rsidRPr="00010C55" w:rsidRDefault="00010C55" w:rsidP="00010C55">
            <w:pPr>
              <w:rPr>
                <w:rFonts w:ascii="Helvetica" w:eastAsia="Times New Roman" w:hAnsi="Helvetica" w:cs="Calibri"/>
                <w:color w:val="000000"/>
                <w:sz w:val="26"/>
                <w:szCs w:val="26"/>
                <w:lang w:eastAsia="en-GB"/>
              </w:rPr>
            </w:pPr>
            <w:proofErr w:type="spellStart"/>
            <w:r w:rsidRPr="00010C55">
              <w:rPr>
                <w:rFonts w:ascii="Helvetica" w:eastAsia="Times New Roman" w:hAnsi="Helvetica" w:cs="Calibri"/>
                <w:color w:val="000000"/>
                <w:sz w:val="26"/>
                <w:szCs w:val="26"/>
                <w:lang w:eastAsia="en-GB"/>
              </w:rPr>
              <w:t>Bernische</w:t>
            </w:r>
            <w:proofErr w:type="spellEnd"/>
            <w:r w:rsidRPr="00010C55">
              <w:rPr>
                <w:rFonts w:ascii="Helvetica" w:eastAsia="Times New Roman" w:hAnsi="Helvetica" w:cs="Calibri"/>
                <w:color w:val="000000"/>
                <w:sz w:val="26"/>
                <w:szCs w:val="26"/>
                <w:lang w:eastAsia="en-GB"/>
              </w:rPr>
              <w:t xml:space="preserve"> </w:t>
            </w:r>
            <w:proofErr w:type="spellStart"/>
            <w:r w:rsidRPr="00010C55">
              <w:rPr>
                <w:rFonts w:ascii="Helvetica" w:eastAsia="Times New Roman" w:hAnsi="Helvetica" w:cs="Calibri"/>
                <w:color w:val="000000"/>
                <w:sz w:val="26"/>
                <w:szCs w:val="26"/>
                <w:lang w:eastAsia="en-GB"/>
              </w:rPr>
              <w:t>Lehrerversicherungskasse</w:t>
            </w:r>
            <w:proofErr w:type="spellEnd"/>
            <w:r w:rsidRPr="00010C55">
              <w:rPr>
                <w:rFonts w:ascii="Helvetica" w:eastAsia="Times New Roman" w:hAnsi="Helvetica" w:cs="Calibri"/>
                <w:color w:val="000000"/>
                <w:sz w:val="26"/>
                <w:szCs w:val="26"/>
                <w:lang w:eastAsia="en-GB"/>
              </w:rPr>
              <w:t xml:space="preserve"> (BLVK)</w:t>
            </w:r>
          </w:p>
        </w:tc>
        <w:tc>
          <w:tcPr>
            <w:tcW w:w="1765" w:type="dxa"/>
            <w:tcBorders>
              <w:top w:val="nil"/>
              <w:left w:val="nil"/>
              <w:bottom w:val="single" w:sz="4" w:space="0" w:color="auto"/>
              <w:right w:val="single" w:sz="4" w:space="0" w:color="auto"/>
            </w:tcBorders>
            <w:shd w:val="clear" w:color="auto" w:fill="auto"/>
            <w:noWrap/>
            <w:vAlign w:val="bottom"/>
            <w:hideMark/>
          </w:tcPr>
          <w:p w14:paraId="1A21C1A4"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0.70%</w:t>
            </w:r>
          </w:p>
        </w:tc>
        <w:tc>
          <w:tcPr>
            <w:tcW w:w="2268" w:type="dxa"/>
            <w:tcBorders>
              <w:top w:val="nil"/>
              <w:left w:val="nil"/>
              <w:bottom w:val="single" w:sz="4" w:space="0" w:color="auto"/>
              <w:right w:val="single" w:sz="4" w:space="0" w:color="auto"/>
            </w:tcBorders>
            <w:shd w:val="clear" w:color="auto" w:fill="auto"/>
            <w:noWrap/>
            <w:vAlign w:val="bottom"/>
            <w:hideMark/>
          </w:tcPr>
          <w:p w14:paraId="1C0E5F69"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2'000.00</w:t>
            </w:r>
          </w:p>
        </w:tc>
      </w:tr>
      <w:tr w:rsidR="00010C55" w:rsidRPr="00010C55" w14:paraId="5D2F13CE"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3463CCA5"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Generali</w:t>
            </w:r>
          </w:p>
        </w:tc>
        <w:tc>
          <w:tcPr>
            <w:tcW w:w="1765" w:type="dxa"/>
            <w:tcBorders>
              <w:top w:val="nil"/>
              <w:left w:val="nil"/>
              <w:bottom w:val="single" w:sz="4" w:space="0" w:color="auto"/>
              <w:right w:val="single" w:sz="4" w:space="0" w:color="auto"/>
            </w:tcBorders>
            <w:shd w:val="clear" w:color="auto" w:fill="auto"/>
            <w:noWrap/>
            <w:vAlign w:val="bottom"/>
            <w:hideMark/>
          </w:tcPr>
          <w:p w14:paraId="73AEB360"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0.75%</w:t>
            </w:r>
          </w:p>
        </w:tc>
        <w:tc>
          <w:tcPr>
            <w:tcW w:w="2268" w:type="dxa"/>
            <w:tcBorders>
              <w:top w:val="nil"/>
              <w:left w:val="nil"/>
              <w:bottom w:val="single" w:sz="4" w:space="0" w:color="auto"/>
              <w:right w:val="single" w:sz="4" w:space="0" w:color="auto"/>
            </w:tcBorders>
            <w:shd w:val="clear" w:color="auto" w:fill="auto"/>
            <w:noWrap/>
            <w:vAlign w:val="bottom"/>
            <w:hideMark/>
          </w:tcPr>
          <w:p w14:paraId="10245720"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2'500.00</w:t>
            </w:r>
          </w:p>
        </w:tc>
      </w:tr>
      <w:tr w:rsidR="00010C55" w:rsidRPr="00010C55" w14:paraId="3AC548CD"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7217B3FA" w14:textId="77777777" w:rsidR="00010C55" w:rsidRPr="00010C55" w:rsidRDefault="00010C55" w:rsidP="00010C55">
            <w:pPr>
              <w:rPr>
                <w:rFonts w:ascii="Helvetica" w:eastAsia="Times New Roman" w:hAnsi="Helvetica" w:cs="Calibri"/>
                <w:color w:val="000000"/>
                <w:sz w:val="26"/>
                <w:szCs w:val="26"/>
                <w:lang w:eastAsia="en-GB"/>
              </w:rPr>
            </w:pPr>
            <w:proofErr w:type="spellStart"/>
            <w:r w:rsidRPr="00010C55">
              <w:rPr>
                <w:rFonts w:ascii="Helvetica" w:eastAsia="Times New Roman" w:hAnsi="Helvetica" w:cs="Calibri"/>
                <w:color w:val="000000"/>
                <w:sz w:val="26"/>
                <w:szCs w:val="26"/>
                <w:lang w:eastAsia="en-GB"/>
              </w:rPr>
              <w:t>Graubündner</w:t>
            </w:r>
            <w:proofErr w:type="spellEnd"/>
            <w:r w:rsidRPr="00010C55">
              <w:rPr>
                <w:rFonts w:ascii="Helvetica" w:eastAsia="Times New Roman" w:hAnsi="Helvetica" w:cs="Calibri"/>
                <w:color w:val="000000"/>
                <w:sz w:val="26"/>
                <w:szCs w:val="26"/>
                <w:lang w:eastAsia="en-GB"/>
              </w:rPr>
              <w:t xml:space="preserve"> </w:t>
            </w:r>
            <w:proofErr w:type="spellStart"/>
            <w:r w:rsidRPr="00010C55">
              <w:rPr>
                <w:rFonts w:ascii="Helvetica" w:eastAsia="Times New Roman" w:hAnsi="Helvetica" w:cs="Calibri"/>
                <w:color w:val="000000"/>
                <w:sz w:val="26"/>
                <w:szCs w:val="26"/>
                <w:lang w:eastAsia="en-GB"/>
              </w:rPr>
              <w:t>Kantonalbank</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12607E7A"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0.75%</w:t>
            </w:r>
          </w:p>
        </w:tc>
        <w:tc>
          <w:tcPr>
            <w:tcW w:w="2268" w:type="dxa"/>
            <w:tcBorders>
              <w:top w:val="nil"/>
              <w:left w:val="nil"/>
              <w:bottom w:val="single" w:sz="4" w:space="0" w:color="auto"/>
              <w:right w:val="single" w:sz="4" w:space="0" w:color="auto"/>
            </w:tcBorders>
            <w:shd w:val="clear" w:color="auto" w:fill="auto"/>
            <w:noWrap/>
            <w:vAlign w:val="bottom"/>
            <w:hideMark/>
          </w:tcPr>
          <w:p w14:paraId="1AE0BD27"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2'500.00</w:t>
            </w:r>
          </w:p>
        </w:tc>
      </w:tr>
      <w:tr w:rsidR="00010C55" w:rsidRPr="00010C55" w14:paraId="49A4FABD"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3D86ACD3"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 xml:space="preserve">Bank </w:t>
            </w:r>
            <w:proofErr w:type="spellStart"/>
            <w:r w:rsidRPr="00010C55">
              <w:rPr>
                <w:rFonts w:ascii="Helvetica" w:eastAsia="Times New Roman" w:hAnsi="Helvetica" w:cs="Calibri"/>
                <w:color w:val="000000"/>
                <w:sz w:val="26"/>
                <w:szCs w:val="26"/>
                <w:lang w:eastAsia="en-GB"/>
              </w:rPr>
              <w:t>Thalwil</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72A0F803"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0.77%</w:t>
            </w:r>
          </w:p>
        </w:tc>
        <w:tc>
          <w:tcPr>
            <w:tcW w:w="2268" w:type="dxa"/>
            <w:tcBorders>
              <w:top w:val="nil"/>
              <w:left w:val="nil"/>
              <w:bottom w:val="single" w:sz="4" w:space="0" w:color="auto"/>
              <w:right w:val="single" w:sz="4" w:space="0" w:color="auto"/>
            </w:tcBorders>
            <w:shd w:val="clear" w:color="auto" w:fill="auto"/>
            <w:noWrap/>
            <w:vAlign w:val="bottom"/>
            <w:hideMark/>
          </w:tcPr>
          <w:p w14:paraId="2457715E"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2'700.00</w:t>
            </w:r>
          </w:p>
        </w:tc>
      </w:tr>
      <w:tr w:rsidR="00010C55" w:rsidRPr="00010C55" w14:paraId="3117672E"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59340B76"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Bank SLM</w:t>
            </w:r>
          </w:p>
        </w:tc>
        <w:tc>
          <w:tcPr>
            <w:tcW w:w="1765" w:type="dxa"/>
            <w:tcBorders>
              <w:top w:val="nil"/>
              <w:left w:val="nil"/>
              <w:bottom w:val="single" w:sz="4" w:space="0" w:color="auto"/>
              <w:right w:val="single" w:sz="4" w:space="0" w:color="auto"/>
            </w:tcBorders>
            <w:shd w:val="clear" w:color="auto" w:fill="auto"/>
            <w:noWrap/>
            <w:vAlign w:val="bottom"/>
            <w:hideMark/>
          </w:tcPr>
          <w:p w14:paraId="3CA88FCD"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0.83%</w:t>
            </w:r>
          </w:p>
        </w:tc>
        <w:tc>
          <w:tcPr>
            <w:tcW w:w="2268" w:type="dxa"/>
            <w:tcBorders>
              <w:top w:val="nil"/>
              <w:left w:val="nil"/>
              <w:bottom w:val="single" w:sz="4" w:space="0" w:color="auto"/>
              <w:right w:val="single" w:sz="4" w:space="0" w:color="auto"/>
            </w:tcBorders>
            <w:shd w:val="clear" w:color="auto" w:fill="auto"/>
            <w:noWrap/>
            <w:vAlign w:val="bottom"/>
            <w:hideMark/>
          </w:tcPr>
          <w:p w14:paraId="29A16E76"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3'300.00</w:t>
            </w:r>
          </w:p>
        </w:tc>
      </w:tr>
      <w:tr w:rsidR="00010C55" w:rsidRPr="00010C55" w14:paraId="3055699B"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69DE2008"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Swiss Life</w:t>
            </w:r>
          </w:p>
        </w:tc>
        <w:tc>
          <w:tcPr>
            <w:tcW w:w="1765" w:type="dxa"/>
            <w:tcBorders>
              <w:top w:val="nil"/>
              <w:left w:val="nil"/>
              <w:bottom w:val="single" w:sz="4" w:space="0" w:color="auto"/>
              <w:right w:val="single" w:sz="4" w:space="0" w:color="auto"/>
            </w:tcBorders>
            <w:shd w:val="clear" w:color="auto" w:fill="auto"/>
            <w:noWrap/>
            <w:vAlign w:val="bottom"/>
            <w:hideMark/>
          </w:tcPr>
          <w:p w14:paraId="097FC853"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0.85%</w:t>
            </w:r>
          </w:p>
        </w:tc>
        <w:tc>
          <w:tcPr>
            <w:tcW w:w="2268" w:type="dxa"/>
            <w:tcBorders>
              <w:top w:val="nil"/>
              <w:left w:val="nil"/>
              <w:bottom w:val="single" w:sz="4" w:space="0" w:color="auto"/>
              <w:right w:val="single" w:sz="4" w:space="0" w:color="auto"/>
            </w:tcBorders>
            <w:shd w:val="clear" w:color="auto" w:fill="auto"/>
            <w:noWrap/>
            <w:vAlign w:val="bottom"/>
            <w:hideMark/>
          </w:tcPr>
          <w:p w14:paraId="0634BD78"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3'500.00</w:t>
            </w:r>
          </w:p>
        </w:tc>
      </w:tr>
      <w:tr w:rsidR="00010C55" w:rsidRPr="00010C55" w14:paraId="36B54FBD"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57C11DF3" w14:textId="77777777" w:rsidR="00010C55" w:rsidRPr="00010C55" w:rsidRDefault="00010C55" w:rsidP="00010C55">
            <w:pPr>
              <w:rPr>
                <w:rFonts w:ascii="Helvetica" w:eastAsia="Times New Roman" w:hAnsi="Helvetica" w:cs="Calibri"/>
                <w:color w:val="000000"/>
                <w:sz w:val="26"/>
                <w:szCs w:val="26"/>
                <w:lang w:eastAsia="en-GB"/>
              </w:rPr>
            </w:pPr>
            <w:proofErr w:type="spellStart"/>
            <w:r w:rsidRPr="00010C55">
              <w:rPr>
                <w:rFonts w:ascii="Helvetica" w:eastAsia="Times New Roman" w:hAnsi="Helvetica" w:cs="Calibri"/>
                <w:color w:val="000000"/>
                <w:sz w:val="26"/>
                <w:szCs w:val="26"/>
                <w:lang w:eastAsia="en-GB"/>
              </w:rPr>
              <w:t>Clientis</w:t>
            </w:r>
            <w:proofErr w:type="spellEnd"/>
            <w:r w:rsidRPr="00010C55">
              <w:rPr>
                <w:rFonts w:ascii="Helvetica" w:eastAsia="Times New Roman" w:hAnsi="Helvetica" w:cs="Calibri"/>
                <w:color w:val="000000"/>
                <w:sz w:val="26"/>
                <w:szCs w:val="26"/>
                <w:lang w:eastAsia="en-GB"/>
              </w:rPr>
              <w:t xml:space="preserve"> Bank </w:t>
            </w:r>
            <w:proofErr w:type="spellStart"/>
            <w:r w:rsidRPr="00010C55">
              <w:rPr>
                <w:rFonts w:ascii="Helvetica" w:eastAsia="Times New Roman" w:hAnsi="Helvetica" w:cs="Calibri"/>
                <w:color w:val="000000"/>
                <w:sz w:val="26"/>
                <w:szCs w:val="26"/>
                <w:lang w:eastAsia="en-GB"/>
              </w:rPr>
              <w:t>Toggenburg</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26A6C76C"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0.87%</w:t>
            </w:r>
          </w:p>
        </w:tc>
        <w:tc>
          <w:tcPr>
            <w:tcW w:w="2268" w:type="dxa"/>
            <w:tcBorders>
              <w:top w:val="nil"/>
              <w:left w:val="nil"/>
              <w:bottom w:val="single" w:sz="4" w:space="0" w:color="auto"/>
              <w:right w:val="single" w:sz="4" w:space="0" w:color="auto"/>
            </w:tcBorders>
            <w:shd w:val="clear" w:color="auto" w:fill="auto"/>
            <w:noWrap/>
            <w:vAlign w:val="bottom"/>
            <w:hideMark/>
          </w:tcPr>
          <w:p w14:paraId="673D5366"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3'700.00</w:t>
            </w:r>
          </w:p>
        </w:tc>
      </w:tr>
      <w:tr w:rsidR="00010C55" w:rsidRPr="00010C55" w14:paraId="6732646F"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64C0DDC6" w14:textId="77777777" w:rsidR="00010C55" w:rsidRPr="00010C55" w:rsidRDefault="00010C55" w:rsidP="00010C55">
            <w:pPr>
              <w:rPr>
                <w:rFonts w:ascii="Helvetica" w:eastAsia="Times New Roman" w:hAnsi="Helvetica" w:cs="Calibri"/>
                <w:color w:val="000000"/>
                <w:sz w:val="26"/>
                <w:szCs w:val="26"/>
                <w:lang w:val="de-DE" w:eastAsia="en-GB"/>
              </w:rPr>
            </w:pPr>
            <w:proofErr w:type="spellStart"/>
            <w:r w:rsidRPr="00010C55">
              <w:rPr>
                <w:rFonts w:ascii="Helvetica" w:eastAsia="Times New Roman" w:hAnsi="Helvetica" w:cs="Calibri"/>
                <w:color w:val="000000"/>
                <w:sz w:val="26"/>
                <w:szCs w:val="26"/>
                <w:lang w:val="de-DE" w:eastAsia="en-GB"/>
              </w:rPr>
              <w:t>Clientis</w:t>
            </w:r>
            <w:proofErr w:type="spellEnd"/>
            <w:r w:rsidRPr="00010C55">
              <w:rPr>
                <w:rFonts w:ascii="Helvetica" w:eastAsia="Times New Roman" w:hAnsi="Helvetica" w:cs="Calibri"/>
                <w:color w:val="000000"/>
                <w:sz w:val="26"/>
                <w:szCs w:val="26"/>
                <w:lang w:val="de-DE" w:eastAsia="en-GB"/>
              </w:rPr>
              <w:t xml:space="preserve"> Spar- und Leihkasse </w:t>
            </w:r>
            <w:proofErr w:type="spellStart"/>
            <w:r w:rsidRPr="00010C55">
              <w:rPr>
                <w:rFonts w:ascii="Helvetica" w:eastAsia="Times New Roman" w:hAnsi="Helvetica" w:cs="Calibri"/>
                <w:color w:val="000000"/>
                <w:sz w:val="26"/>
                <w:szCs w:val="26"/>
                <w:lang w:val="de-DE" w:eastAsia="en-GB"/>
              </w:rPr>
              <w:t>Thayngen</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5608E625"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0.87%</w:t>
            </w:r>
          </w:p>
        </w:tc>
        <w:tc>
          <w:tcPr>
            <w:tcW w:w="2268" w:type="dxa"/>
            <w:tcBorders>
              <w:top w:val="nil"/>
              <w:left w:val="nil"/>
              <w:bottom w:val="single" w:sz="4" w:space="0" w:color="auto"/>
              <w:right w:val="single" w:sz="4" w:space="0" w:color="auto"/>
            </w:tcBorders>
            <w:shd w:val="clear" w:color="auto" w:fill="auto"/>
            <w:noWrap/>
            <w:vAlign w:val="bottom"/>
            <w:hideMark/>
          </w:tcPr>
          <w:p w14:paraId="2E7204E4"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3'700.00</w:t>
            </w:r>
          </w:p>
        </w:tc>
      </w:tr>
      <w:tr w:rsidR="00010C55" w:rsidRPr="00010C55" w14:paraId="245279AD"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1343ECB7"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 xml:space="preserve">Bank </w:t>
            </w:r>
            <w:proofErr w:type="spellStart"/>
            <w:r w:rsidRPr="00010C55">
              <w:rPr>
                <w:rFonts w:ascii="Helvetica" w:eastAsia="Times New Roman" w:hAnsi="Helvetica" w:cs="Calibri"/>
                <w:color w:val="000000"/>
                <w:sz w:val="26"/>
                <w:szCs w:val="26"/>
                <w:lang w:eastAsia="en-GB"/>
              </w:rPr>
              <w:t>Zimmerberg</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2FDCDBA8"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0.91%</w:t>
            </w:r>
          </w:p>
        </w:tc>
        <w:tc>
          <w:tcPr>
            <w:tcW w:w="2268" w:type="dxa"/>
            <w:tcBorders>
              <w:top w:val="nil"/>
              <w:left w:val="nil"/>
              <w:bottom w:val="single" w:sz="4" w:space="0" w:color="auto"/>
              <w:right w:val="single" w:sz="4" w:space="0" w:color="auto"/>
            </w:tcBorders>
            <w:shd w:val="clear" w:color="auto" w:fill="auto"/>
            <w:noWrap/>
            <w:vAlign w:val="bottom"/>
            <w:hideMark/>
          </w:tcPr>
          <w:p w14:paraId="46E39831"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4'100.00</w:t>
            </w:r>
          </w:p>
        </w:tc>
      </w:tr>
      <w:tr w:rsidR="00010C55" w:rsidRPr="00010C55" w14:paraId="6111928D"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0B12AE94"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Bank EKI</w:t>
            </w:r>
          </w:p>
        </w:tc>
        <w:tc>
          <w:tcPr>
            <w:tcW w:w="1765" w:type="dxa"/>
            <w:tcBorders>
              <w:top w:val="nil"/>
              <w:left w:val="nil"/>
              <w:bottom w:val="single" w:sz="4" w:space="0" w:color="auto"/>
              <w:right w:val="single" w:sz="4" w:space="0" w:color="auto"/>
            </w:tcBorders>
            <w:shd w:val="clear" w:color="auto" w:fill="auto"/>
            <w:noWrap/>
            <w:vAlign w:val="bottom"/>
            <w:hideMark/>
          </w:tcPr>
          <w:p w14:paraId="66C0173D"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0.95%</w:t>
            </w:r>
          </w:p>
        </w:tc>
        <w:tc>
          <w:tcPr>
            <w:tcW w:w="2268" w:type="dxa"/>
            <w:tcBorders>
              <w:top w:val="nil"/>
              <w:left w:val="nil"/>
              <w:bottom w:val="single" w:sz="4" w:space="0" w:color="auto"/>
              <w:right w:val="single" w:sz="4" w:space="0" w:color="auto"/>
            </w:tcBorders>
            <w:shd w:val="clear" w:color="auto" w:fill="auto"/>
            <w:noWrap/>
            <w:vAlign w:val="bottom"/>
            <w:hideMark/>
          </w:tcPr>
          <w:p w14:paraId="72487731"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4'500.00</w:t>
            </w:r>
          </w:p>
        </w:tc>
      </w:tr>
      <w:tr w:rsidR="00010C55" w:rsidRPr="00010C55" w14:paraId="45F9FD81"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7A301FE2"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Cantonal Bank of Neuchâtel</w:t>
            </w:r>
          </w:p>
        </w:tc>
        <w:tc>
          <w:tcPr>
            <w:tcW w:w="1765" w:type="dxa"/>
            <w:tcBorders>
              <w:top w:val="nil"/>
              <w:left w:val="nil"/>
              <w:bottom w:val="single" w:sz="4" w:space="0" w:color="auto"/>
              <w:right w:val="single" w:sz="4" w:space="0" w:color="auto"/>
            </w:tcBorders>
            <w:shd w:val="clear" w:color="auto" w:fill="auto"/>
            <w:noWrap/>
            <w:vAlign w:val="bottom"/>
            <w:hideMark/>
          </w:tcPr>
          <w:p w14:paraId="23441A30"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0.95%</w:t>
            </w:r>
          </w:p>
        </w:tc>
        <w:tc>
          <w:tcPr>
            <w:tcW w:w="2268" w:type="dxa"/>
            <w:tcBorders>
              <w:top w:val="nil"/>
              <w:left w:val="nil"/>
              <w:bottom w:val="single" w:sz="4" w:space="0" w:color="auto"/>
              <w:right w:val="single" w:sz="4" w:space="0" w:color="auto"/>
            </w:tcBorders>
            <w:shd w:val="clear" w:color="auto" w:fill="auto"/>
            <w:noWrap/>
            <w:vAlign w:val="bottom"/>
            <w:hideMark/>
          </w:tcPr>
          <w:p w14:paraId="06AD6B4C"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4'500.00</w:t>
            </w:r>
          </w:p>
        </w:tc>
      </w:tr>
      <w:tr w:rsidR="00010C55" w:rsidRPr="00010C55" w14:paraId="415C5A44"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227F0EDD"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Bank BSU</w:t>
            </w:r>
          </w:p>
        </w:tc>
        <w:tc>
          <w:tcPr>
            <w:tcW w:w="1765" w:type="dxa"/>
            <w:tcBorders>
              <w:top w:val="nil"/>
              <w:left w:val="nil"/>
              <w:bottom w:val="single" w:sz="4" w:space="0" w:color="auto"/>
              <w:right w:val="single" w:sz="4" w:space="0" w:color="auto"/>
            </w:tcBorders>
            <w:shd w:val="clear" w:color="auto" w:fill="auto"/>
            <w:noWrap/>
            <w:vAlign w:val="bottom"/>
            <w:hideMark/>
          </w:tcPr>
          <w:p w14:paraId="7F69F552"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0.96%</w:t>
            </w:r>
          </w:p>
        </w:tc>
        <w:tc>
          <w:tcPr>
            <w:tcW w:w="2268" w:type="dxa"/>
            <w:tcBorders>
              <w:top w:val="nil"/>
              <w:left w:val="nil"/>
              <w:bottom w:val="single" w:sz="4" w:space="0" w:color="auto"/>
              <w:right w:val="single" w:sz="4" w:space="0" w:color="auto"/>
            </w:tcBorders>
            <w:shd w:val="clear" w:color="auto" w:fill="auto"/>
            <w:noWrap/>
            <w:vAlign w:val="bottom"/>
            <w:hideMark/>
          </w:tcPr>
          <w:p w14:paraId="1EF53E1B"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4'600.00</w:t>
            </w:r>
          </w:p>
        </w:tc>
      </w:tr>
      <w:tr w:rsidR="00010C55" w:rsidRPr="00010C55" w14:paraId="0214CD9F"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0EFFAEFC" w14:textId="77777777" w:rsidR="00010C55" w:rsidRPr="00010C55" w:rsidRDefault="00010C55" w:rsidP="00010C55">
            <w:pPr>
              <w:rPr>
                <w:rFonts w:ascii="Helvetica" w:eastAsia="Times New Roman" w:hAnsi="Helvetica" w:cs="Calibri"/>
                <w:color w:val="000000"/>
                <w:sz w:val="26"/>
                <w:szCs w:val="26"/>
                <w:lang w:eastAsia="en-GB"/>
              </w:rPr>
            </w:pPr>
            <w:proofErr w:type="spellStart"/>
            <w:r w:rsidRPr="00010C55">
              <w:rPr>
                <w:rFonts w:ascii="Helvetica" w:eastAsia="Times New Roman" w:hAnsi="Helvetica" w:cs="Calibri"/>
                <w:color w:val="000000"/>
                <w:sz w:val="26"/>
                <w:szCs w:val="26"/>
                <w:lang w:eastAsia="en-GB"/>
              </w:rPr>
              <w:t>Freiburger</w:t>
            </w:r>
            <w:proofErr w:type="spellEnd"/>
            <w:r w:rsidRPr="00010C55">
              <w:rPr>
                <w:rFonts w:ascii="Helvetica" w:eastAsia="Times New Roman" w:hAnsi="Helvetica" w:cs="Calibri"/>
                <w:color w:val="000000"/>
                <w:sz w:val="26"/>
                <w:szCs w:val="26"/>
                <w:lang w:eastAsia="en-GB"/>
              </w:rPr>
              <w:t xml:space="preserve"> </w:t>
            </w:r>
            <w:proofErr w:type="spellStart"/>
            <w:r w:rsidRPr="00010C55">
              <w:rPr>
                <w:rFonts w:ascii="Helvetica" w:eastAsia="Times New Roman" w:hAnsi="Helvetica" w:cs="Calibri"/>
                <w:color w:val="000000"/>
                <w:sz w:val="26"/>
                <w:szCs w:val="26"/>
                <w:lang w:eastAsia="en-GB"/>
              </w:rPr>
              <w:t>Kantonalbank</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01E8A994"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0.98%</w:t>
            </w:r>
          </w:p>
        </w:tc>
        <w:tc>
          <w:tcPr>
            <w:tcW w:w="2268" w:type="dxa"/>
            <w:tcBorders>
              <w:top w:val="nil"/>
              <w:left w:val="nil"/>
              <w:bottom w:val="single" w:sz="4" w:space="0" w:color="auto"/>
              <w:right w:val="single" w:sz="4" w:space="0" w:color="auto"/>
            </w:tcBorders>
            <w:shd w:val="clear" w:color="auto" w:fill="auto"/>
            <w:noWrap/>
            <w:vAlign w:val="bottom"/>
            <w:hideMark/>
          </w:tcPr>
          <w:p w14:paraId="55BE56CD"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4'800.00</w:t>
            </w:r>
          </w:p>
        </w:tc>
      </w:tr>
      <w:tr w:rsidR="00010C55" w:rsidRPr="00010C55" w14:paraId="6E7DCD24"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7320FA64"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Credit Suisse</w:t>
            </w:r>
          </w:p>
        </w:tc>
        <w:tc>
          <w:tcPr>
            <w:tcW w:w="1765" w:type="dxa"/>
            <w:tcBorders>
              <w:top w:val="nil"/>
              <w:left w:val="nil"/>
              <w:bottom w:val="single" w:sz="4" w:space="0" w:color="auto"/>
              <w:right w:val="single" w:sz="4" w:space="0" w:color="auto"/>
            </w:tcBorders>
            <w:shd w:val="clear" w:color="auto" w:fill="auto"/>
            <w:noWrap/>
            <w:vAlign w:val="bottom"/>
            <w:hideMark/>
          </w:tcPr>
          <w:p w14:paraId="5332BFEC"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1.06%</w:t>
            </w:r>
          </w:p>
        </w:tc>
        <w:tc>
          <w:tcPr>
            <w:tcW w:w="2268" w:type="dxa"/>
            <w:tcBorders>
              <w:top w:val="nil"/>
              <w:left w:val="nil"/>
              <w:bottom w:val="single" w:sz="4" w:space="0" w:color="auto"/>
              <w:right w:val="single" w:sz="4" w:space="0" w:color="auto"/>
            </w:tcBorders>
            <w:shd w:val="clear" w:color="auto" w:fill="auto"/>
            <w:noWrap/>
            <w:vAlign w:val="bottom"/>
            <w:hideMark/>
          </w:tcPr>
          <w:p w14:paraId="5CF99960"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5'600.00</w:t>
            </w:r>
          </w:p>
        </w:tc>
      </w:tr>
      <w:tr w:rsidR="00010C55" w:rsidRPr="00010C55" w14:paraId="08C31E5B"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6B33D30A"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 </w:t>
            </w:r>
          </w:p>
        </w:tc>
        <w:tc>
          <w:tcPr>
            <w:tcW w:w="1765" w:type="dxa"/>
            <w:tcBorders>
              <w:top w:val="nil"/>
              <w:left w:val="nil"/>
              <w:bottom w:val="single" w:sz="4" w:space="0" w:color="auto"/>
              <w:right w:val="single" w:sz="4" w:space="0" w:color="auto"/>
            </w:tcBorders>
            <w:shd w:val="clear" w:color="auto" w:fill="auto"/>
            <w:noWrap/>
            <w:vAlign w:val="bottom"/>
            <w:hideMark/>
          </w:tcPr>
          <w:p w14:paraId="3E34154D"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1.10%</w:t>
            </w:r>
          </w:p>
        </w:tc>
        <w:tc>
          <w:tcPr>
            <w:tcW w:w="2268" w:type="dxa"/>
            <w:tcBorders>
              <w:top w:val="nil"/>
              <w:left w:val="nil"/>
              <w:bottom w:val="single" w:sz="4" w:space="0" w:color="auto"/>
              <w:right w:val="single" w:sz="4" w:space="0" w:color="auto"/>
            </w:tcBorders>
            <w:shd w:val="clear" w:color="auto" w:fill="auto"/>
            <w:noWrap/>
            <w:vAlign w:val="bottom"/>
            <w:hideMark/>
          </w:tcPr>
          <w:p w14:paraId="6F220FC0"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6'000.00</w:t>
            </w:r>
          </w:p>
        </w:tc>
      </w:tr>
      <w:tr w:rsidR="00010C55" w:rsidRPr="00010C55" w14:paraId="1B1551E9" w14:textId="77777777" w:rsidTr="00010C55">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40704839" w14:textId="77777777" w:rsidR="00010C55" w:rsidRPr="00010C55" w:rsidRDefault="00010C55" w:rsidP="00010C55">
            <w:pPr>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 </w:t>
            </w:r>
          </w:p>
        </w:tc>
        <w:tc>
          <w:tcPr>
            <w:tcW w:w="1765" w:type="dxa"/>
            <w:tcBorders>
              <w:top w:val="nil"/>
              <w:left w:val="nil"/>
              <w:bottom w:val="single" w:sz="4" w:space="0" w:color="auto"/>
              <w:right w:val="single" w:sz="4" w:space="0" w:color="auto"/>
            </w:tcBorders>
            <w:shd w:val="clear" w:color="auto" w:fill="auto"/>
            <w:noWrap/>
            <w:vAlign w:val="bottom"/>
            <w:hideMark/>
          </w:tcPr>
          <w:p w14:paraId="2E8F9145"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1.10%</w:t>
            </w:r>
          </w:p>
        </w:tc>
        <w:tc>
          <w:tcPr>
            <w:tcW w:w="2268" w:type="dxa"/>
            <w:tcBorders>
              <w:top w:val="nil"/>
              <w:left w:val="nil"/>
              <w:bottom w:val="single" w:sz="4" w:space="0" w:color="auto"/>
              <w:right w:val="single" w:sz="4" w:space="0" w:color="auto"/>
            </w:tcBorders>
            <w:shd w:val="clear" w:color="auto" w:fill="auto"/>
            <w:noWrap/>
            <w:vAlign w:val="bottom"/>
            <w:hideMark/>
          </w:tcPr>
          <w:p w14:paraId="54C4C062" w14:textId="77777777" w:rsidR="00010C55" w:rsidRPr="00010C55" w:rsidRDefault="00010C55" w:rsidP="00010C55">
            <w:pPr>
              <w:jc w:val="right"/>
              <w:rPr>
                <w:rFonts w:ascii="Helvetica" w:eastAsia="Times New Roman" w:hAnsi="Helvetica" w:cs="Calibri"/>
                <w:color w:val="000000"/>
                <w:sz w:val="26"/>
                <w:szCs w:val="26"/>
                <w:lang w:eastAsia="en-GB"/>
              </w:rPr>
            </w:pPr>
            <w:r w:rsidRPr="00010C55">
              <w:rPr>
                <w:rFonts w:ascii="Helvetica" w:eastAsia="Times New Roman" w:hAnsi="Helvetica" w:cs="Calibri"/>
                <w:color w:val="000000"/>
                <w:sz w:val="26"/>
                <w:szCs w:val="26"/>
                <w:lang w:eastAsia="en-GB"/>
              </w:rPr>
              <w:t>CHF 6'000.00</w:t>
            </w:r>
          </w:p>
        </w:tc>
      </w:tr>
    </w:tbl>
    <w:p w14:paraId="1DC1F7BA" w14:textId="2022075D" w:rsidR="00BE324F" w:rsidRDefault="00BE324F"/>
    <w:p w14:paraId="54814DCE" w14:textId="7F92BB90" w:rsidR="00010C55" w:rsidRDefault="00010C55"/>
    <w:p w14:paraId="3B327A73" w14:textId="1A90606D" w:rsidR="00010C55" w:rsidRDefault="00010C55"/>
    <w:p w14:paraId="2FCFF67D" w14:textId="582FD86C" w:rsidR="00010C55" w:rsidRDefault="00010C55"/>
    <w:p w14:paraId="3E8E9E39" w14:textId="0058B545" w:rsidR="00010C55" w:rsidRDefault="00010C55"/>
    <w:p w14:paraId="662ED342" w14:textId="2D6B77DA" w:rsidR="00010C55" w:rsidRDefault="00010C55"/>
    <w:p w14:paraId="0EE1A523" w14:textId="0188F960" w:rsidR="00010C55" w:rsidRDefault="00010C55"/>
    <w:p w14:paraId="7ED37A30" w14:textId="12038AFD" w:rsidR="00010C55" w:rsidRDefault="00010C55"/>
    <w:p w14:paraId="2CF7BB31" w14:textId="36D511E1" w:rsidR="00010C55" w:rsidRDefault="00010C55"/>
    <w:p w14:paraId="63011F19" w14:textId="3D12FCF7" w:rsidR="00010C55" w:rsidRDefault="00010C55"/>
    <w:p w14:paraId="1C7F6560" w14:textId="4A22493E" w:rsidR="00010C55" w:rsidRPr="00010C55" w:rsidRDefault="00010C55">
      <w:pPr>
        <w:rPr>
          <w:b/>
          <w:bCs/>
        </w:rPr>
      </w:pPr>
      <w:r w:rsidRPr="00010C55">
        <w:rPr>
          <w:b/>
          <w:bCs/>
        </w:rPr>
        <w:lastRenderedPageBreak/>
        <w:t>Fixed-rate 3 years</w:t>
      </w:r>
    </w:p>
    <w:p w14:paraId="2060AFBC" w14:textId="38427B77" w:rsidR="00010C55" w:rsidRDefault="00010C55"/>
    <w:tbl>
      <w:tblPr>
        <w:tblW w:w="9493" w:type="dxa"/>
        <w:tblLook w:val="04A0" w:firstRow="1" w:lastRow="0" w:firstColumn="1" w:lastColumn="0" w:noHBand="0" w:noVBand="1"/>
      </w:tblPr>
      <w:tblGrid>
        <w:gridCol w:w="5460"/>
        <w:gridCol w:w="1765"/>
        <w:gridCol w:w="2268"/>
      </w:tblGrid>
      <w:tr w:rsidR="00220710" w:rsidRPr="00220710" w14:paraId="101B377E" w14:textId="77777777" w:rsidTr="00220710">
        <w:trPr>
          <w:trHeight w:val="460"/>
        </w:trPr>
        <w:tc>
          <w:tcPr>
            <w:tcW w:w="5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4D4C7" w14:textId="77777777" w:rsidR="00220710" w:rsidRPr="00220710" w:rsidRDefault="00220710" w:rsidP="00220710">
            <w:pPr>
              <w:rPr>
                <w:rFonts w:ascii="Helvetica" w:eastAsia="Times New Roman" w:hAnsi="Helvetica" w:cs="Calibri"/>
                <w:color w:val="000000"/>
                <w:sz w:val="28"/>
                <w:szCs w:val="28"/>
                <w:lang w:eastAsia="en-GB"/>
              </w:rPr>
            </w:pPr>
            <w:r w:rsidRPr="00220710">
              <w:rPr>
                <w:rFonts w:ascii="Helvetica" w:eastAsia="Times New Roman" w:hAnsi="Helvetica" w:cs="Calibri"/>
                <w:color w:val="000000"/>
                <w:sz w:val="28"/>
                <w:szCs w:val="28"/>
                <w:lang w:eastAsia="en-GB"/>
              </w:rPr>
              <w:t>Provider</w:t>
            </w:r>
          </w:p>
        </w:tc>
        <w:tc>
          <w:tcPr>
            <w:tcW w:w="1765" w:type="dxa"/>
            <w:tcBorders>
              <w:top w:val="single" w:sz="4" w:space="0" w:color="auto"/>
              <w:left w:val="nil"/>
              <w:bottom w:val="single" w:sz="4" w:space="0" w:color="auto"/>
              <w:right w:val="single" w:sz="4" w:space="0" w:color="auto"/>
            </w:tcBorders>
            <w:shd w:val="clear" w:color="auto" w:fill="auto"/>
            <w:noWrap/>
            <w:vAlign w:val="bottom"/>
            <w:hideMark/>
          </w:tcPr>
          <w:p w14:paraId="628390A9" w14:textId="77777777" w:rsidR="00220710" w:rsidRPr="00220710" w:rsidRDefault="00220710" w:rsidP="00220710">
            <w:pPr>
              <w:rPr>
                <w:rFonts w:ascii="Helvetica" w:eastAsia="Times New Roman" w:hAnsi="Helvetica" w:cs="Calibri"/>
                <w:color w:val="000000"/>
                <w:sz w:val="28"/>
                <w:szCs w:val="28"/>
                <w:lang w:eastAsia="en-GB"/>
              </w:rPr>
            </w:pPr>
            <w:r w:rsidRPr="00220710">
              <w:rPr>
                <w:rFonts w:ascii="Helvetica" w:eastAsia="Times New Roman" w:hAnsi="Helvetica" w:cs="Calibri"/>
                <w:color w:val="000000"/>
                <w:sz w:val="28"/>
                <w:szCs w:val="28"/>
                <w:lang w:eastAsia="en-GB"/>
              </w:rPr>
              <w:t>Interest rate</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6C519056" w14:textId="77777777" w:rsidR="00220710" w:rsidRPr="00220710" w:rsidRDefault="00220710" w:rsidP="00220710">
            <w:pPr>
              <w:rPr>
                <w:rFonts w:ascii="Helvetica" w:eastAsia="Times New Roman" w:hAnsi="Helvetica" w:cs="Calibri"/>
                <w:color w:val="000000"/>
                <w:sz w:val="28"/>
                <w:szCs w:val="28"/>
                <w:lang w:eastAsia="en-GB"/>
              </w:rPr>
            </w:pPr>
            <w:r w:rsidRPr="00220710">
              <w:rPr>
                <w:rFonts w:ascii="Helvetica" w:eastAsia="Times New Roman" w:hAnsi="Helvetica" w:cs="Calibri"/>
                <w:color w:val="000000"/>
                <w:sz w:val="28"/>
                <w:szCs w:val="28"/>
                <w:lang w:eastAsia="en-GB"/>
              </w:rPr>
              <w:t>Extra costs  </w:t>
            </w:r>
          </w:p>
        </w:tc>
      </w:tr>
      <w:tr w:rsidR="00220710" w:rsidRPr="00220710" w14:paraId="78B5EAF8"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7F2CA72C" w14:textId="77777777" w:rsidR="00220710" w:rsidRPr="00220710" w:rsidRDefault="00220710" w:rsidP="00220710">
            <w:pPr>
              <w:rPr>
                <w:rFonts w:ascii="Helvetica" w:eastAsia="Times New Roman" w:hAnsi="Helvetica" w:cs="Calibri"/>
                <w:b/>
                <w:bCs/>
                <w:color w:val="11874D"/>
                <w:sz w:val="26"/>
                <w:szCs w:val="26"/>
                <w:lang w:eastAsia="en-GB"/>
              </w:rPr>
            </w:pPr>
            <w:proofErr w:type="spellStart"/>
            <w:r w:rsidRPr="00220710">
              <w:rPr>
                <w:rFonts w:ascii="Helvetica" w:eastAsia="Times New Roman" w:hAnsi="Helvetica" w:cs="Calibri"/>
                <w:b/>
                <w:bCs/>
                <w:color w:val="11874D"/>
                <w:sz w:val="26"/>
                <w:szCs w:val="26"/>
                <w:lang w:eastAsia="en-GB"/>
              </w:rPr>
              <w:t>MoneyPark</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6F165158" w14:textId="77777777" w:rsidR="00220710" w:rsidRPr="00220710" w:rsidRDefault="00220710" w:rsidP="00220710">
            <w:pPr>
              <w:jc w:val="right"/>
              <w:rPr>
                <w:rFonts w:ascii="Helvetica" w:eastAsia="Times New Roman" w:hAnsi="Helvetica" w:cs="Calibri"/>
                <w:b/>
                <w:bCs/>
                <w:color w:val="11874D"/>
                <w:sz w:val="26"/>
                <w:szCs w:val="26"/>
                <w:lang w:eastAsia="en-GB"/>
              </w:rPr>
            </w:pPr>
            <w:r w:rsidRPr="00220710">
              <w:rPr>
                <w:rFonts w:ascii="Helvetica" w:eastAsia="Times New Roman" w:hAnsi="Helvetica" w:cs="Calibri"/>
                <w:b/>
                <w:bCs/>
                <w:color w:val="11874D"/>
                <w:sz w:val="26"/>
                <w:szCs w:val="26"/>
                <w:lang w:eastAsia="en-GB"/>
              </w:rPr>
              <w:t>0.47%</w:t>
            </w:r>
          </w:p>
        </w:tc>
        <w:tc>
          <w:tcPr>
            <w:tcW w:w="2268" w:type="dxa"/>
            <w:tcBorders>
              <w:top w:val="nil"/>
              <w:left w:val="nil"/>
              <w:bottom w:val="single" w:sz="4" w:space="0" w:color="auto"/>
              <w:right w:val="single" w:sz="4" w:space="0" w:color="auto"/>
            </w:tcBorders>
            <w:shd w:val="clear" w:color="auto" w:fill="auto"/>
            <w:noWrap/>
            <w:vAlign w:val="bottom"/>
            <w:hideMark/>
          </w:tcPr>
          <w:p w14:paraId="463BA1AB" w14:textId="77777777" w:rsidR="00220710" w:rsidRPr="00220710" w:rsidRDefault="00220710" w:rsidP="00220710">
            <w:pPr>
              <w:jc w:val="right"/>
              <w:rPr>
                <w:rFonts w:ascii="Helvetica" w:eastAsia="Times New Roman" w:hAnsi="Helvetica" w:cs="Calibri"/>
                <w:b/>
                <w:bCs/>
                <w:color w:val="11874D"/>
                <w:sz w:val="26"/>
                <w:szCs w:val="26"/>
                <w:lang w:eastAsia="en-GB"/>
              </w:rPr>
            </w:pPr>
            <w:r w:rsidRPr="00220710">
              <w:rPr>
                <w:rFonts w:ascii="Helvetica" w:eastAsia="Times New Roman" w:hAnsi="Helvetica" w:cs="Calibri"/>
                <w:b/>
                <w:bCs/>
                <w:color w:val="11874D"/>
                <w:sz w:val="26"/>
                <w:szCs w:val="26"/>
                <w:lang w:eastAsia="en-GB"/>
              </w:rPr>
              <w:t>CHF 0.00</w:t>
            </w:r>
          </w:p>
        </w:tc>
      </w:tr>
      <w:tr w:rsidR="00220710" w:rsidRPr="00220710" w14:paraId="05090026"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760421BA"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ALSA PK</w:t>
            </w:r>
          </w:p>
        </w:tc>
        <w:tc>
          <w:tcPr>
            <w:tcW w:w="1765" w:type="dxa"/>
            <w:tcBorders>
              <w:top w:val="nil"/>
              <w:left w:val="nil"/>
              <w:bottom w:val="single" w:sz="4" w:space="0" w:color="auto"/>
              <w:right w:val="single" w:sz="4" w:space="0" w:color="auto"/>
            </w:tcBorders>
            <w:shd w:val="clear" w:color="auto" w:fill="auto"/>
            <w:noWrap/>
            <w:vAlign w:val="bottom"/>
            <w:hideMark/>
          </w:tcPr>
          <w:p w14:paraId="178EE3AB"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0.47%</w:t>
            </w:r>
          </w:p>
        </w:tc>
        <w:tc>
          <w:tcPr>
            <w:tcW w:w="2268" w:type="dxa"/>
            <w:tcBorders>
              <w:top w:val="nil"/>
              <w:left w:val="nil"/>
              <w:bottom w:val="single" w:sz="4" w:space="0" w:color="auto"/>
              <w:right w:val="single" w:sz="4" w:space="0" w:color="auto"/>
            </w:tcBorders>
            <w:shd w:val="clear" w:color="auto" w:fill="auto"/>
            <w:noWrap/>
            <w:vAlign w:val="bottom"/>
            <w:hideMark/>
          </w:tcPr>
          <w:p w14:paraId="5FC0DDC7"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0.00</w:t>
            </w:r>
          </w:p>
        </w:tc>
      </w:tr>
      <w:tr w:rsidR="00220710" w:rsidRPr="00220710" w14:paraId="0AE0C8B4"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45577803"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w:t>
            </w:r>
          </w:p>
        </w:tc>
        <w:tc>
          <w:tcPr>
            <w:tcW w:w="1765" w:type="dxa"/>
            <w:tcBorders>
              <w:top w:val="nil"/>
              <w:left w:val="nil"/>
              <w:bottom w:val="single" w:sz="4" w:space="0" w:color="auto"/>
              <w:right w:val="single" w:sz="4" w:space="0" w:color="auto"/>
            </w:tcBorders>
            <w:shd w:val="clear" w:color="auto" w:fill="auto"/>
            <w:noWrap/>
            <w:vAlign w:val="bottom"/>
            <w:hideMark/>
          </w:tcPr>
          <w:p w14:paraId="47A3EC7F"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0.48%</w:t>
            </w:r>
          </w:p>
        </w:tc>
        <w:tc>
          <w:tcPr>
            <w:tcW w:w="2268" w:type="dxa"/>
            <w:tcBorders>
              <w:top w:val="nil"/>
              <w:left w:val="nil"/>
              <w:bottom w:val="single" w:sz="4" w:space="0" w:color="auto"/>
              <w:right w:val="single" w:sz="4" w:space="0" w:color="auto"/>
            </w:tcBorders>
            <w:shd w:val="clear" w:color="auto" w:fill="auto"/>
            <w:noWrap/>
            <w:vAlign w:val="bottom"/>
            <w:hideMark/>
          </w:tcPr>
          <w:p w14:paraId="76B4A311"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100.00</w:t>
            </w:r>
          </w:p>
        </w:tc>
      </w:tr>
      <w:tr w:rsidR="00220710" w:rsidRPr="00220710" w14:paraId="0249F33D"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6C8048E0"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xml:space="preserve">Banque du </w:t>
            </w:r>
            <w:proofErr w:type="spellStart"/>
            <w:r w:rsidRPr="00220710">
              <w:rPr>
                <w:rFonts w:ascii="Helvetica" w:eastAsia="Times New Roman" w:hAnsi="Helvetica" w:cs="Calibri"/>
                <w:color w:val="000000"/>
                <w:sz w:val="26"/>
                <w:szCs w:val="26"/>
                <w:lang w:eastAsia="en-GB"/>
              </w:rPr>
              <w:t>Léman</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1078AF04"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0.50%</w:t>
            </w:r>
          </w:p>
        </w:tc>
        <w:tc>
          <w:tcPr>
            <w:tcW w:w="2268" w:type="dxa"/>
            <w:tcBorders>
              <w:top w:val="nil"/>
              <w:left w:val="nil"/>
              <w:bottom w:val="single" w:sz="4" w:space="0" w:color="auto"/>
              <w:right w:val="single" w:sz="4" w:space="0" w:color="auto"/>
            </w:tcBorders>
            <w:shd w:val="clear" w:color="auto" w:fill="auto"/>
            <w:noWrap/>
            <w:vAlign w:val="bottom"/>
            <w:hideMark/>
          </w:tcPr>
          <w:p w14:paraId="00DEE6D4"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300.00</w:t>
            </w:r>
          </w:p>
        </w:tc>
      </w:tr>
      <w:tr w:rsidR="00220710" w:rsidRPr="00220710" w14:paraId="1A6F8D97"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6A0522AE"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Basellandschaftliche</w:t>
            </w:r>
            <w:proofErr w:type="spellEnd"/>
            <w:r w:rsidRPr="00220710">
              <w:rPr>
                <w:rFonts w:ascii="Helvetica" w:eastAsia="Times New Roman" w:hAnsi="Helvetica" w:cs="Calibri"/>
                <w:color w:val="000000"/>
                <w:sz w:val="26"/>
                <w:szCs w:val="26"/>
                <w:lang w:eastAsia="en-GB"/>
              </w:rPr>
              <w:t xml:space="preserve"> </w:t>
            </w:r>
            <w:proofErr w:type="spellStart"/>
            <w:r w:rsidRPr="00220710">
              <w:rPr>
                <w:rFonts w:ascii="Helvetica" w:eastAsia="Times New Roman" w:hAnsi="Helvetica" w:cs="Calibri"/>
                <w:color w:val="000000"/>
                <w:sz w:val="26"/>
                <w:szCs w:val="26"/>
                <w:lang w:eastAsia="en-GB"/>
              </w:rPr>
              <w:t>Kantonalbank</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62106967"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0.55%</w:t>
            </w:r>
          </w:p>
        </w:tc>
        <w:tc>
          <w:tcPr>
            <w:tcW w:w="2268" w:type="dxa"/>
            <w:tcBorders>
              <w:top w:val="nil"/>
              <w:left w:val="nil"/>
              <w:bottom w:val="single" w:sz="4" w:space="0" w:color="auto"/>
              <w:right w:val="single" w:sz="4" w:space="0" w:color="auto"/>
            </w:tcBorders>
            <w:shd w:val="clear" w:color="auto" w:fill="auto"/>
            <w:noWrap/>
            <w:vAlign w:val="bottom"/>
            <w:hideMark/>
          </w:tcPr>
          <w:p w14:paraId="2AA86D22"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800.00</w:t>
            </w:r>
          </w:p>
        </w:tc>
      </w:tr>
      <w:tr w:rsidR="00220710" w:rsidRPr="00220710" w14:paraId="01209484"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4497A456"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xml:space="preserve">Basler </w:t>
            </w:r>
            <w:proofErr w:type="spellStart"/>
            <w:r w:rsidRPr="00220710">
              <w:rPr>
                <w:rFonts w:ascii="Helvetica" w:eastAsia="Times New Roman" w:hAnsi="Helvetica" w:cs="Calibri"/>
                <w:color w:val="000000"/>
                <w:sz w:val="26"/>
                <w:szCs w:val="26"/>
                <w:lang w:eastAsia="en-GB"/>
              </w:rPr>
              <w:t>Kantonalbank</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08883FDA"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0.55%</w:t>
            </w:r>
          </w:p>
        </w:tc>
        <w:tc>
          <w:tcPr>
            <w:tcW w:w="2268" w:type="dxa"/>
            <w:tcBorders>
              <w:top w:val="nil"/>
              <w:left w:val="nil"/>
              <w:bottom w:val="single" w:sz="4" w:space="0" w:color="auto"/>
              <w:right w:val="single" w:sz="4" w:space="0" w:color="auto"/>
            </w:tcBorders>
            <w:shd w:val="clear" w:color="auto" w:fill="auto"/>
            <w:noWrap/>
            <w:vAlign w:val="bottom"/>
            <w:hideMark/>
          </w:tcPr>
          <w:p w14:paraId="6E06420B"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800.00</w:t>
            </w:r>
          </w:p>
        </w:tc>
      </w:tr>
      <w:tr w:rsidR="00220710" w:rsidRPr="00220710" w14:paraId="0F4C7C31"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59EE2A73"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AXA Winterthur</w:t>
            </w:r>
          </w:p>
        </w:tc>
        <w:tc>
          <w:tcPr>
            <w:tcW w:w="1765" w:type="dxa"/>
            <w:tcBorders>
              <w:top w:val="nil"/>
              <w:left w:val="nil"/>
              <w:bottom w:val="single" w:sz="4" w:space="0" w:color="auto"/>
              <w:right w:val="single" w:sz="4" w:space="0" w:color="auto"/>
            </w:tcBorders>
            <w:shd w:val="clear" w:color="auto" w:fill="auto"/>
            <w:noWrap/>
            <w:vAlign w:val="bottom"/>
            <w:hideMark/>
          </w:tcPr>
          <w:p w14:paraId="20DF54D9"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0.61%</w:t>
            </w:r>
          </w:p>
        </w:tc>
        <w:tc>
          <w:tcPr>
            <w:tcW w:w="2268" w:type="dxa"/>
            <w:tcBorders>
              <w:top w:val="nil"/>
              <w:left w:val="nil"/>
              <w:bottom w:val="single" w:sz="4" w:space="0" w:color="auto"/>
              <w:right w:val="single" w:sz="4" w:space="0" w:color="auto"/>
            </w:tcBorders>
            <w:shd w:val="clear" w:color="auto" w:fill="auto"/>
            <w:noWrap/>
            <w:vAlign w:val="bottom"/>
            <w:hideMark/>
          </w:tcPr>
          <w:p w14:paraId="32C6CA52"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1'400.00</w:t>
            </w:r>
          </w:p>
        </w:tc>
      </w:tr>
      <w:tr w:rsidR="00220710" w:rsidRPr="00220710" w14:paraId="41072DA5"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04451376"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Baloise</w:t>
            </w:r>
            <w:proofErr w:type="spellEnd"/>
            <w:r w:rsidRPr="00220710">
              <w:rPr>
                <w:rFonts w:ascii="Helvetica" w:eastAsia="Times New Roman" w:hAnsi="Helvetica" w:cs="Calibri"/>
                <w:color w:val="000000"/>
                <w:sz w:val="26"/>
                <w:szCs w:val="26"/>
                <w:lang w:eastAsia="en-GB"/>
              </w:rPr>
              <w:t xml:space="preserve"> Bank </w:t>
            </w:r>
            <w:proofErr w:type="spellStart"/>
            <w:r w:rsidRPr="00220710">
              <w:rPr>
                <w:rFonts w:ascii="Helvetica" w:eastAsia="Times New Roman" w:hAnsi="Helvetica" w:cs="Calibri"/>
                <w:color w:val="000000"/>
                <w:sz w:val="26"/>
                <w:szCs w:val="26"/>
                <w:lang w:eastAsia="en-GB"/>
              </w:rPr>
              <w:t>SoBa</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6908370F"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0.61%</w:t>
            </w:r>
          </w:p>
        </w:tc>
        <w:tc>
          <w:tcPr>
            <w:tcW w:w="2268" w:type="dxa"/>
            <w:tcBorders>
              <w:top w:val="nil"/>
              <w:left w:val="nil"/>
              <w:bottom w:val="single" w:sz="4" w:space="0" w:color="auto"/>
              <w:right w:val="single" w:sz="4" w:space="0" w:color="auto"/>
            </w:tcBorders>
            <w:shd w:val="clear" w:color="auto" w:fill="auto"/>
            <w:noWrap/>
            <w:vAlign w:val="bottom"/>
            <w:hideMark/>
          </w:tcPr>
          <w:p w14:paraId="7B352631"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1'400.00</w:t>
            </w:r>
          </w:p>
        </w:tc>
      </w:tr>
      <w:tr w:rsidR="00220710" w:rsidRPr="00220710" w14:paraId="1776DC6F"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4B6EF8EB"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w:t>
            </w:r>
          </w:p>
        </w:tc>
        <w:tc>
          <w:tcPr>
            <w:tcW w:w="1765" w:type="dxa"/>
            <w:tcBorders>
              <w:top w:val="nil"/>
              <w:left w:val="nil"/>
              <w:bottom w:val="single" w:sz="4" w:space="0" w:color="auto"/>
              <w:right w:val="single" w:sz="4" w:space="0" w:color="auto"/>
            </w:tcBorders>
            <w:shd w:val="clear" w:color="auto" w:fill="auto"/>
            <w:noWrap/>
            <w:vAlign w:val="bottom"/>
            <w:hideMark/>
          </w:tcPr>
          <w:p w14:paraId="7B503160"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0.62%</w:t>
            </w:r>
          </w:p>
        </w:tc>
        <w:tc>
          <w:tcPr>
            <w:tcW w:w="2268" w:type="dxa"/>
            <w:tcBorders>
              <w:top w:val="nil"/>
              <w:left w:val="nil"/>
              <w:bottom w:val="single" w:sz="4" w:space="0" w:color="auto"/>
              <w:right w:val="single" w:sz="4" w:space="0" w:color="auto"/>
            </w:tcBorders>
            <w:shd w:val="clear" w:color="auto" w:fill="auto"/>
            <w:noWrap/>
            <w:vAlign w:val="bottom"/>
            <w:hideMark/>
          </w:tcPr>
          <w:p w14:paraId="4E832031"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1'500.00</w:t>
            </w:r>
          </w:p>
        </w:tc>
      </w:tr>
      <w:tr w:rsidR="00220710" w:rsidRPr="00220710" w14:paraId="37A796BA"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45F33FA1"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Baloise</w:t>
            </w:r>
            <w:proofErr w:type="spellEnd"/>
            <w:r w:rsidRPr="00220710">
              <w:rPr>
                <w:rFonts w:ascii="Helvetica" w:eastAsia="Times New Roman" w:hAnsi="Helvetica" w:cs="Calibri"/>
                <w:color w:val="000000"/>
                <w:sz w:val="26"/>
                <w:szCs w:val="26"/>
                <w:lang w:eastAsia="en-GB"/>
              </w:rPr>
              <w:t xml:space="preserve"> Bank </w:t>
            </w:r>
            <w:proofErr w:type="spellStart"/>
            <w:r w:rsidRPr="00220710">
              <w:rPr>
                <w:rFonts w:ascii="Helvetica" w:eastAsia="Times New Roman" w:hAnsi="Helvetica" w:cs="Calibri"/>
                <w:color w:val="000000"/>
                <w:sz w:val="26"/>
                <w:szCs w:val="26"/>
                <w:lang w:eastAsia="en-GB"/>
              </w:rPr>
              <w:t>SoBa</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1FDCCAE6"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0.63%</w:t>
            </w:r>
          </w:p>
        </w:tc>
        <w:tc>
          <w:tcPr>
            <w:tcW w:w="2268" w:type="dxa"/>
            <w:tcBorders>
              <w:top w:val="nil"/>
              <w:left w:val="nil"/>
              <w:bottom w:val="single" w:sz="4" w:space="0" w:color="auto"/>
              <w:right w:val="single" w:sz="4" w:space="0" w:color="auto"/>
            </w:tcBorders>
            <w:shd w:val="clear" w:color="auto" w:fill="auto"/>
            <w:noWrap/>
            <w:vAlign w:val="bottom"/>
            <w:hideMark/>
          </w:tcPr>
          <w:p w14:paraId="74609100"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1'600.00</w:t>
            </w:r>
          </w:p>
        </w:tc>
      </w:tr>
      <w:tr w:rsidR="00220710" w:rsidRPr="00220710" w14:paraId="66388FA7"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334E1C70"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Allianz Suisse</w:t>
            </w:r>
          </w:p>
        </w:tc>
        <w:tc>
          <w:tcPr>
            <w:tcW w:w="1765" w:type="dxa"/>
            <w:tcBorders>
              <w:top w:val="nil"/>
              <w:left w:val="nil"/>
              <w:bottom w:val="single" w:sz="4" w:space="0" w:color="auto"/>
              <w:right w:val="single" w:sz="4" w:space="0" w:color="auto"/>
            </w:tcBorders>
            <w:shd w:val="clear" w:color="auto" w:fill="auto"/>
            <w:noWrap/>
            <w:vAlign w:val="bottom"/>
            <w:hideMark/>
          </w:tcPr>
          <w:p w14:paraId="56A5B75F"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0.65%</w:t>
            </w:r>
          </w:p>
        </w:tc>
        <w:tc>
          <w:tcPr>
            <w:tcW w:w="2268" w:type="dxa"/>
            <w:tcBorders>
              <w:top w:val="nil"/>
              <w:left w:val="nil"/>
              <w:bottom w:val="single" w:sz="4" w:space="0" w:color="auto"/>
              <w:right w:val="single" w:sz="4" w:space="0" w:color="auto"/>
            </w:tcBorders>
            <w:shd w:val="clear" w:color="auto" w:fill="auto"/>
            <w:noWrap/>
            <w:vAlign w:val="bottom"/>
            <w:hideMark/>
          </w:tcPr>
          <w:p w14:paraId="2E78AAAE"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1'800.00</w:t>
            </w:r>
          </w:p>
        </w:tc>
      </w:tr>
      <w:tr w:rsidR="00220710" w:rsidRPr="00220710" w14:paraId="29E8F3B4"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22EBED96"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Vontobel</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500646E4"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0.67%</w:t>
            </w:r>
          </w:p>
        </w:tc>
        <w:tc>
          <w:tcPr>
            <w:tcW w:w="2268" w:type="dxa"/>
            <w:tcBorders>
              <w:top w:val="nil"/>
              <w:left w:val="nil"/>
              <w:bottom w:val="single" w:sz="4" w:space="0" w:color="auto"/>
              <w:right w:val="single" w:sz="4" w:space="0" w:color="auto"/>
            </w:tcBorders>
            <w:shd w:val="clear" w:color="auto" w:fill="auto"/>
            <w:noWrap/>
            <w:vAlign w:val="bottom"/>
            <w:hideMark/>
          </w:tcPr>
          <w:p w14:paraId="1BDA89E6"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2'000.00</w:t>
            </w:r>
          </w:p>
        </w:tc>
      </w:tr>
      <w:tr w:rsidR="00220710" w:rsidRPr="00220710" w14:paraId="19DCB650"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68DA0E3D"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Bernische</w:t>
            </w:r>
            <w:proofErr w:type="spellEnd"/>
            <w:r w:rsidRPr="00220710">
              <w:rPr>
                <w:rFonts w:ascii="Helvetica" w:eastAsia="Times New Roman" w:hAnsi="Helvetica" w:cs="Calibri"/>
                <w:color w:val="000000"/>
                <w:sz w:val="26"/>
                <w:szCs w:val="26"/>
                <w:lang w:eastAsia="en-GB"/>
              </w:rPr>
              <w:t xml:space="preserve"> </w:t>
            </w:r>
            <w:proofErr w:type="spellStart"/>
            <w:r w:rsidRPr="00220710">
              <w:rPr>
                <w:rFonts w:ascii="Helvetica" w:eastAsia="Times New Roman" w:hAnsi="Helvetica" w:cs="Calibri"/>
                <w:color w:val="000000"/>
                <w:sz w:val="26"/>
                <w:szCs w:val="26"/>
                <w:lang w:eastAsia="en-GB"/>
              </w:rPr>
              <w:t>Lehrerversicherungskasse</w:t>
            </w:r>
            <w:proofErr w:type="spellEnd"/>
            <w:r w:rsidRPr="00220710">
              <w:rPr>
                <w:rFonts w:ascii="Helvetica" w:eastAsia="Times New Roman" w:hAnsi="Helvetica" w:cs="Calibri"/>
                <w:color w:val="000000"/>
                <w:sz w:val="26"/>
                <w:szCs w:val="26"/>
                <w:lang w:eastAsia="en-GB"/>
              </w:rPr>
              <w:t xml:space="preserve"> (BLVK)</w:t>
            </w:r>
          </w:p>
        </w:tc>
        <w:tc>
          <w:tcPr>
            <w:tcW w:w="1765" w:type="dxa"/>
            <w:tcBorders>
              <w:top w:val="nil"/>
              <w:left w:val="nil"/>
              <w:bottom w:val="single" w:sz="4" w:space="0" w:color="auto"/>
              <w:right w:val="single" w:sz="4" w:space="0" w:color="auto"/>
            </w:tcBorders>
            <w:shd w:val="clear" w:color="auto" w:fill="auto"/>
            <w:noWrap/>
            <w:vAlign w:val="bottom"/>
            <w:hideMark/>
          </w:tcPr>
          <w:p w14:paraId="10612FCD"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0.70%</w:t>
            </w:r>
          </w:p>
        </w:tc>
        <w:tc>
          <w:tcPr>
            <w:tcW w:w="2268" w:type="dxa"/>
            <w:tcBorders>
              <w:top w:val="nil"/>
              <w:left w:val="nil"/>
              <w:bottom w:val="single" w:sz="4" w:space="0" w:color="auto"/>
              <w:right w:val="single" w:sz="4" w:space="0" w:color="auto"/>
            </w:tcBorders>
            <w:shd w:val="clear" w:color="auto" w:fill="auto"/>
            <w:noWrap/>
            <w:vAlign w:val="bottom"/>
            <w:hideMark/>
          </w:tcPr>
          <w:p w14:paraId="7B7385B0"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2'300.00</w:t>
            </w:r>
          </w:p>
        </w:tc>
      </w:tr>
      <w:tr w:rsidR="00220710" w:rsidRPr="00220710" w14:paraId="68A0758C"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434ADAD4"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Graubündner</w:t>
            </w:r>
            <w:proofErr w:type="spellEnd"/>
            <w:r w:rsidRPr="00220710">
              <w:rPr>
                <w:rFonts w:ascii="Helvetica" w:eastAsia="Times New Roman" w:hAnsi="Helvetica" w:cs="Calibri"/>
                <w:color w:val="000000"/>
                <w:sz w:val="26"/>
                <w:szCs w:val="26"/>
                <w:lang w:eastAsia="en-GB"/>
              </w:rPr>
              <w:t xml:space="preserve"> </w:t>
            </w:r>
            <w:proofErr w:type="spellStart"/>
            <w:r w:rsidRPr="00220710">
              <w:rPr>
                <w:rFonts w:ascii="Helvetica" w:eastAsia="Times New Roman" w:hAnsi="Helvetica" w:cs="Calibri"/>
                <w:color w:val="000000"/>
                <w:sz w:val="26"/>
                <w:szCs w:val="26"/>
                <w:lang w:eastAsia="en-GB"/>
              </w:rPr>
              <w:t>Kantonalbank</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29B9C099"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0.74%</w:t>
            </w:r>
          </w:p>
        </w:tc>
        <w:tc>
          <w:tcPr>
            <w:tcW w:w="2268" w:type="dxa"/>
            <w:tcBorders>
              <w:top w:val="nil"/>
              <w:left w:val="nil"/>
              <w:bottom w:val="single" w:sz="4" w:space="0" w:color="auto"/>
              <w:right w:val="single" w:sz="4" w:space="0" w:color="auto"/>
            </w:tcBorders>
            <w:shd w:val="clear" w:color="auto" w:fill="auto"/>
            <w:noWrap/>
            <w:vAlign w:val="bottom"/>
            <w:hideMark/>
          </w:tcPr>
          <w:p w14:paraId="561E6F4B"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2'700.00</w:t>
            </w:r>
          </w:p>
        </w:tc>
      </w:tr>
      <w:tr w:rsidR="00220710" w:rsidRPr="00220710" w14:paraId="69E03BDB"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6ECA6BE0"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Generali</w:t>
            </w:r>
          </w:p>
        </w:tc>
        <w:tc>
          <w:tcPr>
            <w:tcW w:w="1765" w:type="dxa"/>
            <w:tcBorders>
              <w:top w:val="nil"/>
              <w:left w:val="nil"/>
              <w:bottom w:val="single" w:sz="4" w:space="0" w:color="auto"/>
              <w:right w:val="single" w:sz="4" w:space="0" w:color="auto"/>
            </w:tcBorders>
            <w:shd w:val="clear" w:color="auto" w:fill="auto"/>
            <w:noWrap/>
            <w:vAlign w:val="bottom"/>
            <w:hideMark/>
          </w:tcPr>
          <w:p w14:paraId="66995F6B"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0.75%</w:t>
            </w:r>
          </w:p>
        </w:tc>
        <w:tc>
          <w:tcPr>
            <w:tcW w:w="2268" w:type="dxa"/>
            <w:tcBorders>
              <w:top w:val="nil"/>
              <w:left w:val="nil"/>
              <w:bottom w:val="single" w:sz="4" w:space="0" w:color="auto"/>
              <w:right w:val="single" w:sz="4" w:space="0" w:color="auto"/>
            </w:tcBorders>
            <w:shd w:val="clear" w:color="auto" w:fill="auto"/>
            <w:noWrap/>
            <w:vAlign w:val="bottom"/>
            <w:hideMark/>
          </w:tcPr>
          <w:p w14:paraId="24EE6D34"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2'800.00</w:t>
            </w:r>
          </w:p>
        </w:tc>
      </w:tr>
      <w:tr w:rsidR="00220710" w:rsidRPr="00220710" w14:paraId="4067E937"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5A6523D6"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xml:space="preserve">Bank </w:t>
            </w:r>
            <w:proofErr w:type="spellStart"/>
            <w:r w:rsidRPr="00220710">
              <w:rPr>
                <w:rFonts w:ascii="Helvetica" w:eastAsia="Times New Roman" w:hAnsi="Helvetica" w:cs="Calibri"/>
                <w:color w:val="000000"/>
                <w:sz w:val="26"/>
                <w:szCs w:val="26"/>
                <w:lang w:eastAsia="en-GB"/>
              </w:rPr>
              <w:t>Thalwil</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751CBC6E"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0.77%</w:t>
            </w:r>
          </w:p>
        </w:tc>
        <w:tc>
          <w:tcPr>
            <w:tcW w:w="2268" w:type="dxa"/>
            <w:tcBorders>
              <w:top w:val="nil"/>
              <w:left w:val="nil"/>
              <w:bottom w:val="single" w:sz="4" w:space="0" w:color="auto"/>
              <w:right w:val="single" w:sz="4" w:space="0" w:color="auto"/>
            </w:tcBorders>
            <w:shd w:val="clear" w:color="auto" w:fill="auto"/>
            <w:noWrap/>
            <w:vAlign w:val="bottom"/>
            <w:hideMark/>
          </w:tcPr>
          <w:p w14:paraId="6A75B32E"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3'000.00</w:t>
            </w:r>
          </w:p>
        </w:tc>
      </w:tr>
      <w:tr w:rsidR="00220710" w:rsidRPr="00220710" w14:paraId="78BBA552"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6D6AC655"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Bank SLM</w:t>
            </w:r>
          </w:p>
        </w:tc>
        <w:tc>
          <w:tcPr>
            <w:tcW w:w="1765" w:type="dxa"/>
            <w:tcBorders>
              <w:top w:val="nil"/>
              <w:left w:val="nil"/>
              <w:bottom w:val="single" w:sz="4" w:space="0" w:color="auto"/>
              <w:right w:val="single" w:sz="4" w:space="0" w:color="auto"/>
            </w:tcBorders>
            <w:shd w:val="clear" w:color="auto" w:fill="auto"/>
            <w:noWrap/>
            <w:vAlign w:val="bottom"/>
            <w:hideMark/>
          </w:tcPr>
          <w:p w14:paraId="3447A58A"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0.80%</w:t>
            </w:r>
          </w:p>
        </w:tc>
        <w:tc>
          <w:tcPr>
            <w:tcW w:w="2268" w:type="dxa"/>
            <w:tcBorders>
              <w:top w:val="nil"/>
              <w:left w:val="nil"/>
              <w:bottom w:val="single" w:sz="4" w:space="0" w:color="auto"/>
              <w:right w:val="single" w:sz="4" w:space="0" w:color="auto"/>
            </w:tcBorders>
            <w:shd w:val="clear" w:color="auto" w:fill="auto"/>
            <w:noWrap/>
            <w:vAlign w:val="bottom"/>
            <w:hideMark/>
          </w:tcPr>
          <w:p w14:paraId="3BA65FF2"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3'300.00</w:t>
            </w:r>
          </w:p>
        </w:tc>
      </w:tr>
      <w:tr w:rsidR="00220710" w:rsidRPr="00220710" w14:paraId="4269EEAA"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51C235E5" w14:textId="77777777" w:rsidR="00220710" w:rsidRPr="00220710" w:rsidRDefault="00220710" w:rsidP="00220710">
            <w:pPr>
              <w:rPr>
                <w:rFonts w:ascii="Helvetica" w:eastAsia="Times New Roman" w:hAnsi="Helvetica" w:cs="Calibri"/>
                <w:color w:val="000000"/>
                <w:sz w:val="26"/>
                <w:szCs w:val="26"/>
                <w:lang w:val="de-DE" w:eastAsia="en-GB"/>
              </w:rPr>
            </w:pPr>
            <w:proofErr w:type="spellStart"/>
            <w:r w:rsidRPr="00220710">
              <w:rPr>
                <w:rFonts w:ascii="Helvetica" w:eastAsia="Times New Roman" w:hAnsi="Helvetica" w:cs="Calibri"/>
                <w:color w:val="000000"/>
                <w:sz w:val="26"/>
                <w:szCs w:val="26"/>
                <w:lang w:val="de-DE" w:eastAsia="en-GB"/>
              </w:rPr>
              <w:t>Clientis</w:t>
            </w:r>
            <w:proofErr w:type="spellEnd"/>
            <w:r w:rsidRPr="00220710">
              <w:rPr>
                <w:rFonts w:ascii="Helvetica" w:eastAsia="Times New Roman" w:hAnsi="Helvetica" w:cs="Calibri"/>
                <w:color w:val="000000"/>
                <w:sz w:val="26"/>
                <w:szCs w:val="26"/>
                <w:lang w:val="de-DE" w:eastAsia="en-GB"/>
              </w:rPr>
              <w:t xml:space="preserve"> Spar- und Leihkasse </w:t>
            </w:r>
            <w:proofErr w:type="spellStart"/>
            <w:r w:rsidRPr="00220710">
              <w:rPr>
                <w:rFonts w:ascii="Helvetica" w:eastAsia="Times New Roman" w:hAnsi="Helvetica" w:cs="Calibri"/>
                <w:color w:val="000000"/>
                <w:sz w:val="26"/>
                <w:szCs w:val="26"/>
                <w:lang w:val="de-DE" w:eastAsia="en-GB"/>
              </w:rPr>
              <w:t>Thayngen</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229A7CD1"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0.84%</w:t>
            </w:r>
          </w:p>
        </w:tc>
        <w:tc>
          <w:tcPr>
            <w:tcW w:w="2268" w:type="dxa"/>
            <w:tcBorders>
              <w:top w:val="nil"/>
              <w:left w:val="nil"/>
              <w:bottom w:val="single" w:sz="4" w:space="0" w:color="auto"/>
              <w:right w:val="single" w:sz="4" w:space="0" w:color="auto"/>
            </w:tcBorders>
            <w:shd w:val="clear" w:color="auto" w:fill="auto"/>
            <w:noWrap/>
            <w:vAlign w:val="bottom"/>
            <w:hideMark/>
          </w:tcPr>
          <w:p w14:paraId="1BB3239D"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3'700.00</w:t>
            </w:r>
          </w:p>
        </w:tc>
      </w:tr>
      <w:tr w:rsidR="00220710" w:rsidRPr="00220710" w14:paraId="3701177F"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74F5C52C"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Swiss Life</w:t>
            </w:r>
          </w:p>
        </w:tc>
        <w:tc>
          <w:tcPr>
            <w:tcW w:w="1765" w:type="dxa"/>
            <w:tcBorders>
              <w:top w:val="nil"/>
              <w:left w:val="nil"/>
              <w:bottom w:val="single" w:sz="4" w:space="0" w:color="auto"/>
              <w:right w:val="single" w:sz="4" w:space="0" w:color="auto"/>
            </w:tcBorders>
            <w:shd w:val="clear" w:color="auto" w:fill="auto"/>
            <w:noWrap/>
            <w:vAlign w:val="bottom"/>
            <w:hideMark/>
          </w:tcPr>
          <w:p w14:paraId="139A2BE3"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0.85%</w:t>
            </w:r>
          </w:p>
        </w:tc>
        <w:tc>
          <w:tcPr>
            <w:tcW w:w="2268" w:type="dxa"/>
            <w:tcBorders>
              <w:top w:val="nil"/>
              <w:left w:val="nil"/>
              <w:bottom w:val="single" w:sz="4" w:space="0" w:color="auto"/>
              <w:right w:val="single" w:sz="4" w:space="0" w:color="auto"/>
            </w:tcBorders>
            <w:shd w:val="clear" w:color="auto" w:fill="auto"/>
            <w:noWrap/>
            <w:vAlign w:val="bottom"/>
            <w:hideMark/>
          </w:tcPr>
          <w:p w14:paraId="1C926388"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3'800.00</w:t>
            </w:r>
          </w:p>
        </w:tc>
      </w:tr>
      <w:tr w:rsidR="00220710" w:rsidRPr="00220710" w14:paraId="14995667"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3FEF3ABA"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Bank EKI</w:t>
            </w:r>
          </w:p>
        </w:tc>
        <w:tc>
          <w:tcPr>
            <w:tcW w:w="1765" w:type="dxa"/>
            <w:tcBorders>
              <w:top w:val="nil"/>
              <w:left w:val="nil"/>
              <w:bottom w:val="single" w:sz="4" w:space="0" w:color="auto"/>
              <w:right w:val="single" w:sz="4" w:space="0" w:color="auto"/>
            </w:tcBorders>
            <w:shd w:val="clear" w:color="auto" w:fill="auto"/>
            <w:noWrap/>
            <w:vAlign w:val="bottom"/>
            <w:hideMark/>
          </w:tcPr>
          <w:p w14:paraId="57ACD85F"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0.90%</w:t>
            </w:r>
          </w:p>
        </w:tc>
        <w:tc>
          <w:tcPr>
            <w:tcW w:w="2268" w:type="dxa"/>
            <w:tcBorders>
              <w:top w:val="nil"/>
              <w:left w:val="nil"/>
              <w:bottom w:val="single" w:sz="4" w:space="0" w:color="auto"/>
              <w:right w:val="single" w:sz="4" w:space="0" w:color="auto"/>
            </w:tcBorders>
            <w:shd w:val="clear" w:color="auto" w:fill="auto"/>
            <w:noWrap/>
            <w:vAlign w:val="bottom"/>
            <w:hideMark/>
          </w:tcPr>
          <w:p w14:paraId="1CF59672"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4'300.00</w:t>
            </w:r>
          </w:p>
        </w:tc>
      </w:tr>
      <w:tr w:rsidR="00220710" w:rsidRPr="00220710" w14:paraId="278B1039"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59946FBA"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xml:space="preserve">Bank </w:t>
            </w:r>
            <w:proofErr w:type="spellStart"/>
            <w:r w:rsidRPr="00220710">
              <w:rPr>
                <w:rFonts w:ascii="Helvetica" w:eastAsia="Times New Roman" w:hAnsi="Helvetica" w:cs="Calibri"/>
                <w:color w:val="000000"/>
                <w:sz w:val="26"/>
                <w:szCs w:val="26"/>
                <w:lang w:eastAsia="en-GB"/>
              </w:rPr>
              <w:t>Zimmerberg</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2E8F2942"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0.91%</w:t>
            </w:r>
          </w:p>
        </w:tc>
        <w:tc>
          <w:tcPr>
            <w:tcW w:w="2268" w:type="dxa"/>
            <w:tcBorders>
              <w:top w:val="nil"/>
              <w:left w:val="nil"/>
              <w:bottom w:val="single" w:sz="4" w:space="0" w:color="auto"/>
              <w:right w:val="single" w:sz="4" w:space="0" w:color="auto"/>
            </w:tcBorders>
            <w:shd w:val="clear" w:color="auto" w:fill="auto"/>
            <w:noWrap/>
            <w:vAlign w:val="bottom"/>
            <w:hideMark/>
          </w:tcPr>
          <w:p w14:paraId="452E9807"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4'400.00</w:t>
            </w:r>
          </w:p>
        </w:tc>
      </w:tr>
      <w:tr w:rsidR="00220710" w:rsidRPr="00220710" w14:paraId="2AA289F8"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1CFA1FB8"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Bank BSU</w:t>
            </w:r>
          </w:p>
        </w:tc>
        <w:tc>
          <w:tcPr>
            <w:tcW w:w="1765" w:type="dxa"/>
            <w:tcBorders>
              <w:top w:val="nil"/>
              <w:left w:val="nil"/>
              <w:bottom w:val="single" w:sz="4" w:space="0" w:color="auto"/>
              <w:right w:val="single" w:sz="4" w:space="0" w:color="auto"/>
            </w:tcBorders>
            <w:shd w:val="clear" w:color="auto" w:fill="auto"/>
            <w:noWrap/>
            <w:vAlign w:val="bottom"/>
            <w:hideMark/>
          </w:tcPr>
          <w:p w14:paraId="429F947C"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0.93%</w:t>
            </w:r>
          </w:p>
        </w:tc>
        <w:tc>
          <w:tcPr>
            <w:tcW w:w="2268" w:type="dxa"/>
            <w:tcBorders>
              <w:top w:val="nil"/>
              <w:left w:val="nil"/>
              <w:bottom w:val="single" w:sz="4" w:space="0" w:color="auto"/>
              <w:right w:val="single" w:sz="4" w:space="0" w:color="auto"/>
            </w:tcBorders>
            <w:shd w:val="clear" w:color="auto" w:fill="auto"/>
            <w:noWrap/>
            <w:vAlign w:val="bottom"/>
            <w:hideMark/>
          </w:tcPr>
          <w:p w14:paraId="7F102D30"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4'600.00</w:t>
            </w:r>
          </w:p>
        </w:tc>
      </w:tr>
      <w:tr w:rsidR="00220710" w:rsidRPr="00220710" w14:paraId="264088AD"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3893A891"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Clientis</w:t>
            </w:r>
            <w:proofErr w:type="spellEnd"/>
            <w:r w:rsidRPr="00220710">
              <w:rPr>
                <w:rFonts w:ascii="Helvetica" w:eastAsia="Times New Roman" w:hAnsi="Helvetica" w:cs="Calibri"/>
                <w:color w:val="000000"/>
                <w:sz w:val="26"/>
                <w:szCs w:val="26"/>
                <w:lang w:eastAsia="en-GB"/>
              </w:rPr>
              <w:t xml:space="preserve"> Bank </w:t>
            </w:r>
            <w:proofErr w:type="spellStart"/>
            <w:r w:rsidRPr="00220710">
              <w:rPr>
                <w:rFonts w:ascii="Helvetica" w:eastAsia="Times New Roman" w:hAnsi="Helvetica" w:cs="Calibri"/>
                <w:color w:val="000000"/>
                <w:sz w:val="26"/>
                <w:szCs w:val="26"/>
                <w:lang w:eastAsia="en-GB"/>
              </w:rPr>
              <w:t>Toggenburg</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13B6825E"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0.94%</w:t>
            </w:r>
          </w:p>
        </w:tc>
        <w:tc>
          <w:tcPr>
            <w:tcW w:w="2268" w:type="dxa"/>
            <w:tcBorders>
              <w:top w:val="nil"/>
              <w:left w:val="nil"/>
              <w:bottom w:val="single" w:sz="4" w:space="0" w:color="auto"/>
              <w:right w:val="single" w:sz="4" w:space="0" w:color="auto"/>
            </w:tcBorders>
            <w:shd w:val="clear" w:color="auto" w:fill="auto"/>
            <w:noWrap/>
            <w:vAlign w:val="bottom"/>
            <w:hideMark/>
          </w:tcPr>
          <w:p w14:paraId="5BB412C2"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4'700.00</w:t>
            </w:r>
          </w:p>
        </w:tc>
      </w:tr>
      <w:tr w:rsidR="00220710" w:rsidRPr="00220710" w14:paraId="2D1D9B3B"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14C8136A"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Cantonal Bank of Neuchâtel</w:t>
            </w:r>
          </w:p>
        </w:tc>
        <w:tc>
          <w:tcPr>
            <w:tcW w:w="1765" w:type="dxa"/>
            <w:tcBorders>
              <w:top w:val="nil"/>
              <w:left w:val="nil"/>
              <w:bottom w:val="single" w:sz="4" w:space="0" w:color="auto"/>
              <w:right w:val="single" w:sz="4" w:space="0" w:color="auto"/>
            </w:tcBorders>
            <w:shd w:val="clear" w:color="auto" w:fill="auto"/>
            <w:noWrap/>
            <w:vAlign w:val="bottom"/>
            <w:hideMark/>
          </w:tcPr>
          <w:p w14:paraId="5A9D96AF"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0.95%</w:t>
            </w:r>
          </w:p>
        </w:tc>
        <w:tc>
          <w:tcPr>
            <w:tcW w:w="2268" w:type="dxa"/>
            <w:tcBorders>
              <w:top w:val="nil"/>
              <w:left w:val="nil"/>
              <w:bottom w:val="single" w:sz="4" w:space="0" w:color="auto"/>
              <w:right w:val="single" w:sz="4" w:space="0" w:color="auto"/>
            </w:tcBorders>
            <w:shd w:val="clear" w:color="auto" w:fill="auto"/>
            <w:noWrap/>
            <w:vAlign w:val="bottom"/>
            <w:hideMark/>
          </w:tcPr>
          <w:p w14:paraId="6AAA94DC"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4'800.00</w:t>
            </w:r>
          </w:p>
        </w:tc>
      </w:tr>
      <w:tr w:rsidR="00220710" w:rsidRPr="00220710" w14:paraId="227A71D6"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63D90212"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Freiburger</w:t>
            </w:r>
            <w:proofErr w:type="spellEnd"/>
            <w:r w:rsidRPr="00220710">
              <w:rPr>
                <w:rFonts w:ascii="Helvetica" w:eastAsia="Times New Roman" w:hAnsi="Helvetica" w:cs="Calibri"/>
                <w:color w:val="000000"/>
                <w:sz w:val="26"/>
                <w:szCs w:val="26"/>
                <w:lang w:eastAsia="en-GB"/>
              </w:rPr>
              <w:t xml:space="preserve"> </w:t>
            </w:r>
            <w:proofErr w:type="spellStart"/>
            <w:r w:rsidRPr="00220710">
              <w:rPr>
                <w:rFonts w:ascii="Helvetica" w:eastAsia="Times New Roman" w:hAnsi="Helvetica" w:cs="Calibri"/>
                <w:color w:val="000000"/>
                <w:sz w:val="26"/>
                <w:szCs w:val="26"/>
                <w:lang w:eastAsia="en-GB"/>
              </w:rPr>
              <w:t>Kantonalbank</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17314C00"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0.98%</w:t>
            </w:r>
          </w:p>
        </w:tc>
        <w:tc>
          <w:tcPr>
            <w:tcW w:w="2268" w:type="dxa"/>
            <w:tcBorders>
              <w:top w:val="nil"/>
              <w:left w:val="nil"/>
              <w:bottom w:val="single" w:sz="4" w:space="0" w:color="auto"/>
              <w:right w:val="single" w:sz="4" w:space="0" w:color="auto"/>
            </w:tcBorders>
            <w:shd w:val="clear" w:color="auto" w:fill="auto"/>
            <w:noWrap/>
            <w:vAlign w:val="bottom"/>
            <w:hideMark/>
          </w:tcPr>
          <w:p w14:paraId="593D5F36"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5'100.00</w:t>
            </w:r>
          </w:p>
        </w:tc>
      </w:tr>
      <w:tr w:rsidR="00220710" w:rsidRPr="00220710" w14:paraId="644B034D"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4E6DE2B4"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Credit Suisse</w:t>
            </w:r>
          </w:p>
        </w:tc>
        <w:tc>
          <w:tcPr>
            <w:tcW w:w="1765" w:type="dxa"/>
            <w:tcBorders>
              <w:top w:val="nil"/>
              <w:left w:val="nil"/>
              <w:bottom w:val="single" w:sz="4" w:space="0" w:color="auto"/>
              <w:right w:val="single" w:sz="4" w:space="0" w:color="auto"/>
            </w:tcBorders>
            <w:shd w:val="clear" w:color="auto" w:fill="auto"/>
            <w:noWrap/>
            <w:vAlign w:val="bottom"/>
            <w:hideMark/>
          </w:tcPr>
          <w:p w14:paraId="689EE390"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1.02%</w:t>
            </w:r>
          </w:p>
        </w:tc>
        <w:tc>
          <w:tcPr>
            <w:tcW w:w="2268" w:type="dxa"/>
            <w:tcBorders>
              <w:top w:val="nil"/>
              <w:left w:val="nil"/>
              <w:bottom w:val="single" w:sz="4" w:space="0" w:color="auto"/>
              <w:right w:val="single" w:sz="4" w:space="0" w:color="auto"/>
            </w:tcBorders>
            <w:shd w:val="clear" w:color="auto" w:fill="auto"/>
            <w:noWrap/>
            <w:vAlign w:val="bottom"/>
            <w:hideMark/>
          </w:tcPr>
          <w:p w14:paraId="328CF2CA"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5'500.00</w:t>
            </w:r>
          </w:p>
        </w:tc>
      </w:tr>
      <w:tr w:rsidR="00220710" w:rsidRPr="00220710" w14:paraId="424A4F28"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2CCA8B99"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w:t>
            </w:r>
          </w:p>
        </w:tc>
        <w:tc>
          <w:tcPr>
            <w:tcW w:w="1765" w:type="dxa"/>
            <w:tcBorders>
              <w:top w:val="nil"/>
              <w:left w:val="nil"/>
              <w:bottom w:val="single" w:sz="4" w:space="0" w:color="auto"/>
              <w:right w:val="single" w:sz="4" w:space="0" w:color="auto"/>
            </w:tcBorders>
            <w:shd w:val="clear" w:color="auto" w:fill="auto"/>
            <w:noWrap/>
            <w:vAlign w:val="bottom"/>
            <w:hideMark/>
          </w:tcPr>
          <w:p w14:paraId="715A3243"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1.05%</w:t>
            </w:r>
          </w:p>
        </w:tc>
        <w:tc>
          <w:tcPr>
            <w:tcW w:w="2268" w:type="dxa"/>
            <w:tcBorders>
              <w:top w:val="nil"/>
              <w:left w:val="nil"/>
              <w:bottom w:val="single" w:sz="4" w:space="0" w:color="auto"/>
              <w:right w:val="single" w:sz="4" w:space="0" w:color="auto"/>
            </w:tcBorders>
            <w:shd w:val="clear" w:color="auto" w:fill="auto"/>
            <w:noWrap/>
            <w:vAlign w:val="bottom"/>
            <w:hideMark/>
          </w:tcPr>
          <w:p w14:paraId="2C4731B2"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5'800.00</w:t>
            </w:r>
          </w:p>
        </w:tc>
      </w:tr>
      <w:tr w:rsidR="00220710" w:rsidRPr="00220710" w14:paraId="6ECA969C"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37CB9509"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w:t>
            </w:r>
          </w:p>
        </w:tc>
        <w:tc>
          <w:tcPr>
            <w:tcW w:w="1765" w:type="dxa"/>
            <w:tcBorders>
              <w:top w:val="nil"/>
              <w:left w:val="nil"/>
              <w:bottom w:val="single" w:sz="4" w:space="0" w:color="auto"/>
              <w:right w:val="single" w:sz="4" w:space="0" w:color="auto"/>
            </w:tcBorders>
            <w:shd w:val="clear" w:color="auto" w:fill="auto"/>
            <w:noWrap/>
            <w:vAlign w:val="bottom"/>
            <w:hideMark/>
          </w:tcPr>
          <w:p w14:paraId="18215C81"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1.05%</w:t>
            </w:r>
          </w:p>
        </w:tc>
        <w:tc>
          <w:tcPr>
            <w:tcW w:w="2268" w:type="dxa"/>
            <w:tcBorders>
              <w:top w:val="nil"/>
              <w:left w:val="nil"/>
              <w:bottom w:val="single" w:sz="4" w:space="0" w:color="auto"/>
              <w:right w:val="single" w:sz="4" w:space="0" w:color="auto"/>
            </w:tcBorders>
            <w:shd w:val="clear" w:color="auto" w:fill="auto"/>
            <w:noWrap/>
            <w:vAlign w:val="bottom"/>
            <w:hideMark/>
          </w:tcPr>
          <w:p w14:paraId="52E6795C"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5'800.00</w:t>
            </w:r>
          </w:p>
        </w:tc>
      </w:tr>
    </w:tbl>
    <w:p w14:paraId="69875899" w14:textId="5F7B2120" w:rsidR="00010C55" w:rsidRDefault="00010C55"/>
    <w:p w14:paraId="11B2BC51" w14:textId="10EF344A" w:rsidR="00220710" w:rsidRDefault="00220710"/>
    <w:p w14:paraId="43B5AB96" w14:textId="2B8475E1" w:rsidR="00220710" w:rsidRDefault="00220710"/>
    <w:p w14:paraId="13AB1128" w14:textId="24BDEBE6" w:rsidR="00220710" w:rsidRDefault="00220710"/>
    <w:p w14:paraId="250F8B28" w14:textId="605A44A3" w:rsidR="00220710" w:rsidRDefault="00220710"/>
    <w:p w14:paraId="02080985" w14:textId="0961E0CD" w:rsidR="00220710" w:rsidRDefault="00220710"/>
    <w:p w14:paraId="0AF9D5C5" w14:textId="2D8AA101" w:rsidR="00220710" w:rsidRDefault="00220710"/>
    <w:p w14:paraId="3A4F61A8" w14:textId="1262491E" w:rsidR="00220710" w:rsidRDefault="00220710"/>
    <w:p w14:paraId="5F9BCAA1" w14:textId="76B96E4F" w:rsidR="00220710" w:rsidRDefault="00220710"/>
    <w:p w14:paraId="543D55A3" w14:textId="500B225C" w:rsidR="00220710" w:rsidRDefault="00220710"/>
    <w:p w14:paraId="5631FC96" w14:textId="54C6DAE1" w:rsidR="00220710" w:rsidRPr="00220710" w:rsidRDefault="00220710">
      <w:pPr>
        <w:rPr>
          <w:b/>
          <w:bCs/>
        </w:rPr>
      </w:pPr>
      <w:r w:rsidRPr="00220710">
        <w:rPr>
          <w:b/>
          <w:bCs/>
        </w:rPr>
        <w:lastRenderedPageBreak/>
        <w:t>Fixed-rate 2 years</w:t>
      </w:r>
    </w:p>
    <w:p w14:paraId="6BC7C0E1" w14:textId="693F668E" w:rsidR="00220710" w:rsidRDefault="00220710"/>
    <w:tbl>
      <w:tblPr>
        <w:tblW w:w="9493" w:type="dxa"/>
        <w:tblLook w:val="04A0" w:firstRow="1" w:lastRow="0" w:firstColumn="1" w:lastColumn="0" w:noHBand="0" w:noVBand="1"/>
      </w:tblPr>
      <w:tblGrid>
        <w:gridCol w:w="5460"/>
        <w:gridCol w:w="1765"/>
        <w:gridCol w:w="2268"/>
      </w:tblGrid>
      <w:tr w:rsidR="00220710" w:rsidRPr="00220710" w14:paraId="2A7B1D5A" w14:textId="77777777" w:rsidTr="00220710">
        <w:trPr>
          <w:trHeight w:val="460"/>
        </w:trPr>
        <w:tc>
          <w:tcPr>
            <w:tcW w:w="5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71DAD" w14:textId="77777777" w:rsidR="00220710" w:rsidRPr="00220710" w:rsidRDefault="00220710" w:rsidP="00220710">
            <w:pPr>
              <w:rPr>
                <w:rFonts w:ascii="Helvetica" w:eastAsia="Times New Roman" w:hAnsi="Helvetica" w:cs="Calibri"/>
                <w:color w:val="000000"/>
                <w:sz w:val="28"/>
                <w:szCs w:val="28"/>
                <w:lang w:eastAsia="en-GB"/>
              </w:rPr>
            </w:pPr>
            <w:r w:rsidRPr="00220710">
              <w:rPr>
                <w:rFonts w:ascii="Helvetica" w:eastAsia="Times New Roman" w:hAnsi="Helvetica" w:cs="Calibri"/>
                <w:color w:val="000000"/>
                <w:sz w:val="28"/>
                <w:szCs w:val="28"/>
                <w:lang w:eastAsia="en-GB"/>
              </w:rPr>
              <w:t>Provider</w:t>
            </w:r>
          </w:p>
        </w:tc>
        <w:tc>
          <w:tcPr>
            <w:tcW w:w="1765" w:type="dxa"/>
            <w:tcBorders>
              <w:top w:val="single" w:sz="4" w:space="0" w:color="auto"/>
              <w:left w:val="nil"/>
              <w:bottom w:val="single" w:sz="4" w:space="0" w:color="auto"/>
              <w:right w:val="single" w:sz="4" w:space="0" w:color="auto"/>
            </w:tcBorders>
            <w:shd w:val="clear" w:color="auto" w:fill="auto"/>
            <w:noWrap/>
            <w:vAlign w:val="bottom"/>
            <w:hideMark/>
          </w:tcPr>
          <w:p w14:paraId="6BEA17B7" w14:textId="77777777" w:rsidR="00220710" w:rsidRPr="00220710" w:rsidRDefault="00220710" w:rsidP="00220710">
            <w:pPr>
              <w:rPr>
                <w:rFonts w:ascii="Helvetica" w:eastAsia="Times New Roman" w:hAnsi="Helvetica" w:cs="Calibri"/>
                <w:color w:val="000000"/>
                <w:sz w:val="28"/>
                <w:szCs w:val="28"/>
                <w:lang w:eastAsia="en-GB"/>
              </w:rPr>
            </w:pPr>
            <w:r w:rsidRPr="00220710">
              <w:rPr>
                <w:rFonts w:ascii="Helvetica" w:eastAsia="Times New Roman" w:hAnsi="Helvetica" w:cs="Calibri"/>
                <w:color w:val="000000"/>
                <w:sz w:val="28"/>
                <w:szCs w:val="28"/>
                <w:lang w:eastAsia="en-GB"/>
              </w:rPr>
              <w:t>Interest rate</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0E9CA538" w14:textId="77777777" w:rsidR="00220710" w:rsidRPr="00220710" w:rsidRDefault="00220710" w:rsidP="00220710">
            <w:pPr>
              <w:rPr>
                <w:rFonts w:ascii="Helvetica" w:eastAsia="Times New Roman" w:hAnsi="Helvetica" w:cs="Calibri"/>
                <w:color w:val="000000"/>
                <w:sz w:val="28"/>
                <w:szCs w:val="28"/>
                <w:lang w:eastAsia="en-GB"/>
              </w:rPr>
            </w:pPr>
            <w:r w:rsidRPr="00220710">
              <w:rPr>
                <w:rFonts w:ascii="Helvetica" w:eastAsia="Times New Roman" w:hAnsi="Helvetica" w:cs="Calibri"/>
                <w:color w:val="000000"/>
                <w:sz w:val="28"/>
                <w:szCs w:val="28"/>
                <w:lang w:eastAsia="en-GB"/>
              </w:rPr>
              <w:t>Extra costs  </w:t>
            </w:r>
          </w:p>
        </w:tc>
      </w:tr>
      <w:tr w:rsidR="00220710" w:rsidRPr="00220710" w14:paraId="1AB98340"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5021CE86" w14:textId="77777777" w:rsidR="00220710" w:rsidRPr="00220710" w:rsidRDefault="00220710" w:rsidP="00220710">
            <w:pPr>
              <w:rPr>
                <w:rFonts w:ascii="Helvetica" w:eastAsia="Times New Roman" w:hAnsi="Helvetica" w:cs="Calibri"/>
                <w:b/>
                <w:bCs/>
                <w:color w:val="11874D"/>
                <w:sz w:val="26"/>
                <w:szCs w:val="26"/>
                <w:lang w:eastAsia="en-GB"/>
              </w:rPr>
            </w:pPr>
            <w:proofErr w:type="spellStart"/>
            <w:r w:rsidRPr="00220710">
              <w:rPr>
                <w:rFonts w:ascii="Helvetica" w:eastAsia="Times New Roman" w:hAnsi="Helvetica" w:cs="Calibri"/>
                <w:b/>
                <w:bCs/>
                <w:color w:val="11874D"/>
                <w:sz w:val="26"/>
                <w:szCs w:val="26"/>
                <w:lang w:eastAsia="en-GB"/>
              </w:rPr>
              <w:t>MoneyPark</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3BFCD9CD" w14:textId="77777777" w:rsidR="00220710" w:rsidRPr="00220710" w:rsidRDefault="00220710" w:rsidP="00220710">
            <w:pPr>
              <w:jc w:val="right"/>
              <w:rPr>
                <w:rFonts w:ascii="Helvetica" w:eastAsia="Times New Roman" w:hAnsi="Helvetica" w:cs="Calibri"/>
                <w:b/>
                <w:bCs/>
                <w:color w:val="11874D"/>
                <w:sz w:val="26"/>
                <w:szCs w:val="26"/>
                <w:lang w:eastAsia="en-GB"/>
              </w:rPr>
            </w:pPr>
            <w:r w:rsidRPr="00220710">
              <w:rPr>
                <w:rFonts w:ascii="Helvetica" w:eastAsia="Times New Roman" w:hAnsi="Helvetica" w:cs="Calibri"/>
                <w:b/>
                <w:bCs/>
                <w:color w:val="11874D"/>
                <w:sz w:val="26"/>
                <w:szCs w:val="26"/>
                <w:lang w:eastAsia="en-GB"/>
              </w:rPr>
              <w:t>0.42%</w:t>
            </w:r>
          </w:p>
        </w:tc>
        <w:tc>
          <w:tcPr>
            <w:tcW w:w="2268" w:type="dxa"/>
            <w:tcBorders>
              <w:top w:val="nil"/>
              <w:left w:val="nil"/>
              <w:bottom w:val="single" w:sz="4" w:space="0" w:color="auto"/>
              <w:right w:val="single" w:sz="4" w:space="0" w:color="auto"/>
            </w:tcBorders>
            <w:shd w:val="clear" w:color="auto" w:fill="auto"/>
            <w:noWrap/>
            <w:vAlign w:val="bottom"/>
            <w:hideMark/>
          </w:tcPr>
          <w:p w14:paraId="6E3C4F42" w14:textId="77777777" w:rsidR="00220710" w:rsidRPr="00220710" w:rsidRDefault="00220710" w:rsidP="00220710">
            <w:pPr>
              <w:jc w:val="right"/>
              <w:rPr>
                <w:rFonts w:ascii="Helvetica" w:eastAsia="Times New Roman" w:hAnsi="Helvetica" w:cs="Calibri"/>
                <w:b/>
                <w:bCs/>
                <w:color w:val="11874D"/>
                <w:sz w:val="26"/>
                <w:szCs w:val="26"/>
                <w:lang w:eastAsia="en-GB"/>
              </w:rPr>
            </w:pPr>
            <w:r w:rsidRPr="00220710">
              <w:rPr>
                <w:rFonts w:ascii="Helvetica" w:eastAsia="Times New Roman" w:hAnsi="Helvetica" w:cs="Calibri"/>
                <w:b/>
                <w:bCs/>
                <w:color w:val="11874D"/>
                <w:sz w:val="26"/>
                <w:szCs w:val="26"/>
                <w:lang w:eastAsia="en-GB"/>
              </w:rPr>
              <w:t>CHF 0.00</w:t>
            </w:r>
          </w:p>
        </w:tc>
      </w:tr>
      <w:tr w:rsidR="00220710" w:rsidRPr="00220710" w14:paraId="0A98C562"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59ECF3DB"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ALSA PK</w:t>
            </w:r>
          </w:p>
        </w:tc>
        <w:tc>
          <w:tcPr>
            <w:tcW w:w="1765" w:type="dxa"/>
            <w:tcBorders>
              <w:top w:val="nil"/>
              <w:left w:val="nil"/>
              <w:bottom w:val="single" w:sz="4" w:space="0" w:color="auto"/>
              <w:right w:val="single" w:sz="4" w:space="0" w:color="auto"/>
            </w:tcBorders>
            <w:shd w:val="clear" w:color="auto" w:fill="auto"/>
            <w:noWrap/>
            <w:vAlign w:val="bottom"/>
            <w:hideMark/>
          </w:tcPr>
          <w:p w14:paraId="72540EF1"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0.42%</w:t>
            </w:r>
          </w:p>
        </w:tc>
        <w:tc>
          <w:tcPr>
            <w:tcW w:w="2268" w:type="dxa"/>
            <w:tcBorders>
              <w:top w:val="nil"/>
              <w:left w:val="nil"/>
              <w:bottom w:val="single" w:sz="4" w:space="0" w:color="auto"/>
              <w:right w:val="single" w:sz="4" w:space="0" w:color="auto"/>
            </w:tcBorders>
            <w:shd w:val="clear" w:color="auto" w:fill="auto"/>
            <w:noWrap/>
            <w:vAlign w:val="bottom"/>
            <w:hideMark/>
          </w:tcPr>
          <w:p w14:paraId="1DCE3375"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0.00</w:t>
            </w:r>
          </w:p>
        </w:tc>
      </w:tr>
      <w:tr w:rsidR="00220710" w:rsidRPr="00220710" w14:paraId="7679666C"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21D8E4B8"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xml:space="preserve">Banque du </w:t>
            </w:r>
            <w:proofErr w:type="spellStart"/>
            <w:r w:rsidRPr="00220710">
              <w:rPr>
                <w:rFonts w:ascii="Helvetica" w:eastAsia="Times New Roman" w:hAnsi="Helvetica" w:cs="Calibri"/>
                <w:color w:val="000000"/>
                <w:sz w:val="26"/>
                <w:szCs w:val="26"/>
                <w:lang w:eastAsia="en-GB"/>
              </w:rPr>
              <w:t>Léman</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18CB2F74"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0.45%</w:t>
            </w:r>
          </w:p>
        </w:tc>
        <w:tc>
          <w:tcPr>
            <w:tcW w:w="2268" w:type="dxa"/>
            <w:tcBorders>
              <w:top w:val="nil"/>
              <w:left w:val="nil"/>
              <w:bottom w:val="single" w:sz="4" w:space="0" w:color="auto"/>
              <w:right w:val="single" w:sz="4" w:space="0" w:color="auto"/>
            </w:tcBorders>
            <w:shd w:val="clear" w:color="auto" w:fill="auto"/>
            <w:noWrap/>
            <w:vAlign w:val="bottom"/>
            <w:hideMark/>
          </w:tcPr>
          <w:p w14:paraId="45E828FE"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300.00</w:t>
            </w:r>
          </w:p>
        </w:tc>
      </w:tr>
      <w:tr w:rsidR="00220710" w:rsidRPr="00220710" w14:paraId="130DB998"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2A5B2862"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Basellandschaftliche</w:t>
            </w:r>
            <w:proofErr w:type="spellEnd"/>
            <w:r w:rsidRPr="00220710">
              <w:rPr>
                <w:rFonts w:ascii="Helvetica" w:eastAsia="Times New Roman" w:hAnsi="Helvetica" w:cs="Calibri"/>
                <w:color w:val="000000"/>
                <w:sz w:val="26"/>
                <w:szCs w:val="26"/>
                <w:lang w:eastAsia="en-GB"/>
              </w:rPr>
              <w:t xml:space="preserve"> </w:t>
            </w:r>
            <w:proofErr w:type="spellStart"/>
            <w:r w:rsidRPr="00220710">
              <w:rPr>
                <w:rFonts w:ascii="Helvetica" w:eastAsia="Times New Roman" w:hAnsi="Helvetica" w:cs="Calibri"/>
                <w:color w:val="000000"/>
                <w:sz w:val="26"/>
                <w:szCs w:val="26"/>
                <w:lang w:eastAsia="en-GB"/>
              </w:rPr>
              <w:t>Kantonalbank</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062907DB"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0.51%</w:t>
            </w:r>
          </w:p>
        </w:tc>
        <w:tc>
          <w:tcPr>
            <w:tcW w:w="2268" w:type="dxa"/>
            <w:tcBorders>
              <w:top w:val="nil"/>
              <w:left w:val="nil"/>
              <w:bottom w:val="single" w:sz="4" w:space="0" w:color="auto"/>
              <w:right w:val="single" w:sz="4" w:space="0" w:color="auto"/>
            </w:tcBorders>
            <w:shd w:val="clear" w:color="auto" w:fill="auto"/>
            <w:noWrap/>
            <w:vAlign w:val="bottom"/>
            <w:hideMark/>
          </w:tcPr>
          <w:p w14:paraId="6F1EFE46"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900.00</w:t>
            </w:r>
          </w:p>
        </w:tc>
      </w:tr>
      <w:tr w:rsidR="00220710" w:rsidRPr="00220710" w14:paraId="38A2C8B7"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1095C0EE"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w:t>
            </w:r>
          </w:p>
        </w:tc>
        <w:tc>
          <w:tcPr>
            <w:tcW w:w="1765" w:type="dxa"/>
            <w:tcBorders>
              <w:top w:val="nil"/>
              <w:left w:val="nil"/>
              <w:bottom w:val="single" w:sz="4" w:space="0" w:color="auto"/>
              <w:right w:val="single" w:sz="4" w:space="0" w:color="auto"/>
            </w:tcBorders>
            <w:shd w:val="clear" w:color="auto" w:fill="auto"/>
            <w:noWrap/>
            <w:vAlign w:val="bottom"/>
            <w:hideMark/>
          </w:tcPr>
          <w:p w14:paraId="5C173397"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0.57%</w:t>
            </w:r>
          </w:p>
        </w:tc>
        <w:tc>
          <w:tcPr>
            <w:tcW w:w="2268" w:type="dxa"/>
            <w:tcBorders>
              <w:top w:val="nil"/>
              <w:left w:val="nil"/>
              <w:bottom w:val="single" w:sz="4" w:space="0" w:color="auto"/>
              <w:right w:val="single" w:sz="4" w:space="0" w:color="auto"/>
            </w:tcBorders>
            <w:shd w:val="clear" w:color="auto" w:fill="auto"/>
            <w:noWrap/>
            <w:vAlign w:val="bottom"/>
            <w:hideMark/>
          </w:tcPr>
          <w:p w14:paraId="01230C7D"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1'500.00</w:t>
            </w:r>
          </w:p>
        </w:tc>
      </w:tr>
      <w:tr w:rsidR="00220710" w:rsidRPr="00220710" w14:paraId="1A9A2A98"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57FADBE3"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Baloise</w:t>
            </w:r>
            <w:proofErr w:type="spellEnd"/>
            <w:r w:rsidRPr="00220710">
              <w:rPr>
                <w:rFonts w:ascii="Helvetica" w:eastAsia="Times New Roman" w:hAnsi="Helvetica" w:cs="Calibri"/>
                <w:color w:val="000000"/>
                <w:sz w:val="26"/>
                <w:szCs w:val="26"/>
                <w:lang w:eastAsia="en-GB"/>
              </w:rPr>
              <w:t xml:space="preserve"> Bank </w:t>
            </w:r>
            <w:proofErr w:type="spellStart"/>
            <w:r w:rsidRPr="00220710">
              <w:rPr>
                <w:rFonts w:ascii="Helvetica" w:eastAsia="Times New Roman" w:hAnsi="Helvetica" w:cs="Calibri"/>
                <w:color w:val="000000"/>
                <w:sz w:val="26"/>
                <w:szCs w:val="26"/>
                <w:lang w:eastAsia="en-GB"/>
              </w:rPr>
              <w:t>SoBa</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4DD27CBD"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0.60%</w:t>
            </w:r>
          </w:p>
        </w:tc>
        <w:tc>
          <w:tcPr>
            <w:tcW w:w="2268" w:type="dxa"/>
            <w:tcBorders>
              <w:top w:val="nil"/>
              <w:left w:val="nil"/>
              <w:bottom w:val="single" w:sz="4" w:space="0" w:color="auto"/>
              <w:right w:val="single" w:sz="4" w:space="0" w:color="auto"/>
            </w:tcBorders>
            <w:shd w:val="clear" w:color="auto" w:fill="auto"/>
            <w:noWrap/>
            <w:vAlign w:val="bottom"/>
            <w:hideMark/>
          </w:tcPr>
          <w:p w14:paraId="1F08405E"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1'800.00</w:t>
            </w:r>
          </w:p>
        </w:tc>
      </w:tr>
      <w:tr w:rsidR="00220710" w:rsidRPr="00220710" w14:paraId="3A67B4AE"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2760D7E5"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Baloise</w:t>
            </w:r>
            <w:proofErr w:type="spellEnd"/>
            <w:r w:rsidRPr="00220710">
              <w:rPr>
                <w:rFonts w:ascii="Helvetica" w:eastAsia="Times New Roman" w:hAnsi="Helvetica" w:cs="Calibri"/>
                <w:color w:val="000000"/>
                <w:sz w:val="26"/>
                <w:szCs w:val="26"/>
                <w:lang w:eastAsia="en-GB"/>
              </w:rPr>
              <w:t xml:space="preserve"> Bank </w:t>
            </w:r>
            <w:proofErr w:type="spellStart"/>
            <w:r w:rsidRPr="00220710">
              <w:rPr>
                <w:rFonts w:ascii="Helvetica" w:eastAsia="Times New Roman" w:hAnsi="Helvetica" w:cs="Calibri"/>
                <w:color w:val="000000"/>
                <w:sz w:val="26"/>
                <w:szCs w:val="26"/>
                <w:lang w:eastAsia="en-GB"/>
              </w:rPr>
              <w:t>SoBa</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49473B64"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0.60%</w:t>
            </w:r>
          </w:p>
        </w:tc>
        <w:tc>
          <w:tcPr>
            <w:tcW w:w="2268" w:type="dxa"/>
            <w:tcBorders>
              <w:top w:val="nil"/>
              <w:left w:val="nil"/>
              <w:bottom w:val="single" w:sz="4" w:space="0" w:color="auto"/>
              <w:right w:val="single" w:sz="4" w:space="0" w:color="auto"/>
            </w:tcBorders>
            <w:shd w:val="clear" w:color="auto" w:fill="auto"/>
            <w:noWrap/>
            <w:vAlign w:val="bottom"/>
            <w:hideMark/>
          </w:tcPr>
          <w:p w14:paraId="4CBE44F1"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1'800.00</w:t>
            </w:r>
          </w:p>
        </w:tc>
      </w:tr>
      <w:tr w:rsidR="00220710" w:rsidRPr="00220710" w14:paraId="3954C918"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378B5CF7"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Allianz Suisse</w:t>
            </w:r>
          </w:p>
        </w:tc>
        <w:tc>
          <w:tcPr>
            <w:tcW w:w="1765" w:type="dxa"/>
            <w:tcBorders>
              <w:top w:val="nil"/>
              <w:left w:val="nil"/>
              <w:bottom w:val="single" w:sz="4" w:space="0" w:color="auto"/>
              <w:right w:val="single" w:sz="4" w:space="0" w:color="auto"/>
            </w:tcBorders>
            <w:shd w:val="clear" w:color="auto" w:fill="auto"/>
            <w:noWrap/>
            <w:vAlign w:val="bottom"/>
            <w:hideMark/>
          </w:tcPr>
          <w:p w14:paraId="787A3CD4"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0.65%</w:t>
            </w:r>
          </w:p>
        </w:tc>
        <w:tc>
          <w:tcPr>
            <w:tcW w:w="2268" w:type="dxa"/>
            <w:tcBorders>
              <w:top w:val="nil"/>
              <w:left w:val="nil"/>
              <w:bottom w:val="single" w:sz="4" w:space="0" w:color="auto"/>
              <w:right w:val="single" w:sz="4" w:space="0" w:color="auto"/>
            </w:tcBorders>
            <w:shd w:val="clear" w:color="auto" w:fill="auto"/>
            <w:noWrap/>
            <w:vAlign w:val="bottom"/>
            <w:hideMark/>
          </w:tcPr>
          <w:p w14:paraId="047C8DB3"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2'300.00</w:t>
            </w:r>
          </w:p>
        </w:tc>
      </w:tr>
      <w:tr w:rsidR="00220710" w:rsidRPr="00220710" w14:paraId="209D3D3F"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04B378FC"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Vontobel</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74351829"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0.67%</w:t>
            </w:r>
          </w:p>
        </w:tc>
        <w:tc>
          <w:tcPr>
            <w:tcW w:w="2268" w:type="dxa"/>
            <w:tcBorders>
              <w:top w:val="nil"/>
              <w:left w:val="nil"/>
              <w:bottom w:val="single" w:sz="4" w:space="0" w:color="auto"/>
              <w:right w:val="single" w:sz="4" w:space="0" w:color="auto"/>
            </w:tcBorders>
            <w:shd w:val="clear" w:color="auto" w:fill="auto"/>
            <w:noWrap/>
            <w:vAlign w:val="bottom"/>
            <w:hideMark/>
          </w:tcPr>
          <w:p w14:paraId="33ECDB13"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2'500.00</w:t>
            </w:r>
          </w:p>
        </w:tc>
      </w:tr>
      <w:tr w:rsidR="00220710" w:rsidRPr="00220710" w14:paraId="5F37F2AC"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4B436F74"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xml:space="preserve">Bank </w:t>
            </w:r>
            <w:proofErr w:type="spellStart"/>
            <w:r w:rsidRPr="00220710">
              <w:rPr>
                <w:rFonts w:ascii="Helvetica" w:eastAsia="Times New Roman" w:hAnsi="Helvetica" w:cs="Calibri"/>
                <w:color w:val="000000"/>
                <w:sz w:val="26"/>
                <w:szCs w:val="26"/>
                <w:lang w:eastAsia="en-GB"/>
              </w:rPr>
              <w:t>Thalwil</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75179F9C"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0.70%</w:t>
            </w:r>
          </w:p>
        </w:tc>
        <w:tc>
          <w:tcPr>
            <w:tcW w:w="2268" w:type="dxa"/>
            <w:tcBorders>
              <w:top w:val="nil"/>
              <w:left w:val="nil"/>
              <w:bottom w:val="single" w:sz="4" w:space="0" w:color="auto"/>
              <w:right w:val="single" w:sz="4" w:space="0" w:color="auto"/>
            </w:tcBorders>
            <w:shd w:val="clear" w:color="auto" w:fill="auto"/>
            <w:noWrap/>
            <w:vAlign w:val="bottom"/>
            <w:hideMark/>
          </w:tcPr>
          <w:p w14:paraId="26532826"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2'800.00</w:t>
            </w:r>
          </w:p>
        </w:tc>
      </w:tr>
      <w:tr w:rsidR="00220710" w:rsidRPr="00220710" w14:paraId="47B19F6F"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0065AB85"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Bernische</w:t>
            </w:r>
            <w:proofErr w:type="spellEnd"/>
            <w:r w:rsidRPr="00220710">
              <w:rPr>
                <w:rFonts w:ascii="Helvetica" w:eastAsia="Times New Roman" w:hAnsi="Helvetica" w:cs="Calibri"/>
                <w:color w:val="000000"/>
                <w:sz w:val="26"/>
                <w:szCs w:val="26"/>
                <w:lang w:eastAsia="en-GB"/>
              </w:rPr>
              <w:t xml:space="preserve"> </w:t>
            </w:r>
            <w:proofErr w:type="spellStart"/>
            <w:r w:rsidRPr="00220710">
              <w:rPr>
                <w:rFonts w:ascii="Helvetica" w:eastAsia="Times New Roman" w:hAnsi="Helvetica" w:cs="Calibri"/>
                <w:color w:val="000000"/>
                <w:sz w:val="26"/>
                <w:szCs w:val="26"/>
                <w:lang w:eastAsia="en-GB"/>
              </w:rPr>
              <w:t>Lehrerversicherungskasse</w:t>
            </w:r>
            <w:proofErr w:type="spellEnd"/>
            <w:r w:rsidRPr="00220710">
              <w:rPr>
                <w:rFonts w:ascii="Helvetica" w:eastAsia="Times New Roman" w:hAnsi="Helvetica" w:cs="Calibri"/>
                <w:color w:val="000000"/>
                <w:sz w:val="26"/>
                <w:szCs w:val="26"/>
                <w:lang w:eastAsia="en-GB"/>
              </w:rPr>
              <w:t xml:space="preserve"> (BLVK)</w:t>
            </w:r>
          </w:p>
        </w:tc>
        <w:tc>
          <w:tcPr>
            <w:tcW w:w="1765" w:type="dxa"/>
            <w:tcBorders>
              <w:top w:val="nil"/>
              <w:left w:val="nil"/>
              <w:bottom w:val="single" w:sz="4" w:space="0" w:color="auto"/>
              <w:right w:val="single" w:sz="4" w:space="0" w:color="auto"/>
            </w:tcBorders>
            <w:shd w:val="clear" w:color="auto" w:fill="auto"/>
            <w:noWrap/>
            <w:vAlign w:val="bottom"/>
            <w:hideMark/>
          </w:tcPr>
          <w:p w14:paraId="5771CA88"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0.70%</w:t>
            </w:r>
          </w:p>
        </w:tc>
        <w:tc>
          <w:tcPr>
            <w:tcW w:w="2268" w:type="dxa"/>
            <w:tcBorders>
              <w:top w:val="nil"/>
              <w:left w:val="nil"/>
              <w:bottom w:val="single" w:sz="4" w:space="0" w:color="auto"/>
              <w:right w:val="single" w:sz="4" w:space="0" w:color="auto"/>
            </w:tcBorders>
            <w:shd w:val="clear" w:color="auto" w:fill="auto"/>
            <w:noWrap/>
            <w:vAlign w:val="bottom"/>
            <w:hideMark/>
          </w:tcPr>
          <w:p w14:paraId="4373AC9B"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2'800.00</w:t>
            </w:r>
          </w:p>
        </w:tc>
      </w:tr>
      <w:tr w:rsidR="00220710" w:rsidRPr="00220710" w14:paraId="0935E700"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043E3919"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Graubündner</w:t>
            </w:r>
            <w:proofErr w:type="spellEnd"/>
            <w:r w:rsidRPr="00220710">
              <w:rPr>
                <w:rFonts w:ascii="Helvetica" w:eastAsia="Times New Roman" w:hAnsi="Helvetica" w:cs="Calibri"/>
                <w:color w:val="000000"/>
                <w:sz w:val="26"/>
                <w:szCs w:val="26"/>
                <w:lang w:eastAsia="en-GB"/>
              </w:rPr>
              <w:t xml:space="preserve"> </w:t>
            </w:r>
            <w:proofErr w:type="spellStart"/>
            <w:r w:rsidRPr="00220710">
              <w:rPr>
                <w:rFonts w:ascii="Helvetica" w:eastAsia="Times New Roman" w:hAnsi="Helvetica" w:cs="Calibri"/>
                <w:color w:val="000000"/>
                <w:sz w:val="26"/>
                <w:szCs w:val="26"/>
                <w:lang w:eastAsia="en-GB"/>
              </w:rPr>
              <w:t>Kantonalbank</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62212A67"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0.73%</w:t>
            </w:r>
          </w:p>
        </w:tc>
        <w:tc>
          <w:tcPr>
            <w:tcW w:w="2268" w:type="dxa"/>
            <w:tcBorders>
              <w:top w:val="nil"/>
              <w:left w:val="nil"/>
              <w:bottom w:val="single" w:sz="4" w:space="0" w:color="auto"/>
              <w:right w:val="single" w:sz="4" w:space="0" w:color="auto"/>
            </w:tcBorders>
            <w:shd w:val="clear" w:color="auto" w:fill="auto"/>
            <w:noWrap/>
            <w:vAlign w:val="bottom"/>
            <w:hideMark/>
          </w:tcPr>
          <w:p w14:paraId="2D64A5B5"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3'100.00</w:t>
            </w:r>
          </w:p>
        </w:tc>
      </w:tr>
      <w:tr w:rsidR="00220710" w:rsidRPr="00220710" w14:paraId="77967AF3"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73EBA118"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Bank SLM</w:t>
            </w:r>
          </w:p>
        </w:tc>
        <w:tc>
          <w:tcPr>
            <w:tcW w:w="1765" w:type="dxa"/>
            <w:tcBorders>
              <w:top w:val="nil"/>
              <w:left w:val="nil"/>
              <w:bottom w:val="single" w:sz="4" w:space="0" w:color="auto"/>
              <w:right w:val="single" w:sz="4" w:space="0" w:color="auto"/>
            </w:tcBorders>
            <w:shd w:val="clear" w:color="auto" w:fill="auto"/>
            <w:noWrap/>
            <w:vAlign w:val="bottom"/>
            <w:hideMark/>
          </w:tcPr>
          <w:p w14:paraId="31901B78"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0.75%</w:t>
            </w:r>
          </w:p>
        </w:tc>
        <w:tc>
          <w:tcPr>
            <w:tcW w:w="2268" w:type="dxa"/>
            <w:tcBorders>
              <w:top w:val="nil"/>
              <w:left w:val="nil"/>
              <w:bottom w:val="single" w:sz="4" w:space="0" w:color="auto"/>
              <w:right w:val="single" w:sz="4" w:space="0" w:color="auto"/>
            </w:tcBorders>
            <w:shd w:val="clear" w:color="auto" w:fill="auto"/>
            <w:noWrap/>
            <w:vAlign w:val="bottom"/>
            <w:hideMark/>
          </w:tcPr>
          <w:p w14:paraId="007A86EA"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3'300.00</w:t>
            </w:r>
          </w:p>
        </w:tc>
      </w:tr>
      <w:tr w:rsidR="00220710" w:rsidRPr="00220710" w14:paraId="2958D7AF"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62F7A21B"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Generali</w:t>
            </w:r>
          </w:p>
        </w:tc>
        <w:tc>
          <w:tcPr>
            <w:tcW w:w="1765" w:type="dxa"/>
            <w:tcBorders>
              <w:top w:val="nil"/>
              <w:left w:val="nil"/>
              <w:bottom w:val="single" w:sz="4" w:space="0" w:color="auto"/>
              <w:right w:val="single" w:sz="4" w:space="0" w:color="auto"/>
            </w:tcBorders>
            <w:shd w:val="clear" w:color="auto" w:fill="auto"/>
            <w:noWrap/>
            <w:vAlign w:val="bottom"/>
            <w:hideMark/>
          </w:tcPr>
          <w:p w14:paraId="5112C57E"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0.75%</w:t>
            </w:r>
          </w:p>
        </w:tc>
        <w:tc>
          <w:tcPr>
            <w:tcW w:w="2268" w:type="dxa"/>
            <w:tcBorders>
              <w:top w:val="nil"/>
              <w:left w:val="nil"/>
              <w:bottom w:val="single" w:sz="4" w:space="0" w:color="auto"/>
              <w:right w:val="single" w:sz="4" w:space="0" w:color="auto"/>
            </w:tcBorders>
            <w:shd w:val="clear" w:color="auto" w:fill="auto"/>
            <w:noWrap/>
            <w:vAlign w:val="bottom"/>
            <w:hideMark/>
          </w:tcPr>
          <w:p w14:paraId="582F4AE3"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3'300.00</w:t>
            </w:r>
          </w:p>
        </w:tc>
      </w:tr>
      <w:tr w:rsidR="00220710" w:rsidRPr="00220710" w14:paraId="2BEF2B81"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505719A8"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Bank BSU</w:t>
            </w:r>
          </w:p>
        </w:tc>
        <w:tc>
          <w:tcPr>
            <w:tcW w:w="1765" w:type="dxa"/>
            <w:tcBorders>
              <w:top w:val="nil"/>
              <w:left w:val="nil"/>
              <w:bottom w:val="single" w:sz="4" w:space="0" w:color="auto"/>
              <w:right w:val="single" w:sz="4" w:space="0" w:color="auto"/>
            </w:tcBorders>
            <w:shd w:val="clear" w:color="auto" w:fill="auto"/>
            <w:noWrap/>
            <w:vAlign w:val="bottom"/>
            <w:hideMark/>
          </w:tcPr>
          <w:p w14:paraId="38802E01"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0.85%</w:t>
            </w:r>
          </w:p>
        </w:tc>
        <w:tc>
          <w:tcPr>
            <w:tcW w:w="2268" w:type="dxa"/>
            <w:tcBorders>
              <w:top w:val="nil"/>
              <w:left w:val="nil"/>
              <w:bottom w:val="single" w:sz="4" w:space="0" w:color="auto"/>
              <w:right w:val="single" w:sz="4" w:space="0" w:color="auto"/>
            </w:tcBorders>
            <w:shd w:val="clear" w:color="auto" w:fill="auto"/>
            <w:noWrap/>
            <w:vAlign w:val="bottom"/>
            <w:hideMark/>
          </w:tcPr>
          <w:p w14:paraId="2871AC63"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4'300.00</w:t>
            </w:r>
          </w:p>
        </w:tc>
      </w:tr>
      <w:tr w:rsidR="00220710" w:rsidRPr="00220710" w14:paraId="4F739667"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1164D007"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Bank EKI</w:t>
            </w:r>
          </w:p>
        </w:tc>
        <w:tc>
          <w:tcPr>
            <w:tcW w:w="1765" w:type="dxa"/>
            <w:tcBorders>
              <w:top w:val="nil"/>
              <w:left w:val="nil"/>
              <w:bottom w:val="single" w:sz="4" w:space="0" w:color="auto"/>
              <w:right w:val="single" w:sz="4" w:space="0" w:color="auto"/>
            </w:tcBorders>
            <w:shd w:val="clear" w:color="auto" w:fill="auto"/>
            <w:noWrap/>
            <w:vAlign w:val="bottom"/>
            <w:hideMark/>
          </w:tcPr>
          <w:p w14:paraId="638D600D"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0.85%</w:t>
            </w:r>
          </w:p>
        </w:tc>
        <w:tc>
          <w:tcPr>
            <w:tcW w:w="2268" w:type="dxa"/>
            <w:tcBorders>
              <w:top w:val="nil"/>
              <w:left w:val="nil"/>
              <w:bottom w:val="single" w:sz="4" w:space="0" w:color="auto"/>
              <w:right w:val="single" w:sz="4" w:space="0" w:color="auto"/>
            </w:tcBorders>
            <w:shd w:val="clear" w:color="auto" w:fill="auto"/>
            <w:noWrap/>
            <w:vAlign w:val="bottom"/>
            <w:hideMark/>
          </w:tcPr>
          <w:p w14:paraId="41AAC5D0"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4'300.00</w:t>
            </w:r>
          </w:p>
        </w:tc>
      </w:tr>
      <w:tr w:rsidR="00220710" w:rsidRPr="00220710" w14:paraId="279589CA"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205DBF18" w14:textId="77777777" w:rsidR="00220710" w:rsidRPr="00220710" w:rsidRDefault="00220710" w:rsidP="00220710">
            <w:pPr>
              <w:rPr>
                <w:rFonts w:ascii="Helvetica" w:eastAsia="Times New Roman" w:hAnsi="Helvetica" w:cs="Calibri"/>
                <w:color w:val="000000"/>
                <w:sz w:val="26"/>
                <w:szCs w:val="26"/>
                <w:lang w:val="de-DE" w:eastAsia="en-GB"/>
              </w:rPr>
            </w:pPr>
            <w:proofErr w:type="spellStart"/>
            <w:r w:rsidRPr="00220710">
              <w:rPr>
                <w:rFonts w:ascii="Helvetica" w:eastAsia="Times New Roman" w:hAnsi="Helvetica" w:cs="Calibri"/>
                <w:color w:val="000000"/>
                <w:sz w:val="26"/>
                <w:szCs w:val="26"/>
                <w:lang w:val="de-DE" w:eastAsia="en-GB"/>
              </w:rPr>
              <w:t>Clientis</w:t>
            </w:r>
            <w:proofErr w:type="spellEnd"/>
            <w:r w:rsidRPr="00220710">
              <w:rPr>
                <w:rFonts w:ascii="Helvetica" w:eastAsia="Times New Roman" w:hAnsi="Helvetica" w:cs="Calibri"/>
                <w:color w:val="000000"/>
                <w:sz w:val="26"/>
                <w:szCs w:val="26"/>
                <w:lang w:val="de-DE" w:eastAsia="en-GB"/>
              </w:rPr>
              <w:t xml:space="preserve"> Spar- und Leihkasse </w:t>
            </w:r>
            <w:proofErr w:type="spellStart"/>
            <w:r w:rsidRPr="00220710">
              <w:rPr>
                <w:rFonts w:ascii="Helvetica" w:eastAsia="Times New Roman" w:hAnsi="Helvetica" w:cs="Calibri"/>
                <w:color w:val="000000"/>
                <w:sz w:val="26"/>
                <w:szCs w:val="26"/>
                <w:lang w:val="de-DE" w:eastAsia="en-GB"/>
              </w:rPr>
              <w:t>Thayngen</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4778AEBF"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0.88%</w:t>
            </w:r>
          </w:p>
        </w:tc>
        <w:tc>
          <w:tcPr>
            <w:tcW w:w="2268" w:type="dxa"/>
            <w:tcBorders>
              <w:top w:val="nil"/>
              <w:left w:val="nil"/>
              <w:bottom w:val="single" w:sz="4" w:space="0" w:color="auto"/>
              <w:right w:val="single" w:sz="4" w:space="0" w:color="auto"/>
            </w:tcBorders>
            <w:shd w:val="clear" w:color="auto" w:fill="auto"/>
            <w:noWrap/>
            <w:vAlign w:val="bottom"/>
            <w:hideMark/>
          </w:tcPr>
          <w:p w14:paraId="7BD4A39C"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4'600.00</w:t>
            </w:r>
          </w:p>
        </w:tc>
      </w:tr>
      <w:tr w:rsidR="00220710" w:rsidRPr="00220710" w14:paraId="32BE9368"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2ED3D670"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xml:space="preserve">Bank </w:t>
            </w:r>
            <w:proofErr w:type="spellStart"/>
            <w:r w:rsidRPr="00220710">
              <w:rPr>
                <w:rFonts w:ascii="Helvetica" w:eastAsia="Times New Roman" w:hAnsi="Helvetica" w:cs="Calibri"/>
                <w:color w:val="000000"/>
                <w:sz w:val="26"/>
                <w:szCs w:val="26"/>
                <w:lang w:eastAsia="en-GB"/>
              </w:rPr>
              <w:t>Zimmerberg</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0FD6482E"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0.90%</w:t>
            </w:r>
          </w:p>
        </w:tc>
        <w:tc>
          <w:tcPr>
            <w:tcW w:w="2268" w:type="dxa"/>
            <w:tcBorders>
              <w:top w:val="nil"/>
              <w:left w:val="nil"/>
              <w:bottom w:val="single" w:sz="4" w:space="0" w:color="auto"/>
              <w:right w:val="single" w:sz="4" w:space="0" w:color="auto"/>
            </w:tcBorders>
            <w:shd w:val="clear" w:color="auto" w:fill="auto"/>
            <w:noWrap/>
            <w:vAlign w:val="bottom"/>
            <w:hideMark/>
          </w:tcPr>
          <w:p w14:paraId="2A9BB6BF"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4'800.00</w:t>
            </w:r>
          </w:p>
        </w:tc>
      </w:tr>
      <w:tr w:rsidR="00220710" w:rsidRPr="00220710" w14:paraId="5EFB333B"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5429C456"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Clientis</w:t>
            </w:r>
            <w:proofErr w:type="spellEnd"/>
            <w:r w:rsidRPr="00220710">
              <w:rPr>
                <w:rFonts w:ascii="Helvetica" w:eastAsia="Times New Roman" w:hAnsi="Helvetica" w:cs="Calibri"/>
                <w:color w:val="000000"/>
                <w:sz w:val="26"/>
                <w:szCs w:val="26"/>
                <w:lang w:eastAsia="en-GB"/>
              </w:rPr>
              <w:t xml:space="preserve"> Bank </w:t>
            </w:r>
            <w:proofErr w:type="spellStart"/>
            <w:r w:rsidRPr="00220710">
              <w:rPr>
                <w:rFonts w:ascii="Helvetica" w:eastAsia="Times New Roman" w:hAnsi="Helvetica" w:cs="Calibri"/>
                <w:color w:val="000000"/>
                <w:sz w:val="26"/>
                <w:szCs w:val="26"/>
                <w:lang w:eastAsia="en-GB"/>
              </w:rPr>
              <w:t>Toggenburg</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615E02FD"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0.93%</w:t>
            </w:r>
          </w:p>
        </w:tc>
        <w:tc>
          <w:tcPr>
            <w:tcW w:w="2268" w:type="dxa"/>
            <w:tcBorders>
              <w:top w:val="nil"/>
              <w:left w:val="nil"/>
              <w:bottom w:val="single" w:sz="4" w:space="0" w:color="auto"/>
              <w:right w:val="single" w:sz="4" w:space="0" w:color="auto"/>
            </w:tcBorders>
            <w:shd w:val="clear" w:color="auto" w:fill="auto"/>
            <w:noWrap/>
            <w:vAlign w:val="bottom"/>
            <w:hideMark/>
          </w:tcPr>
          <w:p w14:paraId="6EA58564"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5'100.00</w:t>
            </w:r>
          </w:p>
        </w:tc>
      </w:tr>
      <w:tr w:rsidR="00220710" w:rsidRPr="00220710" w14:paraId="66290836"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65E93978"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Cantonal Bank of Neuchâtel</w:t>
            </w:r>
          </w:p>
        </w:tc>
        <w:tc>
          <w:tcPr>
            <w:tcW w:w="1765" w:type="dxa"/>
            <w:tcBorders>
              <w:top w:val="nil"/>
              <w:left w:val="nil"/>
              <w:bottom w:val="single" w:sz="4" w:space="0" w:color="auto"/>
              <w:right w:val="single" w:sz="4" w:space="0" w:color="auto"/>
            </w:tcBorders>
            <w:shd w:val="clear" w:color="auto" w:fill="auto"/>
            <w:noWrap/>
            <w:vAlign w:val="bottom"/>
            <w:hideMark/>
          </w:tcPr>
          <w:p w14:paraId="3F4EA508"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0.95%</w:t>
            </w:r>
          </w:p>
        </w:tc>
        <w:tc>
          <w:tcPr>
            <w:tcW w:w="2268" w:type="dxa"/>
            <w:tcBorders>
              <w:top w:val="nil"/>
              <w:left w:val="nil"/>
              <w:bottom w:val="single" w:sz="4" w:space="0" w:color="auto"/>
              <w:right w:val="single" w:sz="4" w:space="0" w:color="auto"/>
            </w:tcBorders>
            <w:shd w:val="clear" w:color="auto" w:fill="auto"/>
            <w:noWrap/>
            <w:vAlign w:val="bottom"/>
            <w:hideMark/>
          </w:tcPr>
          <w:p w14:paraId="471E0816"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5'300.00</w:t>
            </w:r>
          </w:p>
        </w:tc>
      </w:tr>
      <w:tr w:rsidR="00220710" w:rsidRPr="00220710" w14:paraId="386A33EB"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4F2CDFC0" w14:textId="77777777" w:rsidR="00220710" w:rsidRPr="00220710" w:rsidRDefault="00220710" w:rsidP="00220710">
            <w:pPr>
              <w:rPr>
                <w:rFonts w:ascii="Helvetica" w:eastAsia="Times New Roman" w:hAnsi="Helvetica" w:cs="Calibri"/>
                <w:color w:val="000000"/>
                <w:sz w:val="26"/>
                <w:szCs w:val="26"/>
                <w:lang w:eastAsia="en-GB"/>
              </w:rPr>
            </w:pPr>
            <w:proofErr w:type="spellStart"/>
            <w:r w:rsidRPr="00220710">
              <w:rPr>
                <w:rFonts w:ascii="Helvetica" w:eastAsia="Times New Roman" w:hAnsi="Helvetica" w:cs="Calibri"/>
                <w:color w:val="000000"/>
                <w:sz w:val="26"/>
                <w:szCs w:val="26"/>
                <w:lang w:eastAsia="en-GB"/>
              </w:rPr>
              <w:t>Freiburger</w:t>
            </w:r>
            <w:proofErr w:type="spellEnd"/>
            <w:r w:rsidRPr="00220710">
              <w:rPr>
                <w:rFonts w:ascii="Helvetica" w:eastAsia="Times New Roman" w:hAnsi="Helvetica" w:cs="Calibri"/>
                <w:color w:val="000000"/>
                <w:sz w:val="26"/>
                <w:szCs w:val="26"/>
                <w:lang w:eastAsia="en-GB"/>
              </w:rPr>
              <w:t xml:space="preserve"> </w:t>
            </w:r>
            <w:proofErr w:type="spellStart"/>
            <w:r w:rsidRPr="00220710">
              <w:rPr>
                <w:rFonts w:ascii="Helvetica" w:eastAsia="Times New Roman" w:hAnsi="Helvetica" w:cs="Calibri"/>
                <w:color w:val="000000"/>
                <w:sz w:val="26"/>
                <w:szCs w:val="26"/>
                <w:lang w:eastAsia="en-GB"/>
              </w:rPr>
              <w:t>Kantonalbank</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0790A451"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0.97%</w:t>
            </w:r>
          </w:p>
        </w:tc>
        <w:tc>
          <w:tcPr>
            <w:tcW w:w="2268" w:type="dxa"/>
            <w:tcBorders>
              <w:top w:val="nil"/>
              <w:left w:val="nil"/>
              <w:bottom w:val="single" w:sz="4" w:space="0" w:color="auto"/>
              <w:right w:val="single" w:sz="4" w:space="0" w:color="auto"/>
            </w:tcBorders>
            <w:shd w:val="clear" w:color="auto" w:fill="auto"/>
            <w:noWrap/>
            <w:vAlign w:val="bottom"/>
            <w:hideMark/>
          </w:tcPr>
          <w:p w14:paraId="52FC698D"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5'500.00</w:t>
            </w:r>
          </w:p>
        </w:tc>
      </w:tr>
      <w:tr w:rsidR="00220710" w:rsidRPr="00220710" w14:paraId="485DDC8B"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5D569536"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Credit Suisse</w:t>
            </w:r>
          </w:p>
        </w:tc>
        <w:tc>
          <w:tcPr>
            <w:tcW w:w="1765" w:type="dxa"/>
            <w:tcBorders>
              <w:top w:val="nil"/>
              <w:left w:val="nil"/>
              <w:bottom w:val="single" w:sz="4" w:space="0" w:color="auto"/>
              <w:right w:val="single" w:sz="4" w:space="0" w:color="auto"/>
            </w:tcBorders>
            <w:shd w:val="clear" w:color="auto" w:fill="auto"/>
            <w:noWrap/>
            <w:vAlign w:val="bottom"/>
            <w:hideMark/>
          </w:tcPr>
          <w:p w14:paraId="5DA72676"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0.99%</w:t>
            </w:r>
          </w:p>
        </w:tc>
        <w:tc>
          <w:tcPr>
            <w:tcW w:w="2268" w:type="dxa"/>
            <w:tcBorders>
              <w:top w:val="nil"/>
              <w:left w:val="nil"/>
              <w:bottom w:val="single" w:sz="4" w:space="0" w:color="auto"/>
              <w:right w:val="single" w:sz="4" w:space="0" w:color="auto"/>
            </w:tcBorders>
            <w:shd w:val="clear" w:color="auto" w:fill="auto"/>
            <w:noWrap/>
            <w:vAlign w:val="bottom"/>
            <w:hideMark/>
          </w:tcPr>
          <w:p w14:paraId="707B61A5"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5'700.00</w:t>
            </w:r>
          </w:p>
        </w:tc>
      </w:tr>
      <w:tr w:rsidR="00220710" w:rsidRPr="00220710" w14:paraId="41904EE9"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53E2A606"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xml:space="preserve">Basler </w:t>
            </w:r>
            <w:proofErr w:type="spellStart"/>
            <w:r w:rsidRPr="00220710">
              <w:rPr>
                <w:rFonts w:ascii="Helvetica" w:eastAsia="Times New Roman" w:hAnsi="Helvetica" w:cs="Calibri"/>
                <w:color w:val="000000"/>
                <w:sz w:val="26"/>
                <w:szCs w:val="26"/>
                <w:lang w:eastAsia="en-GB"/>
              </w:rPr>
              <w:t>Kantonalbank</w:t>
            </w:r>
            <w:proofErr w:type="spellEnd"/>
          </w:p>
        </w:tc>
        <w:tc>
          <w:tcPr>
            <w:tcW w:w="1765" w:type="dxa"/>
            <w:tcBorders>
              <w:top w:val="nil"/>
              <w:left w:val="nil"/>
              <w:bottom w:val="single" w:sz="4" w:space="0" w:color="auto"/>
              <w:right w:val="single" w:sz="4" w:space="0" w:color="auto"/>
            </w:tcBorders>
            <w:shd w:val="clear" w:color="auto" w:fill="auto"/>
            <w:noWrap/>
            <w:vAlign w:val="bottom"/>
            <w:hideMark/>
          </w:tcPr>
          <w:p w14:paraId="390812BD"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1.01%</w:t>
            </w:r>
          </w:p>
        </w:tc>
        <w:tc>
          <w:tcPr>
            <w:tcW w:w="2268" w:type="dxa"/>
            <w:tcBorders>
              <w:top w:val="nil"/>
              <w:left w:val="nil"/>
              <w:bottom w:val="single" w:sz="4" w:space="0" w:color="auto"/>
              <w:right w:val="single" w:sz="4" w:space="0" w:color="auto"/>
            </w:tcBorders>
            <w:shd w:val="clear" w:color="auto" w:fill="auto"/>
            <w:noWrap/>
            <w:vAlign w:val="bottom"/>
            <w:hideMark/>
          </w:tcPr>
          <w:p w14:paraId="05C3BF58"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5'900.00</w:t>
            </w:r>
          </w:p>
        </w:tc>
      </w:tr>
      <w:tr w:rsidR="00220710" w:rsidRPr="00220710" w14:paraId="57B4C077"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58302679"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w:t>
            </w:r>
          </w:p>
        </w:tc>
        <w:tc>
          <w:tcPr>
            <w:tcW w:w="1765" w:type="dxa"/>
            <w:tcBorders>
              <w:top w:val="nil"/>
              <w:left w:val="nil"/>
              <w:bottom w:val="single" w:sz="4" w:space="0" w:color="auto"/>
              <w:right w:val="single" w:sz="4" w:space="0" w:color="auto"/>
            </w:tcBorders>
            <w:shd w:val="clear" w:color="auto" w:fill="auto"/>
            <w:noWrap/>
            <w:vAlign w:val="bottom"/>
            <w:hideMark/>
          </w:tcPr>
          <w:p w14:paraId="4A40C407"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1.05%</w:t>
            </w:r>
          </w:p>
        </w:tc>
        <w:tc>
          <w:tcPr>
            <w:tcW w:w="2268" w:type="dxa"/>
            <w:tcBorders>
              <w:top w:val="nil"/>
              <w:left w:val="nil"/>
              <w:bottom w:val="single" w:sz="4" w:space="0" w:color="auto"/>
              <w:right w:val="single" w:sz="4" w:space="0" w:color="auto"/>
            </w:tcBorders>
            <w:shd w:val="clear" w:color="auto" w:fill="auto"/>
            <w:noWrap/>
            <w:vAlign w:val="bottom"/>
            <w:hideMark/>
          </w:tcPr>
          <w:p w14:paraId="31AD12BE"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6'300.00</w:t>
            </w:r>
          </w:p>
        </w:tc>
      </w:tr>
      <w:tr w:rsidR="00220710" w:rsidRPr="00220710" w14:paraId="71DAB146" w14:textId="77777777" w:rsidTr="00220710">
        <w:trPr>
          <w:trHeight w:val="340"/>
        </w:trPr>
        <w:tc>
          <w:tcPr>
            <w:tcW w:w="5460" w:type="dxa"/>
            <w:tcBorders>
              <w:top w:val="nil"/>
              <w:left w:val="single" w:sz="4" w:space="0" w:color="auto"/>
              <w:bottom w:val="single" w:sz="4" w:space="0" w:color="auto"/>
              <w:right w:val="single" w:sz="4" w:space="0" w:color="auto"/>
            </w:tcBorders>
            <w:shd w:val="clear" w:color="auto" w:fill="auto"/>
            <w:noWrap/>
            <w:vAlign w:val="bottom"/>
            <w:hideMark/>
          </w:tcPr>
          <w:p w14:paraId="4C486CF9" w14:textId="77777777" w:rsidR="00220710" w:rsidRPr="00220710" w:rsidRDefault="00220710" w:rsidP="00220710">
            <w:pPr>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 </w:t>
            </w:r>
          </w:p>
        </w:tc>
        <w:tc>
          <w:tcPr>
            <w:tcW w:w="1765" w:type="dxa"/>
            <w:tcBorders>
              <w:top w:val="nil"/>
              <w:left w:val="nil"/>
              <w:bottom w:val="single" w:sz="4" w:space="0" w:color="auto"/>
              <w:right w:val="single" w:sz="4" w:space="0" w:color="auto"/>
            </w:tcBorders>
            <w:shd w:val="clear" w:color="auto" w:fill="auto"/>
            <w:noWrap/>
            <w:vAlign w:val="bottom"/>
            <w:hideMark/>
          </w:tcPr>
          <w:p w14:paraId="11895AD6"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1.05%</w:t>
            </w:r>
          </w:p>
        </w:tc>
        <w:tc>
          <w:tcPr>
            <w:tcW w:w="2268" w:type="dxa"/>
            <w:tcBorders>
              <w:top w:val="nil"/>
              <w:left w:val="nil"/>
              <w:bottom w:val="single" w:sz="4" w:space="0" w:color="auto"/>
              <w:right w:val="single" w:sz="4" w:space="0" w:color="auto"/>
            </w:tcBorders>
            <w:shd w:val="clear" w:color="auto" w:fill="auto"/>
            <w:noWrap/>
            <w:vAlign w:val="bottom"/>
            <w:hideMark/>
          </w:tcPr>
          <w:p w14:paraId="5D6E7711" w14:textId="77777777" w:rsidR="00220710" w:rsidRPr="00220710" w:rsidRDefault="00220710" w:rsidP="00220710">
            <w:pPr>
              <w:jc w:val="right"/>
              <w:rPr>
                <w:rFonts w:ascii="Helvetica" w:eastAsia="Times New Roman" w:hAnsi="Helvetica" w:cs="Calibri"/>
                <w:color w:val="000000"/>
                <w:sz w:val="26"/>
                <w:szCs w:val="26"/>
                <w:lang w:eastAsia="en-GB"/>
              </w:rPr>
            </w:pPr>
            <w:r w:rsidRPr="00220710">
              <w:rPr>
                <w:rFonts w:ascii="Helvetica" w:eastAsia="Times New Roman" w:hAnsi="Helvetica" w:cs="Calibri"/>
                <w:color w:val="000000"/>
                <w:sz w:val="26"/>
                <w:szCs w:val="26"/>
                <w:lang w:eastAsia="en-GB"/>
              </w:rPr>
              <w:t>CHF 6'300.00</w:t>
            </w:r>
          </w:p>
        </w:tc>
      </w:tr>
    </w:tbl>
    <w:p w14:paraId="404E484D" w14:textId="401016C0" w:rsidR="00220710" w:rsidRDefault="00220710"/>
    <w:p w14:paraId="44458CE1" w14:textId="3B3A785E" w:rsidR="00220710" w:rsidRDefault="00220710"/>
    <w:p w14:paraId="4D2885D0" w14:textId="26A26A56" w:rsidR="00220710" w:rsidRDefault="00220710"/>
    <w:p w14:paraId="3FD61CB1" w14:textId="141775AA" w:rsidR="00220710" w:rsidRDefault="00220710"/>
    <w:p w14:paraId="6309B98C" w14:textId="072011F2" w:rsidR="00220710" w:rsidRDefault="00220710"/>
    <w:p w14:paraId="745D1B78" w14:textId="32F3D164" w:rsidR="00220710" w:rsidRDefault="00220710"/>
    <w:p w14:paraId="4EB4BA7A" w14:textId="0662A94C" w:rsidR="00220710" w:rsidRDefault="00220710"/>
    <w:p w14:paraId="12058D52" w14:textId="7A0B4BEA" w:rsidR="00220710" w:rsidRDefault="00220710"/>
    <w:p w14:paraId="1E6C5B01" w14:textId="3DEBE6BE" w:rsidR="00220710" w:rsidRDefault="00220710"/>
    <w:p w14:paraId="1DFFD567" w14:textId="7AAA83BE" w:rsidR="00220710" w:rsidRDefault="00220710"/>
    <w:p w14:paraId="7A8CFA1E" w14:textId="0D6458E6" w:rsidR="00220710" w:rsidRDefault="00220710"/>
    <w:p w14:paraId="5DB316BE" w14:textId="3A7C50CA" w:rsidR="00220710" w:rsidRDefault="00220710"/>
    <w:p w14:paraId="4E342016" w14:textId="40BFC981" w:rsidR="00220710" w:rsidRDefault="00220710"/>
    <w:p w14:paraId="7A5C2077" w14:textId="44E99624" w:rsidR="00220710" w:rsidRPr="00323EB7" w:rsidRDefault="00220710"/>
    <w:sectPr w:rsidR="00220710" w:rsidRPr="00323EB7" w:rsidSect="007704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A0985"/>
    <w:multiLevelType w:val="hybridMultilevel"/>
    <w:tmpl w:val="AED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D4"/>
    <w:rsid w:val="00001D34"/>
    <w:rsid w:val="00010C55"/>
    <w:rsid w:val="001B1528"/>
    <w:rsid w:val="001F6B34"/>
    <w:rsid w:val="00220710"/>
    <w:rsid w:val="002F57D4"/>
    <w:rsid w:val="00323EB7"/>
    <w:rsid w:val="003974A9"/>
    <w:rsid w:val="00486A14"/>
    <w:rsid w:val="00504E87"/>
    <w:rsid w:val="005E6E34"/>
    <w:rsid w:val="0060753C"/>
    <w:rsid w:val="007309F9"/>
    <w:rsid w:val="007473ED"/>
    <w:rsid w:val="00755738"/>
    <w:rsid w:val="007704C3"/>
    <w:rsid w:val="00795E27"/>
    <w:rsid w:val="009C2C1F"/>
    <w:rsid w:val="00AD3E13"/>
    <w:rsid w:val="00BE324F"/>
    <w:rsid w:val="00DC2FF5"/>
    <w:rsid w:val="00E1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24ECFA"/>
  <w15:chartTrackingRefBased/>
  <w15:docId w15:val="{B8D9C77C-0008-DF48-9079-E83C56E2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6FC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FF5"/>
    <w:pPr>
      <w:ind w:left="720"/>
      <w:contextualSpacing/>
    </w:pPr>
  </w:style>
  <w:style w:type="character" w:customStyle="1" w:styleId="tooltip-icon">
    <w:name w:val="tooltip-icon"/>
    <w:basedOn w:val="DefaultParagraphFont"/>
    <w:rsid w:val="001F6B34"/>
  </w:style>
  <w:style w:type="character" w:customStyle="1" w:styleId="Heading2Char">
    <w:name w:val="Heading 2 Char"/>
    <w:basedOn w:val="DefaultParagraphFont"/>
    <w:link w:val="Heading2"/>
    <w:uiPriority w:val="9"/>
    <w:rsid w:val="00E16FC6"/>
    <w:rPr>
      <w:rFonts w:ascii="Times New Roman" w:eastAsia="Times New Roman" w:hAnsi="Times New Roman" w:cs="Times New Roman"/>
      <w:b/>
      <w:bCs/>
      <w:sz w:val="36"/>
      <w:szCs w:val="36"/>
      <w:lang w:eastAsia="en-GB"/>
    </w:rPr>
  </w:style>
  <w:style w:type="character" w:customStyle="1" w:styleId="sub-title">
    <w:name w:val="sub-title"/>
    <w:basedOn w:val="DefaultParagraphFont"/>
    <w:rsid w:val="00E16FC6"/>
  </w:style>
  <w:style w:type="character" w:customStyle="1" w:styleId="currency">
    <w:name w:val="currency"/>
    <w:basedOn w:val="DefaultParagraphFont"/>
    <w:rsid w:val="00E16FC6"/>
  </w:style>
  <w:style w:type="character" w:styleId="Hyperlink">
    <w:name w:val="Hyperlink"/>
    <w:basedOn w:val="DefaultParagraphFont"/>
    <w:uiPriority w:val="99"/>
    <w:semiHidden/>
    <w:unhideWhenUsed/>
    <w:rsid w:val="00486A14"/>
    <w:rPr>
      <w:color w:val="0000FF"/>
      <w:u w:val="single"/>
    </w:rPr>
  </w:style>
  <w:style w:type="paragraph" w:styleId="z-TopofForm">
    <w:name w:val="HTML Top of Form"/>
    <w:basedOn w:val="Normal"/>
    <w:next w:val="Normal"/>
    <w:link w:val="z-TopofFormChar"/>
    <w:hidden/>
    <w:uiPriority w:val="99"/>
    <w:semiHidden/>
    <w:unhideWhenUsed/>
    <w:rsid w:val="00486A14"/>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86A14"/>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486A14"/>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486A14"/>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030">
      <w:bodyDiv w:val="1"/>
      <w:marLeft w:val="0"/>
      <w:marRight w:val="0"/>
      <w:marTop w:val="0"/>
      <w:marBottom w:val="0"/>
      <w:divBdr>
        <w:top w:val="none" w:sz="0" w:space="0" w:color="auto"/>
        <w:left w:val="none" w:sz="0" w:space="0" w:color="auto"/>
        <w:bottom w:val="none" w:sz="0" w:space="0" w:color="auto"/>
        <w:right w:val="none" w:sz="0" w:space="0" w:color="auto"/>
      </w:divBdr>
    </w:div>
    <w:div w:id="36514631">
      <w:bodyDiv w:val="1"/>
      <w:marLeft w:val="0"/>
      <w:marRight w:val="0"/>
      <w:marTop w:val="0"/>
      <w:marBottom w:val="0"/>
      <w:divBdr>
        <w:top w:val="none" w:sz="0" w:space="0" w:color="auto"/>
        <w:left w:val="none" w:sz="0" w:space="0" w:color="auto"/>
        <w:bottom w:val="none" w:sz="0" w:space="0" w:color="auto"/>
        <w:right w:val="none" w:sz="0" w:space="0" w:color="auto"/>
      </w:divBdr>
      <w:divsChild>
        <w:div w:id="1735854207">
          <w:marLeft w:val="0"/>
          <w:marRight w:val="0"/>
          <w:marTop w:val="0"/>
          <w:marBottom w:val="0"/>
          <w:divBdr>
            <w:top w:val="none" w:sz="0" w:space="0" w:color="auto"/>
            <w:left w:val="none" w:sz="0" w:space="0" w:color="auto"/>
            <w:bottom w:val="none" w:sz="0" w:space="0" w:color="auto"/>
            <w:right w:val="none" w:sz="0" w:space="0" w:color="auto"/>
          </w:divBdr>
          <w:divsChild>
            <w:div w:id="673529383">
              <w:marLeft w:val="0"/>
              <w:marRight w:val="0"/>
              <w:marTop w:val="0"/>
              <w:marBottom w:val="0"/>
              <w:divBdr>
                <w:top w:val="none" w:sz="0" w:space="0" w:color="auto"/>
                <w:left w:val="none" w:sz="0" w:space="0" w:color="auto"/>
                <w:bottom w:val="none" w:sz="0" w:space="0" w:color="auto"/>
                <w:right w:val="none" w:sz="0" w:space="0" w:color="auto"/>
              </w:divBdr>
            </w:div>
            <w:div w:id="1888948665">
              <w:marLeft w:val="0"/>
              <w:marRight w:val="0"/>
              <w:marTop w:val="0"/>
              <w:marBottom w:val="0"/>
              <w:divBdr>
                <w:top w:val="none" w:sz="0" w:space="0" w:color="auto"/>
                <w:left w:val="none" w:sz="0" w:space="0" w:color="auto"/>
                <w:bottom w:val="none" w:sz="0" w:space="0" w:color="auto"/>
                <w:right w:val="none" w:sz="0" w:space="0" w:color="auto"/>
              </w:divBdr>
            </w:div>
            <w:div w:id="20141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4444">
      <w:bodyDiv w:val="1"/>
      <w:marLeft w:val="0"/>
      <w:marRight w:val="0"/>
      <w:marTop w:val="0"/>
      <w:marBottom w:val="0"/>
      <w:divBdr>
        <w:top w:val="none" w:sz="0" w:space="0" w:color="auto"/>
        <w:left w:val="none" w:sz="0" w:space="0" w:color="auto"/>
        <w:bottom w:val="none" w:sz="0" w:space="0" w:color="auto"/>
        <w:right w:val="none" w:sz="0" w:space="0" w:color="auto"/>
      </w:divBdr>
      <w:divsChild>
        <w:div w:id="963120452">
          <w:marLeft w:val="0"/>
          <w:marRight w:val="0"/>
          <w:marTop w:val="0"/>
          <w:marBottom w:val="0"/>
          <w:divBdr>
            <w:top w:val="none" w:sz="0" w:space="0" w:color="auto"/>
            <w:left w:val="none" w:sz="0" w:space="0" w:color="auto"/>
            <w:bottom w:val="none" w:sz="0" w:space="0" w:color="auto"/>
            <w:right w:val="none" w:sz="0" w:space="0" w:color="auto"/>
          </w:divBdr>
          <w:divsChild>
            <w:div w:id="1462571644">
              <w:marLeft w:val="0"/>
              <w:marRight w:val="0"/>
              <w:marTop w:val="0"/>
              <w:marBottom w:val="0"/>
              <w:divBdr>
                <w:top w:val="none" w:sz="0" w:space="0" w:color="auto"/>
                <w:left w:val="none" w:sz="0" w:space="0" w:color="auto"/>
                <w:bottom w:val="none" w:sz="0" w:space="0" w:color="auto"/>
                <w:right w:val="none" w:sz="0" w:space="0" w:color="auto"/>
              </w:divBdr>
              <w:divsChild>
                <w:div w:id="78913947">
                  <w:marLeft w:val="-150"/>
                  <w:marRight w:val="-150"/>
                  <w:marTop w:val="0"/>
                  <w:marBottom w:val="0"/>
                  <w:divBdr>
                    <w:top w:val="none" w:sz="0" w:space="0" w:color="auto"/>
                    <w:left w:val="none" w:sz="0" w:space="0" w:color="auto"/>
                    <w:bottom w:val="none" w:sz="0" w:space="0" w:color="auto"/>
                    <w:right w:val="none" w:sz="0" w:space="0" w:color="auto"/>
                  </w:divBdr>
                  <w:divsChild>
                    <w:div w:id="1154760624">
                      <w:marLeft w:val="0"/>
                      <w:marRight w:val="0"/>
                      <w:marTop w:val="0"/>
                      <w:marBottom w:val="0"/>
                      <w:divBdr>
                        <w:top w:val="none" w:sz="0" w:space="0" w:color="auto"/>
                        <w:left w:val="none" w:sz="0" w:space="0" w:color="auto"/>
                        <w:bottom w:val="none" w:sz="0" w:space="0" w:color="auto"/>
                        <w:right w:val="none" w:sz="0" w:space="0" w:color="auto"/>
                      </w:divBdr>
                    </w:div>
                    <w:div w:id="17449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698">
          <w:marLeft w:val="0"/>
          <w:marRight w:val="0"/>
          <w:marTop w:val="0"/>
          <w:marBottom w:val="300"/>
          <w:divBdr>
            <w:top w:val="none" w:sz="0" w:space="0" w:color="auto"/>
            <w:left w:val="none" w:sz="0" w:space="0" w:color="auto"/>
            <w:bottom w:val="none" w:sz="0" w:space="0" w:color="auto"/>
            <w:right w:val="none" w:sz="0" w:space="0" w:color="auto"/>
          </w:divBdr>
        </w:div>
        <w:div w:id="1080298501">
          <w:marLeft w:val="0"/>
          <w:marRight w:val="0"/>
          <w:marTop w:val="0"/>
          <w:marBottom w:val="300"/>
          <w:divBdr>
            <w:top w:val="none" w:sz="0" w:space="0" w:color="auto"/>
            <w:left w:val="none" w:sz="0" w:space="0" w:color="auto"/>
            <w:bottom w:val="none" w:sz="0" w:space="0" w:color="auto"/>
            <w:right w:val="none" w:sz="0" w:space="0" w:color="auto"/>
          </w:divBdr>
        </w:div>
        <w:div w:id="379135332">
          <w:marLeft w:val="0"/>
          <w:marRight w:val="0"/>
          <w:marTop w:val="0"/>
          <w:marBottom w:val="300"/>
          <w:divBdr>
            <w:top w:val="none" w:sz="0" w:space="0" w:color="auto"/>
            <w:left w:val="none" w:sz="0" w:space="0" w:color="auto"/>
            <w:bottom w:val="none" w:sz="0" w:space="0" w:color="auto"/>
            <w:right w:val="none" w:sz="0" w:space="0" w:color="auto"/>
          </w:divBdr>
        </w:div>
      </w:divsChild>
    </w:div>
    <w:div w:id="85736609">
      <w:bodyDiv w:val="1"/>
      <w:marLeft w:val="0"/>
      <w:marRight w:val="0"/>
      <w:marTop w:val="0"/>
      <w:marBottom w:val="0"/>
      <w:divBdr>
        <w:top w:val="none" w:sz="0" w:space="0" w:color="auto"/>
        <w:left w:val="none" w:sz="0" w:space="0" w:color="auto"/>
        <w:bottom w:val="none" w:sz="0" w:space="0" w:color="auto"/>
        <w:right w:val="none" w:sz="0" w:space="0" w:color="auto"/>
      </w:divBdr>
      <w:divsChild>
        <w:div w:id="1246718914">
          <w:marLeft w:val="0"/>
          <w:marRight w:val="0"/>
          <w:marTop w:val="0"/>
          <w:marBottom w:val="300"/>
          <w:divBdr>
            <w:top w:val="none" w:sz="0" w:space="0" w:color="auto"/>
            <w:left w:val="none" w:sz="0" w:space="0" w:color="auto"/>
            <w:bottom w:val="none" w:sz="0" w:space="0" w:color="auto"/>
            <w:right w:val="none" w:sz="0" w:space="0" w:color="auto"/>
          </w:divBdr>
        </w:div>
        <w:div w:id="347484112">
          <w:marLeft w:val="0"/>
          <w:marRight w:val="0"/>
          <w:marTop w:val="0"/>
          <w:marBottom w:val="300"/>
          <w:divBdr>
            <w:top w:val="none" w:sz="0" w:space="0" w:color="auto"/>
            <w:left w:val="none" w:sz="0" w:space="0" w:color="auto"/>
            <w:bottom w:val="none" w:sz="0" w:space="0" w:color="auto"/>
            <w:right w:val="none" w:sz="0" w:space="0" w:color="auto"/>
          </w:divBdr>
        </w:div>
        <w:div w:id="1374307353">
          <w:marLeft w:val="0"/>
          <w:marRight w:val="0"/>
          <w:marTop w:val="0"/>
          <w:marBottom w:val="300"/>
          <w:divBdr>
            <w:top w:val="none" w:sz="0" w:space="0" w:color="auto"/>
            <w:left w:val="none" w:sz="0" w:space="0" w:color="auto"/>
            <w:bottom w:val="none" w:sz="0" w:space="0" w:color="auto"/>
            <w:right w:val="none" w:sz="0" w:space="0" w:color="auto"/>
          </w:divBdr>
        </w:div>
      </w:divsChild>
    </w:div>
    <w:div w:id="103623919">
      <w:bodyDiv w:val="1"/>
      <w:marLeft w:val="0"/>
      <w:marRight w:val="0"/>
      <w:marTop w:val="0"/>
      <w:marBottom w:val="0"/>
      <w:divBdr>
        <w:top w:val="none" w:sz="0" w:space="0" w:color="auto"/>
        <w:left w:val="none" w:sz="0" w:space="0" w:color="auto"/>
        <w:bottom w:val="none" w:sz="0" w:space="0" w:color="auto"/>
        <w:right w:val="none" w:sz="0" w:space="0" w:color="auto"/>
      </w:divBdr>
      <w:divsChild>
        <w:div w:id="1058625939">
          <w:marLeft w:val="0"/>
          <w:marRight w:val="0"/>
          <w:marTop w:val="0"/>
          <w:marBottom w:val="0"/>
          <w:divBdr>
            <w:top w:val="none" w:sz="0" w:space="0" w:color="auto"/>
            <w:left w:val="none" w:sz="0" w:space="0" w:color="auto"/>
            <w:bottom w:val="none" w:sz="0" w:space="0" w:color="auto"/>
            <w:right w:val="none" w:sz="0" w:space="0" w:color="auto"/>
          </w:divBdr>
          <w:divsChild>
            <w:div w:id="1106658652">
              <w:marLeft w:val="0"/>
              <w:marRight w:val="0"/>
              <w:marTop w:val="0"/>
              <w:marBottom w:val="0"/>
              <w:divBdr>
                <w:top w:val="none" w:sz="0" w:space="0" w:color="auto"/>
                <w:left w:val="none" w:sz="0" w:space="0" w:color="auto"/>
                <w:bottom w:val="none" w:sz="0" w:space="0" w:color="auto"/>
                <w:right w:val="none" w:sz="0" w:space="0" w:color="auto"/>
              </w:divBdr>
            </w:div>
            <w:div w:id="2056074342">
              <w:marLeft w:val="0"/>
              <w:marRight w:val="0"/>
              <w:marTop w:val="0"/>
              <w:marBottom w:val="0"/>
              <w:divBdr>
                <w:top w:val="none" w:sz="0" w:space="0" w:color="auto"/>
                <w:left w:val="none" w:sz="0" w:space="0" w:color="auto"/>
                <w:bottom w:val="none" w:sz="0" w:space="0" w:color="auto"/>
                <w:right w:val="none" w:sz="0" w:space="0" w:color="auto"/>
              </w:divBdr>
            </w:div>
            <w:div w:id="8742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0580">
      <w:bodyDiv w:val="1"/>
      <w:marLeft w:val="0"/>
      <w:marRight w:val="0"/>
      <w:marTop w:val="0"/>
      <w:marBottom w:val="0"/>
      <w:divBdr>
        <w:top w:val="none" w:sz="0" w:space="0" w:color="auto"/>
        <w:left w:val="none" w:sz="0" w:space="0" w:color="auto"/>
        <w:bottom w:val="none" w:sz="0" w:space="0" w:color="auto"/>
        <w:right w:val="none" w:sz="0" w:space="0" w:color="auto"/>
      </w:divBdr>
    </w:div>
    <w:div w:id="476920824">
      <w:bodyDiv w:val="1"/>
      <w:marLeft w:val="0"/>
      <w:marRight w:val="0"/>
      <w:marTop w:val="0"/>
      <w:marBottom w:val="0"/>
      <w:divBdr>
        <w:top w:val="none" w:sz="0" w:space="0" w:color="auto"/>
        <w:left w:val="none" w:sz="0" w:space="0" w:color="auto"/>
        <w:bottom w:val="none" w:sz="0" w:space="0" w:color="auto"/>
        <w:right w:val="none" w:sz="0" w:space="0" w:color="auto"/>
      </w:divBdr>
      <w:divsChild>
        <w:div w:id="1446192366">
          <w:marLeft w:val="0"/>
          <w:marRight w:val="0"/>
          <w:marTop w:val="100"/>
          <w:marBottom w:val="100"/>
          <w:divBdr>
            <w:top w:val="none" w:sz="0" w:space="0" w:color="auto"/>
            <w:left w:val="none" w:sz="0" w:space="0" w:color="auto"/>
            <w:bottom w:val="none" w:sz="0" w:space="0" w:color="auto"/>
            <w:right w:val="none" w:sz="0" w:space="0" w:color="auto"/>
          </w:divBdr>
          <w:divsChild>
            <w:div w:id="176625496">
              <w:marLeft w:val="0"/>
              <w:marRight w:val="0"/>
              <w:marTop w:val="0"/>
              <w:marBottom w:val="300"/>
              <w:divBdr>
                <w:top w:val="none" w:sz="0" w:space="0" w:color="auto"/>
                <w:left w:val="none" w:sz="0" w:space="0" w:color="auto"/>
                <w:bottom w:val="none" w:sz="0" w:space="0" w:color="auto"/>
                <w:right w:val="none" w:sz="0" w:space="0" w:color="auto"/>
              </w:divBdr>
            </w:div>
            <w:div w:id="238028748">
              <w:marLeft w:val="0"/>
              <w:marRight w:val="0"/>
              <w:marTop w:val="0"/>
              <w:marBottom w:val="300"/>
              <w:divBdr>
                <w:top w:val="none" w:sz="0" w:space="0" w:color="auto"/>
                <w:left w:val="none" w:sz="0" w:space="0" w:color="auto"/>
                <w:bottom w:val="none" w:sz="0" w:space="0" w:color="auto"/>
                <w:right w:val="none" w:sz="0" w:space="0" w:color="auto"/>
              </w:divBdr>
            </w:div>
            <w:div w:id="367409727">
              <w:marLeft w:val="0"/>
              <w:marRight w:val="0"/>
              <w:marTop w:val="0"/>
              <w:marBottom w:val="300"/>
              <w:divBdr>
                <w:top w:val="none" w:sz="0" w:space="0" w:color="auto"/>
                <w:left w:val="none" w:sz="0" w:space="0" w:color="auto"/>
                <w:bottom w:val="none" w:sz="0" w:space="0" w:color="auto"/>
                <w:right w:val="none" w:sz="0" w:space="0" w:color="auto"/>
              </w:divBdr>
            </w:div>
          </w:divsChild>
        </w:div>
        <w:div w:id="1618414016">
          <w:marLeft w:val="0"/>
          <w:marRight w:val="0"/>
          <w:marTop w:val="0"/>
          <w:marBottom w:val="0"/>
          <w:divBdr>
            <w:top w:val="none" w:sz="0" w:space="0" w:color="auto"/>
            <w:left w:val="none" w:sz="0" w:space="0" w:color="auto"/>
            <w:bottom w:val="none" w:sz="0" w:space="0" w:color="auto"/>
            <w:right w:val="none" w:sz="0" w:space="0" w:color="auto"/>
          </w:divBdr>
        </w:div>
      </w:divsChild>
    </w:div>
    <w:div w:id="493381087">
      <w:bodyDiv w:val="1"/>
      <w:marLeft w:val="0"/>
      <w:marRight w:val="0"/>
      <w:marTop w:val="0"/>
      <w:marBottom w:val="0"/>
      <w:divBdr>
        <w:top w:val="none" w:sz="0" w:space="0" w:color="auto"/>
        <w:left w:val="none" w:sz="0" w:space="0" w:color="auto"/>
        <w:bottom w:val="none" w:sz="0" w:space="0" w:color="auto"/>
        <w:right w:val="none" w:sz="0" w:space="0" w:color="auto"/>
      </w:divBdr>
    </w:div>
    <w:div w:id="535041812">
      <w:bodyDiv w:val="1"/>
      <w:marLeft w:val="0"/>
      <w:marRight w:val="0"/>
      <w:marTop w:val="0"/>
      <w:marBottom w:val="0"/>
      <w:divBdr>
        <w:top w:val="none" w:sz="0" w:space="0" w:color="auto"/>
        <w:left w:val="none" w:sz="0" w:space="0" w:color="auto"/>
        <w:bottom w:val="none" w:sz="0" w:space="0" w:color="auto"/>
        <w:right w:val="none" w:sz="0" w:space="0" w:color="auto"/>
      </w:divBdr>
      <w:divsChild>
        <w:div w:id="559023826">
          <w:marLeft w:val="0"/>
          <w:marRight w:val="0"/>
          <w:marTop w:val="0"/>
          <w:marBottom w:val="0"/>
          <w:divBdr>
            <w:top w:val="none" w:sz="0" w:space="0" w:color="auto"/>
            <w:left w:val="none" w:sz="0" w:space="0" w:color="auto"/>
            <w:bottom w:val="none" w:sz="0" w:space="0" w:color="auto"/>
            <w:right w:val="none" w:sz="0" w:space="0" w:color="auto"/>
          </w:divBdr>
          <w:divsChild>
            <w:div w:id="1440027881">
              <w:marLeft w:val="0"/>
              <w:marRight w:val="0"/>
              <w:marTop w:val="0"/>
              <w:marBottom w:val="0"/>
              <w:divBdr>
                <w:top w:val="none" w:sz="0" w:space="0" w:color="auto"/>
                <w:left w:val="none" w:sz="0" w:space="0" w:color="auto"/>
                <w:bottom w:val="none" w:sz="0" w:space="0" w:color="auto"/>
                <w:right w:val="none" w:sz="0" w:space="0" w:color="auto"/>
              </w:divBdr>
            </w:div>
            <w:div w:id="1268347728">
              <w:marLeft w:val="0"/>
              <w:marRight w:val="0"/>
              <w:marTop w:val="0"/>
              <w:marBottom w:val="0"/>
              <w:divBdr>
                <w:top w:val="none" w:sz="0" w:space="0" w:color="auto"/>
                <w:left w:val="none" w:sz="0" w:space="0" w:color="auto"/>
                <w:bottom w:val="none" w:sz="0" w:space="0" w:color="auto"/>
                <w:right w:val="none" w:sz="0" w:space="0" w:color="auto"/>
              </w:divBdr>
            </w:div>
            <w:div w:id="19740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9023">
      <w:bodyDiv w:val="1"/>
      <w:marLeft w:val="0"/>
      <w:marRight w:val="0"/>
      <w:marTop w:val="0"/>
      <w:marBottom w:val="0"/>
      <w:divBdr>
        <w:top w:val="none" w:sz="0" w:space="0" w:color="auto"/>
        <w:left w:val="none" w:sz="0" w:space="0" w:color="auto"/>
        <w:bottom w:val="none" w:sz="0" w:space="0" w:color="auto"/>
        <w:right w:val="none" w:sz="0" w:space="0" w:color="auto"/>
      </w:divBdr>
    </w:div>
    <w:div w:id="592785837">
      <w:bodyDiv w:val="1"/>
      <w:marLeft w:val="0"/>
      <w:marRight w:val="0"/>
      <w:marTop w:val="0"/>
      <w:marBottom w:val="0"/>
      <w:divBdr>
        <w:top w:val="none" w:sz="0" w:space="0" w:color="auto"/>
        <w:left w:val="none" w:sz="0" w:space="0" w:color="auto"/>
        <w:bottom w:val="none" w:sz="0" w:space="0" w:color="auto"/>
        <w:right w:val="none" w:sz="0" w:space="0" w:color="auto"/>
      </w:divBdr>
      <w:divsChild>
        <w:div w:id="641546972">
          <w:marLeft w:val="0"/>
          <w:marRight w:val="0"/>
          <w:marTop w:val="0"/>
          <w:marBottom w:val="300"/>
          <w:divBdr>
            <w:top w:val="none" w:sz="0" w:space="0" w:color="auto"/>
            <w:left w:val="none" w:sz="0" w:space="0" w:color="auto"/>
            <w:bottom w:val="none" w:sz="0" w:space="0" w:color="auto"/>
            <w:right w:val="none" w:sz="0" w:space="0" w:color="auto"/>
          </w:divBdr>
        </w:div>
        <w:div w:id="297348178">
          <w:marLeft w:val="0"/>
          <w:marRight w:val="0"/>
          <w:marTop w:val="0"/>
          <w:marBottom w:val="300"/>
          <w:divBdr>
            <w:top w:val="none" w:sz="0" w:space="0" w:color="auto"/>
            <w:left w:val="none" w:sz="0" w:space="0" w:color="auto"/>
            <w:bottom w:val="none" w:sz="0" w:space="0" w:color="auto"/>
            <w:right w:val="none" w:sz="0" w:space="0" w:color="auto"/>
          </w:divBdr>
        </w:div>
        <w:div w:id="1708528420">
          <w:marLeft w:val="0"/>
          <w:marRight w:val="0"/>
          <w:marTop w:val="0"/>
          <w:marBottom w:val="300"/>
          <w:divBdr>
            <w:top w:val="none" w:sz="0" w:space="0" w:color="auto"/>
            <w:left w:val="none" w:sz="0" w:space="0" w:color="auto"/>
            <w:bottom w:val="none" w:sz="0" w:space="0" w:color="auto"/>
            <w:right w:val="none" w:sz="0" w:space="0" w:color="auto"/>
          </w:divBdr>
        </w:div>
      </w:divsChild>
    </w:div>
    <w:div w:id="631402995">
      <w:bodyDiv w:val="1"/>
      <w:marLeft w:val="0"/>
      <w:marRight w:val="0"/>
      <w:marTop w:val="0"/>
      <w:marBottom w:val="0"/>
      <w:divBdr>
        <w:top w:val="none" w:sz="0" w:space="0" w:color="auto"/>
        <w:left w:val="none" w:sz="0" w:space="0" w:color="auto"/>
        <w:bottom w:val="none" w:sz="0" w:space="0" w:color="auto"/>
        <w:right w:val="none" w:sz="0" w:space="0" w:color="auto"/>
      </w:divBdr>
      <w:divsChild>
        <w:div w:id="1401291060">
          <w:marLeft w:val="0"/>
          <w:marRight w:val="0"/>
          <w:marTop w:val="0"/>
          <w:marBottom w:val="0"/>
          <w:divBdr>
            <w:top w:val="none" w:sz="0" w:space="0" w:color="auto"/>
            <w:left w:val="none" w:sz="0" w:space="0" w:color="auto"/>
            <w:bottom w:val="none" w:sz="0" w:space="0" w:color="auto"/>
            <w:right w:val="none" w:sz="0" w:space="0" w:color="auto"/>
          </w:divBdr>
          <w:divsChild>
            <w:div w:id="175535516">
              <w:marLeft w:val="0"/>
              <w:marRight w:val="0"/>
              <w:marTop w:val="0"/>
              <w:marBottom w:val="0"/>
              <w:divBdr>
                <w:top w:val="none" w:sz="0" w:space="0" w:color="auto"/>
                <w:left w:val="none" w:sz="0" w:space="0" w:color="auto"/>
                <w:bottom w:val="none" w:sz="0" w:space="0" w:color="auto"/>
                <w:right w:val="none" w:sz="0" w:space="0" w:color="auto"/>
              </w:divBdr>
            </w:div>
            <w:div w:id="288439431">
              <w:marLeft w:val="0"/>
              <w:marRight w:val="0"/>
              <w:marTop w:val="0"/>
              <w:marBottom w:val="0"/>
              <w:divBdr>
                <w:top w:val="none" w:sz="0" w:space="0" w:color="auto"/>
                <w:left w:val="none" w:sz="0" w:space="0" w:color="auto"/>
                <w:bottom w:val="none" w:sz="0" w:space="0" w:color="auto"/>
                <w:right w:val="none" w:sz="0" w:space="0" w:color="auto"/>
              </w:divBdr>
            </w:div>
            <w:div w:id="56056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5367">
      <w:bodyDiv w:val="1"/>
      <w:marLeft w:val="0"/>
      <w:marRight w:val="0"/>
      <w:marTop w:val="0"/>
      <w:marBottom w:val="0"/>
      <w:divBdr>
        <w:top w:val="none" w:sz="0" w:space="0" w:color="auto"/>
        <w:left w:val="none" w:sz="0" w:space="0" w:color="auto"/>
        <w:bottom w:val="none" w:sz="0" w:space="0" w:color="auto"/>
        <w:right w:val="none" w:sz="0" w:space="0" w:color="auto"/>
      </w:divBdr>
    </w:div>
    <w:div w:id="842668352">
      <w:bodyDiv w:val="1"/>
      <w:marLeft w:val="0"/>
      <w:marRight w:val="0"/>
      <w:marTop w:val="0"/>
      <w:marBottom w:val="0"/>
      <w:divBdr>
        <w:top w:val="none" w:sz="0" w:space="0" w:color="auto"/>
        <w:left w:val="none" w:sz="0" w:space="0" w:color="auto"/>
        <w:bottom w:val="none" w:sz="0" w:space="0" w:color="auto"/>
        <w:right w:val="none" w:sz="0" w:space="0" w:color="auto"/>
      </w:divBdr>
      <w:divsChild>
        <w:div w:id="654450348">
          <w:marLeft w:val="0"/>
          <w:marRight w:val="0"/>
          <w:marTop w:val="0"/>
          <w:marBottom w:val="0"/>
          <w:divBdr>
            <w:top w:val="none" w:sz="0" w:space="0" w:color="auto"/>
            <w:left w:val="none" w:sz="0" w:space="0" w:color="auto"/>
            <w:bottom w:val="none" w:sz="0" w:space="0" w:color="auto"/>
            <w:right w:val="none" w:sz="0" w:space="0" w:color="auto"/>
          </w:divBdr>
          <w:divsChild>
            <w:div w:id="1264001149">
              <w:marLeft w:val="0"/>
              <w:marRight w:val="0"/>
              <w:marTop w:val="0"/>
              <w:marBottom w:val="0"/>
              <w:divBdr>
                <w:top w:val="none" w:sz="0" w:space="0" w:color="auto"/>
                <w:left w:val="none" w:sz="0" w:space="0" w:color="auto"/>
                <w:bottom w:val="none" w:sz="0" w:space="0" w:color="auto"/>
                <w:right w:val="none" w:sz="0" w:space="0" w:color="auto"/>
              </w:divBdr>
            </w:div>
            <w:div w:id="1945647414">
              <w:marLeft w:val="0"/>
              <w:marRight w:val="0"/>
              <w:marTop w:val="0"/>
              <w:marBottom w:val="0"/>
              <w:divBdr>
                <w:top w:val="none" w:sz="0" w:space="0" w:color="auto"/>
                <w:left w:val="none" w:sz="0" w:space="0" w:color="auto"/>
                <w:bottom w:val="none" w:sz="0" w:space="0" w:color="auto"/>
                <w:right w:val="none" w:sz="0" w:space="0" w:color="auto"/>
              </w:divBdr>
            </w:div>
            <w:div w:id="19131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1068">
      <w:bodyDiv w:val="1"/>
      <w:marLeft w:val="0"/>
      <w:marRight w:val="0"/>
      <w:marTop w:val="0"/>
      <w:marBottom w:val="0"/>
      <w:divBdr>
        <w:top w:val="none" w:sz="0" w:space="0" w:color="auto"/>
        <w:left w:val="none" w:sz="0" w:space="0" w:color="auto"/>
        <w:bottom w:val="none" w:sz="0" w:space="0" w:color="auto"/>
        <w:right w:val="none" w:sz="0" w:space="0" w:color="auto"/>
      </w:divBdr>
      <w:divsChild>
        <w:div w:id="255090932">
          <w:marLeft w:val="0"/>
          <w:marRight w:val="0"/>
          <w:marTop w:val="100"/>
          <w:marBottom w:val="100"/>
          <w:divBdr>
            <w:top w:val="none" w:sz="0" w:space="0" w:color="auto"/>
            <w:left w:val="none" w:sz="0" w:space="0" w:color="auto"/>
            <w:bottom w:val="none" w:sz="0" w:space="0" w:color="auto"/>
            <w:right w:val="none" w:sz="0" w:space="0" w:color="auto"/>
          </w:divBdr>
          <w:divsChild>
            <w:div w:id="2143040287">
              <w:marLeft w:val="0"/>
              <w:marRight w:val="0"/>
              <w:marTop w:val="0"/>
              <w:marBottom w:val="300"/>
              <w:divBdr>
                <w:top w:val="none" w:sz="0" w:space="0" w:color="auto"/>
                <w:left w:val="none" w:sz="0" w:space="0" w:color="auto"/>
                <w:bottom w:val="none" w:sz="0" w:space="0" w:color="auto"/>
                <w:right w:val="none" w:sz="0" w:space="0" w:color="auto"/>
              </w:divBdr>
            </w:div>
            <w:div w:id="1061906587">
              <w:marLeft w:val="0"/>
              <w:marRight w:val="0"/>
              <w:marTop w:val="0"/>
              <w:marBottom w:val="300"/>
              <w:divBdr>
                <w:top w:val="none" w:sz="0" w:space="0" w:color="auto"/>
                <w:left w:val="none" w:sz="0" w:space="0" w:color="auto"/>
                <w:bottom w:val="none" w:sz="0" w:space="0" w:color="auto"/>
                <w:right w:val="none" w:sz="0" w:space="0" w:color="auto"/>
              </w:divBdr>
            </w:div>
            <w:div w:id="520121155">
              <w:marLeft w:val="0"/>
              <w:marRight w:val="0"/>
              <w:marTop w:val="0"/>
              <w:marBottom w:val="300"/>
              <w:divBdr>
                <w:top w:val="none" w:sz="0" w:space="0" w:color="auto"/>
                <w:left w:val="none" w:sz="0" w:space="0" w:color="auto"/>
                <w:bottom w:val="none" w:sz="0" w:space="0" w:color="auto"/>
                <w:right w:val="none" w:sz="0" w:space="0" w:color="auto"/>
              </w:divBdr>
            </w:div>
          </w:divsChild>
        </w:div>
        <w:div w:id="325404678">
          <w:marLeft w:val="0"/>
          <w:marRight w:val="0"/>
          <w:marTop w:val="0"/>
          <w:marBottom w:val="0"/>
          <w:divBdr>
            <w:top w:val="none" w:sz="0" w:space="0" w:color="auto"/>
            <w:left w:val="none" w:sz="0" w:space="0" w:color="auto"/>
            <w:bottom w:val="none" w:sz="0" w:space="0" w:color="auto"/>
            <w:right w:val="none" w:sz="0" w:space="0" w:color="auto"/>
          </w:divBdr>
        </w:div>
      </w:divsChild>
    </w:div>
    <w:div w:id="999117777">
      <w:bodyDiv w:val="1"/>
      <w:marLeft w:val="0"/>
      <w:marRight w:val="0"/>
      <w:marTop w:val="0"/>
      <w:marBottom w:val="0"/>
      <w:divBdr>
        <w:top w:val="none" w:sz="0" w:space="0" w:color="auto"/>
        <w:left w:val="none" w:sz="0" w:space="0" w:color="auto"/>
        <w:bottom w:val="none" w:sz="0" w:space="0" w:color="auto"/>
        <w:right w:val="none" w:sz="0" w:space="0" w:color="auto"/>
      </w:divBdr>
    </w:div>
    <w:div w:id="1003316944">
      <w:bodyDiv w:val="1"/>
      <w:marLeft w:val="0"/>
      <w:marRight w:val="0"/>
      <w:marTop w:val="0"/>
      <w:marBottom w:val="0"/>
      <w:divBdr>
        <w:top w:val="none" w:sz="0" w:space="0" w:color="auto"/>
        <w:left w:val="none" w:sz="0" w:space="0" w:color="auto"/>
        <w:bottom w:val="none" w:sz="0" w:space="0" w:color="auto"/>
        <w:right w:val="none" w:sz="0" w:space="0" w:color="auto"/>
      </w:divBdr>
      <w:divsChild>
        <w:div w:id="2125222435">
          <w:marLeft w:val="0"/>
          <w:marRight w:val="0"/>
          <w:marTop w:val="0"/>
          <w:marBottom w:val="300"/>
          <w:divBdr>
            <w:top w:val="none" w:sz="0" w:space="0" w:color="auto"/>
            <w:left w:val="none" w:sz="0" w:space="0" w:color="auto"/>
            <w:bottom w:val="none" w:sz="0" w:space="0" w:color="auto"/>
            <w:right w:val="none" w:sz="0" w:space="0" w:color="auto"/>
          </w:divBdr>
        </w:div>
        <w:div w:id="683165336">
          <w:marLeft w:val="0"/>
          <w:marRight w:val="0"/>
          <w:marTop w:val="0"/>
          <w:marBottom w:val="300"/>
          <w:divBdr>
            <w:top w:val="none" w:sz="0" w:space="0" w:color="auto"/>
            <w:left w:val="none" w:sz="0" w:space="0" w:color="auto"/>
            <w:bottom w:val="none" w:sz="0" w:space="0" w:color="auto"/>
            <w:right w:val="none" w:sz="0" w:space="0" w:color="auto"/>
          </w:divBdr>
        </w:div>
        <w:div w:id="1700273899">
          <w:marLeft w:val="0"/>
          <w:marRight w:val="0"/>
          <w:marTop w:val="0"/>
          <w:marBottom w:val="300"/>
          <w:divBdr>
            <w:top w:val="none" w:sz="0" w:space="0" w:color="auto"/>
            <w:left w:val="none" w:sz="0" w:space="0" w:color="auto"/>
            <w:bottom w:val="none" w:sz="0" w:space="0" w:color="auto"/>
            <w:right w:val="none" w:sz="0" w:space="0" w:color="auto"/>
          </w:divBdr>
        </w:div>
      </w:divsChild>
    </w:div>
    <w:div w:id="1041788060">
      <w:bodyDiv w:val="1"/>
      <w:marLeft w:val="0"/>
      <w:marRight w:val="0"/>
      <w:marTop w:val="0"/>
      <w:marBottom w:val="0"/>
      <w:divBdr>
        <w:top w:val="none" w:sz="0" w:space="0" w:color="auto"/>
        <w:left w:val="none" w:sz="0" w:space="0" w:color="auto"/>
        <w:bottom w:val="none" w:sz="0" w:space="0" w:color="auto"/>
        <w:right w:val="none" w:sz="0" w:space="0" w:color="auto"/>
      </w:divBdr>
      <w:divsChild>
        <w:div w:id="819228051">
          <w:marLeft w:val="0"/>
          <w:marRight w:val="0"/>
          <w:marTop w:val="0"/>
          <w:marBottom w:val="0"/>
          <w:divBdr>
            <w:top w:val="none" w:sz="0" w:space="0" w:color="auto"/>
            <w:left w:val="none" w:sz="0" w:space="0" w:color="auto"/>
            <w:bottom w:val="none" w:sz="0" w:space="0" w:color="auto"/>
            <w:right w:val="none" w:sz="0" w:space="0" w:color="auto"/>
          </w:divBdr>
          <w:divsChild>
            <w:div w:id="1392540313">
              <w:marLeft w:val="0"/>
              <w:marRight w:val="0"/>
              <w:marTop w:val="0"/>
              <w:marBottom w:val="0"/>
              <w:divBdr>
                <w:top w:val="none" w:sz="0" w:space="0" w:color="auto"/>
                <w:left w:val="none" w:sz="0" w:space="0" w:color="auto"/>
                <w:bottom w:val="none" w:sz="0" w:space="0" w:color="auto"/>
                <w:right w:val="none" w:sz="0" w:space="0" w:color="auto"/>
              </w:divBdr>
            </w:div>
            <w:div w:id="1812481600">
              <w:marLeft w:val="0"/>
              <w:marRight w:val="0"/>
              <w:marTop w:val="0"/>
              <w:marBottom w:val="0"/>
              <w:divBdr>
                <w:top w:val="none" w:sz="0" w:space="0" w:color="auto"/>
                <w:left w:val="none" w:sz="0" w:space="0" w:color="auto"/>
                <w:bottom w:val="none" w:sz="0" w:space="0" w:color="auto"/>
                <w:right w:val="none" w:sz="0" w:space="0" w:color="auto"/>
              </w:divBdr>
            </w:div>
            <w:div w:id="6655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0547">
      <w:bodyDiv w:val="1"/>
      <w:marLeft w:val="0"/>
      <w:marRight w:val="0"/>
      <w:marTop w:val="0"/>
      <w:marBottom w:val="0"/>
      <w:divBdr>
        <w:top w:val="none" w:sz="0" w:space="0" w:color="auto"/>
        <w:left w:val="none" w:sz="0" w:space="0" w:color="auto"/>
        <w:bottom w:val="none" w:sz="0" w:space="0" w:color="auto"/>
        <w:right w:val="none" w:sz="0" w:space="0" w:color="auto"/>
      </w:divBdr>
      <w:divsChild>
        <w:div w:id="990256345">
          <w:marLeft w:val="0"/>
          <w:marRight w:val="0"/>
          <w:marTop w:val="0"/>
          <w:marBottom w:val="0"/>
          <w:divBdr>
            <w:top w:val="none" w:sz="0" w:space="0" w:color="auto"/>
            <w:left w:val="none" w:sz="0" w:space="0" w:color="auto"/>
            <w:bottom w:val="none" w:sz="0" w:space="0" w:color="auto"/>
            <w:right w:val="none" w:sz="0" w:space="0" w:color="auto"/>
          </w:divBdr>
          <w:divsChild>
            <w:div w:id="646973942">
              <w:marLeft w:val="0"/>
              <w:marRight w:val="0"/>
              <w:marTop w:val="0"/>
              <w:marBottom w:val="0"/>
              <w:divBdr>
                <w:top w:val="none" w:sz="0" w:space="0" w:color="auto"/>
                <w:left w:val="none" w:sz="0" w:space="0" w:color="auto"/>
                <w:bottom w:val="none" w:sz="0" w:space="0" w:color="auto"/>
                <w:right w:val="none" w:sz="0" w:space="0" w:color="auto"/>
              </w:divBdr>
            </w:div>
            <w:div w:id="507910281">
              <w:marLeft w:val="0"/>
              <w:marRight w:val="0"/>
              <w:marTop w:val="0"/>
              <w:marBottom w:val="0"/>
              <w:divBdr>
                <w:top w:val="none" w:sz="0" w:space="0" w:color="auto"/>
                <w:left w:val="none" w:sz="0" w:space="0" w:color="auto"/>
                <w:bottom w:val="none" w:sz="0" w:space="0" w:color="auto"/>
                <w:right w:val="none" w:sz="0" w:space="0" w:color="auto"/>
              </w:divBdr>
            </w:div>
            <w:div w:id="11544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664">
      <w:bodyDiv w:val="1"/>
      <w:marLeft w:val="0"/>
      <w:marRight w:val="0"/>
      <w:marTop w:val="0"/>
      <w:marBottom w:val="0"/>
      <w:divBdr>
        <w:top w:val="none" w:sz="0" w:space="0" w:color="auto"/>
        <w:left w:val="none" w:sz="0" w:space="0" w:color="auto"/>
        <w:bottom w:val="none" w:sz="0" w:space="0" w:color="auto"/>
        <w:right w:val="none" w:sz="0" w:space="0" w:color="auto"/>
      </w:divBdr>
    </w:div>
    <w:div w:id="1237589716">
      <w:bodyDiv w:val="1"/>
      <w:marLeft w:val="0"/>
      <w:marRight w:val="0"/>
      <w:marTop w:val="0"/>
      <w:marBottom w:val="0"/>
      <w:divBdr>
        <w:top w:val="none" w:sz="0" w:space="0" w:color="auto"/>
        <w:left w:val="none" w:sz="0" w:space="0" w:color="auto"/>
        <w:bottom w:val="none" w:sz="0" w:space="0" w:color="auto"/>
        <w:right w:val="none" w:sz="0" w:space="0" w:color="auto"/>
      </w:divBdr>
      <w:divsChild>
        <w:div w:id="1361056234">
          <w:marLeft w:val="0"/>
          <w:marRight w:val="0"/>
          <w:marTop w:val="0"/>
          <w:marBottom w:val="0"/>
          <w:divBdr>
            <w:top w:val="none" w:sz="0" w:space="0" w:color="auto"/>
            <w:left w:val="none" w:sz="0" w:space="0" w:color="auto"/>
            <w:bottom w:val="none" w:sz="0" w:space="0" w:color="auto"/>
            <w:right w:val="none" w:sz="0" w:space="0" w:color="auto"/>
          </w:divBdr>
        </w:div>
      </w:divsChild>
    </w:div>
    <w:div w:id="1240867926">
      <w:bodyDiv w:val="1"/>
      <w:marLeft w:val="0"/>
      <w:marRight w:val="0"/>
      <w:marTop w:val="0"/>
      <w:marBottom w:val="0"/>
      <w:divBdr>
        <w:top w:val="none" w:sz="0" w:space="0" w:color="auto"/>
        <w:left w:val="none" w:sz="0" w:space="0" w:color="auto"/>
        <w:bottom w:val="none" w:sz="0" w:space="0" w:color="auto"/>
        <w:right w:val="none" w:sz="0" w:space="0" w:color="auto"/>
      </w:divBdr>
    </w:div>
    <w:div w:id="1257789638">
      <w:bodyDiv w:val="1"/>
      <w:marLeft w:val="0"/>
      <w:marRight w:val="0"/>
      <w:marTop w:val="0"/>
      <w:marBottom w:val="0"/>
      <w:divBdr>
        <w:top w:val="none" w:sz="0" w:space="0" w:color="auto"/>
        <w:left w:val="none" w:sz="0" w:space="0" w:color="auto"/>
        <w:bottom w:val="none" w:sz="0" w:space="0" w:color="auto"/>
        <w:right w:val="none" w:sz="0" w:space="0" w:color="auto"/>
      </w:divBdr>
      <w:divsChild>
        <w:div w:id="1343584902">
          <w:marLeft w:val="0"/>
          <w:marRight w:val="0"/>
          <w:marTop w:val="0"/>
          <w:marBottom w:val="0"/>
          <w:divBdr>
            <w:top w:val="none" w:sz="0" w:space="0" w:color="auto"/>
            <w:left w:val="none" w:sz="0" w:space="0" w:color="auto"/>
            <w:bottom w:val="none" w:sz="0" w:space="0" w:color="auto"/>
            <w:right w:val="none" w:sz="0" w:space="0" w:color="auto"/>
          </w:divBdr>
        </w:div>
        <w:div w:id="401567056">
          <w:marLeft w:val="0"/>
          <w:marRight w:val="0"/>
          <w:marTop w:val="0"/>
          <w:marBottom w:val="0"/>
          <w:divBdr>
            <w:top w:val="none" w:sz="0" w:space="0" w:color="auto"/>
            <w:left w:val="none" w:sz="0" w:space="0" w:color="auto"/>
            <w:bottom w:val="none" w:sz="0" w:space="0" w:color="auto"/>
            <w:right w:val="none" w:sz="0" w:space="0" w:color="auto"/>
          </w:divBdr>
        </w:div>
        <w:div w:id="953436715">
          <w:marLeft w:val="0"/>
          <w:marRight w:val="0"/>
          <w:marTop w:val="0"/>
          <w:marBottom w:val="0"/>
          <w:divBdr>
            <w:top w:val="none" w:sz="0" w:space="0" w:color="auto"/>
            <w:left w:val="none" w:sz="0" w:space="0" w:color="auto"/>
            <w:bottom w:val="none" w:sz="0" w:space="0" w:color="auto"/>
            <w:right w:val="none" w:sz="0" w:space="0" w:color="auto"/>
          </w:divBdr>
        </w:div>
      </w:divsChild>
    </w:div>
    <w:div w:id="1297026834">
      <w:bodyDiv w:val="1"/>
      <w:marLeft w:val="0"/>
      <w:marRight w:val="0"/>
      <w:marTop w:val="0"/>
      <w:marBottom w:val="0"/>
      <w:divBdr>
        <w:top w:val="none" w:sz="0" w:space="0" w:color="auto"/>
        <w:left w:val="none" w:sz="0" w:space="0" w:color="auto"/>
        <w:bottom w:val="none" w:sz="0" w:space="0" w:color="auto"/>
        <w:right w:val="none" w:sz="0" w:space="0" w:color="auto"/>
      </w:divBdr>
      <w:divsChild>
        <w:div w:id="137962043">
          <w:marLeft w:val="0"/>
          <w:marRight w:val="0"/>
          <w:marTop w:val="0"/>
          <w:marBottom w:val="0"/>
          <w:divBdr>
            <w:top w:val="none" w:sz="0" w:space="0" w:color="auto"/>
            <w:left w:val="none" w:sz="0" w:space="0" w:color="auto"/>
            <w:bottom w:val="none" w:sz="0" w:space="0" w:color="auto"/>
            <w:right w:val="none" w:sz="0" w:space="0" w:color="auto"/>
          </w:divBdr>
          <w:divsChild>
            <w:div w:id="1504856919">
              <w:marLeft w:val="0"/>
              <w:marRight w:val="0"/>
              <w:marTop w:val="0"/>
              <w:marBottom w:val="0"/>
              <w:divBdr>
                <w:top w:val="none" w:sz="0" w:space="0" w:color="auto"/>
                <w:left w:val="none" w:sz="0" w:space="0" w:color="auto"/>
                <w:bottom w:val="none" w:sz="0" w:space="0" w:color="auto"/>
                <w:right w:val="none" w:sz="0" w:space="0" w:color="auto"/>
              </w:divBdr>
            </w:div>
            <w:div w:id="1805585685">
              <w:marLeft w:val="0"/>
              <w:marRight w:val="0"/>
              <w:marTop w:val="0"/>
              <w:marBottom w:val="0"/>
              <w:divBdr>
                <w:top w:val="none" w:sz="0" w:space="0" w:color="auto"/>
                <w:left w:val="none" w:sz="0" w:space="0" w:color="auto"/>
                <w:bottom w:val="none" w:sz="0" w:space="0" w:color="auto"/>
                <w:right w:val="none" w:sz="0" w:space="0" w:color="auto"/>
              </w:divBdr>
            </w:div>
            <w:div w:id="16951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9138">
      <w:bodyDiv w:val="1"/>
      <w:marLeft w:val="0"/>
      <w:marRight w:val="0"/>
      <w:marTop w:val="0"/>
      <w:marBottom w:val="0"/>
      <w:divBdr>
        <w:top w:val="none" w:sz="0" w:space="0" w:color="auto"/>
        <w:left w:val="none" w:sz="0" w:space="0" w:color="auto"/>
        <w:bottom w:val="none" w:sz="0" w:space="0" w:color="auto"/>
        <w:right w:val="none" w:sz="0" w:space="0" w:color="auto"/>
      </w:divBdr>
      <w:divsChild>
        <w:div w:id="1412390030">
          <w:marLeft w:val="0"/>
          <w:marRight w:val="0"/>
          <w:marTop w:val="0"/>
          <w:marBottom w:val="0"/>
          <w:divBdr>
            <w:top w:val="none" w:sz="0" w:space="0" w:color="auto"/>
            <w:left w:val="none" w:sz="0" w:space="0" w:color="auto"/>
            <w:bottom w:val="none" w:sz="0" w:space="0" w:color="auto"/>
            <w:right w:val="none" w:sz="0" w:space="0" w:color="auto"/>
          </w:divBdr>
          <w:divsChild>
            <w:div w:id="1752845359">
              <w:marLeft w:val="0"/>
              <w:marRight w:val="0"/>
              <w:marTop w:val="0"/>
              <w:marBottom w:val="0"/>
              <w:divBdr>
                <w:top w:val="none" w:sz="0" w:space="0" w:color="auto"/>
                <w:left w:val="none" w:sz="0" w:space="0" w:color="auto"/>
                <w:bottom w:val="none" w:sz="0" w:space="0" w:color="auto"/>
                <w:right w:val="none" w:sz="0" w:space="0" w:color="auto"/>
              </w:divBdr>
              <w:divsChild>
                <w:div w:id="755324867">
                  <w:marLeft w:val="-150"/>
                  <w:marRight w:val="-150"/>
                  <w:marTop w:val="0"/>
                  <w:marBottom w:val="0"/>
                  <w:divBdr>
                    <w:top w:val="none" w:sz="0" w:space="0" w:color="auto"/>
                    <w:left w:val="none" w:sz="0" w:space="0" w:color="auto"/>
                    <w:bottom w:val="none" w:sz="0" w:space="0" w:color="auto"/>
                    <w:right w:val="none" w:sz="0" w:space="0" w:color="auto"/>
                  </w:divBdr>
                  <w:divsChild>
                    <w:div w:id="978269781">
                      <w:marLeft w:val="0"/>
                      <w:marRight w:val="0"/>
                      <w:marTop w:val="0"/>
                      <w:marBottom w:val="0"/>
                      <w:divBdr>
                        <w:top w:val="none" w:sz="0" w:space="0" w:color="auto"/>
                        <w:left w:val="none" w:sz="0" w:space="0" w:color="auto"/>
                        <w:bottom w:val="none" w:sz="0" w:space="0" w:color="auto"/>
                        <w:right w:val="none" w:sz="0" w:space="0" w:color="auto"/>
                      </w:divBdr>
                    </w:div>
                    <w:div w:id="20723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5150">
          <w:marLeft w:val="0"/>
          <w:marRight w:val="0"/>
          <w:marTop w:val="0"/>
          <w:marBottom w:val="300"/>
          <w:divBdr>
            <w:top w:val="none" w:sz="0" w:space="0" w:color="auto"/>
            <w:left w:val="none" w:sz="0" w:space="0" w:color="auto"/>
            <w:bottom w:val="none" w:sz="0" w:space="0" w:color="auto"/>
            <w:right w:val="none" w:sz="0" w:space="0" w:color="auto"/>
          </w:divBdr>
        </w:div>
        <w:div w:id="1396464764">
          <w:marLeft w:val="0"/>
          <w:marRight w:val="0"/>
          <w:marTop w:val="0"/>
          <w:marBottom w:val="300"/>
          <w:divBdr>
            <w:top w:val="none" w:sz="0" w:space="0" w:color="auto"/>
            <w:left w:val="none" w:sz="0" w:space="0" w:color="auto"/>
            <w:bottom w:val="none" w:sz="0" w:space="0" w:color="auto"/>
            <w:right w:val="none" w:sz="0" w:space="0" w:color="auto"/>
          </w:divBdr>
        </w:div>
        <w:div w:id="325478196">
          <w:marLeft w:val="0"/>
          <w:marRight w:val="0"/>
          <w:marTop w:val="0"/>
          <w:marBottom w:val="300"/>
          <w:divBdr>
            <w:top w:val="none" w:sz="0" w:space="0" w:color="auto"/>
            <w:left w:val="none" w:sz="0" w:space="0" w:color="auto"/>
            <w:bottom w:val="none" w:sz="0" w:space="0" w:color="auto"/>
            <w:right w:val="none" w:sz="0" w:space="0" w:color="auto"/>
          </w:divBdr>
        </w:div>
      </w:divsChild>
    </w:div>
    <w:div w:id="1408651304">
      <w:bodyDiv w:val="1"/>
      <w:marLeft w:val="0"/>
      <w:marRight w:val="0"/>
      <w:marTop w:val="0"/>
      <w:marBottom w:val="0"/>
      <w:divBdr>
        <w:top w:val="none" w:sz="0" w:space="0" w:color="auto"/>
        <w:left w:val="none" w:sz="0" w:space="0" w:color="auto"/>
        <w:bottom w:val="none" w:sz="0" w:space="0" w:color="auto"/>
        <w:right w:val="none" w:sz="0" w:space="0" w:color="auto"/>
      </w:divBdr>
    </w:div>
    <w:div w:id="1430085613">
      <w:bodyDiv w:val="1"/>
      <w:marLeft w:val="0"/>
      <w:marRight w:val="0"/>
      <w:marTop w:val="0"/>
      <w:marBottom w:val="0"/>
      <w:divBdr>
        <w:top w:val="none" w:sz="0" w:space="0" w:color="auto"/>
        <w:left w:val="none" w:sz="0" w:space="0" w:color="auto"/>
        <w:bottom w:val="none" w:sz="0" w:space="0" w:color="auto"/>
        <w:right w:val="none" w:sz="0" w:space="0" w:color="auto"/>
      </w:divBdr>
      <w:divsChild>
        <w:div w:id="1945263735">
          <w:marLeft w:val="0"/>
          <w:marRight w:val="0"/>
          <w:marTop w:val="100"/>
          <w:marBottom w:val="100"/>
          <w:divBdr>
            <w:top w:val="none" w:sz="0" w:space="0" w:color="auto"/>
            <w:left w:val="none" w:sz="0" w:space="0" w:color="auto"/>
            <w:bottom w:val="none" w:sz="0" w:space="0" w:color="auto"/>
            <w:right w:val="none" w:sz="0" w:space="0" w:color="auto"/>
          </w:divBdr>
          <w:divsChild>
            <w:div w:id="659120557">
              <w:marLeft w:val="0"/>
              <w:marRight w:val="0"/>
              <w:marTop w:val="0"/>
              <w:marBottom w:val="300"/>
              <w:divBdr>
                <w:top w:val="none" w:sz="0" w:space="0" w:color="auto"/>
                <w:left w:val="none" w:sz="0" w:space="0" w:color="auto"/>
                <w:bottom w:val="none" w:sz="0" w:space="0" w:color="auto"/>
                <w:right w:val="none" w:sz="0" w:space="0" w:color="auto"/>
              </w:divBdr>
            </w:div>
            <w:div w:id="1636181245">
              <w:marLeft w:val="0"/>
              <w:marRight w:val="0"/>
              <w:marTop w:val="0"/>
              <w:marBottom w:val="300"/>
              <w:divBdr>
                <w:top w:val="none" w:sz="0" w:space="0" w:color="auto"/>
                <w:left w:val="none" w:sz="0" w:space="0" w:color="auto"/>
                <w:bottom w:val="none" w:sz="0" w:space="0" w:color="auto"/>
                <w:right w:val="none" w:sz="0" w:space="0" w:color="auto"/>
              </w:divBdr>
            </w:div>
            <w:div w:id="491530634">
              <w:marLeft w:val="0"/>
              <w:marRight w:val="0"/>
              <w:marTop w:val="0"/>
              <w:marBottom w:val="300"/>
              <w:divBdr>
                <w:top w:val="none" w:sz="0" w:space="0" w:color="auto"/>
                <w:left w:val="none" w:sz="0" w:space="0" w:color="auto"/>
                <w:bottom w:val="none" w:sz="0" w:space="0" w:color="auto"/>
                <w:right w:val="none" w:sz="0" w:space="0" w:color="auto"/>
              </w:divBdr>
            </w:div>
          </w:divsChild>
        </w:div>
        <w:div w:id="274600129">
          <w:marLeft w:val="0"/>
          <w:marRight w:val="0"/>
          <w:marTop w:val="0"/>
          <w:marBottom w:val="0"/>
          <w:divBdr>
            <w:top w:val="none" w:sz="0" w:space="0" w:color="auto"/>
            <w:left w:val="none" w:sz="0" w:space="0" w:color="auto"/>
            <w:bottom w:val="none" w:sz="0" w:space="0" w:color="auto"/>
            <w:right w:val="none" w:sz="0" w:space="0" w:color="auto"/>
          </w:divBdr>
          <w:divsChild>
            <w:div w:id="5339308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71289722">
      <w:bodyDiv w:val="1"/>
      <w:marLeft w:val="0"/>
      <w:marRight w:val="0"/>
      <w:marTop w:val="0"/>
      <w:marBottom w:val="0"/>
      <w:divBdr>
        <w:top w:val="none" w:sz="0" w:space="0" w:color="auto"/>
        <w:left w:val="none" w:sz="0" w:space="0" w:color="auto"/>
        <w:bottom w:val="none" w:sz="0" w:space="0" w:color="auto"/>
        <w:right w:val="none" w:sz="0" w:space="0" w:color="auto"/>
      </w:divBdr>
    </w:div>
    <w:div w:id="1601527540">
      <w:bodyDiv w:val="1"/>
      <w:marLeft w:val="0"/>
      <w:marRight w:val="0"/>
      <w:marTop w:val="0"/>
      <w:marBottom w:val="0"/>
      <w:divBdr>
        <w:top w:val="none" w:sz="0" w:space="0" w:color="auto"/>
        <w:left w:val="none" w:sz="0" w:space="0" w:color="auto"/>
        <w:bottom w:val="none" w:sz="0" w:space="0" w:color="auto"/>
        <w:right w:val="none" w:sz="0" w:space="0" w:color="auto"/>
      </w:divBdr>
      <w:divsChild>
        <w:div w:id="412629549">
          <w:marLeft w:val="0"/>
          <w:marRight w:val="0"/>
          <w:marTop w:val="0"/>
          <w:marBottom w:val="0"/>
          <w:divBdr>
            <w:top w:val="none" w:sz="0" w:space="0" w:color="auto"/>
            <w:left w:val="none" w:sz="0" w:space="0" w:color="auto"/>
            <w:bottom w:val="none" w:sz="0" w:space="0" w:color="auto"/>
            <w:right w:val="none" w:sz="0" w:space="0" w:color="auto"/>
          </w:divBdr>
          <w:divsChild>
            <w:div w:id="238952931">
              <w:marLeft w:val="0"/>
              <w:marRight w:val="0"/>
              <w:marTop w:val="0"/>
              <w:marBottom w:val="0"/>
              <w:divBdr>
                <w:top w:val="none" w:sz="0" w:space="0" w:color="auto"/>
                <w:left w:val="none" w:sz="0" w:space="0" w:color="auto"/>
                <w:bottom w:val="none" w:sz="0" w:space="0" w:color="auto"/>
                <w:right w:val="none" w:sz="0" w:space="0" w:color="auto"/>
              </w:divBdr>
            </w:div>
            <w:div w:id="337002582">
              <w:marLeft w:val="0"/>
              <w:marRight w:val="0"/>
              <w:marTop w:val="0"/>
              <w:marBottom w:val="0"/>
              <w:divBdr>
                <w:top w:val="none" w:sz="0" w:space="0" w:color="auto"/>
                <w:left w:val="none" w:sz="0" w:space="0" w:color="auto"/>
                <w:bottom w:val="none" w:sz="0" w:space="0" w:color="auto"/>
                <w:right w:val="none" w:sz="0" w:space="0" w:color="auto"/>
              </w:divBdr>
            </w:div>
            <w:div w:id="7894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241">
      <w:bodyDiv w:val="1"/>
      <w:marLeft w:val="0"/>
      <w:marRight w:val="0"/>
      <w:marTop w:val="0"/>
      <w:marBottom w:val="0"/>
      <w:divBdr>
        <w:top w:val="none" w:sz="0" w:space="0" w:color="auto"/>
        <w:left w:val="none" w:sz="0" w:space="0" w:color="auto"/>
        <w:bottom w:val="none" w:sz="0" w:space="0" w:color="auto"/>
        <w:right w:val="none" w:sz="0" w:space="0" w:color="auto"/>
      </w:divBdr>
      <w:divsChild>
        <w:div w:id="1505515769">
          <w:marLeft w:val="0"/>
          <w:marRight w:val="0"/>
          <w:marTop w:val="0"/>
          <w:marBottom w:val="0"/>
          <w:divBdr>
            <w:top w:val="none" w:sz="0" w:space="0" w:color="auto"/>
            <w:left w:val="none" w:sz="0" w:space="0" w:color="auto"/>
            <w:bottom w:val="none" w:sz="0" w:space="0" w:color="auto"/>
            <w:right w:val="none" w:sz="0" w:space="0" w:color="auto"/>
          </w:divBdr>
          <w:divsChild>
            <w:div w:id="836306797">
              <w:marLeft w:val="0"/>
              <w:marRight w:val="0"/>
              <w:marTop w:val="0"/>
              <w:marBottom w:val="0"/>
              <w:divBdr>
                <w:top w:val="none" w:sz="0" w:space="0" w:color="auto"/>
                <w:left w:val="none" w:sz="0" w:space="0" w:color="auto"/>
                <w:bottom w:val="none" w:sz="0" w:space="0" w:color="auto"/>
                <w:right w:val="none" w:sz="0" w:space="0" w:color="auto"/>
              </w:divBdr>
            </w:div>
            <w:div w:id="1598631978">
              <w:marLeft w:val="0"/>
              <w:marRight w:val="0"/>
              <w:marTop w:val="0"/>
              <w:marBottom w:val="0"/>
              <w:divBdr>
                <w:top w:val="none" w:sz="0" w:space="0" w:color="auto"/>
                <w:left w:val="none" w:sz="0" w:space="0" w:color="auto"/>
                <w:bottom w:val="none" w:sz="0" w:space="0" w:color="auto"/>
                <w:right w:val="none" w:sz="0" w:space="0" w:color="auto"/>
              </w:divBdr>
            </w:div>
            <w:div w:id="13214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neypark.ch/en/mortgage/mortgage-compari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Ágnes Pákozdi</dc:creator>
  <cp:keywords/>
  <dc:description/>
  <cp:lastModifiedBy>Ágnes Pákozdi</cp:lastModifiedBy>
  <cp:revision>14</cp:revision>
  <dcterms:created xsi:type="dcterms:W3CDTF">2019-11-12T17:11:00Z</dcterms:created>
  <dcterms:modified xsi:type="dcterms:W3CDTF">2019-11-14T09:40:00Z</dcterms:modified>
</cp:coreProperties>
</file>