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770EFB" w14:textId="29949877" w:rsidR="00D614ED" w:rsidRDefault="001762B9">
      <w:pPr>
        <w:pStyle w:val="Heading1"/>
        <w:jc w:val="center"/>
      </w:pPr>
      <w:r>
        <w:t xml:space="preserve"> </w:t>
      </w:r>
      <w:r w:rsidR="00000000">
        <w:t>ARM Secret Key Encryption Utility</w:t>
      </w:r>
      <w:r>
        <w:t xml:space="preserve"> (</w:t>
      </w:r>
      <w:r w:rsidRPr="001762B9">
        <w:t>ARMEncryptSecret</w:t>
      </w:r>
      <w:r>
        <w:t>.DLL)</w:t>
      </w:r>
    </w:p>
    <w:p w14:paraId="31869E2F" w14:textId="77777777" w:rsidR="00D614ED" w:rsidRDefault="00000000">
      <w:pPr>
        <w:pStyle w:val="Heading2"/>
      </w:pPr>
      <w:r>
        <w:t>Overview</w:t>
      </w:r>
    </w:p>
    <w:p w14:paraId="146F333D" w14:textId="77777777" w:rsidR="00D614ED" w:rsidRDefault="00000000">
      <w:r>
        <w:t>The ARMEncryptSecret.dll is a utility library designed to encrypt and decrypt ARM secret keys locally, eliminating the need to call the external API endpoint: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4"/>
        <w:gridCol w:w="7266"/>
      </w:tblGrid>
      <w:tr w:rsidR="001762B9" w:rsidRPr="001762B9" w14:paraId="2B121DCB" w14:textId="77777777" w:rsidTr="001762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3B08A" w14:textId="77777777" w:rsidR="001762B9" w:rsidRPr="001762B9" w:rsidRDefault="001762B9" w:rsidP="001762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1762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7C85283" w14:textId="77777777" w:rsidR="001762B9" w:rsidRPr="001762B9" w:rsidRDefault="001762B9" w:rsidP="001762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1762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Description</w:t>
            </w:r>
          </w:p>
        </w:tc>
      </w:tr>
      <w:tr w:rsidR="001762B9" w:rsidRPr="001762B9" w14:paraId="04BECB7D" w14:textId="77777777" w:rsidTr="001762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DC30B" w14:textId="77777777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1762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8007615" w14:textId="77777777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POST</w:t>
            </w:r>
          </w:p>
        </w:tc>
      </w:tr>
      <w:tr w:rsidR="001762B9" w:rsidRPr="001762B9" w14:paraId="1D4A1E48" w14:textId="77777777" w:rsidTr="001762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1354E" w14:textId="77777777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1762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Endpoint URL</w:t>
            </w:r>
          </w:p>
        </w:tc>
        <w:tc>
          <w:tcPr>
            <w:tcW w:w="0" w:type="auto"/>
            <w:vAlign w:val="center"/>
            <w:hideMark/>
          </w:tcPr>
          <w:p w14:paraId="2BB6C256" w14:textId="0D8E50FC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{{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 xml:space="preserve">ARM </w:t>
            </w:r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URL}}/</w:t>
            </w:r>
            <w:proofErr w:type="spellStart"/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api</w:t>
            </w:r>
            <w:proofErr w:type="spellEnd"/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/v1/</w:t>
            </w:r>
            <w:proofErr w:type="spellStart"/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ARMGetEncryptedSecret</w:t>
            </w:r>
            <w:proofErr w:type="spellEnd"/>
          </w:p>
        </w:tc>
      </w:tr>
      <w:tr w:rsidR="001762B9" w:rsidRPr="001762B9" w14:paraId="024C03E6" w14:textId="77777777" w:rsidTr="001762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87D1C" w14:textId="77777777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1762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Content-Type</w:t>
            </w:r>
          </w:p>
        </w:tc>
        <w:tc>
          <w:tcPr>
            <w:tcW w:w="0" w:type="auto"/>
            <w:vAlign w:val="center"/>
            <w:hideMark/>
          </w:tcPr>
          <w:p w14:paraId="0C64638E" w14:textId="77777777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application/</w:t>
            </w:r>
            <w:proofErr w:type="spellStart"/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json</w:t>
            </w:r>
            <w:proofErr w:type="spellEnd"/>
          </w:p>
        </w:tc>
      </w:tr>
      <w:tr w:rsidR="001762B9" w:rsidRPr="001762B9" w14:paraId="0AE81D2D" w14:textId="77777777" w:rsidTr="001762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E42B5" w14:textId="77777777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1762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Request Body</w:t>
            </w:r>
          </w:p>
        </w:tc>
        <w:tc>
          <w:tcPr>
            <w:tcW w:w="0" w:type="auto"/>
            <w:vAlign w:val="center"/>
            <w:hideMark/>
          </w:tcPr>
          <w:p w14:paraId="2491DD6B" w14:textId="77777777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{ "</w:t>
            </w:r>
            <w:proofErr w:type="spellStart"/>
            <w:proofErr w:type="gramEnd"/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SecretKey</w:t>
            </w:r>
            <w:proofErr w:type="spellEnd"/>
            <w:r w:rsidRPr="001762B9">
              <w:rPr>
                <w:rFonts w:ascii="Courier New" w:eastAsia="Times New Roman" w:hAnsi="Courier New" w:cs="Courier New"/>
                <w:sz w:val="20"/>
                <w:szCs w:val="20"/>
                <w:lang w:val="en-IN" w:eastAsia="en-IN"/>
              </w:rPr>
              <w:t>": "1544225243036350" }</w:t>
            </w:r>
          </w:p>
        </w:tc>
      </w:tr>
      <w:tr w:rsidR="001762B9" w:rsidRPr="001762B9" w14:paraId="7E097ED1" w14:textId="77777777" w:rsidTr="001762B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40FE2" w14:textId="77777777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1762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D1FDFB" w14:textId="77777777" w:rsidR="001762B9" w:rsidRPr="001762B9" w:rsidRDefault="001762B9" w:rsidP="001762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1762B9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This API endpoint accepts a plain text secret key and returns the corresponding encrypted secret.</w:t>
            </w:r>
          </w:p>
        </w:tc>
      </w:tr>
    </w:tbl>
    <w:p w14:paraId="0D662D69" w14:textId="77777777" w:rsidR="001762B9" w:rsidRDefault="001762B9"/>
    <w:p w14:paraId="63306B26" w14:textId="7ABF066B" w:rsidR="00D614ED" w:rsidRDefault="00000000">
      <w:r>
        <w:t>This DLL provides a lightweight and secure way to perform the same encryption operation directly within your .NET application.</w:t>
      </w:r>
    </w:p>
    <w:p w14:paraId="538B8218" w14:textId="77777777" w:rsidR="00D614ED" w:rsidRDefault="00000000">
      <w:pPr>
        <w:pStyle w:val="Heading2"/>
      </w:pPr>
      <w:r>
        <w:t>Supported Platforms</w:t>
      </w:r>
    </w:p>
    <w:p w14:paraId="2A0AC523" w14:textId="77777777" w:rsidR="00D614ED" w:rsidRDefault="00000000">
      <w:r>
        <w:t>• .NET Framework 4.8</w:t>
      </w:r>
    </w:p>
    <w:p w14:paraId="7A399133" w14:textId="77777777" w:rsidR="00D614ED" w:rsidRDefault="00000000">
      <w:r>
        <w:t>• .NET 8.0 (Core)</w:t>
      </w:r>
    </w:p>
    <w:p w14:paraId="0D84484B" w14:textId="77777777" w:rsidR="00D614ED" w:rsidRDefault="00000000">
      <w:pPr>
        <w:pStyle w:val="Heading2"/>
      </w:pPr>
      <w:r>
        <w:t>Usage Instructions</w:t>
      </w:r>
    </w:p>
    <w:p w14:paraId="26D614FA" w14:textId="77777777" w:rsidR="00D614ED" w:rsidRDefault="00000000">
      <w:pPr>
        <w:pStyle w:val="Heading3"/>
      </w:pPr>
      <w:r>
        <w:t>1. Add Reference</w:t>
      </w:r>
    </w:p>
    <w:p w14:paraId="7DEF8957" w14:textId="77777777" w:rsidR="00D614ED" w:rsidRDefault="00000000">
      <w:r>
        <w:t>Add a reference to the ARMEncryptSecret.dll in your project:</w:t>
      </w:r>
      <w:r>
        <w:br/>
        <w:t>In Visual Studio:</w:t>
      </w:r>
      <w:r>
        <w:br/>
        <w:t>Right-click your project → Add → Reference... → Browse → Select ARMEncryptSecret.dll</w:t>
      </w:r>
    </w:p>
    <w:p w14:paraId="6974DC98" w14:textId="77777777" w:rsidR="00D614ED" w:rsidRDefault="00000000">
      <w:pPr>
        <w:pStyle w:val="Heading3"/>
      </w:pPr>
      <w:r>
        <w:t>2. Import Namespace</w:t>
      </w:r>
    </w:p>
    <w:p w14:paraId="433F9526" w14:textId="77777777" w:rsidR="00D614ED" w:rsidRDefault="00000000">
      <w:pPr>
        <w:spacing w:before="80" w:after="80"/>
        <w:ind w:left="720"/>
      </w:pPr>
      <w:r>
        <w:rPr>
          <w:rFonts w:ascii="Consolas" w:hAnsi="Consolas"/>
          <w:color w:val="000000"/>
          <w:sz w:val="20"/>
        </w:rPr>
        <w:t>using ARMEncryptSecret;</w:t>
      </w:r>
    </w:p>
    <w:p w14:paraId="7949BC27" w14:textId="77777777" w:rsidR="00D614ED" w:rsidRDefault="00000000">
      <w:pPr>
        <w:pStyle w:val="Heading3"/>
      </w:pPr>
      <w:r>
        <w:t>3. Encrypt Secret Key</w:t>
      </w:r>
    </w:p>
    <w:p w14:paraId="1CC40CD8" w14:textId="77777777" w:rsidR="00D614ED" w:rsidRDefault="00000000">
      <w:pPr>
        <w:spacing w:before="80" w:after="80"/>
        <w:ind w:left="720"/>
      </w:pPr>
      <w:r>
        <w:rPr>
          <w:rFonts w:ascii="Consolas" w:hAnsi="Consolas"/>
          <w:color w:val="000000"/>
          <w:sz w:val="20"/>
        </w:rPr>
        <w:t>var encryptedText = EncryptDecryptSecretKeys.EncryptSecretKey("1001100110011001");</w:t>
      </w:r>
    </w:p>
    <w:p w14:paraId="282D8ADE" w14:textId="77777777" w:rsidR="00D614ED" w:rsidRDefault="00000000">
      <w:pPr>
        <w:pStyle w:val="Heading3"/>
      </w:pPr>
      <w:r>
        <w:lastRenderedPageBreak/>
        <w:t>4. Decrypt Secret Key</w:t>
      </w:r>
    </w:p>
    <w:p w14:paraId="76353CAA" w14:textId="77777777" w:rsidR="00D614ED" w:rsidRDefault="00000000">
      <w:pPr>
        <w:spacing w:before="80" w:after="80"/>
        <w:ind w:left="720"/>
      </w:pPr>
      <w:r>
        <w:rPr>
          <w:rFonts w:ascii="Consolas" w:hAnsi="Consolas"/>
          <w:color w:val="000000"/>
          <w:sz w:val="20"/>
        </w:rPr>
        <w:t>var decryptedText = EncryptDecryptSecretKeys.DecryptSecretKey(encryptedText, "1001100110011001");</w:t>
      </w:r>
    </w:p>
    <w:p w14:paraId="736533AD" w14:textId="77777777" w:rsidR="00D614ED" w:rsidRDefault="00000000">
      <w:pPr>
        <w:pStyle w:val="Heading2"/>
      </w:pPr>
      <w:r>
        <w:t>Key Requirements</w:t>
      </w:r>
    </w:p>
    <w:p w14:paraId="0C7C5FAC" w14:textId="77777777" w:rsidR="00D614ED" w:rsidRDefault="00000000">
      <w:r>
        <w:t>• The secret key must be exactly 16 characters long (128-bit AES key).</w:t>
      </w:r>
    </w:p>
    <w:p w14:paraId="1A6F0BA6" w14:textId="77777777" w:rsidR="00D614ED" w:rsidRDefault="00000000">
      <w:pPr>
        <w:spacing w:before="80" w:after="80"/>
        <w:ind w:left="720"/>
      </w:pPr>
      <w:r>
        <w:rPr>
          <w:rFonts w:ascii="Consolas" w:hAnsi="Consolas"/>
          <w:color w:val="000000"/>
          <w:sz w:val="20"/>
        </w:rPr>
        <w:t>1001100110011001</w:t>
      </w:r>
    </w:p>
    <w:p w14:paraId="311EA1B1" w14:textId="77777777" w:rsidR="00D614ED" w:rsidRDefault="00000000">
      <w:pPr>
        <w:pStyle w:val="Heading2"/>
      </w:pPr>
      <w:r>
        <w:t>Example Workflow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58"/>
        <w:gridCol w:w="1270"/>
        <w:gridCol w:w="6828"/>
      </w:tblGrid>
      <w:tr w:rsidR="00D614ED" w14:paraId="2B600669" w14:textId="77777777">
        <w:tc>
          <w:tcPr>
            <w:tcW w:w="2880" w:type="dxa"/>
          </w:tcPr>
          <w:p w14:paraId="7F2DDA97" w14:textId="77777777" w:rsidR="00D614ED" w:rsidRDefault="00000000">
            <w:r>
              <w:t>Step</w:t>
            </w:r>
          </w:p>
        </w:tc>
        <w:tc>
          <w:tcPr>
            <w:tcW w:w="2880" w:type="dxa"/>
          </w:tcPr>
          <w:p w14:paraId="1D27C426" w14:textId="77777777" w:rsidR="00D614ED" w:rsidRDefault="00000000">
            <w:r>
              <w:t>Action</w:t>
            </w:r>
          </w:p>
        </w:tc>
        <w:tc>
          <w:tcPr>
            <w:tcW w:w="2880" w:type="dxa"/>
          </w:tcPr>
          <w:p w14:paraId="199CB1DC" w14:textId="77777777" w:rsidR="00D614ED" w:rsidRDefault="00000000">
            <w:r>
              <w:t>Code Example</w:t>
            </w:r>
          </w:p>
        </w:tc>
      </w:tr>
      <w:tr w:rsidR="00D614ED" w14:paraId="4DDC75F9" w14:textId="77777777">
        <w:tc>
          <w:tcPr>
            <w:tcW w:w="2880" w:type="dxa"/>
          </w:tcPr>
          <w:p w14:paraId="1DE2BA8C" w14:textId="77777777" w:rsidR="00D614ED" w:rsidRDefault="00000000">
            <w:r>
              <w:t>1</w:t>
            </w:r>
          </w:p>
        </w:tc>
        <w:tc>
          <w:tcPr>
            <w:tcW w:w="2880" w:type="dxa"/>
          </w:tcPr>
          <w:p w14:paraId="1E1B3C84" w14:textId="77777777" w:rsidR="00D614ED" w:rsidRDefault="00000000">
            <w:r>
              <w:t>Encrypt a plain text secret</w:t>
            </w:r>
          </w:p>
        </w:tc>
        <w:tc>
          <w:tcPr>
            <w:tcW w:w="2880" w:type="dxa"/>
          </w:tcPr>
          <w:p w14:paraId="15ED5B83" w14:textId="77777777" w:rsidR="00D614ED" w:rsidRDefault="00000000">
            <w:r>
              <w:t>var encryptedText = EncryptDecryptSecretKeys.EncryptSecretKey("1001100110011001");</w:t>
            </w:r>
          </w:p>
        </w:tc>
      </w:tr>
      <w:tr w:rsidR="00D614ED" w14:paraId="304DE8C5" w14:textId="77777777">
        <w:tc>
          <w:tcPr>
            <w:tcW w:w="2880" w:type="dxa"/>
          </w:tcPr>
          <w:p w14:paraId="1DA6B2F1" w14:textId="77777777" w:rsidR="00D614ED" w:rsidRDefault="00000000">
            <w:r>
              <w:t>2</w:t>
            </w:r>
          </w:p>
        </w:tc>
        <w:tc>
          <w:tcPr>
            <w:tcW w:w="2880" w:type="dxa"/>
          </w:tcPr>
          <w:p w14:paraId="1F2B8718" w14:textId="77777777" w:rsidR="00D614ED" w:rsidRDefault="00000000">
            <w:r>
              <w:t>Decrypt the encrypted text</w:t>
            </w:r>
          </w:p>
        </w:tc>
        <w:tc>
          <w:tcPr>
            <w:tcW w:w="2880" w:type="dxa"/>
          </w:tcPr>
          <w:p w14:paraId="63EA5864" w14:textId="77777777" w:rsidR="00D614ED" w:rsidRDefault="00000000">
            <w:r>
              <w:t>var decryptedText = EncryptDecryptSecretKeys.DecryptSecretKey(encryptedText, "1001100110011001");</w:t>
            </w:r>
          </w:p>
        </w:tc>
      </w:tr>
    </w:tbl>
    <w:p w14:paraId="37E78B62" w14:textId="77777777" w:rsidR="00D614ED" w:rsidRDefault="00000000">
      <w:pPr>
        <w:pStyle w:val="Heading2"/>
      </w:pPr>
      <w:r>
        <w:t>Note</w:t>
      </w:r>
    </w:p>
    <w:p w14:paraId="48DB02D2" w14:textId="77777777" w:rsidR="00D614ED" w:rsidRDefault="00000000">
      <w:r>
        <w:t>• Ensure that the same 16-character key is used for both encryption and decryption.</w:t>
      </w:r>
      <w:r>
        <w:br/>
        <w:t>• This utility replaces the need for the remote ARMGetEncryptedSecret API call, enabling faster and more secure local processing.</w:t>
      </w:r>
    </w:p>
    <w:sectPr w:rsidR="00D614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7154763">
    <w:abstractNumId w:val="8"/>
  </w:num>
  <w:num w:numId="2" w16cid:durableId="344673474">
    <w:abstractNumId w:val="6"/>
  </w:num>
  <w:num w:numId="3" w16cid:durableId="1307934185">
    <w:abstractNumId w:val="5"/>
  </w:num>
  <w:num w:numId="4" w16cid:durableId="1517846318">
    <w:abstractNumId w:val="4"/>
  </w:num>
  <w:num w:numId="5" w16cid:durableId="2125222402">
    <w:abstractNumId w:val="7"/>
  </w:num>
  <w:num w:numId="6" w16cid:durableId="1143473126">
    <w:abstractNumId w:val="3"/>
  </w:num>
  <w:num w:numId="7" w16cid:durableId="2060932210">
    <w:abstractNumId w:val="2"/>
  </w:num>
  <w:num w:numId="8" w16cid:durableId="235406401">
    <w:abstractNumId w:val="1"/>
  </w:num>
  <w:num w:numId="9" w16cid:durableId="153254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62B9"/>
    <w:rsid w:val="0029639D"/>
    <w:rsid w:val="00326F90"/>
    <w:rsid w:val="00A70514"/>
    <w:rsid w:val="00AA1D8D"/>
    <w:rsid w:val="00B47730"/>
    <w:rsid w:val="00CB0664"/>
    <w:rsid w:val="00D614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310781"/>
  <w14:defaultImageDpi w14:val="300"/>
  <w15:docId w15:val="{ECEF81DD-80A6-4F94-93A1-2DBA5AE66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Code">
    <w:name w:val="HTML Code"/>
    <w:basedOn w:val="DefaultParagraphFont"/>
    <w:uiPriority w:val="99"/>
    <w:semiHidden/>
    <w:unhideWhenUsed/>
    <w:rsid w:val="001762B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025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Mohankumar J</cp:lastModifiedBy>
  <cp:revision>2</cp:revision>
  <dcterms:created xsi:type="dcterms:W3CDTF">2013-12-23T23:15:00Z</dcterms:created>
  <dcterms:modified xsi:type="dcterms:W3CDTF">2025-11-06T05:10:00Z</dcterms:modified>
  <cp:category/>
</cp:coreProperties>
</file>