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82EB6" w:rsidRDefault="00E057A7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</w:t>
      </w:r>
    </w:p>
    <w:p w:rsidR="00E82EB6" w:rsidRDefault="00E057A7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</w:t>
      </w:r>
    </w:p>
    <w:p w:rsidR="00E82EB6" w:rsidRDefault="00E82EB6">
      <w:pPr>
        <w:spacing w:after="0"/>
        <w:jc w:val="center"/>
        <w:rPr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E82EB6">
        <w:trPr>
          <w:cantSplit/>
          <w:tblHeader/>
        </w:trPr>
        <w:tc>
          <w:tcPr>
            <w:tcW w:w="4508" w:type="dxa"/>
          </w:tcPr>
          <w:p w:rsidR="00E82EB6" w:rsidRDefault="00E057A7">
            <w:r>
              <w:t>Date</w:t>
            </w:r>
          </w:p>
        </w:tc>
        <w:tc>
          <w:tcPr>
            <w:tcW w:w="4508" w:type="dxa"/>
          </w:tcPr>
          <w:p w:rsidR="00E82EB6" w:rsidRDefault="00E057A7">
            <w:r>
              <w:t>06 May 2023</w:t>
            </w:r>
          </w:p>
        </w:tc>
      </w:tr>
      <w:tr w:rsidR="00E82EB6">
        <w:trPr>
          <w:cantSplit/>
          <w:tblHeader/>
        </w:trPr>
        <w:tc>
          <w:tcPr>
            <w:tcW w:w="4508" w:type="dxa"/>
          </w:tcPr>
          <w:p w:rsidR="00E82EB6" w:rsidRDefault="00E057A7">
            <w:r>
              <w:t>Team ID</w:t>
            </w:r>
          </w:p>
        </w:tc>
        <w:tc>
          <w:tcPr>
            <w:tcW w:w="4508" w:type="dxa"/>
          </w:tcPr>
          <w:p w:rsidR="00E82EB6" w:rsidRDefault="00717FB6">
            <w:r>
              <w:t>NM2023TMID1</w:t>
            </w:r>
            <w:r w:rsidR="008C089B">
              <w:t>8886</w:t>
            </w:r>
          </w:p>
        </w:tc>
      </w:tr>
      <w:tr w:rsidR="00E82EB6">
        <w:trPr>
          <w:cantSplit/>
          <w:tblHeader/>
        </w:trPr>
        <w:tc>
          <w:tcPr>
            <w:tcW w:w="4508" w:type="dxa"/>
          </w:tcPr>
          <w:p w:rsidR="00E82EB6" w:rsidRDefault="00E057A7">
            <w:r>
              <w:t>Project Name</w:t>
            </w:r>
          </w:p>
        </w:tc>
        <w:tc>
          <w:tcPr>
            <w:tcW w:w="4508" w:type="dxa"/>
          </w:tcPr>
          <w:p w:rsidR="00E82EB6" w:rsidRDefault="00717FB6">
            <w:r>
              <w:t>Cancer vision : advanced breast cancer prediction with deep learning</w:t>
            </w:r>
          </w:p>
        </w:tc>
      </w:tr>
    </w:tbl>
    <w:p w:rsidR="00E82EB6" w:rsidRDefault="00E82EB6">
      <w:pPr>
        <w:rPr>
          <w:b/>
        </w:rPr>
      </w:pPr>
    </w:p>
    <w:p w:rsidR="00E82EB6" w:rsidRPr="00654CA3" w:rsidRDefault="00E057A7">
      <w:pPr>
        <w:rPr>
          <w:rFonts w:ascii="Arial" w:eastAsia="Arial" w:hAnsi="Arial" w:cs="Arial"/>
          <w:b/>
          <w:color w:val="000000"/>
          <w:sz w:val="28"/>
          <w:szCs w:val="28"/>
        </w:rPr>
      </w:pPr>
      <w:r w:rsidRPr="00654CA3">
        <w:rPr>
          <w:rFonts w:ascii="Arial" w:eastAsia="Arial" w:hAnsi="Arial" w:cs="Arial"/>
          <w:b/>
          <w:color w:val="000000"/>
          <w:sz w:val="28"/>
          <w:szCs w:val="28"/>
        </w:rPr>
        <w:t>Solution Architecture:</w:t>
      </w:r>
    </w:p>
    <w:p w:rsidR="00E82EB6" w:rsidRDefault="00E057A7">
      <w:pPr>
        <w:shd w:val="clear" w:color="auto" w:fill="FFFFFF"/>
        <w:spacing w:after="375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Solution architecture is a complex process – with many sub-processes – that bridges the gap between business problems and technology solutions. Its goals are to:</w:t>
      </w:r>
    </w:p>
    <w:p w:rsidR="00E82EB6" w:rsidRPr="00717FB6" w:rsidRDefault="00717FB6">
      <w:pPr>
        <w:numPr>
          <w:ilvl w:val="0"/>
          <w:numId w:val="1"/>
        </w:numPr>
        <w:shd w:val="clear" w:color="auto" w:fill="FFFFFF"/>
        <w:spacing w:before="280" w:after="15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Improve breast cancer detection on screening Mammography:</w:t>
      </w:r>
    </w:p>
    <w:p w:rsidR="00717FB6" w:rsidRDefault="00717FB6" w:rsidP="00717FB6">
      <w:pPr>
        <w:shd w:val="clear" w:color="auto" w:fill="FFFFFF"/>
        <w:spacing w:before="280" w:after="150" w:line="240" w:lineRule="auto"/>
        <w:ind w:left="72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     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The rapid advancement of machine learning and specially deep learning continues to fuel the medical imaging community </w:t>
      </w:r>
      <w:r w:rsidR="00E14225">
        <w:rPr>
          <w:rFonts w:ascii="Arial" w:eastAsia="Arial" w:hAnsi="Arial" w:cs="Arial"/>
          <w:color w:val="000000"/>
          <w:sz w:val="24"/>
          <w:szCs w:val="24"/>
        </w:rPr>
        <w:t>‘s interest in applying these techniques to improve the accuracy of cancer screening .</w:t>
      </w:r>
    </w:p>
    <w:p w:rsidR="00E14225" w:rsidRPr="00717FB6" w:rsidRDefault="00E14225" w:rsidP="00717FB6">
      <w:pPr>
        <w:shd w:val="clear" w:color="auto" w:fill="FFFFFF"/>
        <w:spacing w:before="280" w:after="150" w:line="240" w:lineRule="auto"/>
        <w:ind w:left="72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        Detection of subclinical breast cancer on screening mammography is challenging as an image classification task because the tumors themselves occupy only a small portion of the image of the entire breast .</w:t>
      </w:r>
    </w:p>
    <w:p w:rsidR="00E82EB6" w:rsidRDefault="00E057A7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Describe the </w:t>
      </w:r>
      <w:r w:rsidR="00E14225">
        <w:rPr>
          <w:rFonts w:ascii="Arial" w:eastAsia="Arial" w:hAnsi="Arial" w:cs="Arial"/>
          <w:color w:val="000000"/>
          <w:sz w:val="24"/>
          <w:szCs w:val="24"/>
        </w:rPr>
        <w:t>structure</w:t>
      </w:r>
      <w:r w:rsidR="00654CA3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="00E14225">
        <w:rPr>
          <w:rFonts w:ascii="Arial" w:eastAsia="Arial" w:hAnsi="Arial" w:cs="Arial"/>
          <w:color w:val="000000"/>
          <w:sz w:val="24"/>
          <w:szCs w:val="24"/>
        </w:rPr>
        <w:t xml:space="preserve">:Network design : The modern CNN is typically constructed by </w:t>
      </w:r>
      <w:r w:rsidR="00654CA3">
        <w:rPr>
          <w:rFonts w:ascii="Arial" w:eastAsia="Arial" w:hAnsi="Arial" w:cs="Arial"/>
          <w:color w:val="000000"/>
          <w:sz w:val="24"/>
          <w:szCs w:val="24"/>
        </w:rPr>
        <w:t>stacking convolutional layers on top of the input ,followed by one or more fully connected layers to join with the classification output.</w:t>
      </w:r>
    </w:p>
    <w:p w:rsidR="00654CA3" w:rsidRPr="00654CA3" w:rsidRDefault="00654CA3" w:rsidP="00654CA3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Set up of processing of the dataset :</w:t>
      </w:r>
    </w:p>
    <w:p w:rsidR="00654CA3" w:rsidRPr="00654CA3" w:rsidRDefault="00654CA3" w:rsidP="00654CA3">
      <w:pPr>
        <w:shd w:val="clear" w:color="auto" w:fill="FFFFFF"/>
        <w:spacing w:after="150" w:line="240" w:lineRule="auto"/>
        <w:ind w:left="72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             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The IN breast  dataset is a public database containing more recently acquired FFDM images.These images have different intensity profiles compared with digitized film mammograms from the </w:t>
      </w:r>
      <w:r w:rsidR="00414B29">
        <w:rPr>
          <w:rFonts w:ascii="Arial" w:eastAsia="Arial" w:hAnsi="Arial" w:cs="Arial"/>
          <w:color w:val="000000"/>
          <w:sz w:val="24"/>
          <w:szCs w:val="24"/>
        </w:rPr>
        <w:t>CBIS-DDSM ,as illustrated ,therefore IN breast provides an excellent opportunity to test the transferability of a whole a image classifier across mammography platforms.</w:t>
      </w:r>
    </w:p>
    <w:p w:rsidR="00E82EB6" w:rsidRDefault="00E82EB6">
      <w:pPr>
        <w:rPr>
          <w:b/>
        </w:rPr>
      </w:pPr>
    </w:p>
    <w:p w:rsidR="00E82EB6" w:rsidRDefault="00E057A7">
      <w:pPr>
        <w:rPr>
          <w:b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Example - Solution Architecture Diagram</w:t>
      </w:r>
      <w:r w:rsidR="007F5869">
        <w:rPr>
          <w:noProof/>
          <w:lang w:val="en-US"/>
        </w:rPr>
        <w:drawing>
          <wp:inline distT="0" distB="0" distL="0" distR="0">
            <wp:extent cx="5731510" cy="2314992"/>
            <wp:effectExtent l="19050" t="0" r="2540" b="0"/>
            <wp:docPr id="4" name="image1.jpg" descr="Voice applications in clinical research powered by AI on AWS – Part 1:  Architecture and design considerations | AWS for Industrie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Voice applications in clinical research powered by AI on AWS – Part 1:  Architecture and design considerations | AWS for Industries"/>
                    <pic:cNvPicPr preferRelativeResize="0"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499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/>
        </w:rPr>
        <w:t xml:space="preserve">: </w:t>
      </w:r>
    </w:p>
    <w:p w:rsidR="00E82EB6" w:rsidRDefault="00414B29">
      <w:pPr>
        <w:rPr>
          <w:b/>
        </w:rPr>
      </w:pPr>
      <w:r>
        <w:rPr>
          <w:b/>
          <w:noProof/>
          <w:lang w:val="en-US"/>
        </w:rPr>
        <w:lastRenderedPageBreak/>
        <w:drawing>
          <wp:inline distT="0" distB="0" distL="0" distR="0">
            <wp:extent cx="5731510" cy="7501866"/>
            <wp:effectExtent l="19050" t="0" r="2540" b="0"/>
            <wp:docPr id="1" name="Picture 1" descr="C:\Users\selvakumar\Downloads\WhatsApp Image 2023-05-06 at 5.39.17 A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elvakumar\Downloads\WhatsApp Image 2023-05-06 at 5.39.17 AM (1)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5018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2EB6" w:rsidRDefault="00E82EB6" w:rsidP="007F5869">
      <w:pPr>
        <w:tabs>
          <w:tab w:val="left" w:pos="5529"/>
        </w:tabs>
        <w:rPr>
          <w:b/>
        </w:rPr>
      </w:pPr>
    </w:p>
    <w:p w:rsidR="00E82EB6" w:rsidRDefault="007F5869">
      <w:pPr>
        <w:rPr>
          <w:b/>
        </w:rPr>
      </w:pPr>
      <w:r>
        <w:rPr>
          <w:b/>
        </w:rPr>
        <w:t xml:space="preserve"> </w:t>
      </w:r>
    </w:p>
    <w:p w:rsidR="007F5869" w:rsidRDefault="007F5869">
      <w:pPr>
        <w:rPr>
          <w:b/>
        </w:rPr>
      </w:pPr>
    </w:p>
    <w:p w:rsidR="007F5869" w:rsidRPr="007F5869" w:rsidRDefault="007F5869" w:rsidP="007F5869"/>
    <w:p w:rsidR="007F5869" w:rsidRPr="007F5869" w:rsidRDefault="007F5869" w:rsidP="007F5869"/>
    <w:p w:rsidR="007F5869" w:rsidRPr="007F5869" w:rsidRDefault="007F5869" w:rsidP="007F5869"/>
    <w:p w:rsidR="007F5869" w:rsidRPr="007F5869" w:rsidRDefault="007F5869" w:rsidP="007F5869"/>
    <w:p w:rsidR="007F5869" w:rsidRPr="007F5869" w:rsidRDefault="007F5869" w:rsidP="007F5869"/>
    <w:p w:rsidR="007F5869" w:rsidRPr="007F5869" w:rsidRDefault="007F5869" w:rsidP="007F5869"/>
    <w:p w:rsidR="007F5869" w:rsidRPr="007F5869" w:rsidRDefault="007F5869" w:rsidP="007F5869"/>
    <w:p w:rsidR="007F5869" w:rsidRPr="007F5869" w:rsidRDefault="007F5869" w:rsidP="007F5869"/>
    <w:sectPr w:rsidR="007F5869" w:rsidRPr="007F5869" w:rsidSect="00E82EB6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A0D15" w:rsidRDefault="00DA0D15" w:rsidP="007F5869">
      <w:pPr>
        <w:spacing w:after="0" w:line="240" w:lineRule="auto"/>
      </w:pPr>
      <w:r>
        <w:separator/>
      </w:r>
    </w:p>
  </w:endnote>
  <w:endnote w:type="continuationSeparator" w:id="0">
    <w:p w:rsidR="00DA0D15" w:rsidRDefault="00DA0D15" w:rsidP="007F58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swiss"/>
    <w:pitch w:val="variable"/>
    <w:sig w:usb0="00000003" w:usb1="0200E0A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A0D15" w:rsidRDefault="00DA0D15" w:rsidP="007F5869">
      <w:pPr>
        <w:spacing w:after="0" w:line="240" w:lineRule="auto"/>
      </w:pPr>
      <w:r>
        <w:separator/>
      </w:r>
    </w:p>
  </w:footnote>
  <w:footnote w:type="continuationSeparator" w:id="0">
    <w:p w:rsidR="00DA0D15" w:rsidRDefault="00DA0D15" w:rsidP="007F58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F94330"/>
    <w:multiLevelType w:val="multilevel"/>
    <w:tmpl w:val="B9E87FD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 w16cid:durableId="5295331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EB6"/>
    <w:rsid w:val="00022C7A"/>
    <w:rsid w:val="000C63B8"/>
    <w:rsid w:val="002C51D7"/>
    <w:rsid w:val="003E0611"/>
    <w:rsid w:val="00414B29"/>
    <w:rsid w:val="00597FD6"/>
    <w:rsid w:val="00654CA3"/>
    <w:rsid w:val="00717FB6"/>
    <w:rsid w:val="007F5869"/>
    <w:rsid w:val="008C089B"/>
    <w:rsid w:val="009958BD"/>
    <w:rsid w:val="00D94EE6"/>
    <w:rsid w:val="00DA0D15"/>
    <w:rsid w:val="00E057A7"/>
    <w:rsid w:val="00E14225"/>
    <w:rsid w:val="00E82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025E6"/>
  <w15:docId w15:val="{4839B299-412C-A044-9FE0-7A5BE2D51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2EB6"/>
  </w:style>
  <w:style w:type="paragraph" w:styleId="Heading1">
    <w:name w:val="heading 1"/>
    <w:basedOn w:val="Normal1"/>
    <w:next w:val="Normal1"/>
    <w:rsid w:val="00E82EB6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rsid w:val="00E82EB6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rsid w:val="00E82EB6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rsid w:val="00E82EB6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rsid w:val="00E82EB6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rsid w:val="00E82EB6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E82EB6"/>
  </w:style>
  <w:style w:type="paragraph" w:styleId="Title">
    <w:name w:val="Title"/>
    <w:basedOn w:val="Normal1"/>
    <w:next w:val="Normal1"/>
    <w:rsid w:val="00E82EB6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  <w:style w:type="paragraph" w:styleId="Subtitle">
    <w:name w:val="Subtitle"/>
    <w:basedOn w:val="Normal"/>
    <w:next w:val="Normal"/>
    <w:rsid w:val="00E82EB6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E82EB6"/>
    <w:pPr>
      <w:spacing w:after="0" w:line="240" w:lineRule="auto"/>
    </w:pPr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17F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7FB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F58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F5869"/>
  </w:style>
  <w:style w:type="paragraph" w:styleId="Footer">
    <w:name w:val="footer"/>
    <w:basedOn w:val="Normal"/>
    <w:link w:val="FooterChar"/>
    <w:uiPriority w:val="99"/>
    <w:semiHidden/>
    <w:unhideWhenUsed/>
    <w:rsid w:val="007F58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F58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JbWDhZR1AnAL0ST2bKacXiWciQw==">AMUW2mX8Kw8MTTLbdCaghGcefoMhz3w/B4xaEfm0V14pk9nJkhVQyImRCaPPXb44FzyNC8f6SdE4yJQNFp0HezNYluNrFdoxpaumqrYp8BnwFbt6z36zrD4=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228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barathramana3003@gmail.com</cp:lastModifiedBy>
  <cp:revision>3</cp:revision>
  <dcterms:created xsi:type="dcterms:W3CDTF">2023-05-09T06:18:00Z</dcterms:created>
  <dcterms:modified xsi:type="dcterms:W3CDTF">2023-05-09T09:28:00Z</dcterms:modified>
</cp:coreProperties>
</file>