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8DC4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  <w:bookmarkStart w:id="0" w:name="_Hlk76905615"/>
      <w:bookmarkStart w:id="1" w:name="_Hlk85641605"/>
    </w:p>
    <w:p w14:paraId="45BF7171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  <w:r w:rsidRPr="00521D89">
        <w:rPr>
          <w:rFonts w:ascii="Cambria" w:hAnsi="Cambria" w:cstheme="minorHAnsi"/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303652" wp14:editId="79A0D1CF">
                <wp:simplePos x="0" y="0"/>
                <wp:positionH relativeFrom="margin">
                  <wp:posOffset>381000</wp:posOffset>
                </wp:positionH>
                <wp:positionV relativeFrom="paragraph">
                  <wp:posOffset>0</wp:posOffset>
                </wp:positionV>
                <wp:extent cx="5506720" cy="673100"/>
                <wp:effectExtent l="0" t="0" r="0" b="0"/>
                <wp:wrapSquare wrapText="bothSides"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212B2" w14:textId="77777777" w:rsidR="00A82779" w:rsidRPr="00CF26BD" w:rsidRDefault="00A82779" w:rsidP="00A82779">
                            <w:pPr>
                              <w:pStyle w:val="NoSpacing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CF26BD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ĐẠI HỌC QUỐC GIA TPHCM – TRƯỜNG ĐẠI HỌC KHOA HỌC TỰ NHIÊN</w:t>
                            </w:r>
                          </w:p>
                          <w:p w14:paraId="09E3FD8D" w14:textId="77777777" w:rsidR="00A82779" w:rsidRPr="00CF26BD" w:rsidRDefault="00A82779" w:rsidP="00A82779">
                            <w:pPr>
                              <w:pStyle w:val="NoSpacing"/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</w:pPr>
                            <w:r w:rsidRPr="00CF26BD"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  <w:t>KHOA CÔNG NGHỆ THÔNG TIN – BỘ MÔN HỆ THỐNG THÔNG TIN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303652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30pt;margin-top:0;width:433.6pt;height:5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" filled="f" stroked="f">
                <o:lock v:ext="edit" shapetype="t"/>
                <v:textbox>
                  <w:txbxContent>
                    <w:p w14:paraId="079212B2" w14:textId="77777777" w:rsidR="00A82779" w:rsidRPr="00CF26BD" w:rsidRDefault="00A82779" w:rsidP="00A82779">
                      <w:pPr>
                        <w:pStyle w:val="NoSpacing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CF26BD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ĐẠI HỌC QUỐC GIA TPHCM – TRƯỜNG ĐẠI HỌC KHOA HỌC TỰ NHIÊN</w:t>
                      </w:r>
                    </w:p>
                    <w:p w14:paraId="09E3FD8D" w14:textId="77777777" w:rsidR="00A82779" w:rsidRPr="00CF26BD" w:rsidRDefault="00A82779" w:rsidP="00A82779">
                      <w:pPr>
                        <w:pStyle w:val="NoSpacing"/>
                        <w:rPr>
                          <w:rFonts w:ascii="Cambria" w:hAnsi="Cambria" w:cstheme="minorHAnsi"/>
                          <w:sz w:val="28"/>
                          <w:szCs w:val="28"/>
                        </w:rPr>
                      </w:pPr>
                      <w:r w:rsidRPr="00CF26BD">
                        <w:rPr>
                          <w:rFonts w:ascii="Cambria" w:hAnsi="Cambria" w:cstheme="minorHAnsi"/>
                          <w:sz w:val="28"/>
                          <w:szCs w:val="28"/>
                        </w:rPr>
                        <w:t>KHOA CÔNG NGHỆ THÔNG TIN – BỘ MÔN HỆ THỐNG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6FE2B3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4B58E763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2CB18C32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  <w:r w:rsidRPr="00521D89">
        <w:rPr>
          <w:rFonts w:ascii="Cambria" w:hAnsi="Cambria" w:cstheme="minorHAnsi"/>
          <w:noProof/>
          <w:lang w:val="vi-VN"/>
        </w:rPr>
        <w:drawing>
          <wp:anchor distT="0" distB="0" distL="114300" distR="114300" simplePos="0" relativeHeight="251659264" behindDoc="1" locked="0" layoutInCell="1" allowOverlap="1" wp14:anchorId="299DF33A" wp14:editId="2B88C9D2">
            <wp:simplePos x="0" y="0"/>
            <wp:positionH relativeFrom="page">
              <wp:posOffset>2427605</wp:posOffset>
            </wp:positionH>
            <wp:positionV relativeFrom="paragraph">
              <wp:posOffset>128270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C1BBA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12A085F1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333F1A16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16D885ED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0B9696F7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2B2A283F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0B56BA4D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1935E568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43AE7A8F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  <w:r w:rsidRPr="00521D89">
        <w:rPr>
          <w:rFonts w:ascii="Cambria" w:hAnsi="Cambria" w:cstheme="minorHAnsi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B33749" wp14:editId="2B5CB5A0">
                <wp:simplePos x="0" y="0"/>
                <wp:positionH relativeFrom="margin">
                  <wp:align>center</wp:align>
                </wp:positionH>
                <wp:positionV relativeFrom="paragraph">
                  <wp:posOffset>368300</wp:posOffset>
                </wp:positionV>
                <wp:extent cx="5518150" cy="1581150"/>
                <wp:effectExtent l="0" t="0" r="0" b="0"/>
                <wp:wrapSquare wrapText="bothSides"/>
                <wp:docPr id="6" name="Hộp Văn bả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1815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D18D2" w14:textId="318CB445" w:rsidR="00A82779" w:rsidRDefault="001C6C43" w:rsidP="00A8277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  <w:t>BÀI TẬP NHÓM</w:t>
                            </w:r>
                          </w:p>
                          <w:p w14:paraId="64AE6DB8" w14:textId="60397BC4" w:rsidR="0076662F" w:rsidRPr="0076662F" w:rsidRDefault="0076662F" w:rsidP="00A8277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  <w:t>(</w:t>
                            </w:r>
                            <w:r w:rsidR="001C6C43"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  <w:t>HW#</w:t>
                            </w:r>
                            <w:r w:rsidR="0065108F">
                              <w:rPr>
                                <w:b/>
                                <w:bCs w:val="0"/>
                                <w:sz w:val="56"/>
                                <w:szCs w:val="56"/>
                                <w:lang w:val="vi-VN"/>
                              </w:rPr>
                              <w:t>5</w:t>
                            </w:r>
                            <w:r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  <w:p w14:paraId="186E12D3" w14:textId="77777777" w:rsidR="00A82779" w:rsidRPr="0009598F" w:rsidRDefault="00A82779" w:rsidP="00A82779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</w:pPr>
                            <w:proofErr w:type="spellStart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>Môn</w:t>
                            </w:r>
                            <w:proofErr w:type="spellEnd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thông tin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phục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tuệ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kinh doanh</w:t>
                            </w:r>
                          </w:p>
                          <w:p w14:paraId="51D4D6A8" w14:textId="77777777" w:rsidR="00A82779" w:rsidRPr="0009598F" w:rsidRDefault="00A82779" w:rsidP="00A82779">
                            <w:pPr>
                              <w:jc w:val="right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CF26BD"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Vy</w:t>
                            </w:r>
                            <w:proofErr w:type="spellEnd"/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33749" id="Hộp Văn bản 6" o:spid="_x0000_s1027" type="#_x0000_t202" style="position:absolute;margin-left:0;margin-top:29pt;width:434.5pt;height:124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" filled="f" stroked="f">
                <o:lock v:ext="edit" shapetype="t"/>
                <v:textbox>
                  <w:txbxContent>
                    <w:p w14:paraId="53BD18D2" w14:textId="318CB445" w:rsidR="00A82779" w:rsidRDefault="001C6C43" w:rsidP="00A82779">
                      <w:pPr>
                        <w:spacing w:after="0" w:line="240" w:lineRule="auto"/>
                        <w:jc w:val="center"/>
                        <w:rPr>
                          <w:b/>
                          <w:bCs w:val="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 w:val="0"/>
                          <w:sz w:val="56"/>
                          <w:szCs w:val="56"/>
                        </w:rPr>
                        <w:t>BÀI TẬP NHÓM</w:t>
                      </w:r>
                    </w:p>
                    <w:p w14:paraId="64AE6DB8" w14:textId="60397BC4" w:rsidR="0076662F" w:rsidRPr="0076662F" w:rsidRDefault="0076662F" w:rsidP="00A82779">
                      <w:pPr>
                        <w:spacing w:after="0" w:line="240" w:lineRule="auto"/>
                        <w:jc w:val="center"/>
                        <w:rPr>
                          <w:b/>
                          <w:bCs w:val="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 w:val="0"/>
                          <w:sz w:val="56"/>
                          <w:szCs w:val="56"/>
                        </w:rPr>
                        <w:t>(</w:t>
                      </w:r>
                      <w:r w:rsidR="001C6C43">
                        <w:rPr>
                          <w:b/>
                          <w:bCs w:val="0"/>
                          <w:sz w:val="56"/>
                          <w:szCs w:val="56"/>
                        </w:rPr>
                        <w:t>HW#</w:t>
                      </w:r>
                      <w:r w:rsidR="0065108F">
                        <w:rPr>
                          <w:b/>
                          <w:bCs w:val="0"/>
                          <w:sz w:val="56"/>
                          <w:szCs w:val="56"/>
                          <w:lang w:val="vi-VN"/>
                        </w:rPr>
                        <w:t>5</w:t>
                      </w:r>
                      <w:r>
                        <w:rPr>
                          <w:b/>
                          <w:bCs w:val="0"/>
                          <w:sz w:val="56"/>
                          <w:szCs w:val="56"/>
                        </w:rPr>
                        <w:t>)</w:t>
                      </w:r>
                    </w:p>
                    <w:p w14:paraId="186E12D3" w14:textId="77777777" w:rsidR="00A82779" w:rsidRPr="0009598F" w:rsidRDefault="00A82779" w:rsidP="00A82779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</w:pPr>
                      <w:proofErr w:type="spellStart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>Môn</w:t>
                      </w:r>
                      <w:proofErr w:type="spellEnd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>học</w:t>
                      </w:r>
                      <w:proofErr w:type="spellEnd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Hệ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thống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thông tin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phục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vụ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trí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tuệ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kinh doanh</w:t>
                      </w:r>
                    </w:p>
                    <w:p w14:paraId="51D4D6A8" w14:textId="77777777" w:rsidR="00A82779" w:rsidRPr="0009598F" w:rsidRDefault="00A82779" w:rsidP="00A82779">
                      <w:pPr>
                        <w:jc w:val="right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</w:pPr>
                      <w:r w:rsidRPr="00CF26BD"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  <w:t xml:space="preserve">GVHD: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Hồ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Thị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Hoàng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Vy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08722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046CEC43" w14:textId="77777777" w:rsidR="00A82779" w:rsidRPr="00521D89" w:rsidRDefault="00A82779" w:rsidP="00A82779">
      <w:pPr>
        <w:rPr>
          <w:rFonts w:ascii="Cambria" w:hAnsi="Cambria" w:cstheme="minorHAnsi"/>
          <w:noProof/>
          <w:lang w:val="vi-VN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465"/>
        <w:gridCol w:w="2018"/>
        <w:gridCol w:w="4583"/>
      </w:tblGrid>
      <w:tr w:rsidR="00A82779" w:rsidRPr="00521D89" w14:paraId="13CF9950" w14:textId="77777777" w:rsidTr="000E1DCE">
        <w:trPr>
          <w:trHeight w:val="360"/>
          <w:jc w:val="right"/>
        </w:trPr>
        <w:tc>
          <w:tcPr>
            <w:tcW w:w="2465" w:type="dxa"/>
            <w:shd w:val="clear" w:color="auto" w:fill="B4C6E7" w:themeFill="accent1" w:themeFillTint="66"/>
            <w:vAlign w:val="center"/>
          </w:tcPr>
          <w:p w14:paraId="61B06FB3" w14:textId="77777777" w:rsidR="00A82779" w:rsidRPr="00521D89" w:rsidRDefault="00A82779" w:rsidP="000E1DCE">
            <w:pPr>
              <w:jc w:val="center"/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</w:pPr>
            <w:r w:rsidRPr="00521D89"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  <w:t>Mã nhóm</w:t>
            </w:r>
          </w:p>
        </w:tc>
        <w:tc>
          <w:tcPr>
            <w:tcW w:w="2018" w:type="dxa"/>
            <w:shd w:val="clear" w:color="auto" w:fill="B4C6E7" w:themeFill="accent1" w:themeFillTint="66"/>
            <w:vAlign w:val="center"/>
          </w:tcPr>
          <w:p w14:paraId="48BA0A0E" w14:textId="77777777" w:rsidR="00A82779" w:rsidRPr="00521D89" w:rsidRDefault="00A82779" w:rsidP="000E1DCE">
            <w:pPr>
              <w:jc w:val="center"/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</w:pPr>
            <w:r w:rsidRPr="00521D89"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  <w:t>MSSV</w:t>
            </w:r>
          </w:p>
        </w:tc>
        <w:tc>
          <w:tcPr>
            <w:tcW w:w="4583" w:type="dxa"/>
            <w:shd w:val="clear" w:color="auto" w:fill="B4C6E7" w:themeFill="accent1" w:themeFillTint="66"/>
            <w:vAlign w:val="center"/>
          </w:tcPr>
          <w:p w14:paraId="2420A7BC" w14:textId="77777777" w:rsidR="00A82779" w:rsidRPr="00521D89" w:rsidRDefault="00A82779" w:rsidP="000E1DCE">
            <w:pPr>
              <w:jc w:val="center"/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</w:pPr>
            <w:r w:rsidRPr="00521D89"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  <w:t>Họ và tên</w:t>
            </w:r>
          </w:p>
        </w:tc>
      </w:tr>
      <w:tr w:rsidR="00A82779" w:rsidRPr="00521D89" w14:paraId="1F3D79EF" w14:textId="77777777" w:rsidTr="000E1DCE">
        <w:trPr>
          <w:trHeight w:val="360"/>
          <w:jc w:val="right"/>
        </w:trPr>
        <w:tc>
          <w:tcPr>
            <w:tcW w:w="2465" w:type="dxa"/>
            <w:vMerge w:val="restart"/>
            <w:vAlign w:val="center"/>
          </w:tcPr>
          <w:p w14:paraId="1E394684" w14:textId="77777777" w:rsidR="00A82779" w:rsidRPr="00521D89" w:rsidRDefault="00A82779" w:rsidP="000E1DCE">
            <w:pPr>
              <w:jc w:val="center"/>
              <w:rPr>
                <w:rFonts w:ascii="Cambria" w:hAnsi="Cambria" w:cstheme="minorHAnsi"/>
                <w:b/>
                <w:bCs w:val="0"/>
                <w:noProof/>
                <w:sz w:val="52"/>
                <w:szCs w:val="52"/>
                <w:lang w:val="vi-VN"/>
              </w:rPr>
            </w:pPr>
            <w:r w:rsidRPr="00521D89">
              <w:rPr>
                <w:rFonts w:ascii="Cambria" w:hAnsi="Cambria" w:cstheme="minorHAnsi"/>
                <w:b/>
                <w:bCs w:val="0"/>
                <w:noProof/>
                <w:sz w:val="52"/>
                <w:szCs w:val="52"/>
                <w:lang w:val="vi-VN"/>
              </w:rPr>
              <w:t>TTKD-24</w:t>
            </w:r>
          </w:p>
        </w:tc>
        <w:tc>
          <w:tcPr>
            <w:tcW w:w="2018" w:type="dxa"/>
            <w:vAlign w:val="center"/>
          </w:tcPr>
          <w:p w14:paraId="1652EF20" w14:textId="77777777" w:rsidR="00A82779" w:rsidRPr="00521D89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521D89">
              <w:rPr>
                <w:rFonts w:ascii="Cambria" w:hAnsi="Cambria" w:cstheme="minorHAnsi"/>
                <w:noProof/>
                <w:lang w:val="vi-VN"/>
              </w:rPr>
              <w:t>18120227</w:t>
            </w:r>
          </w:p>
        </w:tc>
        <w:tc>
          <w:tcPr>
            <w:tcW w:w="4583" w:type="dxa"/>
            <w:vAlign w:val="center"/>
          </w:tcPr>
          <w:p w14:paraId="06AC68CF" w14:textId="77777777" w:rsidR="00A82779" w:rsidRPr="00521D89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521D89">
              <w:rPr>
                <w:rFonts w:ascii="Cambria" w:hAnsi="Cambria" w:cstheme="minorHAnsi"/>
                <w:noProof/>
                <w:lang w:val="vi-VN"/>
              </w:rPr>
              <w:t>Phạm Văn Minh Phương</w:t>
            </w:r>
          </w:p>
        </w:tc>
      </w:tr>
      <w:tr w:rsidR="00A82779" w:rsidRPr="00521D89" w14:paraId="2FE43FBA" w14:textId="77777777" w:rsidTr="000E1DCE">
        <w:trPr>
          <w:trHeight w:val="373"/>
          <w:jc w:val="right"/>
        </w:trPr>
        <w:tc>
          <w:tcPr>
            <w:tcW w:w="2465" w:type="dxa"/>
            <w:vMerge/>
            <w:vAlign w:val="center"/>
          </w:tcPr>
          <w:p w14:paraId="147B8A29" w14:textId="77777777" w:rsidR="00A82779" w:rsidRPr="00521D89" w:rsidRDefault="00A82779" w:rsidP="000E1DCE">
            <w:pPr>
              <w:jc w:val="center"/>
              <w:rPr>
                <w:rFonts w:ascii="Cambria" w:hAnsi="Cambria" w:cstheme="minorHAnsi"/>
                <w:noProof/>
                <w:lang w:val="vi-VN"/>
              </w:rPr>
            </w:pPr>
          </w:p>
        </w:tc>
        <w:tc>
          <w:tcPr>
            <w:tcW w:w="2018" w:type="dxa"/>
            <w:vAlign w:val="center"/>
          </w:tcPr>
          <w:p w14:paraId="6270138B" w14:textId="77777777" w:rsidR="00A82779" w:rsidRPr="00521D89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521D89">
              <w:rPr>
                <w:rFonts w:ascii="Cambria" w:hAnsi="Cambria" w:cstheme="minorHAnsi"/>
                <w:noProof/>
                <w:lang w:val="vi-VN"/>
              </w:rPr>
              <w:t>18120299</w:t>
            </w:r>
          </w:p>
        </w:tc>
        <w:tc>
          <w:tcPr>
            <w:tcW w:w="4583" w:type="dxa"/>
            <w:vAlign w:val="center"/>
          </w:tcPr>
          <w:p w14:paraId="00AAB4BC" w14:textId="77777777" w:rsidR="00A82779" w:rsidRPr="00521D89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521D89">
              <w:rPr>
                <w:rFonts w:ascii="Cambria" w:hAnsi="Cambria" w:cstheme="minorHAnsi"/>
                <w:noProof/>
                <w:lang w:val="vi-VN"/>
              </w:rPr>
              <w:t>Trương Công Quốc Cường</w:t>
            </w:r>
          </w:p>
        </w:tc>
      </w:tr>
      <w:tr w:rsidR="00A82779" w:rsidRPr="00521D89" w14:paraId="3600CD93" w14:textId="77777777" w:rsidTr="000E1DCE">
        <w:trPr>
          <w:trHeight w:val="386"/>
          <w:jc w:val="right"/>
        </w:trPr>
        <w:tc>
          <w:tcPr>
            <w:tcW w:w="2465" w:type="dxa"/>
            <w:vMerge/>
            <w:vAlign w:val="center"/>
          </w:tcPr>
          <w:p w14:paraId="626D9B96" w14:textId="77777777" w:rsidR="00A82779" w:rsidRPr="00521D89" w:rsidRDefault="00A82779" w:rsidP="000E1DCE">
            <w:pPr>
              <w:jc w:val="center"/>
              <w:rPr>
                <w:rFonts w:ascii="Cambria" w:hAnsi="Cambria" w:cstheme="minorHAnsi"/>
                <w:noProof/>
                <w:lang w:val="vi-VN"/>
              </w:rPr>
            </w:pPr>
          </w:p>
        </w:tc>
        <w:tc>
          <w:tcPr>
            <w:tcW w:w="2018" w:type="dxa"/>
            <w:vAlign w:val="center"/>
          </w:tcPr>
          <w:p w14:paraId="21F6A6BE" w14:textId="77777777" w:rsidR="00A82779" w:rsidRPr="00521D89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521D89">
              <w:rPr>
                <w:rFonts w:ascii="Cambria" w:hAnsi="Cambria" w:cstheme="minorHAnsi"/>
                <w:noProof/>
                <w:lang w:val="vi-VN"/>
              </w:rPr>
              <w:t>18120035</w:t>
            </w:r>
          </w:p>
        </w:tc>
        <w:tc>
          <w:tcPr>
            <w:tcW w:w="4583" w:type="dxa"/>
            <w:vAlign w:val="center"/>
          </w:tcPr>
          <w:p w14:paraId="0E678FB5" w14:textId="77777777" w:rsidR="00A82779" w:rsidRPr="00521D89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521D89">
              <w:rPr>
                <w:rFonts w:ascii="Cambria" w:hAnsi="Cambria" w:cstheme="minorHAnsi"/>
                <w:noProof/>
                <w:lang w:val="vi-VN"/>
              </w:rPr>
              <w:t>Đoàn Nguyễn Tấn Hưng</w:t>
            </w:r>
          </w:p>
        </w:tc>
      </w:tr>
      <w:tr w:rsidR="00A82779" w:rsidRPr="00521D89" w14:paraId="7D2A5406" w14:textId="77777777" w:rsidTr="000E1DCE">
        <w:trPr>
          <w:trHeight w:val="373"/>
          <w:jc w:val="right"/>
        </w:trPr>
        <w:tc>
          <w:tcPr>
            <w:tcW w:w="2465" w:type="dxa"/>
            <w:vMerge/>
            <w:vAlign w:val="center"/>
          </w:tcPr>
          <w:p w14:paraId="57DB4A6E" w14:textId="77777777" w:rsidR="00A82779" w:rsidRPr="00521D89" w:rsidRDefault="00A82779" w:rsidP="000E1DCE">
            <w:pPr>
              <w:jc w:val="center"/>
              <w:rPr>
                <w:rFonts w:ascii="Cambria" w:hAnsi="Cambria" w:cstheme="minorHAnsi"/>
                <w:noProof/>
                <w:lang w:val="vi-VN"/>
              </w:rPr>
            </w:pPr>
          </w:p>
        </w:tc>
        <w:tc>
          <w:tcPr>
            <w:tcW w:w="2018" w:type="dxa"/>
            <w:vAlign w:val="center"/>
          </w:tcPr>
          <w:p w14:paraId="12C3497C" w14:textId="77777777" w:rsidR="00A82779" w:rsidRPr="00521D89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521D89">
              <w:rPr>
                <w:rFonts w:ascii="Cambria" w:hAnsi="Cambria" w:cstheme="minorHAnsi"/>
                <w:noProof/>
                <w:lang w:val="vi-VN"/>
              </w:rPr>
              <w:t>18120534</w:t>
            </w:r>
          </w:p>
        </w:tc>
        <w:tc>
          <w:tcPr>
            <w:tcW w:w="4583" w:type="dxa"/>
            <w:vAlign w:val="center"/>
          </w:tcPr>
          <w:p w14:paraId="68E6E69F" w14:textId="77777777" w:rsidR="00A82779" w:rsidRPr="00521D89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521D89">
              <w:rPr>
                <w:rFonts w:ascii="Cambria" w:hAnsi="Cambria" w:cstheme="minorHAnsi"/>
                <w:noProof/>
                <w:lang w:val="vi-VN"/>
              </w:rPr>
              <w:t>Hoàng Công Sơn</w:t>
            </w:r>
          </w:p>
        </w:tc>
      </w:tr>
      <w:bookmarkEnd w:id="0"/>
    </w:tbl>
    <w:p w14:paraId="5BE66A75" w14:textId="77777777" w:rsidR="00A82779" w:rsidRPr="00521D89" w:rsidRDefault="00A82779" w:rsidP="00A82779">
      <w:pPr>
        <w:rPr>
          <w:noProof/>
          <w:lang w:val="vi-VN"/>
        </w:rPr>
      </w:pPr>
    </w:p>
    <w:p w14:paraId="318EE325" w14:textId="77777777" w:rsidR="00A82779" w:rsidRPr="00521D89" w:rsidRDefault="00A82779" w:rsidP="00A82779">
      <w:pPr>
        <w:rPr>
          <w:noProof/>
          <w:lang w:val="vi-VN"/>
        </w:rPr>
      </w:pPr>
      <w:r w:rsidRPr="00521D89">
        <w:rPr>
          <w:noProof/>
          <w:lang w:val="vi-VN"/>
        </w:rPr>
        <w:br w:type="page"/>
      </w:r>
    </w:p>
    <w:p w14:paraId="78D02760" w14:textId="76F668D0" w:rsidR="00BE725F" w:rsidRDefault="00BE725F" w:rsidP="00A82779">
      <w:pPr>
        <w:pStyle w:val="TOCHeading"/>
        <w:rPr>
          <w:noProof/>
          <w:lang w:val="vi-VN"/>
        </w:rPr>
      </w:pPr>
    </w:p>
    <w:bookmarkEnd w:id="1"/>
    <w:p w14:paraId="11F2FE1A" w14:textId="77777777" w:rsidR="0065108F" w:rsidRPr="0065108F" w:rsidRDefault="0065108F" w:rsidP="0065108F">
      <w:pPr>
        <w:numPr>
          <w:ilvl w:val="0"/>
          <w:numId w:val="19"/>
        </w:numPr>
        <w:spacing w:after="0" w:line="276" w:lineRule="auto"/>
        <w:rPr>
          <w:b/>
          <w:bCs w:val="0"/>
          <w:sz w:val="32"/>
          <w:szCs w:val="32"/>
        </w:rPr>
      </w:pPr>
      <w:proofErr w:type="spellStart"/>
      <w:r w:rsidRPr="0065108F">
        <w:rPr>
          <w:b/>
          <w:bCs w:val="0"/>
          <w:sz w:val="32"/>
          <w:szCs w:val="32"/>
        </w:rPr>
        <w:t>Phân</w:t>
      </w:r>
      <w:proofErr w:type="spellEnd"/>
      <w:r w:rsidRPr="0065108F">
        <w:rPr>
          <w:b/>
          <w:bCs w:val="0"/>
          <w:sz w:val="32"/>
          <w:szCs w:val="32"/>
        </w:rPr>
        <w:t xml:space="preserve"> </w:t>
      </w:r>
      <w:proofErr w:type="spellStart"/>
      <w:r w:rsidRPr="0065108F">
        <w:rPr>
          <w:b/>
          <w:bCs w:val="0"/>
          <w:sz w:val="32"/>
          <w:szCs w:val="32"/>
        </w:rPr>
        <w:t>tích</w:t>
      </w:r>
      <w:proofErr w:type="spellEnd"/>
      <w:r w:rsidRPr="0065108F">
        <w:rPr>
          <w:b/>
          <w:bCs w:val="0"/>
          <w:sz w:val="32"/>
          <w:szCs w:val="32"/>
        </w:rPr>
        <w:t xml:space="preserve"> </w:t>
      </w:r>
      <w:proofErr w:type="spellStart"/>
      <w:r w:rsidRPr="0065108F">
        <w:rPr>
          <w:b/>
          <w:bCs w:val="0"/>
          <w:sz w:val="32"/>
          <w:szCs w:val="32"/>
        </w:rPr>
        <w:t>yêu</w:t>
      </w:r>
      <w:proofErr w:type="spellEnd"/>
      <w:r w:rsidRPr="0065108F">
        <w:rPr>
          <w:b/>
          <w:bCs w:val="0"/>
          <w:sz w:val="32"/>
          <w:szCs w:val="32"/>
        </w:rPr>
        <w:t xml:space="preserve"> </w:t>
      </w:r>
      <w:proofErr w:type="spellStart"/>
      <w:r w:rsidRPr="0065108F">
        <w:rPr>
          <w:b/>
          <w:bCs w:val="0"/>
          <w:sz w:val="32"/>
          <w:szCs w:val="32"/>
        </w:rPr>
        <w:t>cầu</w:t>
      </w:r>
      <w:proofErr w:type="spellEnd"/>
    </w:p>
    <w:p w14:paraId="320AE3DE" w14:textId="77777777" w:rsidR="0065108F" w:rsidRDefault="0065108F" w:rsidP="0065108F">
      <w:pPr>
        <w:ind w:left="720"/>
      </w:pPr>
    </w:p>
    <w:p w14:paraId="66D48CDE" w14:textId="77777777" w:rsidR="0065108F" w:rsidRDefault="0065108F" w:rsidP="0065108F">
      <w:r>
        <w:t xml:space="preserve">Khoa CNTT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giảnh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feedback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tệ</w:t>
      </w:r>
      <w:proofErr w:type="spellEnd"/>
      <w:r>
        <w:t xml:space="preserve">) </w:t>
      </w:r>
      <w:proofErr w:type="spellStart"/>
      <w:r>
        <w:t>theo</w:t>
      </w:r>
      <w:proofErr w:type="spellEnd"/>
      <w:r>
        <w:t xml:space="preserve"> 3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/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032D1CF5" w14:textId="77777777" w:rsidR="0065108F" w:rsidRDefault="0065108F" w:rsidP="0065108F"/>
    <w:p w14:paraId="74BCA397" w14:textId="77777777" w:rsidR="0065108F" w:rsidRDefault="0065108F" w:rsidP="0065108F">
      <w:pPr>
        <w:numPr>
          <w:ilvl w:val="0"/>
          <w:numId w:val="20"/>
        </w:numPr>
        <w:spacing w:after="0" w:line="276" w:lineRule="auto"/>
      </w:pP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feedback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3DCC7BB" w14:textId="77777777" w:rsidR="0065108F" w:rsidRDefault="0065108F" w:rsidP="0065108F">
      <w:pPr>
        <w:numPr>
          <w:ilvl w:val="0"/>
          <w:numId w:val="20"/>
        </w:numPr>
        <w:spacing w:after="0" w:line="276" w:lineRule="auto"/>
      </w:pP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14:paraId="47E6FC51" w14:textId="77777777" w:rsidR="0065108F" w:rsidRDefault="0065108F" w:rsidP="0065108F">
      <w:pPr>
        <w:ind w:left="720"/>
      </w:pPr>
      <w:r>
        <w:t xml:space="preserve">Ai: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36A8FCA" w14:textId="77777777" w:rsidR="0065108F" w:rsidRDefault="0065108F" w:rsidP="0065108F">
      <w:pPr>
        <w:ind w:left="720"/>
      </w:pPr>
      <w:r>
        <w:t xml:space="preserve">Ở </w:t>
      </w:r>
      <w:proofErr w:type="spellStart"/>
      <w:r>
        <w:t>đâu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2A1ADC20" w14:textId="77777777" w:rsidR="0065108F" w:rsidRDefault="0065108F" w:rsidP="0065108F">
      <w:pPr>
        <w:ind w:left="720"/>
      </w:pP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Feedback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37B83C0" w14:textId="77777777" w:rsidR="0065108F" w:rsidRDefault="0065108F" w:rsidP="0065108F">
      <w:pPr>
        <w:ind w:left="720"/>
      </w:pPr>
      <w:r>
        <w:t xml:space="preserve">Khi </w:t>
      </w:r>
      <w:proofErr w:type="spellStart"/>
      <w:r>
        <w:t>nào</w:t>
      </w:r>
      <w:proofErr w:type="spellEnd"/>
      <w:r>
        <w:t xml:space="preserve">: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47A4B92" w14:textId="77777777" w:rsidR="0065108F" w:rsidRDefault="0065108F" w:rsidP="0065108F">
      <w:pPr>
        <w:numPr>
          <w:ilvl w:val="0"/>
          <w:numId w:val="17"/>
        </w:numPr>
        <w:spacing w:after="0" w:line="276" w:lineRule="auto"/>
      </w:pP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):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2B1EC51" w14:textId="77777777" w:rsidR="0065108F" w:rsidRDefault="0065108F" w:rsidP="0065108F">
      <w:pPr>
        <w:numPr>
          <w:ilvl w:val="0"/>
          <w:numId w:val="17"/>
        </w:numPr>
        <w:spacing w:after="0" w:line="276" w:lineRule="auto"/>
        <w:jc w:val="both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Create_timestamp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Update_timestamp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KDL.</w:t>
      </w:r>
    </w:p>
    <w:p w14:paraId="6EC3B5D1" w14:textId="77777777" w:rsidR="0065108F" w:rsidRDefault="0065108F" w:rsidP="0065108F">
      <w:pPr>
        <w:jc w:val="both"/>
      </w:pPr>
    </w:p>
    <w:p w14:paraId="6522FD52" w14:textId="77777777" w:rsidR="0065108F" w:rsidRPr="0065108F" w:rsidRDefault="0065108F" w:rsidP="0065108F">
      <w:pPr>
        <w:numPr>
          <w:ilvl w:val="0"/>
          <w:numId w:val="19"/>
        </w:numPr>
        <w:spacing w:after="0" w:line="276" w:lineRule="auto"/>
        <w:rPr>
          <w:b/>
          <w:bCs w:val="0"/>
          <w:sz w:val="32"/>
          <w:szCs w:val="32"/>
        </w:rPr>
      </w:pPr>
      <w:proofErr w:type="spellStart"/>
      <w:r w:rsidRPr="0065108F">
        <w:rPr>
          <w:b/>
          <w:bCs w:val="0"/>
          <w:sz w:val="32"/>
          <w:szCs w:val="32"/>
        </w:rPr>
        <w:t>Mô</w:t>
      </w:r>
      <w:proofErr w:type="spellEnd"/>
      <w:r w:rsidRPr="0065108F">
        <w:rPr>
          <w:b/>
          <w:bCs w:val="0"/>
          <w:sz w:val="32"/>
          <w:szCs w:val="32"/>
        </w:rPr>
        <w:t xml:space="preserve"> </w:t>
      </w:r>
      <w:proofErr w:type="spellStart"/>
      <w:r w:rsidRPr="0065108F">
        <w:rPr>
          <w:b/>
          <w:bCs w:val="0"/>
          <w:sz w:val="32"/>
          <w:szCs w:val="32"/>
        </w:rPr>
        <w:t>hình</w:t>
      </w:r>
      <w:proofErr w:type="spellEnd"/>
      <w:r w:rsidRPr="0065108F">
        <w:rPr>
          <w:b/>
          <w:bCs w:val="0"/>
          <w:sz w:val="32"/>
          <w:szCs w:val="32"/>
        </w:rPr>
        <w:t xml:space="preserve"> </w:t>
      </w:r>
      <w:proofErr w:type="spellStart"/>
      <w:r w:rsidRPr="0065108F">
        <w:rPr>
          <w:b/>
          <w:bCs w:val="0"/>
          <w:sz w:val="32"/>
          <w:szCs w:val="32"/>
        </w:rPr>
        <w:t>hóa</w:t>
      </w:r>
      <w:proofErr w:type="spellEnd"/>
    </w:p>
    <w:p w14:paraId="0A5D304C" w14:textId="77777777" w:rsidR="0065108F" w:rsidRDefault="0065108F" w:rsidP="0065108F">
      <w:pPr>
        <w:numPr>
          <w:ilvl w:val="0"/>
          <w:numId w:val="21"/>
        </w:numPr>
        <w:spacing w:after="0" w:line="276" w:lineRule="auto"/>
      </w:pPr>
      <w:r>
        <w:t>Fact table:</w:t>
      </w:r>
    </w:p>
    <w:p w14:paraId="3412909A" w14:textId="77777777" w:rsidR="0065108F" w:rsidRDefault="0065108F" w:rsidP="0065108F">
      <w:pPr>
        <w:ind w:left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: 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/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</w:p>
    <w:p w14:paraId="4742383D" w14:textId="77777777" w:rsidR="0065108F" w:rsidRDefault="0065108F" w:rsidP="0065108F">
      <w:pPr>
        <w:ind w:left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52746343" w14:textId="77777777" w:rsidR="0065108F" w:rsidRDefault="0065108F" w:rsidP="0065108F">
      <w:pPr>
        <w:ind w:left="720"/>
      </w:pPr>
      <w:proofErr w:type="spellStart"/>
      <w:r>
        <w:t>Cấp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feedback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5610D8C8" w14:textId="77777777" w:rsidR="0065108F" w:rsidRDefault="0065108F" w:rsidP="0065108F">
      <w:pPr>
        <w:numPr>
          <w:ilvl w:val="0"/>
          <w:numId w:val="18"/>
        </w:numPr>
        <w:spacing w:after="0" w:line="276" w:lineRule="auto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:</w:t>
      </w:r>
    </w:p>
    <w:p w14:paraId="5F594985" w14:textId="77777777" w:rsidR="0065108F" w:rsidRDefault="0065108F" w:rsidP="0065108F">
      <w:pPr>
        <w:ind w:left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F665D7C" w14:textId="77777777" w:rsidR="0065108F" w:rsidRDefault="0065108F" w:rsidP="0065108F"/>
    <w:p w14:paraId="151D6D03" w14:textId="77777777" w:rsidR="0065108F" w:rsidRDefault="0065108F" w:rsidP="0065108F">
      <w:r>
        <w:rPr>
          <w:noProof/>
        </w:rPr>
        <w:lastRenderedPageBreak/>
        <w:drawing>
          <wp:inline distT="114300" distB="114300" distL="114300" distR="114300" wp14:anchorId="115EE02E" wp14:editId="7FCB0CDD">
            <wp:extent cx="5731200" cy="2984500"/>
            <wp:effectExtent l="0" t="0" r="0" b="0"/>
            <wp:docPr id="1" name="image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BD572" w14:textId="77777777" w:rsidR="0065108F" w:rsidRDefault="0065108F" w:rsidP="0065108F"/>
    <w:p w14:paraId="06684997" w14:textId="77777777" w:rsidR="0065108F" w:rsidRDefault="0065108F" w:rsidP="0065108F"/>
    <w:p w14:paraId="69DBCACB" w14:textId="77777777" w:rsidR="0065108F" w:rsidRPr="0065108F" w:rsidRDefault="0065108F" w:rsidP="0065108F">
      <w:pPr>
        <w:numPr>
          <w:ilvl w:val="0"/>
          <w:numId w:val="19"/>
        </w:numPr>
        <w:spacing w:after="0" w:line="276" w:lineRule="auto"/>
        <w:rPr>
          <w:b/>
          <w:bCs w:val="0"/>
          <w:sz w:val="32"/>
          <w:szCs w:val="32"/>
        </w:rPr>
      </w:pPr>
      <w:proofErr w:type="spellStart"/>
      <w:r w:rsidRPr="0065108F">
        <w:rPr>
          <w:b/>
          <w:bCs w:val="0"/>
          <w:sz w:val="32"/>
          <w:szCs w:val="32"/>
        </w:rPr>
        <w:t>Ví</w:t>
      </w:r>
      <w:proofErr w:type="spellEnd"/>
      <w:r w:rsidRPr="0065108F">
        <w:rPr>
          <w:b/>
          <w:bCs w:val="0"/>
          <w:sz w:val="32"/>
          <w:szCs w:val="32"/>
        </w:rPr>
        <w:t xml:space="preserve"> </w:t>
      </w:r>
      <w:proofErr w:type="spellStart"/>
      <w:r w:rsidRPr="0065108F">
        <w:rPr>
          <w:b/>
          <w:bCs w:val="0"/>
          <w:sz w:val="32"/>
          <w:szCs w:val="32"/>
        </w:rPr>
        <w:t>dụ</w:t>
      </w:r>
      <w:proofErr w:type="spellEnd"/>
    </w:p>
    <w:p w14:paraId="2FFFBCA4" w14:textId="77777777" w:rsidR="0065108F" w:rsidRPr="0065108F" w:rsidRDefault="0065108F" w:rsidP="0065108F">
      <w:pPr>
        <w:numPr>
          <w:ilvl w:val="0"/>
          <w:numId w:val="16"/>
        </w:numPr>
        <w:spacing w:after="0" w:line="276" w:lineRule="auto"/>
        <w:rPr>
          <w:b/>
          <w:bCs w:val="0"/>
          <w:sz w:val="28"/>
          <w:szCs w:val="28"/>
        </w:rPr>
      </w:pPr>
      <w:r w:rsidRPr="0065108F">
        <w:rPr>
          <w:b/>
          <w:bCs w:val="0"/>
          <w:sz w:val="28"/>
          <w:szCs w:val="28"/>
        </w:rPr>
        <w:t>Additive</w:t>
      </w:r>
    </w:p>
    <w:p w14:paraId="00F4B2D4" w14:textId="77777777" w:rsidR="0065108F" w:rsidRDefault="0065108F" w:rsidP="0065108F">
      <w:pPr>
        <w:ind w:left="720"/>
      </w:pP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3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mè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1662"/>
        <w:gridCol w:w="1662"/>
        <w:gridCol w:w="1662"/>
        <w:gridCol w:w="1662"/>
      </w:tblGrid>
      <w:tr w:rsidR="0065108F" w14:paraId="5C70F520" w14:textId="77777777" w:rsidTr="00EB1848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1AEC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BA82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EC50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7FCC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7A92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Cả</w:t>
            </w:r>
            <w:proofErr w:type="spellEnd"/>
            <w:r>
              <w:t xml:space="preserve"> 3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5108F" w14:paraId="21872942" w14:textId="77777777" w:rsidTr="00EB1848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AE67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 xml:space="preserve"> 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A731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F3B9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A96C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43F7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</w:tr>
      <w:tr w:rsidR="0065108F" w14:paraId="5ECCEB7A" w14:textId="77777777" w:rsidTr="00EB1848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8A3D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 xml:space="preserve"> 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2805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03D5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EF2E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784C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2000</w:t>
            </w:r>
          </w:p>
        </w:tc>
      </w:tr>
      <w:tr w:rsidR="0065108F" w14:paraId="41214E17" w14:textId="77777777" w:rsidTr="00EB1848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886D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 xml:space="preserve"> 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A706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5A89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0CF1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44DA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1500</w:t>
            </w:r>
          </w:p>
        </w:tc>
      </w:tr>
      <w:tr w:rsidR="0065108F" w14:paraId="6DDCD599" w14:textId="77777777" w:rsidTr="00EB1848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9B9A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Cả</w:t>
            </w:r>
            <w:proofErr w:type="spellEnd"/>
            <w:r>
              <w:t xml:space="preserve"> 3 </w:t>
            </w:r>
            <w:proofErr w:type="spellStart"/>
            <w:r>
              <w:t>ngày</w:t>
            </w:r>
            <w:proofErr w:type="spellEnd"/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3537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69C1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E4BB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CF0D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3500</w:t>
            </w:r>
          </w:p>
        </w:tc>
      </w:tr>
    </w:tbl>
    <w:p w14:paraId="4BFB5168" w14:textId="77777777" w:rsidR="0065108F" w:rsidRDefault="0065108F" w:rsidP="0065108F">
      <w:pPr>
        <w:ind w:left="720"/>
      </w:pPr>
    </w:p>
    <w:p w14:paraId="036EE252" w14:textId="77777777" w:rsidR="0065108F" w:rsidRDefault="0065108F" w:rsidP="0065108F">
      <w:pPr>
        <w:ind w:left="720"/>
      </w:pPr>
      <w:proofErr w:type="spellStart"/>
      <w:r>
        <w:t>Chủ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mè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mè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mè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FED079B" w14:textId="77777777" w:rsidR="0065108F" w:rsidRDefault="0065108F" w:rsidP="0065108F">
      <w:pPr>
        <w:ind w:left="720"/>
      </w:pPr>
    </w:p>
    <w:p w14:paraId="53499867" w14:textId="12A1DA30" w:rsidR="0065108F" w:rsidRPr="0065108F" w:rsidRDefault="0065108F" w:rsidP="0065108F">
      <w:pPr>
        <w:numPr>
          <w:ilvl w:val="0"/>
          <w:numId w:val="16"/>
        </w:numPr>
        <w:spacing w:after="0" w:line="276" w:lineRule="auto"/>
        <w:rPr>
          <w:b/>
          <w:bCs w:val="0"/>
          <w:sz w:val="28"/>
          <w:szCs w:val="28"/>
        </w:rPr>
      </w:pPr>
      <w:r w:rsidRPr="0065108F">
        <w:rPr>
          <w:b/>
          <w:bCs w:val="0"/>
          <w:sz w:val="28"/>
          <w:szCs w:val="28"/>
        </w:rPr>
        <w:t>Semi-additive</w:t>
      </w:r>
    </w:p>
    <w:p w14:paraId="4968921E" w14:textId="77777777" w:rsidR="0065108F" w:rsidRDefault="0065108F" w:rsidP="0065108F">
      <w:pPr>
        <w:ind w:left="720"/>
      </w:pPr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2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</w:p>
    <w:p w14:paraId="4BBA558D" w14:textId="77777777" w:rsidR="0065108F" w:rsidRDefault="0065108F" w:rsidP="0065108F">
      <w:pPr>
        <w:ind w:left="720"/>
      </w:pP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65108F" w14:paraId="50C4E50E" w14:textId="77777777" w:rsidTr="00EB184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D518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CF82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 xml:space="preserve"> 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AD9A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 xml:space="preserve"> 2</w:t>
            </w:r>
          </w:p>
        </w:tc>
      </w:tr>
      <w:tr w:rsidR="0065108F" w14:paraId="486958DF" w14:textId="77777777" w:rsidTr="00EB184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2A72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2185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B772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65108F" w14:paraId="27010729" w14:textId="77777777" w:rsidTr="00EB1848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2F4B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2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0047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67D4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140</w:t>
            </w:r>
          </w:p>
        </w:tc>
      </w:tr>
    </w:tbl>
    <w:p w14:paraId="6D7C6CE2" w14:textId="77777777" w:rsidR="0065108F" w:rsidRDefault="0065108F" w:rsidP="0065108F">
      <w:pPr>
        <w:ind w:left="720"/>
      </w:pPr>
    </w:p>
    <w:p w14:paraId="596A14C2" w14:textId="77777777" w:rsidR="0065108F" w:rsidRDefault="0065108F" w:rsidP="0065108F">
      <w:pPr>
        <w:ind w:left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14:paraId="55AB3DA7" w14:textId="77777777" w:rsidR="0065108F" w:rsidRDefault="0065108F" w:rsidP="0065108F">
      <w:pPr>
        <w:ind w:left="720"/>
      </w:pPr>
      <w:r>
        <w:t xml:space="preserve"> </w:t>
      </w:r>
    </w:p>
    <w:p w14:paraId="25690E14" w14:textId="77777777" w:rsidR="0065108F" w:rsidRPr="0065108F" w:rsidRDefault="0065108F" w:rsidP="0065108F">
      <w:pPr>
        <w:numPr>
          <w:ilvl w:val="0"/>
          <w:numId w:val="16"/>
        </w:numPr>
        <w:spacing w:after="0" w:line="276" w:lineRule="auto"/>
        <w:rPr>
          <w:b/>
          <w:bCs w:val="0"/>
          <w:sz w:val="28"/>
          <w:szCs w:val="28"/>
        </w:rPr>
      </w:pPr>
      <w:r w:rsidRPr="0065108F">
        <w:rPr>
          <w:b/>
          <w:bCs w:val="0"/>
          <w:sz w:val="28"/>
          <w:szCs w:val="28"/>
        </w:rPr>
        <w:t>Non-additive</w:t>
      </w:r>
    </w:p>
    <w:p w14:paraId="4A4DEA02" w14:textId="77777777" w:rsidR="0065108F" w:rsidRDefault="0065108F" w:rsidP="0065108F">
      <w:pPr>
        <w:ind w:left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1: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2A173947" w14:textId="77777777" w:rsidR="0065108F" w:rsidRDefault="0065108F" w:rsidP="0065108F">
      <w:pPr>
        <w:ind w:left="720"/>
      </w:pPr>
    </w:p>
    <w:tbl>
      <w:tblPr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535"/>
        <w:gridCol w:w="2220"/>
      </w:tblGrid>
      <w:tr w:rsidR="0065108F" w14:paraId="074A5F5E" w14:textId="77777777" w:rsidTr="00EB1848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1782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B157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1989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2BA6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2002</w:t>
            </w:r>
          </w:p>
        </w:tc>
      </w:tr>
      <w:tr w:rsidR="0065108F" w14:paraId="532ACC9B" w14:textId="77777777" w:rsidTr="00EB1848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4761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Tây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30D9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2.11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E227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2.02</w:t>
            </w:r>
          </w:p>
        </w:tc>
      </w:tr>
      <w:tr w:rsidR="0065108F" w14:paraId="24A06549" w14:textId="77777777" w:rsidTr="00EB1848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395E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Đông</w:t>
            </w:r>
            <w:proofErr w:type="spellEnd"/>
            <w:r>
              <w:t xml:space="preserve"> Nam </w:t>
            </w:r>
            <w:proofErr w:type="spellStart"/>
            <w:r>
              <w:t>Bộ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8391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4943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1.32</w:t>
            </w:r>
          </w:p>
        </w:tc>
      </w:tr>
      <w:tr w:rsidR="0065108F" w14:paraId="45AFF011" w14:textId="77777777" w:rsidTr="00EB1848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621C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sông</w:t>
            </w:r>
            <w:proofErr w:type="spellEnd"/>
            <w:r>
              <w:t xml:space="preserve"> </w:t>
            </w:r>
            <w:proofErr w:type="spellStart"/>
            <w:r>
              <w:t>Cửu</w:t>
            </w:r>
            <w:proofErr w:type="spellEnd"/>
            <w:r>
              <w:t xml:space="preserve"> Long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95AC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1.19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EEF5" w14:textId="77777777" w:rsidR="0065108F" w:rsidRDefault="0065108F" w:rsidP="00EB1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</w:t>
            </w:r>
          </w:p>
        </w:tc>
      </w:tr>
    </w:tbl>
    <w:p w14:paraId="09998576" w14:textId="77777777" w:rsidR="0065108F" w:rsidRDefault="0065108F" w:rsidP="0065108F">
      <w:pPr>
        <w:ind w:left="720"/>
      </w:pPr>
    </w:p>
    <w:p w14:paraId="0874BBAA" w14:textId="61A1A5B4" w:rsidR="0015468C" w:rsidRPr="00352053" w:rsidRDefault="0065108F" w:rsidP="0065108F">
      <w:pPr>
        <w:pStyle w:val="ListParagraph"/>
        <w:jc w:val="both"/>
        <w:rPr>
          <w:rFonts w:ascii="Times New Roman" w:hAnsi="Times New Roman" w:cs="Times New Roman"/>
          <w:noProof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sectPr w:rsidR="0015468C" w:rsidRPr="0035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E40"/>
    <w:multiLevelType w:val="multilevel"/>
    <w:tmpl w:val="E6C4974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FE449FD"/>
    <w:multiLevelType w:val="hybridMultilevel"/>
    <w:tmpl w:val="AD6A33E6"/>
    <w:lvl w:ilvl="0" w:tplc="7ADA586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41442"/>
    <w:multiLevelType w:val="multilevel"/>
    <w:tmpl w:val="9DEE46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2C5C54"/>
    <w:multiLevelType w:val="multilevel"/>
    <w:tmpl w:val="73C83C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9B51C1"/>
    <w:multiLevelType w:val="multilevel"/>
    <w:tmpl w:val="648CAF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E732A9"/>
    <w:multiLevelType w:val="multilevel"/>
    <w:tmpl w:val="9AA64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F1F6399"/>
    <w:multiLevelType w:val="hybridMultilevel"/>
    <w:tmpl w:val="97200BAE"/>
    <w:lvl w:ilvl="0" w:tplc="68CA9BB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  <w:sz w:val="40"/>
        <w:szCs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E298B"/>
    <w:multiLevelType w:val="hybridMultilevel"/>
    <w:tmpl w:val="E75A2E5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10750A"/>
    <w:multiLevelType w:val="hybridMultilevel"/>
    <w:tmpl w:val="4C6A146C"/>
    <w:lvl w:ilvl="0" w:tplc="68CA9BB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  <w:sz w:val="40"/>
        <w:szCs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81A62"/>
    <w:multiLevelType w:val="hybridMultilevel"/>
    <w:tmpl w:val="7C8477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758FE"/>
    <w:multiLevelType w:val="hybridMultilevel"/>
    <w:tmpl w:val="502E87D0"/>
    <w:lvl w:ilvl="0" w:tplc="CE926F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F0BB5"/>
    <w:multiLevelType w:val="multilevel"/>
    <w:tmpl w:val="95427BF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DD6D66"/>
    <w:multiLevelType w:val="hybridMultilevel"/>
    <w:tmpl w:val="7DAA7978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2A58C6"/>
    <w:multiLevelType w:val="multilevel"/>
    <w:tmpl w:val="B954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C612F9"/>
    <w:multiLevelType w:val="multilevel"/>
    <w:tmpl w:val="06A67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866B9D"/>
    <w:multiLevelType w:val="hybridMultilevel"/>
    <w:tmpl w:val="4B74053C"/>
    <w:lvl w:ilvl="0" w:tplc="68CA9BB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  <w:sz w:val="40"/>
        <w:szCs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F307B"/>
    <w:multiLevelType w:val="hybridMultilevel"/>
    <w:tmpl w:val="FEB4FAB4"/>
    <w:lvl w:ilvl="0" w:tplc="1070D61E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B2E1948"/>
    <w:multiLevelType w:val="hybridMultilevel"/>
    <w:tmpl w:val="31EA2A5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30947"/>
    <w:multiLevelType w:val="hybridMultilevel"/>
    <w:tmpl w:val="25EE96F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B65FA3"/>
    <w:multiLevelType w:val="hybridMultilevel"/>
    <w:tmpl w:val="266C5314"/>
    <w:lvl w:ilvl="0" w:tplc="FADC8B2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F37EA9"/>
    <w:multiLevelType w:val="hybridMultilevel"/>
    <w:tmpl w:val="8CF07AFC"/>
    <w:lvl w:ilvl="0" w:tplc="AAF27B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6"/>
  </w:num>
  <w:num w:numId="5">
    <w:abstractNumId w:val="8"/>
  </w:num>
  <w:num w:numId="6">
    <w:abstractNumId w:val="20"/>
  </w:num>
  <w:num w:numId="7">
    <w:abstractNumId w:val="6"/>
  </w:num>
  <w:num w:numId="8">
    <w:abstractNumId w:val="9"/>
  </w:num>
  <w:num w:numId="9">
    <w:abstractNumId w:val="15"/>
  </w:num>
  <w:num w:numId="10">
    <w:abstractNumId w:val="19"/>
  </w:num>
  <w:num w:numId="11">
    <w:abstractNumId w:val="10"/>
  </w:num>
  <w:num w:numId="12">
    <w:abstractNumId w:val="18"/>
  </w:num>
  <w:num w:numId="13">
    <w:abstractNumId w:val="17"/>
  </w:num>
  <w:num w:numId="14">
    <w:abstractNumId w:val="7"/>
  </w:num>
  <w:num w:numId="15">
    <w:abstractNumId w:val="12"/>
  </w:num>
  <w:num w:numId="16">
    <w:abstractNumId w:val="5"/>
  </w:num>
  <w:num w:numId="17">
    <w:abstractNumId w:val="2"/>
  </w:num>
  <w:num w:numId="18">
    <w:abstractNumId w:val="3"/>
  </w:num>
  <w:num w:numId="19">
    <w:abstractNumId w:val="11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79"/>
    <w:rsid w:val="000A5DF8"/>
    <w:rsid w:val="000E3E3C"/>
    <w:rsid w:val="0015468C"/>
    <w:rsid w:val="001C6C43"/>
    <w:rsid w:val="00267308"/>
    <w:rsid w:val="002D3178"/>
    <w:rsid w:val="00352053"/>
    <w:rsid w:val="00361CB1"/>
    <w:rsid w:val="003A41D7"/>
    <w:rsid w:val="003B11BD"/>
    <w:rsid w:val="004018DF"/>
    <w:rsid w:val="00436460"/>
    <w:rsid w:val="004C4B89"/>
    <w:rsid w:val="00521D89"/>
    <w:rsid w:val="005E5699"/>
    <w:rsid w:val="005F7287"/>
    <w:rsid w:val="0065108F"/>
    <w:rsid w:val="006B2A0E"/>
    <w:rsid w:val="0076662F"/>
    <w:rsid w:val="007C2A50"/>
    <w:rsid w:val="00831440"/>
    <w:rsid w:val="008B1446"/>
    <w:rsid w:val="008B449E"/>
    <w:rsid w:val="00A82779"/>
    <w:rsid w:val="00B75B6B"/>
    <w:rsid w:val="00BE725F"/>
    <w:rsid w:val="00C4143D"/>
    <w:rsid w:val="00CE5AAD"/>
    <w:rsid w:val="00D8269A"/>
    <w:rsid w:val="00E110D7"/>
    <w:rsid w:val="00E16C22"/>
    <w:rsid w:val="00E614B9"/>
    <w:rsid w:val="00E638A9"/>
    <w:rsid w:val="00EB5501"/>
    <w:rsid w:val="00F40B8A"/>
    <w:rsid w:val="00F456B5"/>
    <w:rsid w:val="00F476B3"/>
    <w:rsid w:val="00F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B417"/>
  <w15:chartTrackingRefBased/>
  <w15:docId w15:val="{10B5AAE6-2A1D-4D7A-AEB9-3F94A2A3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D7"/>
    <w:rPr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779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779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779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bCs w:val="0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779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bCs w:val="0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779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bCs w:val="0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779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bCs w:val="0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779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bCs w:val="0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779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bCs w:val="0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779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bCs w:val="0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77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77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7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7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7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basedOn w:val="Normal"/>
    <w:link w:val="NoSpacingChar"/>
    <w:uiPriority w:val="1"/>
    <w:qFormat/>
    <w:rsid w:val="00A82779"/>
    <w:pPr>
      <w:spacing w:after="0" w:line="240" w:lineRule="auto"/>
      <w:jc w:val="center"/>
    </w:pPr>
    <w:rPr>
      <w:rFonts w:ascii="Arial" w:hAnsi="Arial" w:cs="Arial"/>
      <w:b/>
      <w:bCs w:val="0"/>
      <w:sz w:val="32"/>
      <w:szCs w:val="32"/>
    </w:rPr>
  </w:style>
  <w:style w:type="table" w:styleId="TableGrid">
    <w:name w:val="Table Grid"/>
    <w:basedOn w:val="TableNormal"/>
    <w:uiPriority w:val="39"/>
    <w:rsid w:val="00A8277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A82779"/>
    <w:rPr>
      <w:rFonts w:ascii="Arial" w:hAnsi="Arial" w:cs="Arial"/>
      <w:b/>
      <w:sz w:val="32"/>
      <w:szCs w:val="32"/>
    </w:rPr>
  </w:style>
  <w:style w:type="table" w:customStyle="1" w:styleId="PlainTable11">
    <w:name w:val="Plain Table 11"/>
    <w:basedOn w:val="TableNormal"/>
    <w:uiPriority w:val="41"/>
    <w:rsid w:val="00A827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8277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779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82779"/>
  </w:style>
  <w:style w:type="paragraph" w:styleId="ListParagraph">
    <w:name w:val="List Paragraph"/>
    <w:basedOn w:val="Normal"/>
    <w:uiPriority w:val="34"/>
    <w:qFormat/>
    <w:rsid w:val="00A8277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2779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82779"/>
    <w:pPr>
      <w:spacing w:before="120" w:after="0"/>
    </w:pPr>
    <w:rPr>
      <w:b/>
    </w:rPr>
  </w:style>
  <w:style w:type="paragraph" w:styleId="NormalWeb">
    <w:name w:val="Normal (Web)"/>
    <w:basedOn w:val="Normal"/>
    <w:uiPriority w:val="99"/>
    <w:unhideWhenUsed/>
    <w:rsid w:val="00A8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40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B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B8A"/>
    <w:rPr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B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MINH PHƯƠNG</dc:creator>
  <cp:keywords/>
  <dc:description/>
  <cp:lastModifiedBy>Guten Tag mein oberster Führer</cp:lastModifiedBy>
  <cp:revision>10</cp:revision>
  <dcterms:created xsi:type="dcterms:W3CDTF">2021-10-06T13:48:00Z</dcterms:created>
  <dcterms:modified xsi:type="dcterms:W3CDTF">2021-10-23T07:37:00Z</dcterms:modified>
</cp:coreProperties>
</file>